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table you provided appears to be a dataset containing quarterly sales data for a company, broken down by region. Here are some key points and observations from the data:</w:t>
        <w:br/>
        <w:br/>
        <w:t>### Key Points and Observations:</w:t>
        <w:br/>
        <w:br/>
        <w:t>1. **Regional Distribution:**</w:t>
        <w:br/>
        <w:t xml:space="preserve">   - The data is divided into 24 regions, ranging from 2024 Q1 to 2027 Q4.</w:t>
        <w:br/>
        <w:br/>
        <w:t>2. **Sales Data:**</w:t>
        <w:br/>
        <w:t xml:space="preserve">   - For each region and quarter, the sales data includes sales figures for different categories:</w:t>
        <w:br/>
        <w:t xml:space="preserve">     - `569399.0`: </w:t>
        <w:br/>
        <w:t xml:space="preserve">     - `447324.0`: </w:t>
        <w:br/>
        <w:t xml:space="preserve">     - `271904.0`: </w:t>
        <w:br/>
        <w:t xml:space="preserve">     - `229114.0`: </w:t>
        <w:br/>
        <w:t xml:space="preserve">     - `102721.0`: </w:t>
        <w:br/>
        <w:t xml:space="preserve">     - `253563.0`: </w:t>
        <w:br/>
        <w:t xml:space="preserve">     - `467489.0`: </w:t>
        <w:br/>
        <w:t xml:space="preserve">     - `462312.0`</w:t>
        <w:br/>
        <w:br/>
        <w:t>3. **Quarterly Trends:**</w:t>
        <w:br/>
        <w:t xml:space="preserve">   - The data shows quarterly sales figures, indicating changes in sales over time.</w:t>
        <w:br/>
        <w:br/>
        <w:t>4. **NaN Values:**</w:t>
        <w:br/>
        <w:t xml:space="preserve">   - There are several NaN values in the dataset, particularly in the `REGIONAL STATISTICS` section. These NaNs suggest that no sales data is available for certain quarters or regions.</w:t>
        <w:br/>
        <w:br/>
        <w:t>5. **Region Names:**</w:t>
        <w:br/>
        <w:t xml:space="preserve">   - The regions are named in the `REGION` column, but no specific details are provided.</w:t>
        <w:br/>
        <w:br/>
        <w:t>6. **Sales Figures:**</w:t>
        <w:br/>
        <w:t xml:space="preserve">   - The sales figures listed are in some currency format, likely USD, but they are not specified.</w:t>
        <w:br/>
        <w:br/>
        <w:t>### Data Structure:</w:t>
        <w:br/>
        <w:br/>
        <w:t>- **Rows:** 72 rows (including NaN values).</w:t>
        <w:br/>
        <w:t>- **Columns:**</w:t>
        <w:br/>
        <w:t xml:space="preserve">  - `REGION` (1 row).</w:t>
        <w:br/>
        <w:t xml:space="preserve">  - `2024 Q1`, `2024 Q2`, `2024 Q3`, `2024 Q4` (4 rows).</w:t>
        <w:br/>
        <w:t xml:space="preserve">  - `2025 Q1`, `2025 Q2`, `2025 Q3`, `2025 Q4` (4 rows).</w:t>
        <w:br/>
        <w:t xml:space="preserve">  - `2026 Q1`, `2026 Q2`, `2026 Q3`, `2026 Q4` (4 rows).</w:t>
        <w:br/>
        <w:t xml:space="preserve">  - `2027 Q1`, `2027 Q2`, `2027 Q3`, `2027 Q4` (4 rows).</w:t>
        <w:br/>
        <w:br/>
        <w:t>### Data Points:</w:t>
        <w:br/>
        <w:br/>
        <w:t>- **Region 1:**</w:t>
        <w:br/>
        <w:t xml:space="preserve">  - Sales figures for 2024 Q1 to 2027 Q4.</w:t>
        <w:br/>
        <w:br/>
        <w:t>- **Region 2:**</w:t>
        <w:br/>
        <w:t xml:space="preserve">  - Sales figures for 2024 Q1 to 2027 Q4.</w:t>
        <w:br/>
        <w:br/>
        <w:t>- **Region 3:**</w:t>
        <w:br/>
        <w:t xml:space="preserve">  - Sales figures for 2024 Q1 to 2027 Q4.</w:t>
        <w:br/>
        <w:br/>
        <w:t>- **Region 4:**</w:t>
        <w:br/>
        <w:t xml:space="preserve">  - Sales figures for 2024 Q1 to 2027 Q4.</w:t>
        <w:br/>
        <w:br/>
        <w:t>- **And so on:**</w:t>
        <w:br/>
        <w:br/>
        <w:t>### Future Data Considerations:</w:t>
        <w:br/>
        <w:br/>
        <w:t>- The dataset does not provide any additional context or information about the company, the product, or the market.</w:t>
        <w:br/>
        <w:t>- The sales figures are presented in a currency format, which may not be useful for analysis unless the currency exchange rates are known.</w:t>
        <w:br/>
        <w:t>- The data is missing for a significant number of regions and quarters, which may be problematic for time-series analysis.</w:t>
        <w:br/>
        <w:br/>
        <w:t>### Potential Next Steps:</w:t>
        <w:br/>
        <w:br/>
        <w:t>1. **Data Cleaning:**</w:t>
        <w:br/>
        <w:t xml:space="preserve">   - Investigate why the NaN values are present and how to handle them.</w:t>
        <w:br/>
        <w:t xml:space="preserve">   - Ensure that the data is consistent and complete across all regions and quarters.</w:t>
        <w:br/>
        <w:br/>
        <w:t>2. **Data Interpretation:**</w:t>
        <w:br/>
        <w:t xml:space="preserve">   - Analyze the quarterly sales trends across regions to identify patterns and potential areas of focus.</w:t>
        <w:br/>
        <w:t xml:space="preserve">   - Consider whether the currency format is necessary for further analysis.</w:t>
        <w:br/>
        <w:br/>
        <w:t>3. **Market Research:**</w:t>
        <w:br/>
        <w:t xml:space="preserve">   - Use the data to conduct market research by comparing sales figures across regions and quarters.</w:t>
        <w:br/>
        <w:t xml:space="preserve">   - Evaluate how changes in sales might impact the company's operations or strategies.</w:t>
        <w:br/>
        <w:br/>
        <w:t>4. **Future Forecasting:**</w:t>
        <w:br/>
        <w:t xml:space="preserve">   - If available, use the data to create sales forecasts for future quarters.</w:t>
        <w:br/>
        <w:br/>
        <w:t>### Conclusion:</w:t>
        <w:br/>
        <w:br/>
        <w:t>The dataset provides a comprehensive view of sales data for 24 regions across 4 quarters, but it is essential to address the missing values and ensure the data is complete and consistent for further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