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Sales Report</w:t>
      </w:r>
    </w:p>
    <w:p>
      <w:r>
        <w:t>I can help you analyze this data.</w:t>
        <w:br/>
        <w:br/>
        <w:t>The data appears to be sales data for a company, broken down by quarter and year. The data is presented in a format that suggests it is being used for financial analysis or reporting.</w:t>
        <w:br/>
        <w:br/>
        <w:t>Here are a few observations that can be made from the data:</w:t>
        <w:br/>
        <w:br/>
        <w:t>1. **Declining Sales**: The data shows a general decline in sales over the years. The sales figures for each quarter and year are consistently lower than the previous quarter and year, suggesting a decline in sales.</w:t>
        <w:br/>
        <w:t>2. **Seasonal Variations**: The data shows seasonal variations in sales, with higher sales figures in the summer months (Q2 and Q3) and lower sales figures in the winter months (Q4).</w:t>
        <w:br/>
        <w:t>3. **Regional Variations**: The data shows regional variations in sales, with different regions experiencing different levels of sales. The data suggests that the sales figures are higher in some regions than others, suggesting regional differences in demand or market conditions.</w:t>
        <w:br/>
        <w:t>4. **Year-over-Year Comparisons**: The data allows for year-over-year comparisons of sales figures. The data suggests that the sales figures are generally lower in the more recent years (2026 and 2027) compared to the earlier years (2024 and 2025).</w:t>
        <w:br/>
        <w:br/>
        <w:t>Some possible conclusions that can be drawn from the data include:</w:t>
        <w:br/>
        <w:br/>
        <w:t>1. **Decline in Sales**: The data suggests a decline in sales over the years, which may be due to various factors such as market conditions, competition, or economic downturns.</w:t>
        <w:br/>
        <w:t>2. **Seasonal Factors**: The data suggests that seasonal factors may be contributing to the decline in sales, as sales are generally higher in the summer months and lower in the winter months.</w:t>
        <w:br/>
        <w:t>3. **Regional Differences**: The data suggests that there may be regional differences in demand or market conditions, which could be contributing to the decline in sales.</w:t>
        <w:br/>
        <w:t>4. **Need for Intervention**: The data suggests that there may be a need for intervention to address the decline in sales, such as by adjusting pricing, product offerings, or marketing strategies.</w:t>
        <w:br/>
        <w:br/>
        <w:t>However, without more context or information about the company, industry, or market conditions, it's difficult to draw more definitive conclusions from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