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174" w:rsidRDefault="00F06174" w:rsidP="008C4B23">
      <w:pPr>
        <w:pStyle w:val="Titre1"/>
      </w:pPr>
      <w:r w:rsidRPr="00F06174">
        <w:t xml:space="preserve">Génération des configurations en commande </w:t>
      </w:r>
      <w:r>
        <w:t>filaire</w:t>
      </w:r>
    </w:p>
    <w:p w:rsidR="00F06174" w:rsidRPr="00B54842" w:rsidRDefault="007458CA" w:rsidP="00B54842">
      <w:pPr>
        <w:pStyle w:val="Sansinterligne"/>
        <w:rPr>
          <w:sz w:val="16"/>
        </w:rPr>
      </w:pPr>
      <w:r w:rsidRPr="00B54842">
        <w:rPr>
          <w:sz w:val="16"/>
        </w:rPr>
        <w:t xml:space="preserve">Le câblage est conforme au schéma suggéré par le Product </w:t>
      </w:r>
      <w:proofErr w:type="spellStart"/>
      <w:r w:rsidRPr="00B54842">
        <w:rPr>
          <w:sz w:val="16"/>
        </w:rPr>
        <w:t>Manual</w:t>
      </w:r>
      <w:proofErr w:type="spellEnd"/>
      <w:r w:rsidRPr="00B54842">
        <w:rPr>
          <w:sz w:val="16"/>
        </w:rPr>
        <w:t> </w:t>
      </w:r>
      <w:proofErr w:type="gramStart"/>
      <w:r w:rsidRPr="00B54842">
        <w:rPr>
          <w:sz w:val="16"/>
        </w:rPr>
        <w:t>:  voir</w:t>
      </w:r>
      <w:proofErr w:type="gramEnd"/>
      <w:r w:rsidRPr="00B54842">
        <w:rPr>
          <w:sz w:val="16"/>
        </w:rPr>
        <w:t xml:space="preserve"> copie ci-après</w:t>
      </w:r>
    </w:p>
    <w:p w:rsidR="007A7A0C" w:rsidRPr="00B54842" w:rsidRDefault="007A7A0C" w:rsidP="00B54842">
      <w:pPr>
        <w:pStyle w:val="Sansinterligne"/>
        <w:rPr>
          <w:sz w:val="16"/>
        </w:rPr>
      </w:pPr>
    </w:p>
    <w:p w:rsidR="007458CA" w:rsidRDefault="00F06174" w:rsidP="00B54842">
      <w:pPr>
        <w:pStyle w:val="Sansinterligne"/>
        <w:rPr>
          <w:sz w:val="16"/>
        </w:rPr>
      </w:pPr>
      <w:r w:rsidRPr="00B54842">
        <w:rPr>
          <w:sz w:val="16"/>
        </w:rPr>
        <w:t>Le script</w:t>
      </w:r>
      <w:r w:rsidR="00B54842">
        <w:rPr>
          <w:sz w:val="16"/>
        </w:rPr>
        <w:t xml:space="preserve"> pour DVTC </w:t>
      </w:r>
      <w:bookmarkStart w:id="0" w:name="_GoBack"/>
      <w:bookmarkEnd w:id="0"/>
      <w:r w:rsidRPr="00B54842">
        <w:rPr>
          <w:sz w:val="16"/>
        </w:rPr>
        <w:t xml:space="preserve"> « </w:t>
      </w:r>
      <w:r w:rsidR="00B54842" w:rsidRPr="00B54842">
        <w:rPr>
          <w:i/>
          <w:sz w:val="16"/>
          <w:highlight w:val="yellow"/>
        </w:rPr>
        <w:t>J1939_Traction_generic_wiring_IO_configuration_HVLP_D8_20180211.tcl</w:t>
      </w:r>
      <w:r w:rsidRPr="00B54842">
        <w:rPr>
          <w:sz w:val="16"/>
        </w:rPr>
        <w:t> » permet</w:t>
      </w:r>
      <w:r w:rsidR="00B54842">
        <w:rPr>
          <w:sz w:val="16"/>
        </w:rPr>
        <w:t xml:space="preserve"> de passer d’une configuration SLAVE à MASTER-Traction et vice-versa, et aussi de vérifier la configuration du variateur</w:t>
      </w:r>
      <w:r w:rsidR="007458CA" w:rsidRPr="00B54842">
        <w:rPr>
          <w:sz w:val="16"/>
        </w:rPr>
        <w:t> :</w:t>
      </w:r>
    </w:p>
    <w:p w:rsidR="00B54842" w:rsidRDefault="00B54842" w:rsidP="00B54842">
      <w:pPr>
        <w:pStyle w:val="Sansinterligne"/>
        <w:rPr>
          <w:sz w:val="16"/>
        </w:rPr>
      </w:pPr>
    </w:p>
    <w:p w:rsidR="00B54842" w:rsidRDefault="00B54842" w:rsidP="00B54842">
      <w:pPr>
        <w:pStyle w:val="Sansinterligne"/>
        <w:rPr>
          <w:sz w:val="16"/>
        </w:rPr>
      </w:pPr>
      <w:proofErr w:type="gramStart"/>
      <w:r>
        <w:rPr>
          <w:sz w:val="16"/>
        </w:rPr>
        <w:t>Commandes</w:t>
      </w:r>
      <w:proofErr w:type="gramEnd"/>
      <w:r>
        <w:rPr>
          <w:sz w:val="16"/>
        </w:rPr>
        <w:t> :</w:t>
      </w:r>
    </w:p>
    <w:p w:rsidR="00B54842" w:rsidRPr="00B54842" w:rsidRDefault="00B54842" w:rsidP="00B54842">
      <w:pPr>
        <w:pStyle w:val="Sansinterligne"/>
        <w:rPr>
          <w:sz w:val="16"/>
          <w:lang w:val="en-GB"/>
        </w:rPr>
      </w:pPr>
      <w:r w:rsidRPr="00B54842">
        <w:rPr>
          <w:sz w:val="16"/>
        </w:rPr>
        <w:tab/>
      </w:r>
      <w:r w:rsidRPr="00B54842">
        <w:rPr>
          <w:sz w:val="16"/>
        </w:rPr>
        <w:tab/>
      </w:r>
      <w:proofErr w:type="spellStart"/>
      <w:r w:rsidRPr="00B54842">
        <w:rPr>
          <w:sz w:val="16"/>
          <w:lang w:val="en-GB"/>
        </w:rPr>
        <w:t>set</w:t>
      </w:r>
      <w:r>
        <w:rPr>
          <w:sz w:val="16"/>
          <w:lang w:val="en-GB"/>
        </w:rPr>
        <w:t>up_master_traction</w:t>
      </w:r>
      <w:proofErr w:type="spellEnd"/>
      <w:r>
        <w:rPr>
          <w:sz w:val="16"/>
          <w:lang w:val="en-GB"/>
        </w:rPr>
        <w:t xml:space="preserve"> (</w:t>
      </w:r>
      <w:proofErr w:type="spellStart"/>
      <w:r>
        <w:rPr>
          <w:sz w:val="16"/>
          <w:lang w:val="en-GB"/>
        </w:rPr>
        <w:t>node_id</w:t>
      </w:r>
      <w:proofErr w:type="spellEnd"/>
      <w:r>
        <w:rPr>
          <w:sz w:val="16"/>
          <w:lang w:val="en-GB"/>
        </w:rPr>
        <w:t>)</w:t>
      </w:r>
    </w:p>
    <w:p w:rsidR="00B54842" w:rsidRPr="00B54842" w:rsidRDefault="00B54842" w:rsidP="00B54842">
      <w:pPr>
        <w:pStyle w:val="Sansinterligne"/>
        <w:rPr>
          <w:sz w:val="16"/>
          <w:lang w:val="en-GB"/>
        </w:rPr>
      </w:pPr>
      <w:r w:rsidRPr="00B54842">
        <w:rPr>
          <w:sz w:val="16"/>
          <w:lang w:val="en-GB"/>
        </w:rPr>
        <w:tab/>
      </w:r>
      <w:r w:rsidRPr="00B54842">
        <w:rPr>
          <w:sz w:val="16"/>
          <w:lang w:val="en-GB"/>
        </w:rPr>
        <w:tab/>
      </w:r>
      <w:proofErr w:type="spellStart"/>
      <w:r>
        <w:rPr>
          <w:sz w:val="16"/>
          <w:lang w:val="en-GB"/>
        </w:rPr>
        <w:t>setup_generic_slave</w:t>
      </w:r>
      <w:proofErr w:type="spellEnd"/>
      <w:r>
        <w:rPr>
          <w:sz w:val="16"/>
          <w:lang w:val="en-GB"/>
        </w:rPr>
        <w:t xml:space="preserve"> (</w:t>
      </w:r>
      <w:proofErr w:type="spellStart"/>
      <w:r>
        <w:rPr>
          <w:sz w:val="16"/>
          <w:lang w:val="en-GB"/>
        </w:rPr>
        <w:t>node_id</w:t>
      </w:r>
      <w:proofErr w:type="spellEnd"/>
      <w:r>
        <w:rPr>
          <w:sz w:val="16"/>
          <w:lang w:val="en-GB"/>
        </w:rPr>
        <w:t>)</w:t>
      </w:r>
    </w:p>
    <w:p w:rsidR="00B54842" w:rsidRDefault="00B54842" w:rsidP="00B54842">
      <w:pPr>
        <w:pStyle w:val="Sansinterligne"/>
        <w:rPr>
          <w:sz w:val="16"/>
        </w:rPr>
      </w:pPr>
      <w:r w:rsidRPr="00B54842">
        <w:rPr>
          <w:sz w:val="16"/>
          <w:lang w:val="en-GB"/>
        </w:rPr>
        <w:tab/>
      </w:r>
      <w:r w:rsidRPr="00B54842">
        <w:rPr>
          <w:sz w:val="16"/>
          <w:lang w:val="en-GB"/>
        </w:rPr>
        <w:tab/>
      </w:r>
      <w:proofErr w:type="spellStart"/>
      <w:proofErr w:type="gramStart"/>
      <w:r>
        <w:rPr>
          <w:sz w:val="16"/>
        </w:rPr>
        <w:t>check_configuration</w:t>
      </w:r>
      <w:proofErr w:type="spellEnd"/>
      <w:proofErr w:type="gramEnd"/>
      <w:r>
        <w:rPr>
          <w:sz w:val="16"/>
        </w:rPr>
        <w:t xml:space="preserve"> (</w:t>
      </w:r>
      <w:proofErr w:type="spellStart"/>
      <w:r>
        <w:rPr>
          <w:sz w:val="16"/>
        </w:rPr>
        <w:t>node_id</w:t>
      </w:r>
      <w:proofErr w:type="spellEnd"/>
      <w:r>
        <w:rPr>
          <w:sz w:val="16"/>
        </w:rPr>
        <w:t>)</w:t>
      </w:r>
    </w:p>
    <w:p w:rsidR="00B54842" w:rsidRDefault="00B54842" w:rsidP="00B54842">
      <w:pPr>
        <w:pStyle w:val="Sansinterligne"/>
        <w:rPr>
          <w:sz w:val="16"/>
        </w:rPr>
      </w:pPr>
    </w:p>
    <w:p w:rsidR="00F06174" w:rsidRPr="00B54842" w:rsidRDefault="008C4B23" w:rsidP="00B54842">
      <w:pPr>
        <w:pStyle w:val="Sansinterligne"/>
        <w:rPr>
          <w:sz w:val="16"/>
        </w:rPr>
      </w:pPr>
      <w:r w:rsidRPr="00B54842">
        <w:rPr>
          <w:sz w:val="16"/>
        </w:rPr>
        <w:t>Les scripts ont été écrits sur la base de la note d’application « </w:t>
      </w:r>
      <w:r w:rsidRPr="00B54842">
        <w:rPr>
          <w:color w:val="0070C0"/>
          <w:sz w:val="16"/>
        </w:rPr>
        <w:t xml:space="preserve">App Note - </w:t>
      </w:r>
      <w:proofErr w:type="spellStart"/>
      <w:r w:rsidRPr="00B54842">
        <w:rPr>
          <w:color w:val="0070C0"/>
          <w:sz w:val="16"/>
        </w:rPr>
        <w:t>Mapping</w:t>
      </w:r>
      <w:proofErr w:type="spellEnd"/>
      <w:r w:rsidRPr="00B54842">
        <w:rPr>
          <w:color w:val="0070C0"/>
          <w:sz w:val="16"/>
        </w:rPr>
        <w:t xml:space="preserve"> J1939 Items to </w:t>
      </w:r>
      <w:proofErr w:type="spellStart"/>
      <w:r w:rsidRPr="00B54842">
        <w:rPr>
          <w:color w:val="0070C0"/>
          <w:sz w:val="16"/>
        </w:rPr>
        <w:t>VehApp</w:t>
      </w:r>
      <w:proofErr w:type="spellEnd"/>
      <w:r w:rsidRPr="00B54842">
        <w:rPr>
          <w:sz w:val="16"/>
        </w:rPr>
        <w:t> »</w:t>
      </w:r>
    </w:p>
    <w:p w:rsidR="008C4B23" w:rsidRPr="00B54842" w:rsidRDefault="007458CA" w:rsidP="00B54842">
      <w:pPr>
        <w:pStyle w:val="Sansinterligne"/>
        <w:rPr>
          <w:sz w:val="16"/>
          <w:lang w:val="en-US"/>
        </w:rPr>
      </w:pPr>
      <w:r w:rsidRPr="00B54842">
        <w:rPr>
          <w:sz w:val="16"/>
          <w:lang w:val="en-US"/>
        </w:rPr>
        <w:t>L’adresse</w:t>
      </w:r>
    </w:p>
    <w:p w:rsidR="00E14D6B" w:rsidRPr="008C4B23" w:rsidRDefault="00390570" w:rsidP="00F9266D">
      <w:pPr>
        <w:pStyle w:val="Paragraphedeliste"/>
        <w:ind w:left="0"/>
        <w:rPr>
          <w:sz w:val="20"/>
          <w:szCs w:val="20"/>
          <w:lang w:val="en-US"/>
        </w:rPr>
      </w:pPr>
      <w:r w:rsidRPr="00B50672">
        <w:rPr>
          <w:rFonts w:cs="Times New Roman"/>
          <w:noProof/>
          <w:lang w:eastAsia="fr-FR"/>
        </w:rPr>
        <w:drawing>
          <wp:inline distT="0" distB="0" distL="0" distR="0" wp14:anchorId="4E0F6276" wp14:editId="3F41161E">
            <wp:extent cx="4758625" cy="4876800"/>
            <wp:effectExtent l="19050" t="19050" r="4445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223" cy="48886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E14D6B" w:rsidRPr="008C4B23" w:rsidSect="006C08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5A8A"/>
    <w:multiLevelType w:val="hybridMultilevel"/>
    <w:tmpl w:val="39FCEDC8"/>
    <w:lvl w:ilvl="0" w:tplc="A15CC5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C89BB4">
      <w:start w:val="231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C3288">
      <w:start w:val="2022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8AF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4645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E261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6491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6DC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D25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8B5B2E"/>
    <w:multiLevelType w:val="hybridMultilevel"/>
    <w:tmpl w:val="8878D2EA"/>
    <w:lvl w:ilvl="0" w:tplc="11AA0F3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9C36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244C3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EFA1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CA7C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D0E02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A0C1C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F4CA4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8A29A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FF11F7"/>
    <w:multiLevelType w:val="hybridMultilevel"/>
    <w:tmpl w:val="A4109A1C"/>
    <w:lvl w:ilvl="0" w:tplc="944CB2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62093E">
      <w:start w:val="14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C400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1C45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C61A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46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82A4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3283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C479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5A625E7"/>
    <w:multiLevelType w:val="hybridMultilevel"/>
    <w:tmpl w:val="0F7E9F74"/>
    <w:lvl w:ilvl="0" w:tplc="413AB8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94500"/>
    <w:multiLevelType w:val="hybridMultilevel"/>
    <w:tmpl w:val="D936911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68696C"/>
    <w:multiLevelType w:val="hybridMultilevel"/>
    <w:tmpl w:val="C5FC0342"/>
    <w:lvl w:ilvl="0" w:tplc="BFA4683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D3E00"/>
    <w:rsid w:val="00034E15"/>
    <w:rsid w:val="001F6AD0"/>
    <w:rsid w:val="00295FC5"/>
    <w:rsid w:val="00313EA5"/>
    <w:rsid w:val="00314F21"/>
    <w:rsid w:val="00315E48"/>
    <w:rsid w:val="00390570"/>
    <w:rsid w:val="003A5D8A"/>
    <w:rsid w:val="00412C3A"/>
    <w:rsid w:val="006C0866"/>
    <w:rsid w:val="007458CA"/>
    <w:rsid w:val="007A7A0C"/>
    <w:rsid w:val="008C4B23"/>
    <w:rsid w:val="009C4481"/>
    <w:rsid w:val="00A24546"/>
    <w:rsid w:val="00A263DB"/>
    <w:rsid w:val="00B33AEC"/>
    <w:rsid w:val="00B54842"/>
    <w:rsid w:val="00B64C83"/>
    <w:rsid w:val="00BB6C77"/>
    <w:rsid w:val="00C5489A"/>
    <w:rsid w:val="00E14D6B"/>
    <w:rsid w:val="00F06174"/>
    <w:rsid w:val="00F42339"/>
    <w:rsid w:val="00F9266D"/>
    <w:rsid w:val="00FD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4E446B9-46E7-47E1-97F3-E734D69C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866"/>
  </w:style>
  <w:style w:type="paragraph" w:styleId="Titre1">
    <w:name w:val="heading 1"/>
    <w:basedOn w:val="Normal"/>
    <w:next w:val="Normal"/>
    <w:link w:val="Titre1Car"/>
    <w:uiPriority w:val="9"/>
    <w:qFormat/>
    <w:rsid w:val="008C4B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34E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14D6B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E14D6B"/>
    <w:rPr>
      <w:b/>
      <w:bCs/>
    </w:rPr>
  </w:style>
  <w:style w:type="table" w:styleId="Grilledutableau">
    <w:name w:val="Table Grid"/>
    <w:basedOn w:val="TableauNormal"/>
    <w:uiPriority w:val="59"/>
    <w:rsid w:val="00BB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034E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423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2339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8C4B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B548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7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780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22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756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76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Sevcon</Company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Niang</dc:creator>
  <cp:keywords/>
  <dc:description/>
  <cp:lastModifiedBy>Eric Senart</cp:lastModifiedBy>
  <cp:revision>13</cp:revision>
  <dcterms:created xsi:type="dcterms:W3CDTF">2015-04-27T12:21:00Z</dcterms:created>
  <dcterms:modified xsi:type="dcterms:W3CDTF">2018-02-12T15:55:00Z</dcterms:modified>
</cp:coreProperties>
</file>