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A9" w:rsidRPr="00C02ED1" w:rsidRDefault="00306672" w:rsidP="00306672">
      <w:pPr>
        <w:tabs>
          <w:tab w:val="left" w:pos="2537"/>
        </w:tabs>
        <w:jc w:val="center"/>
        <w:rPr>
          <w:b/>
          <w:bCs/>
          <w:sz w:val="36"/>
          <w:szCs w:val="36"/>
          <w:lang w:val="en-GB"/>
        </w:rPr>
      </w:pPr>
      <w:r w:rsidRPr="00C02ED1">
        <w:rPr>
          <w:b/>
          <w:bCs/>
          <w:sz w:val="36"/>
          <w:szCs w:val="36"/>
          <w:lang w:val="en-GB"/>
        </w:rPr>
        <w:t>Project Report Template</w:t>
      </w:r>
    </w:p>
    <w:p w:rsidR="00306672" w:rsidRPr="00C02ED1" w:rsidRDefault="00306672" w:rsidP="00306672">
      <w:pPr>
        <w:tabs>
          <w:tab w:val="left" w:pos="2537"/>
        </w:tabs>
        <w:rPr>
          <w:b/>
          <w:bCs/>
          <w:sz w:val="32"/>
          <w:szCs w:val="30"/>
          <w:lang w:val="en-GB"/>
        </w:rPr>
      </w:pPr>
      <w:r w:rsidRPr="00C02ED1">
        <w:rPr>
          <w:b/>
          <w:bCs/>
          <w:sz w:val="32"/>
          <w:szCs w:val="30"/>
          <w:lang w:val="en-GB"/>
        </w:rPr>
        <w:t>Introduction</w:t>
      </w:r>
      <w:r w:rsidR="00C02ED1">
        <w:rPr>
          <w:b/>
          <w:bCs/>
          <w:sz w:val="32"/>
          <w:szCs w:val="30"/>
          <w:lang w:val="en-GB"/>
        </w:rPr>
        <w:t>:</w:t>
      </w:r>
    </w:p>
    <w:p w:rsidR="00A742D9" w:rsidRPr="00C02ED1" w:rsidRDefault="004741D4" w:rsidP="00306672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r w:rsidRPr="00C02ED1">
        <w:rPr>
          <w:b/>
          <w:bCs/>
          <w:sz w:val="28"/>
          <w:szCs w:val="26"/>
          <w:lang w:val="en-GB"/>
        </w:rPr>
        <w:t>1.1Overview</w:t>
      </w:r>
      <w:r w:rsidR="00C02ED1" w:rsidRPr="00C02ED1">
        <w:rPr>
          <w:b/>
          <w:bCs/>
          <w:sz w:val="28"/>
          <w:szCs w:val="26"/>
          <w:lang w:val="en-GB"/>
        </w:rPr>
        <w:t>:</w:t>
      </w:r>
    </w:p>
    <w:p w:rsidR="00631D2B" w:rsidRDefault="00631D2B" w:rsidP="00306672">
      <w:pPr>
        <w:tabs>
          <w:tab w:val="left" w:pos="2537"/>
        </w:tabs>
        <w:rPr>
          <w:rFonts w:ascii="Arial" w:hAnsi="Arial" w:cs="Arial"/>
          <w:color w:val="202122"/>
          <w:sz w:val="15"/>
          <w:szCs w:val="15"/>
          <w:shd w:val="clear" w:color="auto" w:fill="FFFFFF"/>
          <w:vertAlign w:val="superscript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Infographics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have been around for many years and recently the increase of the number of easy-to-use, free tools have made the creation of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infographics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available to a large segment of the population. Social media sites such as </w:t>
      </w:r>
      <w:proofErr w:type="spellStart"/>
      <w:r>
        <w:fldChar w:fldCharType="begin"/>
      </w:r>
      <w:r>
        <w:instrText xml:space="preserve"> HYPERLINK "https://en.wikipedia.org/wiki/Facebook" \o "Facebook" </w:instrText>
      </w:r>
      <w:r>
        <w:fldChar w:fldCharType="separate"/>
      </w:r>
      <w:r>
        <w:rPr>
          <w:rStyle w:val="Hyperlink"/>
          <w:rFonts w:ascii="Arial" w:hAnsi="Arial" w:cs="Arial"/>
          <w:color w:val="795CB2"/>
          <w:sz w:val="19"/>
          <w:szCs w:val="19"/>
          <w:shd w:val="clear" w:color="auto" w:fill="FFFFFF"/>
        </w:rPr>
        <w:t>Facebook</w:t>
      </w:r>
      <w:proofErr w:type="spellEnd"/>
      <w:r>
        <w:fldChar w:fldCharType="end"/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and </w:t>
      </w:r>
      <w:hyperlink r:id="rId8" w:tooltip="Twitter" w:history="1">
        <w:r>
          <w:rPr>
            <w:rStyle w:val="Hyperlink"/>
            <w:rFonts w:ascii="Arial" w:hAnsi="Arial" w:cs="Arial"/>
            <w:color w:val="795CB2"/>
            <w:sz w:val="19"/>
            <w:szCs w:val="19"/>
            <w:shd w:val="clear" w:color="auto" w:fill="FFFFFF"/>
          </w:rPr>
          <w:t>Twitter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 have also allowed for individual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infographics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to be spread among many people around the world.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Infographics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are widely used in the age of short </w:t>
      </w:r>
      <w:hyperlink r:id="rId9" w:tooltip="Attention span" w:history="1">
        <w:r>
          <w:rPr>
            <w:rStyle w:val="Hyperlink"/>
            <w:rFonts w:ascii="Arial" w:hAnsi="Arial" w:cs="Arial"/>
            <w:color w:val="795CB2"/>
            <w:sz w:val="19"/>
            <w:szCs w:val="19"/>
            <w:shd w:val="clear" w:color="auto" w:fill="FFFFFF"/>
          </w:rPr>
          <w:t>attention span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:rsidR="00631D2B" w:rsidRDefault="00631D2B" w:rsidP="00306672">
      <w:pPr>
        <w:tabs>
          <w:tab w:val="left" w:pos="2537"/>
        </w:tabs>
        <w:rPr>
          <w:rFonts w:ascii="Arial" w:hAnsi="Arial" w:cs="Arial"/>
          <w:color w:val="202122"/>
          <w:sz w:val="15"/>
          <w:szCs w:val="15"/>
          <w:shd w:val="clear" w:color="auto" w:fill="FFFFFF"/>
          <w:vertAlign w:val="superscript"/>
        </w:rPr>
      </w:pPr>
    </w:p>
    <w:p w:rsidR="00A742D9" w:rsidRPr="00C02ED1" w:rsidRDefault="004741D4" w:rsidP="00631D2B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proofErr w:type="gramStart"/>
      <w:r w:rsidRPr="00C02ED1">
        <w:rPr>
          <w:b/>
          <w:bCs/>
          <w:sz w:val="28"/>
          <w:szCs w:val="26"/>
          <w:lang w:val="en-GB"/>
        </w:rPr>
        <w:t>1.2  Purpose</w:t>
      </w:r>
      <w:proofErr w:type="gramEnd"/>
      <w:r w:rsidR="00C02ED1" w:rsidRPr="00C02ED1">
        <w:rPr>
          <w:b/>
          <w:bCs/>
          <w:sz w:val="28"/>
          <w:szCs w:val="26"/>
          <w:lang w:val="en-GB"/>
        </w:rPr>
        <w:t>:</w:t>
      </w:r>
    </w:p>
    <w:p w:rsidR="00631D2B" w:rsidRDefault="00631D2B" w:rsidP="00631D2B">
      <w:pPr>
        <w:pStyle w:val="NormalWeb"/>
        <w:shd w:val="clear" w:color="auto" w:fill="FFFFFF"/>
        <w:spacing w:before="0" w:beforeAutospacing="0" w:after="449" w:afterAutospacing="0"/>
        <w:rPr>
          <w:color w:val="252525"/>
          <w:spacing w:val="-3"/>
          <w:sz w:val="25"/>
          <w:szCs w:val="25"/>
        </w:rPr>
      </w:pPr>
      <w:r>
        <w:rPr>
          <w:lang w:val="en-GB"/>
        </w:rPr>
        <w:t xml:space="preserve">                </w:t>
      </w:r>
      <w:r>
        <w:rPr>
          <w:color w:val="252525"/>
          <w:spacing w:val="-3"/>
          <w:sz w:val="25"/>
          <w:szCs w:val="25"/>
        </w:rPr>
        <w:t>They can tell a story that captivates readers in a way words alone fail to accomplish.</w:t>
      </w:r>
    </w:p>
    <w:p w:rsidR="00631D2B" w:rsidRPr="00C02ED1" w:rsidRDefault="004741D4" w:rsidP="00631D2B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r w:rsidRPr="00C02ED1">
        <w:rPr>
          <w:b/>
          <w:bCs/>
          <w:sz w:val="28"/>
          <w:szCs w:val="26"/>
          <w:lang w:val="en-GB"/>
        </w:rPr>
        <w:t>2</w:t>
      </w:r>
      <w:r w:rsidR="00C02ED1" w:rsidRPr="00C02ED1">
        <w:rPr>
          <w:b/>
          <w:bCs/>
          <w:sz w:val="28"/>
          <w:szCs w:val="26"/>
          <w:lang w:val="en-GB"/>
        </w:rPr>
        <w:t xml:space="preserve">. </w:t>
      </w:r>
      <w:r w:rsidRPr="00C02ED1">
        <w:rPr>
          <w:b/>
          <w:bCs/>
          <w:sz w:val="28"/>
          <w:szCs w:val="26"/>
          <w:lang w:val="en-GB"/>
        </w:rPr>
        <w:t xml:space="preserve"> PROBLEM DEFINITION &amp; DESIGNING THINKING</w:t>
      </w:r>
      <w:r w:rsidR="00C02ED1" w:rsidRPr="00C02ED1">
        <w:rPr>
          <w:b/>
          <w:bCs/>
          <w:sz w:val="28"/>
          <w:szCs w:val="26"/>
          <w:lang w:val="en-GB"/>
        </w:rPr>
        <w:t>:</w:t>
      </w:r>
      <w:r w:rsidRPr="00C02ED1">
        <w:rPr>
          <w:b/>
          <w:bCs/>
          <w:sz w:val="28"/>
          <w:szCs w:val="26"/>
          <w:lang w:val="en-GB"/>
        </w:rPr>
        <w:t xml:space="preserve"> </w:t>
      </w:r>
    </w:p>
    <w:p w:rsidR="00C02ED1" w:rsidRPr="00C02ED1" w:rsidRDefault="004741D4" w:rsidP="00631D2B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r w:rsidRPr="00C02ED1">
        <w:rPr>
          <w:b/>
          <w:bCs/>
          <w:sz w:val="28"/>
          <w:szCs w:val="26"/>
          <w:lang w:val="en-GB"/>
        </w:rPr>
        <w:t>2</w:t>
      </w:r>
      <w:r w:rsidR="00C02ED1">
        <w:rPr>
          <w:b/>
          <w:bCs/>
          <w:sz w:val="28"/>
          <w:szCs w:val="26"/>
          <w:lang w:val="en-GB"/>
        </w:rPr>
        <w:t>.1</w:t>
      </w:r>
      <w:r w:rsidRPr="00C02ED1">
        <w:rPr>
          <w:b/>
          <w:bCs/>
          <w:sz w:val="28"/>
          <w:szCs w:val="26"/>
          <w:lang w:val="en-GB"/>
        </w:rPr>
        <w:t xml:space="preserve">. Empathy </w:t>
      </w:r>
      <w:proofErr w:type="gramStart"/>
      <w:r w:rsidRPr="00C02ED1">
        <w:rPr>
          <w:b/>
          <w:bCs/>
          <w:sz w:val="28"/>
          <w:szCs w:val="26"/>
          <w:lang w:val="en-GB"/>
        </w:rPr>
        <w:t xml:space="preserve">Map </w:t>
      </w:r>
      <w:r w:rsidR="00C02ED1" w:rsidRPr="00C02ED1">
        <w:rPr>
          <w:b/>
          <w:bCs/>
          <w:sz w:val="28"/>
          <w:szCs w:val="26"/>
          <w:lang w:val="en-GB"/>
        </w:rPr>
        <w:t>:</w:t>
      </w:r>
      <w:proofErr w:type="gramEnd"/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IMG-20231013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3-WA00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</w:p>
    <w:p w:rsidR="00F227A8" w:rsidRPr="00E036A4" w:rsidRDefault="00C02ED1" w:rsidP="00631D2B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r>
        <w:rPr>
          <w:b/>
          <w:bCs/>
          <w:sz w:val="28"/>
          <w:szCs w:val="26"/>
          <w:lang w:val="en-GB"/>
        </w:rPr>
        <w:lastRenderedPageBreak/>
        <w:t xml:space="preserve">2.2. </w:t>
      </w:r>
      <w:r w:rsidR="00F227A8" w:rsidRPr="00E036A4">
        <w:rPr>
          <w:b/>
          <w:bCs/>
          <w:sz w:val="28"/>
          <w:szCs w:val="26"/>
          <w:lang w:val="en-GB"/>
        </w:rPr>
        <w:t>Ideation &amp; Brainstorming</w:t>
      </w:r>
      <w:r w:rsidR="00E036A4" w:rsidRPr="00E036A4">
        <w:rPr>
          <w:b/>
          <w:bCs/>
          <w:sz w:val="28"/>
          <w:szCs w:val="26"/>
          <w:lang w:val="en-GB"/>
        </w:rPr>
        <w:t>:</w:t>
      </w:r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IMG-20231013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3-WA000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A8" w:rsidRPr="00E036A4" w:rsidRDefault="00F227A8" w:rsidP="00631D2B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proofErr w:type="gramStart"/>
      <w:r w:rsidRPr="00E036A4">
        <w:rPr>
          <w:b/>
          <w:bCs/>
          <w:sz w:val="28"/>
          <w:szCs w:val="26"/>
          <w:lang w:val="en-GB"/>
        </w:rPr>
        <w:t>3.Result</w:t>
      </w:r>
      <w:proofErr w:type="gramEnd"/>
      <w:r w:rsidR="00E036A4" w:rsidRPr="00E036A4">
        <w:rPr>
          <w:b/>
          <w:bCs/>
          <w:sz w:val="28"/>
          <w:szCs w:val="26"/>
          <w:lang w:val="en-GB"/>
        </w:rPr>
        <w:t>:</w:t>
      </w:r>
    </w:p>
    <w:p w:rsidR="00F227A8" w:rsidRDefault="00F227A8" w:rsidP="00631D2B">
      <w:pPr>
        <w:tabs>
          <w:tab w:val="left" w:pos="2537"/>
        </w:tabs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91840" cy="8229600"/>
            <wp:effectExtent l="19050" t="0" r="3810" b="0"/>
            <wp:docPr id="9" name="Picture 8" descr="IMG-2023101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3-WA00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A8" w:rsidRPr="00E036A4" w:rsidRDefault="00C02ED1" w:rsidP="00631D2B">
      <w:pPr>
        <w:tabs>
          <w:tab w:val="left" w:pos="2537"/>
        </w:tabs>
        <w:rPr>
          <w:b/>
          <w:bCs/>
          <w:sz w:val="28"/>
          <w:szCs w:val="26"/>
          <w:lang w:val="en-GB"/>
        </w:rPr>
      </w:pPr>
      <w:r>
        <w:rPr>
          <w:b/>
          <w:bCs/>
          <w:sz w:val="28"/>
          <w:szCs w:val="26"/>
          <w:lang w:val="en-GB"/>
        </w:rPr>
        <w:lastRenderedPageBreak/>
        <w:t xml:space="preserve">4. </w:t>
      </w:r>
      <w:r w:rsidR="00F227A8" w:rsidRPr="00E036A4">
        <w:rPr>
          <w:b/>
          <w:bCs/>
          <w:sz w:val="28"/>
          <w:szCs w:val="26"/>
          <w:lang w:val="en-GB"/>
        </w:rPr>
        <w:t>Advantages and Disadvantages:</w:t>
      </w:r>
    </w:p>
    <w:p w:rsidR="00E036A4" w:rsidRPr="00C02ED1" w:rsidRDefault="00E036A4" w:rsidP="00C02ED1">
      <w:pPr>
        <w:pStyle w:val="ListParagraph"/>
        <w:numPr>
          <w:ilvl w:val="0"/>
          <w:numId w:val="2"/>
        </w:numPr>
        <w:tabs>
          <w:tab w:val="left" w:pos="2537"/>
        </w:tabs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C02ED1">
        <w:rPr>
          <w:rStyle w:val="fcup0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Easy to understand</w:t>
      </w:r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(Pros): </w:t>
      </w:r>
      <w:proofErr w:type="spellStart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>Infographics</w:t>
      </w:r>
      <w:proofErr w:type="spellEnd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can make it easier to access the key points of your material in a way that is easy to consume. Time-consuming to create (Cons): To make the </w:t>
      </w:r>
      <w:proofErr w:type="spellStart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>infographic</w:t>
      </w:r>
      <w:proofErr w:type="spellEnd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engaging, you need to create a format that is simple to read, includes relevant pictures, and conveys information.</w:t>
      </w:r>
    </w:p>
    <w:p w:rsidR="00E036A4" w:rsidRPr="00C02ED1" w:rsidRDefault="00E036A4" w:rsidP="00C02ED1">
      <w:pPr>
        <w:pStyle w:val="ListParagraph"/>
        <w:numPr>
          <w:ilvl w:val="0"/>
          <w:numId w:val="2"/>
        </w:numPr>
        <w:tabs>
          <w:tab w:val="left" w:pos="2537"/>
        </w:tabs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One disadvantage of </w:t>
      </w:r>
      <w:proofErr w:type="spellStart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>infographics</w:t>
      </w:r>
      <w:proofErr w:type="spellEnd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is the </w:t>
      </w:r>
      <w:r w:rsidRPr="00C02ED1">
        <w:rPr>
          <w:rStyle w:val="fcup0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high amount of time required for preparation</w:t>
      </w:r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The design alone is very complicated, and then there is the actual graphical work. Another problem is that </w:t>
      </w:r>
      <w:proofErr w:type="spellStart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>infographics</w:t>
      </w:r>
      <w:proofErr w:type="spellEnd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often come out as being </w:t>
      </w:r>
      <w:proofErr w:type="spellStart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>textless</w:t>
      </w:r>
      <w:proofErr w:type="spellEnd"/>
      <w:r w:rsidRPr="00C02ED1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This is because Google is unable to read the text contained in the graphics.  </w:t>
      </w:r>
    </w:p>
    <w:p w:rsidR="00E036A4" w:rsidRPr="00E036A4" w:rsidRDefault="00C02ED1" w:rsidP="00E036A4">
      <w:pPr>
        <w:tabs>
          <w:tab w:val="left" w:pos="2537"/>
        </w:tabs>
        <w:ind w:left="40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5. </w:t>
      </w:r>
      <w:r w:rsidR="00E036A4" w:rsidRPr="00E036A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APPLICATION:</w:t>
      </w:r>
    </w:p>
    <w:p w:rsidR="00E036A4" w:rsidRDefault="00E036A4" w:rsidP="00E036A4">
      <w:pPr>
        <w:tabs>
          <w:tab w:val="left" w:pos="2537"/>
        </w:tabs>
        <w:ind w:left="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     An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infographic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(information graphic) is a representation of information in a graphic format designed </w:t>
      </w:r>
      <w:r>
        <w:rPr>
          <w:rStyle w:val="fcup0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to make the data easily understandable at a glance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E036A4" w:rsidRPr="00E036A4" w:rsidRDefault="00E036A4" w:rsidP="00E036A4">
      <w:pPr>
        <w:tabs>
          <w:tab w:val="left" w:pos="2537"/>
        </w:tabs>
        <w:ind w:left="40"/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  <w:r w:rsidRPr="00C02ED1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 w:rsidR="00C02ED1" w:rsidRPr="00C02ED1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6.</w:t>
      </w:r>
      <w:r w:rsidRPr="00E036A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CONCLUSION</w:t>
      </w:r>
      <w:proofErr w:type="gramEnd"/>
      <w:r w:rsidRPr="00E036A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</w:t>
      </w:r>
    </w:p>
    <w:p w:rsidR="00E036A4" w:rsidRDefault="00E036A4" w:rsidP="00E036A4">
      <w:pPr>
        <w:tabs>
          <w:tab w:val="left" w:pos="2537"/>
        </w:tabs>
        <w:ind w:left="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r>
        <w:rPr>
          <w:rStyle w:val="fcup0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Infographics</w:t>
      </w:r>
      <w:proofErr w:type="spellEnd"/>
      <w:r>
        <w:rPr>
          <w:rStyle w:val="fcup0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guide your audience towards a particular conclusion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, while data visualization presents all the information and allows your audience to come to their own conclusions. This is the biggest difference between these two visual elements.</w:t>
      </w:r>
    </w:p>
    <w:p w:rsidR="00E036A4" w:rsidRPr="00E036A4" w:rsidRDefault="00E036A4" w:rsidP="00E036A4">
      <w:pPr>
        <w:tabs>
          <w:tab w:val="left" w:pos="2537"/>
        </w:tabs>
        <w:ind w:left="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sectPr w:rsidR="00E036A4" w:rsidRPr="00E036A4" w:rsidSect="00B52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A4" w:rsidRDefault="00E036A4" w:rsidP="00306672">
      <w:pPr>
        <w:spacing w:after="0" w:line="240" w:lineRule="auto"/>
      </w:pPr>
      <w:r>
        <w:separator/>
      </w:r>
    </w:p>
  </w:endnote>
  <w:endnote w:type="continuationSeparator" w:id="1">
    <w:p w:rsidR="00E036A4" w:rsidRDefault="00E036A4" w:rsidP="0030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A4" w:rsidRDefault="00E036A4" w:rsidP="00306672">
      <w:pPr>
        <w:spacing w:after="0" w:line="240" w:lineRule="auto"/>
      </w:pPr>
      <w:r>
        <w:separator/>
      </w:r>
    </w:p>
  </w:footnote>
  <w:footnote w:type="continuationSeparator" w:id="1">
    <w:p w:rsidR="00E036A4" w:rsidRDefault="00E036A4" w:rsidP="00306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D569A"/>
    <w:multiLevelType w:val="hybridMultilevel"/>
    <w:tmpl w:val="4E8CA9B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458C3E2E"/>
    <w:multiLevelType w:val="hybridMultilevel"/>
    <w:tmpl w:val="52005AD2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672"/>
    <w:rsid w:val="00306672"/>
    <w:rsid w:val="00326848"/>
    <w:rsid w:val="004741D4"/>
    <w:rsid w:val="00631D2B"/>
    <w:rsid w:val="00A742D9"/>
    <w:rsid w:val="00B524A9"/>
    <w:rsid w:val="00C02ED1"/>
    <w:rsid w:val="00E036A4"/>
    <w:rsid w:val="00F2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A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672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30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672"/>
    <w:rPr>
      <w:rFonts w:cs="Latha"/>
    </w:rPr>
  </w:style>
  <w:style w:type="character" w:styleId="Hyperlink">
    <w:name w:val="Hyperlink"/>
    <w:basedOn w:val="DefaultParagraphFont"/>
    <w:uiPriority w:val="99"/>
    <w:semiHidden/>
    <w:unhideWhenUsed/>
    <w:rsid w:val="00631D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7A8"/>
    <w:pPr>
      <w:ind w:left="720"/>
      <w:contextualSpacing/>
    </w:pPr>
  </w:style>
  <w:style w:type="character" w:customStyle="1" w:styleId="fcup0c">
    <w:name w:val="fcup0c"/>
    <w:basedOn w:val="DefaultParagraphFont"/>
    <w:rsid w:val="00E03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480">
          <w:marLeft w:val="0"/>
          <w:marRight w:val="0"/>
          <w:marTop w:val="4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534">
              <w:marLeft w:val="0"/>
              <w:marRight w:val="-15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472">
                  <w:marLeft w:val="0"/>
                  <w:marRight w:val="0"/>
                  <w:marTop w:val="0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338">
                      <w:marLeft w:val="-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324786">
                      <w:marLeft w:val="0"/>
                      <w:marRight w:val="-1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857456">
                          <w:marLeft w:val="106"/>
                          <w:marRight w:val="10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2A9B1"/>
                                <w:left w:val="single" w:sz="4" w:space="0" w:color="A2A9B1"/>
                                <w:bottom w:val="single" w:sz="4" w:space="3" w:color="A2A9B1"/>
                                <w:right w:val="single" w:sz="4" w:space="0" w:color="A2A9B1"/>
                              </w:divBdr>
                              <w:divsChild>
                                <w:div w:id="165421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2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0" w:color="EAECF0"/>
                                            <w:right w:val="none" w:sz="0" w:space="0" w:color="auto"/>
                                          </w:divBdr>
                                          <w:divsChild>
                                            <w:div w:id="37731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39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0" w:color="EAECF0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2065">
                      <w:marLeft w:val="0"/>
                      <w:marRight w:val="0"/>
                      <w:marTop w:val="1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568">
                  <w:marLeft w:val="0"/>
                  <w:marRight w:val="0"/>
                  <w:marTop w:val="2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wit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ttention_sp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D87E-23BA-4A5B-A5A9-35C68831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2023-10-13T04:46:00Z</dcterms:created>
  <dcterms:modified xsi:type="dcterms:W3CDTF">2023-10-13T06:15:00Z</dcterms:modified>
</cp:coreProperties>
</file>