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BürgerEnergie Eschenbrück eG - Board meeting minutes</w:t>
      </w:r>
    </w:p>
    <w:p>
      <w:r>
        <w:t>Date: 20 January 2026, 19:00-21:15, Gemeindehaus Eschenbrück.</w:t>
      </w:r>
    </w:p>
    <w:p>
      <w:r>
        <w:t>Present: Dr. Hanna Vogt (chair), Tobias Brandt (finance), Selin Aydın (technology), Klaus Reimann (chair of the supervisory board, guest).</w:t>
      </w:r>
    </w:p>
    <w:p>
      <w:pPr>
        <w:pStyle w:val="Heading2"/>
      </w:pPr>
      <w:r>
        <w:t>1. Membership</w:t>
      </w:r>
    </w:p>
    <w:p>
      <w:r>
        <w:t>Tobias reported 388 members holding 5,912 shares at the end of 2025. The share price stays at 250 euros per share; the statutes allow at most 40 shares per member.</w:t>
      </w:r>
    </w:p>
    <w:p>
      <w:pPr>
        <w:pStyle w:val="Heading2"/>
      </w:pPr>
      <w:r>
        <w:t>2. Project idea: Sonnendach Lindenhof</w:t>
      </w:r>
    </w:p>
    <w:p>
      <w:r>
        <w:t>Selin presented the idea of a solar plant on the roofs of the Grundschule am Lindenhof and the Sporthalle Nord. First estimate: about 198 kWp with 450 modules of the type Helion H-440, plus a 150 kWh battery in the school basement so the school can use more of its own solar power.</w:t>
      </w:r>
    </w:p>
    <w:p>
      <w:r>
        <w:t>The municipality (mayor Petra Lindqvist) has signalled that it would lease both roofs to the cooperative for a symbolic rent.</w:t>
      </w:r>
    </w:p>
    <w:p>
      <w:pPr>
        <w:pStyle w:val="Heading2"/>
      </w:pPr>
      <w:r>
        <w:t>3. Funding</w:t>
      </w:r>
    </w:p>
    <w:p>
      <w:r>
        <w:t>The board decided unanimously to apply for the state programme KlimaKommunal before the deadline of 15 February 2026. Tobias will talk to the Raiffeisenkasse Talgrund about a loan.</w:t>
      </w:r>
    </w:p>
    <w:p>
      <w:pPr>
        <w:pStyle w:val="Heading2"/>
      </w:pPr>
      <w:r>
        <w:t>4. Heat pump pilot</w:t>
      </w:r>
    </w:p>
    <w:p>
      <w:r>
        <w:t>Hanna raised the idea of a heat pump for the outdoor pool (Freibad Eschenbrück) as a second project. Selin will ask members about it in the February survey.</w:t>
      </w:r>
    </w:p>
    <w:p>
      <w:pPr>
        <w:pStyle w:val="Heading2"/>
      </w:pPr>
      <w:r>
        <w:t>Action items</w:t>
      </w:r>
    </w:p>
    <w:p>
      <w:pPr>
        <w:pStyle w:val="ListBullet"/>
      </w:pPr>
      <w:r>
        <w:t>Selin: draft grant application (due 10 February).</w:t>
      </w:r>
    </w:p>
    <w:p>
      <w:pPr>
        <w:pStyle w:val="ListBullet"/>
      </w:pPr>
      <w:r>
        <w:t>Tobias: loan talks with Raiffeisenkasse Talgrund.</w:t>
      </w:r>
    </w:p>
    <w:p>
      <w:pPr>
        <w:pStyle w:val="ListBullet"/>
      </w:pPr>
      <w:r>
        <w:t>Hanna: meet mayor Lindqvist about a roof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meeting minutes 20 January 2026</dc:title>
  <dc:subject/>
  <dc:creator>BürgerEnergie Eschenbrück eG</dc:creator>
  <cp:keywords/>
  <dc:description>generated by python-docx</dc:description>
  <cp:lastModifiedBy>BürgerEnergie Eschenbrück eG</cp:lastModifiedBy>
  <cp:revision>1</cp:revision>
  <dcterms:created xsi:type="dcterms:W3CDTF">2026-09-15T12:00:00Z</dcterms:created>
  <dcterms:modified xsi:type="dcterms:W3CDTF">2026-09-15T12:00:00Z</dcterms:modified>
  <cp:category/>
</cp:coreProperties>
</file>