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Test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 scenario: 20SPS with FIR Anti-Aliasing [with repetition]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Average 1000 current samples [with repetition]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Average Current Consumption of Entire Board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BLE Sense (M4)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ESP32C3 (RISC-V)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Rasp Pico (M0+)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 Filter (3-tap, 10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14.83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39.63mA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19.22 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FFT (8-pt)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15.07 - 15.10 mA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(hovering on 15.07)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41.95mA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19.47 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LZ4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14.80 mA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13.26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40.51mA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32.60mA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18.90 mA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16.60 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SHA-256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Todo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Platform and CPU performance: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Subtract baseline (</w:t>
      </w:r>
      <w:r w:rsidDel="00000000" w:rsidR="00000000" w:rsidRPr="00000000">
        <w:rPr>
          <w:strike w:val="1"/>
          <w:u w:val="single"/>
          <w:rtl w:val="0"/>
        </w:rPr>
        <w:t xml:space="preserve">put processor to sleep</w:t>
      </w:r>
      <w:r w:rsidDel="00000000" w:rsidR="00000000" w:rsidRPr="00000000">
        <w:rPr>
          <w:strike w:val="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Enable WiFi in .cfg to make sure it is off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Energy/Run: Run N times (ex. 1000)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Nano count time elapsed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Energy/Run: x [mA] * t [sec] / N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Longer FIR Filter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Longer FFT: 512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 of platform: Clock speed, SRAM, I/D cache, Flash, Sensors/Radios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 transmission on first two boards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#2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Test scenario: 20SPS with FIR Anti-Aliasing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Calibrate with 100 samples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250 steady state samples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Average Current Consumption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 Sense (M4)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ESP32C3 (RISC-V)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Rasp Pico (M0+)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 Filter (10-tap, 64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17815 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41101 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22375 uA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FFT (32-pt)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18023 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44008 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22867 uA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LZ4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18034 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47433 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22745 uA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SHA-256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16279 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43943 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20915 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15889 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40856 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19855 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Broadcast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16011 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95254 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14371 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32766 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17439 uA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#3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Average time elapsed per run (used 5x100 runs to average)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 Sense (M4)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ESP32C3 (RISC-V)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Rasp Pico (M0+)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 Filter (10-tap, 64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1106460 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858480 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1150067 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FFT (16-pt)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2108084 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1578894 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3312493 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LZ4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2485781 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1117948 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1894388 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SHA-256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103822 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49698 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95417 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8593235 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4691812 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6329598 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