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 xml:space="preserve">Max 100, top_p 1, </w:t>
      </w:r>
      <w:proofErr w:type="spellStart"/>
      <w:r w:rsidR="009B577B">
        <w:t>fp</w:t>
      </w:r>
      <w:proofErr w:type="spellEnd"/>
      <w:r w:rsidR="009B577B">
        <w:t xml:space="preserve">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Sam goes to new year's fireworks. New year's fireworks </w:t>
      </w:r>
      <w:proofErr w:type="gramStart"/>
      <w:r w:rsidRPr="004B444E">
        <w:rPr>
          <w:rFonts w:ascii="Helvetica" w:hAnsi="Helvetica"/>
          <w:color w:val="538135" w:themeColor="accent6" w:themeShade="BF"/>
          <w:shd w:val="clear" w:color="auto" w:fill="FFFFFF"/>
        </w:rPr>
        <w:t>is</w:t>
      </w:r>
      <w:proofErr w:type="gramEnd"/>
      <w:r w:rsidRPr="004B444E">
        <w:rPr>
          <w:rFonts w:ascii="Helvetica" w:hAnsi="Helvetica"/>
          <w:color w:val="538135" w:themeColor="accent6" w:themeShade="BF"/>
          <w:shd w:val="clear" w:color="auto" w:fill="FFFFFF"/>
        </w:rPr>
        <w:t xml:space="preserve">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proofErr w:type="gramStart"/>
      <w:r>
        <w:rPr>
          <w:rFonts w:ascii="Helvetica" w:hAnsi="Helvetica"/>
          <w:color w:val="353740"/>
        </w:rPr>
        <w:t>Assuming that</w:t>
      </w:r>
      <w:proofErr w:type="gramEnd"/>
      <w:r>
        <w:rPr>
          <w:rFonts w:ascii="Helvetica" w:hAnsi="Helvetica"/>
          <w:color w:val="353740"/>
        </w:rPr>
        <w:t xml:space="preserve">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w:t>
      </w:r>
      <w:proofErr w:type="gramStart"/>
      <w:r w:rsidRPr="0029103C">
        <w:rPr>
          <w:rFonts w:ascii="Helvetica" w:hAnsi="Helvetica"/>
          <w:color w:val="2F5496" w:themeColor="accent1" w:themeShade="BF"/>
          <w:shd w:val="clear" w:color="auto" w:fill="FFFFFF"/>
        </w:rPr>
        <w:t>definitely waiting</w:t>
      </w:r>
      <w:proofErr w:type="gramEnd"/>
      <w:r w:rsidRPr="0029103C">
        <w:rPr>
          <w:rFonts w:ascii="Helvetica" w:hAnsi="Helvetica"/>
          <w:color w:val="2F5496" w:themeColor="accent1" w:themeShade="BF"/>
          <w:shd w:val="clear" w:color="auto" w:fill="FFFFFF"/>
        </w:rPr>
        <w:t xml:space="preserve">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proofErr w:type="spellStart"/>
      <w:r>
        <w:t>VisualComet</w:t>
      </w:r>
      <w:proofErr w:type="spellEnd"/>
      <w:r w:rsidR="006B6AF7">
        <w:t xml:space="preserve"> Samples</w:t>
      </w:r>
      <w:r>
        <w:t xml:space="preserve">: Max 100, top_p 1, </w:t>
      </w:r>
      <w:proofErr w:type="spellStart"/>
      <w:r>
        <w:t>fp</w:t>
      </w:r>
      <w:proofErr w:type="spellEnd"/>
      <w:r>
        <w:t xml:space="preserve">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w:t>
      </w:r>
      <w:proofErr w:type="gramStart"/>
      <w:r>
        <w:t>: ?</w:t>
      </w:r>
      <w:proofErr w:type="gramEnd"/>
      <w:r>
        <w:t xml:space="preserve">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bookmarkStart w:id="0" w:name="_ATOMIC-2022_Samples:_Max"/>
      <w:bookmarkEnd w:id="0"/>
      <w:r>
        <w:t>ATOMIC-2022</w:t>
      </w:r>
      <w:r w:rsidR="006B6AF7">
        <w:t xml:space="preserve"> Samples</w:t>
      </w:r>
      <w:r>
        <w:t xml:space="preserve">: Max 100, top_p 1, </w:t>
      </w:r>
      <w:proofErr w:type="spellStart"/>
      <w:r>
        <w:t>fp</w:t>
      </w:r>
      <w:proofErr w:type="spellEnd"/>
      <w:r>
        <w:t xml:space="preserve">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proofErr w:type="spellStart"/>
      <w:r w:rsidRPr="003A013D">
        <w:rPr>
          <w:rFonts w:ascii="Helvetica" w:hAnsi="Helvetica"/>
          <w:b/>
          <w:bCs/>
        </w:rPr>
        <w:t>xWant</w:t>
      </w:r>
      <w:proofErr w:type="spellEnd"/>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proofErr w:type="spellStart"/>
      <w:r w:rsidRPr="00FF2E3B">
        <w:rPr>
          <w:b/>
          <w:bCs/>
        </w:rPr>
        <w:t>xNeed</w:t>
      </w:r>
      <w:proofErr w:type="spellEnd"/>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proofErr w:type="spellStart"/>
      <w:r w:rsidRPr="00ED2E9A">
        <w:rPr>
          <w:b/>
          <w:bCs/>
        </w:rPr>
        <w:t>isBefore</w:t>
      </w:r>
      <w:proofErr w:type="spellEnd"/>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proofErr w:type="spellStart"/>
      <w:r w:rsidRPr="00ED2E9A">
        <w:rPr>
          <w:rFonts w:ascii="Helvetica" w:hAnsi="Helvetica"/>
          <w:b/>
          <w:bCs/>
          <w:color w:val="000000" w:themeColor="text1"/>
        </w:rPr>
        <w:t>isAfter</w:t>
      </w:r>
      <w:proofErr w:type="spellEnd"/>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HinderedBy</w:t>
      </w:r>
      <w:proofErr w:type="spellEnd"/>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proofErr w:type="spellStart"/>
      <w:r>
        <w:rPr>
          <w:rFonts w:ascii="Helvetica" w:hAnsi="Helvetica"/>
          <w:b/>
          <w:bCs/>
          <w:color w:val="353740"/>
          <w:shd w:val="clear" w:color="auto" w:fill="FFFFFF"/>
        </w:rPr>
        <w:t>SubEvents</w:t>
      </w:r>
      <w:proofErr w:type="spellEnd"/>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proofErr w:type="gramStart"/>
      <w:r>
        <w:rPr>
          <w:shd w:val="clear" w:color="auto" w:fill="FFFFFF"/>
        </w:rPr>
        <w:t>Normal</w:t>
      </w:r>
      <w:proofErr w:type="gramEnd"/>
      <w:r>
        <w:rPr>
          <w:shd w:val="clear" w:color="auto" w:fill="FFFFFF"/>
        </w:rPr>
        <w:t xml:space="preserve">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32E46A19"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r w:rsidR="00884AB1">
        <w:t xml:space="preserve"> These experiments hint at some possible shortcomings of large language models (LLMs), when </w:t>
      </w:r>
      <w:r w:rsidR="008C248A">
        <w:t>it comes to negated predicate weights. Added to this, further unpublished experiments also showed possible inferior results, when experimenting with mid-level weights of predicates.</w:t>
      </w:r>
    </w:p>
    <w:p w14:paraId="468A03B6" w14:textId="77777777" w:rsidR="00C07BAA" w:rsidRDefault="00C07BAA" w:rsidP="00C07BAA"/>
    <w:p w14:paraId="6C973CFA" w14:textId="78847D0F" w:rsidR="00C07BAA" w:rsidRDefault="00C07BAA" w:rsidP="00C07BAA">
      <w:r w:rsidRPr="00C07BAA">
        <w:rPr>
          <w:noProof/>
        </w:rPr>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656080"/>
                    </a:xfrm>
                    <a:prstGeom prst="rect">
                      <a:avLst/>
                    </a:prstGeom>
                  </pic:spPr>
                </pic:pic>
              </a:graphicData>
            </a:graphic>
          </wp:inline>
        </w:drawing>
      </w:r>
    </w:p>
    <w:p w14:paraId="0DBEAC7A" w14:textId="16747687" w:rsidR="008F25B6" w:rsidRDefault="008F25B6" w:rsidP="008F25B6">
      <w:pPr>
        <w:jc w:val="center"/>
      </w:pPr>
      <w:r w:rsidRPr="008F25B6">
        <w:rPr>
          <w:noProof/>
        </w:rPr>
        <w:lastRenderedPageBreak/>
        <w:drawing>
          <wp:inline distT="0" distB="0" distL="0" distR="0" wp14:anchorId="21B0A0F8" wp14:editId="4F761BF6">
            <wp:extent cx="4264275" cy="3153103"/>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4272547" cy="3159220"/>
                    </a:xfrm>
                    <a:prstGeom prst="rect">
                      <a:avLst/>
                    </a:prstGeom>
                  </pic:spPr>
                </pic:pic>
              </a:graphicData>
            </a:graphic>
          </wp:inline>
        </w:drawing>
      </w:r>
    </w:p>
    <w:p w14:paraId="0CF3D510" w14:textId="01418D40" w:rsidR="005156FC" w:rsidRDefault="005156FC" w:rsidP="005156FC"/>
    <w:p w14:paraId="4AD479D6" w14:textId="32010C6C" w:rsidR="005156FC" w:rsidRDefault="00234CAA" w:rsidP="005156FC">
      <w:r>
        <w:t xml:space="preserve">Added to our previous experiments, </w:t>
      </w:r>
      <w:r w:rsidR="001D3E11">
        <w:t>ATOMIC-2020 paper also has one example of a negated predicate</w:t>
      </w:r>
      <w:r w:rsidR="00AB2080">
        <w:t>s, which is “</w:t>
      </w:r>
      <w:proofErr w:type="spellStart"/>
      <w:r w:rsidR="00AB2080">
        <w:t>NotDesires</w:t>
      </w:r>
      <w:proofErr w:type="spellEnd"/>
      <w:r w:rsidR="00AB2080">
        <w:t>”, which is negated form of “Desires”. An example mentioned is that “doctors” likely desire to “cure patients,” but do not desire “malpractice suit”.</w:t>
      </w:r>
      <w:r w:rsidR="0013095E">
        <w:t xml:space="preserve"> </w:t>
      </w:r>
      <w:r w:rsidR="0013095E" w:rsidRPr="0013095E">
        <w:rPr>
          <w:color w:val="FF0000"/>
        </w:rPr>
        <w:t xml:space="preserve">The question is how </w:t>
      </w:r>
      <w:proofErr w:type="spellStart"/>
      <w:r w:rsidR="0013095E" w:rsidRPr="0013095E">
        <w:rPr>
          <w:color w:val="FF0000"/>
        </w:rPr>
        <w:t>NotDesired</w:t>
      </w:r>
      <w:proofErr w:type="spellEnd"/>
      <w:r w:rsidR="0013095E" w:rsidRPr="0013095E">
        <w:rPr>
          <w:color w:val="FF0000"/>
        </w:rPr>
        <w:t xml:space="preserve"> results can be compared with Desired?</w:t>
      </w:r>
      <w:r w:rsidR="006A063A">
        <w:rPr>
          <w:color w:val="FF0000"/>
        </w:rPr>
        <w:t xml:space="preserve"> Are the results reported per predicate type?</w:t>
      </w:r>
      <w:r w:rsidR="0013095E">
        <w:t xml:space="preserve"> </w:t>
      </w:r>
      <w:r w:rsidR="000D0BBD">
        <w:t xml:space="preserve">Could not find the human evaluations in the repository so far, but the automatic evaluation results are here: </w:t>
      </w:r>
      <w:hyperlink r:id="rId9" w:history="1">
        <w:r w:rsidR="000D0BBD" w:rsidRPr="008F30FA">
          <w:rPr>
            <w:rStyle w:val="Hyperlink"/>
          </w:rPr>
          <w:t>https://github.com/allenai/comet-atomic-2020/tree/master/system_eval</w:t>
        </w:r>
      </w:hyperlink>
      <w:r w:rsidR="000D0BBD">
        <w:t>. We can run the evaluation and do it for specific predicates.</w:t>
      </w:r>
      <w:r w:rsidR="005D4156">
        <w:t xml:space="preserve"> </w:t>
      </w:r>
      <w:r w:rsidR="005D4156" w:rsidRPr="005D4156">
        <w:rPr>
          <w:color w:val="FF0000"/>
        </w:rPr>
        <w:t>TODO</w:t>
      </w:r>
    </w:p>
    <w:p w14:paraId="4B7BADD7" w14:textId="62C8E7CC" w:rsidR="00824C69" w:rsidRDefault="00824C69" w:rsidP="00C07BAA"/>
    <w:p w14:paraId="2E510E36" w14:textId="28CBA753" w:rsidR="00456900" w:rsidRDefault="00824C69" w:rsidP="00A24A47">
      <w:pPr>
        <w:pStyle w:val="Heading2"/>
      </w:pPr>
      <w:r>
        <w:t>Initial ATOMIC-2020 Experiments</w:t>
      </w:r>
    </w:p>
    <w:p w14:paraId="27DED54C" w14:textId="77777777" w:rsidR="00A24A47" w:rsidRPr="00A24A47" w:rsidRDefault="00A24A47" w:rsidP="00A24A47"/>
    <w:p w14:paraId="44197492" w14:textId="63DBD32C" w:rsidR="003731E6" w:rsidRDefault="00456900" w:rsidP="00824C69">
      <w:r>
        <w:t>For the initial manual experiments, we use some samples from the ATOMIC-2020 dataset’s dev partition.</w:t>
      </w:r>
      <w:r w:rsidR="00884AB1">
        <w:t xml:space="preserve"> The triples in the ATOMIC-2020 </w:t>
      </w:r>
      <w:r w:rsidR="007A4E90">
        <w:t>consist of a subject, a predicate, and an object. For example, a subject can be “PersonX applies sunscreen”, the predicate can be “xIntent”, and the relevant object to be “to protect their skin”.</w:t>
      </w:r>
      <w:r w:rsidR="003731E6">
        <w:t xml:space="preserve"> The triples are categorized semantically into one of these categories: Physical-Entity, Event-Centered, or Social-Interaction.</w:t>
      </w:r>
      <w:r w:rsidR="008D2C2C">
        <w:t xml:space="preserve"> </w:t>
      </w:r>
      <w:r w:rsidR="00702194">
        <w:t xml:space="preserve">As the name shows, the Physical-Entity category is about physical entities and commonsense of them. Some physical-entity sample predicates are AtLocation, or </w:t>
      </w:r>
      <w:proofErr w:type="spellStart"/>
      <w:r w:rsidR="00702194">
        <w:t>CapableOf</w:t>
      </w:r>
      <w:proofErr w:type="spellEnd"/>
      <w:r w:rsidR="00702194">
        <w:t>.</w:t>
      </w:r>
      <w:r w:rsidR="005B131B">
        <w:t xml:space="preserve"> The other category encompasses triples about event commonsense</w:t>
      </w:r>
      <w:r w:rsidR="00370106">
        <w:t xml:space="preserve">, such as “X runs out of steam” </w:t>
      </w:r>
      <w:r w:rsidR="00370106">
        <w:sym w:font="Wingdings" w:char="F0E0"/>
      </w:r>
      <w:r w:rsidR="00370106">
        <w:t xml:space="preserve"> “Causes” </w:t>
      </w:r>
      <w:r w:rsidR="00370106">
        <w:sym w:font="Wingdings" w:char="F0E0"/>
      </w:r>
      <w:r w:rsidR="00370106">
        <w:t xml:space="preserve"> “takes a break”.</w:t>
      </w:r>
      <w:r w:rsidR="00702194">
        <w:t xml:space="preserve"> </w:t>
      </w:r>
      <w:r w:rsidR="00370106">
        <w:t xml:space="preserve">Last category covers social interactions, such as “X votes for Y” </w:t>
      </w:r>
      <w:r w:rsidR="00370106">
        <w:sym w:font="Wingdings" w:char="F0E0"/>
      </w:r>
      <w:r w:rsidR="00370106">
        <w:t xml:space="preserve"> xIntent </w:t>
      </w:r>
      <w:r w:rsidR="00370106">
        <w:sym w:font="Wingdings" w:char="F0E0"/>
      </w:r>
      <w:r w:rsidR="00370106">
        <w:t xml:space="preserve"> “to give support”.</w:t>
      </w:r>
    </w:p>
    <w:p w14:paraId="43BAC69C" w14:textId="77777777" w:rsidR="00456900" w:rsidRDefault="00456900" w:rsidP="00824C69"/>
    <w:p w14:paraId="33B66DF9" w14:textId="433F8C05" w:rsidR="00456900" w:rsidRDefault="00456900" w:rsidP="00824C69">
      <w:r>
        <w:t xml:space="preserve">The goal is to generate an object in natural language given a verbalized subject and predicate. </w:t>
      </w:r>
      <w:r w:rsidR="008665EC">
        <w:t xml:space="preserve">We consider the verbalized subject and predicate to be a premise (NLI task analogy) and the object to be a hypothesis. The annotator decides if the hypothesis entails the premise or not. The hypothesis can be a correct statement, but if it does not entail the premise, it </w:t>
      </w:r>
      <w:proofErr w:type="gramStart"/>
      <w:r w:rsidR="008665EC">
        <w:t>is considered to be</w:t>
      </w:r>
      <w:proofErr w:type="gramEnd"/>
      <w:r w:rsidR="008665EC">
        <w:t xml:space="preserve"> wrong (does not entail).</w:t>
      </w:r>
    </w:p>
    <w:p w14:paraId="77EB6C70" w14:textId="1DABEF9D" w:rsidR="00FC5478" w:rsidRDefault="00FC5478" w:rsidP="00824C69"/>
    <w:p w14:paraId="47EB768E" w14:textId="7E6858D8" w:rsidR="00A24A47" w:rsidRDefault="00A24A47" w:rsidP="00A24A47">
      <w:r>
        <w:lastRenderedPageBreak/>
        <w:t>We first experiment with the largest pretrained GPT-3 model available at the time, which is text_davinci_002, with zero-shot configuration, temperature of 0.7, max length of 10 tokens, and top_p of 1. The results are of the experiments are self-evaluated using the NLI analogy described in the previous paragraph. The experiments are located under this folder: experiments/initial_self_evaluated/</w:t>
      </w:r>
      <w:r w:rsidRPr="00A24A47">
        <w:t>text_davinci_002_t_0_7_ml_10_top_p_1</w:t>
      </w:r>
      <w:r>
        <w:t>/</w:t>
      </w:r>
    </w:p>
    <w:p w14:paraId="04255540" w14:textId="4EABD37E" w:rsidR="001136B5" w:rsidRDefault="001136B5" w:rsidP="001136B5"/>
    <w:p w14:paraId="5D39D0A1" w14:textId="5FC364BC" w:rsidR="001136B5" w:rsidRDefault="001136B5" w:rsidP="001136B5">
      <w:pPr>
        <w:pStyle w:val="ListParagraph"/>
        <w:numPr>
          <w:ilvl w:val="0"/>
          <w:numId w:val="1"/>
        </w:numPr>
      </w:pPr>
      <w:r>
        <w:t>Zero shot:</w:t>
      </w:r>
    </w:p>
    <w:p w14:paraId="30DD5580" w14:textId="32D98115" w:rsidR="001136B5" w:rsidRDefault="001136B5" w:rsidP="001136B5">
      <w:pPr>
        <w:pStyle w:val="ListParagraph"/>
        <w:numPr>
          <w:ilvl w:val="1"/>
          <w:numId w:val="1"/>
        </w:numPr>
      </w:pPr>
      <w:r>
        <w:t>Without context:</w:t>
      </w:r>
    </w:p>
    <w:p w14:paraId="16249CD1" w14:textId="69FA5FC6" w:rsidR="001136B5" w:rsidRDefault="001136B5" w:rsidP="001136B5">
      <w:pPr>
        <w:pStyle w:val="ListParagraph"/>
        <w:numPr>
          <w:ilvl w:val="2"/>
          <w:numId w:val="1"/>
        </w:numPr>
      </w:pPr>
      <w:r>
        <w:t>Negated event-based predicates: 43.75 % accuracy</w:t>
      </w:r>
    </w:p>
    <w:p w14:paraId="672FD122" w14:textId="1C6F0408" w:rsidR="001136B5" w:rsidRDefault="001136B5" w:rsidP="001136B5">
      <w:pPr>
        <w:pStyle w:val="ListParagraph"/>
        <w:numPr>
          <w:ilvl w:val="2"/>
          <w:numId w:val="1"/>
        </w:numPr>
      </w:pPr>
      <w:r>
        <w:t>Negated social-based predicates: 45.83 % accuracy</w:t>
      </w:r>
    </w:p>
    <w:p w14:paraId="20D51774" w14:textId="2D9D60D3" w:rsidR="001136B5" w:rsidRDefault="001136B5" w:rsidP="001136B5">
      <w:pPr>
        <w:pStyle w:val="ListParagraph"/>
        <w:numPr>
          <w:ilvl w:val="1"/>
          <w:numId w:val="1"/>
        </w:numPr>
      </w:pPr>
      <w:r>
        <w:t>With context:</w:t>
      </w:r>
    </w:p>
    <w:p w14:paraId="100F5916" w14:textId="123528E8" w:rsidR="001136B5" w:rsidRDefault="001136B5" w:rsidP="001136B5">
      <w:pPr>
        <w:pStyle w:val="ListParagraph"/>
        <w:numPr>
          <w:ilvl w:val="2"/>
          <w:numId w:val="1"/>
        </w:numPr>
      </w:pPr>
      <w:r>
        <w:t>Regular Social-based predicates: 84.85 % accuracy</w:t>
      </w:r>
    </w:p>
    <w:p w14:paraId="099853B3" w14:textId="7E8E4393" w:rsidR="001136B5" w:rsidRDefault="001136B5" w:rsidP="001136B5">
      <w:pPr>
        <w:pStyle w:val="ListParagraph"/>
        <w:numPr>
          <w:ilvl w:val="2"/>
          <w:numId w:val="1"/>
        </w:numPr>
      </w:pPr>
      <w:r>
        <w:t>Negated social-based predicates: 53.33 % accuracy</w:t>
      </w:r>
    </w:p>
    <w:p w14:paraId="195D25CE" w14:textId="77777777" w:rsidR="00DF4277" w:rsidRDefault="00DF4277" w:rsidP="00DF4277"/>
    <w:p w14:paraId="32C35DDB" w14:textId="20889ABC" w:rsidR="00DF4277" w:rsidRDefault="00DF4277" w:rsidP="00DF4277">
      <w:r>
        <w:t>Based on these preliminary results, it seems that negating predicates results in lower accuracy, while adding context results in improved accuracy</w:t>
      </w:r>
      <w:r w:rsidR="00E777CB">
        <w:t xml:space="preserve"> of the hypothes</w:t>
      </w:r>
      <w:r w:rsidR="00D84A38">
        <w:t>e</w:t>
      </w:r>
      <w:r w:rsidR="00E777CB">
        <w:t>s</w:t>
      </w:r>
      <w:r>
        <w:t>.</w:t>
      </w:r>
    </w:p>
    <w:p w14:paraId="6814154D" w14:textId="6E03E70C" w:rsidR="00FC5478" w:rsidRDefault="00FC5478" w:rsidP="00A24A47"/>
    <w:p w14:paraId="2E2C2719" w14:textId="0EEB4850" w:rsidR="00543EAE" w:rsidRDefault="00543EAE" w:rsidP="00543EAE">
      <w:pPr>
        <w:pStyle w:val="Heading2"/>
      </w:pPr>
      <w:r>
        <w:t xml:space="preserve">ATOMIC-2020 </w:t>
      </w:r>
      <w:proofErr w:type="spellStart"/>
      <w:r>
        <w:t>NotDesire</w:t>
      </w:r>
      <w:proofErr w:type="spellEnd"/>
    </w:p>
    <w:p w14:paraId="1CB4F7E2" w14:textId="65966514" w:rsidR="00543EAE" w:rsidRDefault="00543EAE" w:rsidP="00543EAE"/>
    <w:p w14:paraId="55B09126" w14:textId="33E25CCF" w:rsidR="00543EAE" w:rsidRDefault="00543EAE" w:rsidP="00543EAE">
      <w:r>
        <w:t xml:space="preserve">We notice that the ATOMIC-2022 paper already has a predicate, which is a negated version of the Desires predicate: </w:t>
      </w:r>
      <w:proofErr w:type="spellStart"/>
      <w:r>
        <w:t>NotDesires</w:t>
      </w:r>
      <w:proofErr w:type="spellEnd"/>
      <w:r>
        <w:t xml:space="preserve">. As we are interested in weighted commonsense analysis, finding reported results from </w:t>
      </w:r>
      <w:proofErr w:type="spellStart"/>
      <w:r>
        <w:t>NotDesires</w:t>
      </w:r>
      <w:proofErr w:type="spellEnd"/>
      <w:r>
        <w:t xml:space="preserve"> is interesting. The paper does not provide per predicate evaluation results of the generated objects. The only per predicate result is related to the human-annotated objects aggregated.</w:t>
      </w:r>
    </w:p>
    <w:p w14:paraId="0E0F3B62" w14:textId="7965CB55" w:rsidR="007C5DFB" w:rsidRDefault="007C5DFB" w:rsidP="00543EAE"/>
    <w:p w14:paraId="51366693" w14:textId="31D3B5F5" w:rsidR="007C5DFB" w:rsidRPr="00B8643C" w:rsidRDefault="008D159B" w:rsidP="00543EAE">
      <w:pPr>
        <w:rPr>
          <w:color w:val="FF0000"/>
        </w:rPr>
      </w:pPr>
      <w:r w:rsidRPr="00B8643C">
        <w:rPr>
          <w:color w:val="FF0000"/>
        </w:rPr>
        <w:t>TODO:</w:t>
      </w:r>
    </w:p>
    <w:p w14:paraId="36C7FF90" w14:textId="2584BCAC" w:rsidR="008D159B" w:rsidRDefault="008D159B" w:rsidP="008D159B">
      <w:pPr>
        <w:pStyle w:val="ListParagraph"/>
        <w:numPr>
          <w:ilvl w:val="0"/>
          <w:numId w:val="2"/>
        </w:numPr>
      </w:pPr>
      <w:r>
        <w:t>Look at the ATOMIC-2020 code</w:t>
      </w:r>
    </w:p>
    <w:p w14:paraId="7046E7AD" w14:textId="11BBA460" w:rsidR="008D159B" w:rsidRDefault="008D159B" w:rsidP="008D159B">
      <w:pPr>
        <w:pStyle w:val="ListParagraph"/>
        <w:numPr>
          <w:ilvl w:val="0"/>
          <w:numId w:val="2"/>
        </w:numPr>
      </w:pPr>
      <w:r>
        <w:t>Look at the Symbolic Distillation using GPT-3 paper as well</w:t>
      </w:r>
    </w:p>
    <w:p w14:paraId="669DB3B7" w14:textId="20F816CA" w:rsidR="008D159B" w:rsidRDefault="008D159B" w:rsidP="008D159B"/>
    <w:p w14:paraId="30242A02" w14:textId="1692E7F2" w:rsidR="0073309A" w:rsidRDefault="0073309A" w:rsidP="0073309A">
      <w:pPr>
        <w:pStyle w:val="Heading2"/>
      </w:pPr>
      <w:r>
        <w:t>Random Large-Scale Negated Object Prediction Evaluation using GPT-3</w:t>
      </w:r>
    </w:p>
    <w:p w14:paraId="1CD8F1C1" w14:textId="77777777" w:rsidR="0073309A" w:rsidRPr="0073309A" w:rsidRDefault="0073309A" w:rsidP="0073309A"/>
    <w:p w14:paraId="688F1859" w14:textId="6FC8173A" w:rsidR="008D159B" w:rsidRDefault="004836F0" w:rsidP="008D159B">
      <w:r>
        <w:t>To</w:t>
      </w:r>
      <w:r w:rsidR="0024649C">
        <w:t xml:space="preserve"> better establish the initial ATOMIC-2020 zero-shot experiments, we design an experiment to systematically analyze the accuracy of prediction when predicates are negated.</w:t>
      </w:r>
      <w:r>
        <w:t xml:space="preserve"> </w:t>
      </w:r>
      <w:r w:rsidR="00290B84">
        <w:t>We use ATOMIC-2020’s test partition dataset. Similar to the paper, we segment the types of triples into three categories of physical entities, events, and social norms.</w:t>
      </w:r>
      <w:r w:rsidR="009C2F8E">
        <w:t xml:space="preserve"> The predicates under each segment are shown under </w:t>
      </w:r>
      <w:hyperlink w:anchor="_ATOMIC-2022_Samples:_Max" w:history="1">
        <w:r w:rsidR="009C2F8E" w:rsidRPr="009C2F8E">
          <w:rPr>
            <w:rStyle w:val="Hyperlink"/>
          </w:rPr>
          <w:t>this section</w:t>
        </w:r>
      </w:hyperlink>
      <w:r w:rsidR="009C2F8E">
        <w:t>.</w:t>
      </w:r>
      <w:r w:rsidR="004A7997">
        <w:t xml:space="preserve"> We choose N random samples from each of the groups. Then generate objects, given the verbalized subjects and predicates. We then evaluate each of them.</w:t>
      </w:r>
      <w:r w:rsidR="00EA201D">
        <w:t xml:space="preserve"> We first do self-evaluation ourselves. Then ask three annotators from Amazon </w:t>
      </w:r>
      <w:proofErr w:type="spellStart"/>
      <w:r w:rsidR="00EA201D">
        <w:t>mTurk</w:t>
      </w:r>
      <w:proofErr w:type="spellEnd"/>
      <w:r w:rsidR="00EA201D">
        <w:t xml:space="preserve"> to do the same. We </w:t>
      </w:r>
      <w:r w:rsidR="00514374">
        <w:t>must</w:t>
      </w:r>
      <w:r w:rsidR="00EA201D">
        <w:t xml:space="preserve"> do due diligence in selection of the annotators.</w:t>
      </w:r>
      <w:r w:rsidR="00514374">
        <w:t xml:space="preserve"> We then plot the accuracy of the negated predicates. We also report the accuracy per predicate.</w:t>
      </w:r>
      <w:r w:rsidR="00AA0C12">
        <w:t xml:space="preserve"> The verbalized form of the predicates </w:t>
      </w:r>
      <w:proofErr w:type="gramStart"/>
      <w:r w:rsidR="00AA0C12">
        <w:t>are</w:t>
      </w:r>
      <w:proofErr w:type="gramEnd"/>
      <w:r w:rsidR="00AA0C12">
        <w:t xml:space="preserve"> used from the ATOMIC-2020 paper and are adjusted to show negation.</w:t>
      </w:r>
    </w:p>
    <w:p w14:paraId="6A300CB8" w14:textId="5064EA66" w:rsidR="008167EB" w:rsidRDefault="008167EB" w:rsidP="008D159B"/>
    <w:p w14:paraId="4A81390D" w14:textId="54591B61" w:rsidR="008167EB" w:rsidRDefault="008167EB" w:rsidP="008D159B">
      <w:r>
        <w:t>Implementation decisions:</w:t>
      </w:r>
    </w:p>
    <w:p w14:paraId="797C39DE" w14:textId="142E6415" w:rsidR="008167EB" w:rsidRDefault="008167EB" w:rsidP="008167EB">
      <w:pPr>
        <w:pStyle w:val="ListParagraph"/>
        <w:numPr>
          <w:ilvl w:val="0"/>
          <w:numId w:val="2"/>
        </w:numPr>
      </w:pPr>
      <w:r>
        <w:t xml:space="preserve">Starting with 10 </w:t>
      </w:r>
      <w:r w:rsidR="00876892">
        <w:t xml:space="preserve">random </w:t>
      </w:r>
      <w:r>
        <w:t>samples per predicate with seed of 66.</w:t>
      </w:r>
    </w:p>
    <w:p w14:paraId="5BB34A72" w14:textId="4F9E6560" w:rsidR="008167EB" w:rsidRDefault="00876892" w:rsidP="008167EB">
      <w:pPr>
        <w:pStyle w:val="ListParagraph"/>
        <w:numPr>
          <w:ilvl w:val="0"/>
          <w:numId w:val="2"/>
        </w:numPr>
      </w:pPr>
      <w:r>
        <w:t xml:space="preserve">Negated predicates are shown with prepending </w:t>
      </w:r>
      <w:r>
        <w:rPr>
          <w:i/>
          <w:iCs/>
        </w:rPr>
        <w:t>Not</w:t>
      </w:r>
      <w:r>
        <w:t xml:space="preserve">, such as </w:t>
      </w:r>
      <w:proofErr w:type="spellStart"/>
      <w:r>
        <w:rPr>
          <w:i/>
          <w:iCs/>
        </w:rPr>
        <w:t>NotAtLocation</w:t>
      </w:r>
      <w:proofErr w:type="spellEnd"/>
      <w:r>
        <w:t>.</w:t>
      </w:r>
    </w:p>
    <w:p w14:paraId="0AA3E3D4" w14:textId="03276FDA" w:rsidR="00EE5A63" w:rsidRDefault="00EE5A63" w:rsidP="008167EB">
      <w:pPr>
        <w:pStyle w:val="ListParagraph"/>
        <w:numPr>
          <w:ilvl w:val="0"/>
          <w:numId w:val="2"/>
        </w:numPr>
      </w:pPr>
      <w:proofErr w:type="spellStart"/>
      <w:r>
        <w:t>NotDesires</w:t>
      </w:r>
      <w:proofErr w:type="spellEnd"/>
      <w:r>
        <w:t xml:space="preserve"> is kept in the negated predicates.</w:t>
      </w:r>
    </w:p>
    <w:p w14:paraId="1AFA9E58" w14:textId="44FEC079" w:rsidR="0043781F" w:rsidRDefault="0043781F" w:rsidP="0043781F"/>
    <w:p w14:paraId="43CE9BA0" w14:textId="6DD02433" w:rsidR="003A6A59" w:rsidRDefault="00A86532" w:rsidP="00186B89">
      <w:pPr>
        <w:pStyle w:val="NormalWeb"/>
        <w:shd w:val="clear" w:color="auto" w:fill="FFFFFF"/>
      </w:pPr>
      <w:r>
        <w:t>Adjusted evaluation</w:t>
      </w:r>
      <w:r w:rsidR="003A6A59">
        <w:t xml:space="preserve"> categories based on Symbolic Distillation paper:</w:t>
      </w:r>
    </w:p>
    <w:p w14:paraId="472E533F" w14:textId="69C3B3D0" w:rsidR="0041528B" w:rsidRDefault="00625868" w:rsidP="0041528B">
      <w:pPr>
        <w:pStyle w:val="NormalWeb"/>
        <w:numPr>
          <w:ilvl w:val="0"/>
          <w:numId w:val="2"/>
        </w:numPr>
        <w:shd w:val="clear" w:color="auto" w:fill="FFFFFF"/>
      </w:pPr>
      <w:r>
        <w:t>True</w:t>
      </w:r>
      <w:r w:rsidR="0041528B">
        <w:t xml:space="preserve">: </w:t>
      </w:r>
      <w:r w:rsidR="0041528B" w:rsidRPr="0041528B">
        <w:t>Always or quite often true.</w:t>
      </w:r>
    </w:p>
    <w:p w14:paraId="6613770C" w14:textId="54912106" w:rsidR="0041528B" w:rsidRDefault="0041528B" w:rsidP="0041528B">
      <w:pPr>
        <w:pStyle w:val="NormalWeb"/>
        <w:numPr>
          <w:ilvl w:val="0"/>
          <w:numId w:val="2"/>
        </w:numPr>
        <w:shd w:val="clear" w:color="auto" w:fill="FFFFFF"/>
      </w:pPr>
      <w:r>
        <w:t xml:space="preserve">Sometimes: </w:t>
      </w:r>
      <w:r w:rsidRPr="0041528B">
        <w:t>Sometimes is true or true for some people. -or- Likely true.</w:t>
      </w:r>
    </w:p>
    <w:p w14:paraId="72E36916" w14:textId="29238780" w:rsidR="0041528B" w:rsidRDefault="0041528B" w:rsidP="0041528B">
      <w:pPr>
        <w:pStyle w:val="NormalWeb"/>
        <w:numPr>
          <w:ilvl w:val="0"/>
          <w:numId w:val="2"/>
        </w:numPr>
        <w:shd w:val="clear" w:color="auto" w:fill="FFFFFF"/>
      </w:pPr>
      <w:r>
        <w:t>F</w:t>
      </w:r>
      <w:r w:rsidR="00625868">
        <w:t>alse</w:t>
      </w:r>
      <w:r>
        <w:t xml:space="preserve">: </w:t>
      </w:r>
      <w:r w:rsidRPr="0041528B">
        <w:t>False or farfetched, at best. -or- Unlikely to be true.</w:t>
      </w:r>
    </w:p>
    <w:p w14:paraId="40BACF39" w14:textId="769255C6" w:rsidR="0041528B" w:rsidRDefault="0041528B" w:rsidP="0041528B">
      <w:pPr>
        <w:pStyle w:val="NormalWeb"/>
        <w:numPr>
          <w:ilvl w:val="0"/>
          <w:numId w:val="2"/>
        </w:numPr>
        <w:shd w:val="clear" w:color="auto" w:fill="FFFFFF"/>
      </w:pPr>
      <w:r>
        <w:t xml:space="preserve">Invalid: </w:t>
      </w:r>
      <w:r w:rsidRPr="0041528B">
        <w:t>This assertion makes no sense (i.e., "what does this even mean?!").</w:t>
      </w:r>
      <w:r w:rsidR="00A45B61">
        <w:t xml:space="preserve"> Or the concept is not relevant to the description at all!</w:t>
      </w:r>
    </w:p>
    <w:p w14:paraId="166FA508" w14:textId="6509BA3A" w:rsidR="0041528B" w:rsidRDefault="00625868" w:rsidP="00625868">
      <w:pPr>
        <w:pStyle w:val="NormalWeb"/>
        <w:numPr>
          <w:ilvl w:val="0"/>
          <w:numId w:val="2"/>
        </w:numPr>
        <w:shd w:val="clear" w:color="auto" w:fill="FFFFFF"/>
      </w:pPr>
      <w:r>
        <w:t>Unfamiliar</w:t>
      </w:r>
      <w:r w:rsidR="0046208B">
        <w:t xml:space="preserve">: </w:t>
      </w:r>
      <w:r w:rsidR="0046208B" w:rsidRPr="0046208B">
        <w:t xml:space="preserve">Cannot make a fair evaluation. Unfamiliar with one or </w:t>
      </w:r>
      <w:r w:rsidRPr="0046208B">
        <w:t xml:space="preserve">both </w:t>
      </w:r>
      <w:proofErr w:type="gramStart"/>
      <w:r w:rsidRPr="0046208B">
        <w:t>phrase</w:t>
      </w:r>
      <w:proofErr w:type="gramEnd"/>
      <w:r w:rsidR="0046208B" w:rsidRPr="0046208B">
        <w:t>.</w:t>
      </w:r>
    </w:p>
    <w:p w14:paraId="413A2D18" w14:textId="41C3F64A" w:rsidR="00A86532" w:rsidRDefault="00A86532" w:rsidP="00A86532">
      <w:pPr>
        <w:pStyle w:val="NormalWeb"/>
        <w:shd w:val="clear" w:color="auto" w:fill="FFFFFF"/>
      </w:pPr>
    </w:p>
    <w:p w14:paraId="0FC43C7A" w14:textId="77777777"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w:t>
      </w:r>
      <w:r>
        <w:rPr>
          <w:rFonts w:ascii="Menlo" w:hAnsi="Menlo" w:cs="Menlo"/>
          <w:color w:val="569CD6"/>
        </w:rPr>
        <w:t>TODO</w:t>
      </w:r>
      <w:r>
        <w:rPr>
          <w:rFonts w:ascii="Menlo" w:hAnsi="Menlo" w:cs="Menlo"/>
          <w:color w:val="CE9178"/>
        </w:rPr>
        <w:t>:</w:t>
      </w:r>
    </w:p>
    <w:p w14:paraId="7650CFA9" w14:textId="24643B9B"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1. Stop generation </w:t>
      </w:r>
      <w:proofErr w:type="gramStart"/>
      <w:r>
        <w:rPr>
          <w:rFonts w:ascii="Menlo" w:hAnsi="Menlo" w:cs="Menlo"/>
          <w:color w:val="CE9178"/>
        </w:rPr>
        <w:t>at .</w:t>
      </w:r>
      <w:proofErr w:type="gramEnd"/>
      <w:r w:rsidR="0091372A">
        <w:rPr>
          <w:rFonts w:ascii="Menlo" w:hAnsi="Menlo" w:cs="Menlo"/>
          <w:color w:val="CE9178"/>
        </w:rPr>
        <w:t xml:space="preserve"> (But causes problem for a. b. cases)</w:t>
      </w:r>
    </w:p>
    <w:p w14:paraId="153B8134" w14:textId="036C727C"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2. </w:t>
      </w:r>
      <w:r w:rsidR="00402682">
        <w:rPr>
          <w:rFonts w:ascii="Menlo" w:hAnsi="Menlo" w:cs="Menlo"/>
          <w:color w:val="CE9178"/>
        </w:rPr>
        <w:t>Assign Invalid to</w:t>
      </w:r>
      <w:r>
        <w:rPr>
          <w:rFonts w:ascii="Menlo" w:hAnsi="Menlo" w:cs="Menlo"/>
          <w:color w:val="CE9178"/>
        </w:rPr>
        <w:t xml:space="preserve"> duplicate generations.</w:t>
      </w:r>
      <w:r w:rsidR="00072E0D">
        <w:rPr>
          <w:rFonts w:ascii="Menlo" w:hAnsi="Menlo" w:cs="Menlo"/>
          <w:color w:val="CE9178"/>
        </w:rPr>
        <w:t xml:space="preserve"> Is this the fair way to do it?</w:t>
      </w:r>
    </w:p>
    <w:p w14:paraId="770EA552" w14:textId="5F6652EF"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3.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empty generations.</w:t>
      </w:r>
    </w:p>
    <w:p w14:paraId="594C47BF" w14:textId="4E1FFC1D" w:rsidR="00A86532"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4.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 xml:space="preserve">generations with ____. </w:t>
      </w:r>
    </w:p>
    <w:p w14:paraId="217D9181" w14:textId="123B2255" w:rsidR="00425A2D" w:rsidRDefault="00425A2D" w:rsidP="00A86532">
      <w:pPr>
        <w:shd w:val="clear" w:color="auto" w:fill="1E1E1E"/>
        <w:spacing w:line="360" w:lineRule="atLeast"/>
        <w:rPr>
          <w:rFonts w:ascii="Menlo" w:hAnsi="Menlo" w:cs="Menlo"/>
          <w:color w:val="D4D4D4"/>
        </w:rPr>
      </w:pPr>
      <w:r>
        <w:rPr>
          <w:rFonts w:ascii="Menlo" w:hAnsi="Menlo" w:cs="Menlo"/>
          <w:color w:val="CE9178"/>
        </w:rPr>
        <w:t xml:space="preserve">    5. </w:t>
      </w:r>
      <w:r w:rsidR="00072E0D">
        <w:rPr>
          <w:rFonts w:ascii="Menlo" w:hAnsi="Menlo" w:cs="Menlo"/>
          <w:color w:val="CE9178"/>
        </w:rPr>
        <w:t>[Stops at “</w:t>
      </w:r>
      <w:proofErr w:type="gramStart"/>
      <w:r w:rsidR="00072E0D">
        <w:rPr>
          <w:rFonts w:ascii="Menlo" w:hAnsi="Menlo" w:cs="Menlo"/>
          <w:color w:val="CE9178"/>
        </w:rPr>
        <w:t>. ”</w:t>
      </w:r>
      <w:proofErr w:type="gramEnd"/>
      <w:r w:rsidR="00072E0D">
        <w:rPr>
          <w:rFonts w:ascii="Menlo" w:hAnsi="Menlo" w:cs="Menlo"/>
          <w:color w:val="CE9178"/>
        </w:rPr>
        <w:t xml:space="preserve">] </w:t>
      </w:r>
      <w:proofErr w:type="gramStart"/>
      <w:r>
        <w:rPr>
          <w:rFonts w:ascii="Menlo" w:hAnsi="Menlo" w:cs="Menlo"/>
          <w:color w:val="CE9178"/>
        </w:rPr>
        <w:t>In</w:t>
      </w:r>
      <w:proofErr w:type="gramEnd"/>
      <w:r>
        <w:rPr>
          <w:rFonts w:ascii="Menlo" w:hAnsi="Menlo" w:cs="Menlo"/>
          <w:color w:val="CE9178"/>
        </w:rPr>
        <w:t xml:space="preserve"> cases of a. b., etc. Only choose the element under a. (first one).</w:t>
      </w:r>
    </w:p>
    <w:p w14:paraId="0F038A0B" w14:textId="15D393E7"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w:t>
      </w:r>
    </w:p>
    <w:p w14:paraId="180C20C1" w14:textId="56A87366" w:rsidR="00514374" w:rsidRDefault="00186B89" w:rsidP="008D159B">
      <w:pPr>
        <w:rPr>
          <w:color w:val="000000" w:themeColor="text1"/>
        </w:rPr>
      </w:pPr>
      <w:r>
        <w:rPr>
          <w:color w:val="000000" w:themeColor="text1"/>
        </w:rPr>
        <w:t>TODO:</w:t>
      </w:r>
    </w:p>
    <w:p w14:paraId="175FFF8D" w14:textId="3303FC1D" w:rsidR="00186B89" w:rsidRDefault="00186B89" w:rsidP="00186B89">
      <w:pPr>
        <w:pStyle w:val="ListParagraph"/>
        <w:numPr>
          <w:ilvl w:val="0"/>
          <w:numId w:val="2"/>
        </w:numPr>
        <w:rPr>
          <w:color w:val="000000" w:themeColor="text1"/>
        </w:rPr>
      </w:pPr>
      <w:r>
        <w:rPr>
          <w:color w:val="000000" w:themeColor="text1"/>
        </w:rPr>
        <w:t xml:space="preserve">Use individual names instead of PersonX and </w:t>
      </w:r>
      <w:proofErr w:type="spellStart"/>
      <w:r>
        <w:rPr>
          <w:color w:val="000000" w:themeColor="text1"/>
        </w:rPr>
        <w:t>PersonY</w:t>
      </w:r>
      <w:proofErr w:type="spellEnd"/>
    </w:p>
    <w:p w14:paraId="3AEBB815" w14:textId="29BD63C4" w:rsidR="00186B89" w:rsidRDefault="00186B89" w:rsidP="00186B89">
      <w:pPr>
        <w:pStyle w:val="ListParagraph"/>
        <w:numPr>
          <w:ilvl w:val="0"/>
          <w:numId w:val="2"/>
        </w:numPr>
        <w:rPr>
          <w:color w:val="000000" w:themeColor="text1"/>
        </w:rPr>
      </w:pPr>
      <w:r>
        <w:rPr>
          <w:color w:val="000000" w:themeColor="text1"/>
        </w:rPr>
        <w:t>Evaluation of zero-shot results:</w:t>
      </w:r>
    </w:p>
    <w:p w14:paraId="61A916DD" w14:textId="05F702B6" w:rsidR="00186B89" w:rsidRDefault="00186B89" w:rsidP="00186B89">
      <w:pPr>
        <w:pStyle w:val="ListParagraph"/>
        <w:numPr>
          <w:ilvl w:val="1"/>
          <w:numId w:val="2"/>
        </w:numPr>
        <w:rPr>
          <w:color w:val="000000" w:themeColor="text1"/>
        </w:rPr>
      </w:pPr>
      <w:r>
        <w:rPr>
          <w:color w:val="000000" w:themeColor="text1"/>
        </w:rPr>
        <w:t>Normal</w:t>
      </w:r>
    </w:p>
    <w:p w14:paraId="702FB6BD" w14:textId="349BC6C7" w:rsidR="00186B89" w:rsidRDefault="00186B89" w:rsidP="00186B89">
      <w:pPr>
        <w:pStyle w:val="ListParagraph"/>
        <w:numPr>
          <w:ilvl w:val="1"/>
          <w:numId w:val="2"/>
        </w:numPr>
        <w:rPr>
          <w:color w:val="000000" w:themeColor="text1"/>
        </w:rPr>
      </w:pPr>
      <w:r>
        <w:rPr>
          <w:color w:val="000000" w:themeColor="text1"/>
        </w:rPr>
        <w:t>Negated</w:t>
      </w:r>
    </w:p>
    <w:p w14:paraId="572588E6" w14:textId="76498CF8" w:rsidR="00186B89" w:rsidRDefault="00186B89" w:rsidP="00186B89">
      <w:pPr>
        <w:pStyle w:val="ListParagraph"/>
        <w:numPr>
          <w:ilvl w:val="0"/>
          <w:numId w:val="2"/>
        </w:numPr>
        <w:rPr>
          <w:color w:val="000000" w:themeColor="text1"/>
        </w:rPr>
      </w:pPr>
      <w:r>
        <w:rPr>
          <w:color w:val="000000" w:themeColor="text1"/>
        </w:rPr>
        <w:t>Compare normal and negated accuracies: zero-shot</w:t>
      </w:r>
    </w:p>
    <w:p w14:paraId="72078CD8" w14:textId="0E85F073" w:rsidR="00186B89" w:rsidRDefault="00186B89" w:rsidP="00186B89">
      <w:pPr>
        <w:pStyle w:val="ListParagraph"/>
        <w:numPr>
          <w:ilvl w:val="0"/>
          <w:numId w:val="2"/>
        </w:numPr>
        <w:rPr>
          <w:color w:val="000000" w:themeColor="text1"/>
        </w:rPr>
      </w:pPr>
      <w:r>
        <w:rPr>
          <w:color w:val="000000" w:themeColor="text1"/>
        </w:rPr>
        <w:t>Doing the same for few-shot:</w:t>
      </w:r>
    </w:p>
    <w:p w14:paraId="43662FE3" w14:textId="060DC1AC" w:rsidR="00186B89" w:rsidRDefault="00186B89" w:rsidP="00186B89">
      <w:pPr>
        <w:pStyle w:val="ListParagraph"/>
        <w:numPr>
          <w:ilvl w:val="1"/>
          <w:numId w:val="2"/>
        </w:numPr>
        <w:rPr>
          <w:color w:val="000000" w:themeColor="text1"/>
        </w:rPr>
      </w:pPr>
      <w:r>
        <w:rPr>
          <w:color w:val="000000" w:themeColor="text1"/>
        </w:rPr>
        <w:t>Normal</w:t>
      </w:r>
    </w:p>
    <w:p w14:paraId="58CB8B92" w14:textId="5F444C29" w:rsidR="00186B89" w:rsidRDefault="00186B89" w:rsidP="00186B89">
      <w:pPr>
        <w:pStyle w:val="ListParagraph"/>
        <w:numPr>
          <w:ilvl w:val="1"/>
          <w:numId w:val="2"/>
        </w:numPr>
        <w:rPr>
          <w:color w:val="000000" w:themeColor="text1"/>
        </w:rPr>
      </w:pPr>
      <w:r>
        <w:rPr>
          <w:color w:val="000000" w:themeColor="text1"/>
        </w:rPr>
        <w:t>Negated</w:t>
      </w:r>
    </w:p>
    <w:p w14:paraId="5A2AAEF7" w14:textId="6B501B5B" w:rsidR="00186B89" w:rsidRDefault="00186B89" w:rsidP="00186B89">
      <w:pPr>
        <w:pStyle w:val="ListParagraph"/>
        <w:numPr>
          <w:ilvl w:val="0"/>
          <w:numId w:val="2"/>
        </w:numPr>
        <w:rPr>
          <w:color w:val="000000" w:themeColor="text1"/>
        </w:rPr>
      </w:pPr>
      <w:r>
        <w:rPr>
          <w:color w:val="000000" w:themeColor="text1"/>
        </w:rPr>
        <w:t>Compare the accuracies per predicate</w:t>
      </w:r>
    </w:p>
    <w:p w14:paraId="7B365A95" w14:textId="3A087ACD" w:rsidR="00186B89" w:rsidRPr="00186B89" w:rsidRDefault="00186B89" w:rsidP="00186B89">
      <w:pPr>
        <w:pStyle w:val="ListParagraph"/>
        <w:numPr>
          <w:ilvl w:val="0"/>
          <w:numId w:val="2"/>
        </w:numPr>
        <w:rPr>
          <w:color w:val="000000" w:themeColor="text1"/>
        </w:rPr>
      </w:pPr>
      <w:r>
        <w:rPr>
          <w:color w:val="000000" w:themeColor="text1"/>
        </w:rPr>
        <w:t>Introduce our won method to improve upon the negated results, such as knowledge-</w:t>
      </w:r>
      <w:proofErr w:type="spellStart"/>
      <w:r>
        <w:rPr>
          <w:color w:val="000000" w:themeColor="text1"/>
        </w:rPr>
        <w:t>base</w:t>
      </w:r>
      <w:proofErr w:type="spellEnd"/>
      <w:r>
        <w:rPr>
          <w:color w:val="000000" w:themeColor="text1"/>
        </w:rPr>
        <w:t xml:space="preserve"> method</w:t>
      </w:r>
    </w:p>
    <w:p w14:paraId="73EA4FFA" w14:textId="77777777" w:rsidR="00186B89" w:rsidRDefault="00186B89" w:rsidP="008D159B">
      <w:pPr>
        <w:rPr>
          <w:color w:val="FF0000"/>
        </w:rPr>
      </w:pPr>
    </w:p>
    <w:p w14:paraId="40FF95C8" w14:textId="42167DF1" w:rsidR="004836F0" w:rsidRDefault="00514374" w:rsidP="008D159B">
      <w:pPr>
        <w:rPr>
          <w:color w:val="000000" w:themeColor="text1"/>
        </w:rPr>
      </w:pPr>
      <w:r>
        <w:rPr>
          <w:color w:val="FF0000"/>
        </w:rPr>
        <w:t xml:space="preserve">POTENTIAL PROBLEM: </w:t>
      </w:r>
      <w:r>
        <w:rPr>
          <w:color w:val="000000" w:themeColor="text1"/>
        </w:rPr>
        <w:t>We do not have the evaluation of the regular predicates. Do we</w:t>
      </w:r>
      <w:r w:rsidR="00185861">
        <w:rPr>
          <w:color w:val="000000" w:themeColor="text1"/>
        </w:rPr>
        <w:t xml:space="preserve"> really</w:t>
      </w:r>
      <w:r>
        <w:rPr>
          <w:color w:val="000000" w:themeColor="text1"/>
        </w:rPr>
        <w:t xml:space="preserve"> need them for comparison?</w:t>
      </w:r>
      <w:r w:rsidR="00185861">
        <w:rPr>
          <w:color w:val="000000" w:themeColor="text1"/>
        </w:rPr>
        <w:t xml:space="preserve"> Or we can show the progress of accuracy from zero-shot to few-shot to knowledge-enhanced?</w:t>
      </w:r>
      <w:r w:rsidR="006B2488">
        <w:rPr>
          <w:color w:val="000000" w:themeColor="text1"/>
        </w:rPr>
        <w:t xml:space="preserve"> Here are the options to obtain the results per predicate:</w:t>
      </w:r>
    </w:p>
    <w:p w14:paraId="31E0EBC0" w14:textId="7516CCFF" w:rsidR="00185861" w:rsidRDefault="006B2488" w:rsidP="00185861">
      <w:pPr>
        <w:pStyle w:val="ListParagraph"/>
        <w:numPr>
          <w:ilvl w:val="0"/>
          <w:numId w:val="2"/>
        </w:numPr>
        <w:rPr>
          <w:color w:val="000000" w:themeColor="text1"/>
        </w:rPr>
      </w:pPr>
      <w:r>
        <w:rPr>
          <w:color w:val="000000" w:themeColor="text1"/>
        </w:rPr>
        <w:t>As</w:t>
      </w:r>
      <w:r w:rsidR="00D86A86">
        <w:rPr>
          <w:color w:val="000000" w:themeColor="text1"/>
        </w:rPr>
        <w:t>k</w:t>
      </w:r>
      <w:r>
        <w:rPr>
          <w:color w:val="000000" w:themeColor="text1"/>
        </w:rPr>
        <w:t xml:space="preserve"> the authors of ATOMIC-2020 for that.</w:t>
      </w:r>
    </w:p>
    <w:p w14:paraId="1BAA9F91" w14:textId="5CDCA467" w:rsidR="006B2488" w:rsidRDefault="006B2488" w:rsidP="00185861">
      <w:pPr>
        <w:pStyle w:val="ListParagraph"/>
        <w:numPr>
          <w:ilvl w:val="0"/>
          <w:numId w:val="2"/>
        </w:numPr>
        <w:rPr>
          <w:color w:val="000000" w:themeColor="text1"/>
        </w:rPr>
      </w:pPr>
      <w:r>
        <w:rPr>
          <w:color w:val="000000" w:themeColor="text1"/>
        </w:rPr>
        <w:t>Evaluate automatically instead, but not sure if automatic evaluation is good for negated predicates.</w:t>
      </w:r>
    </w:p>
    <w:p w14:paraId="179BE461" w14:textId="39598C49" w:rsidR="006B2488" w:rsidRPr="00185861" w:rsidRDefault="006B2488" w:rsidP="00185861">
      <w:pPr>
        <w:pStyle w:val="ListParagraph"/>
        <w:numPr>
          <w:ilvl w:val="0"/>
          <w:numId w:val="2"/>
        </w:numPr>
        <w:rPr>
          <w:color w:val="000000" w:themeColor="text1"/>
        </w:rPr>
      </w:pPr>
      <w:r>
        <w:rPr>
          <w:color w:val="000000" w:themeColor="text1"/>
        </w:rPr>
        <w:t>We evaluate them ourselves, but results in extra cost.</w:t>
      </w:r>
    </w:p>
    <w:p w14:paraId="2082E22A" w14:textId="098FC0CA" w:rsidR="0024649C" w:rsidRDefault="0024649C" w:rsidP="008D159B"/>
    <w:p w14:paraId="6AE3C272" w14:textId="7884C10E" w:rsidR="000C432B" w:rsidRDefault="00D40A1C" w:rsidP="008D159B">
      <w:pPr>
        <w:rPr>
          <w:color w:val="FF0000"/>
        </w:rPr>
      </w:pPr>
      <w:r>
        <w:rPr>
          <w:color w:val="FF0000"/>
        </w:rPr>
        <w:t>TODO</w:t>
      </w:r>
      <w:r w:rsidR="000C432B">
        <w:rPr>
          <w:color w:val="FF0000"/>
        </w:rPr>
        <w:t>:</w:t>
      </w:r>
    </w:p>
    <w:p w14:paraId="21134E7F" w14:textId="1B2D68AF" w:rsidR="000C432B" w:rsidRDefault="00A358AC" w:rsidP="000C432B">
      <w:pPr>
        <w:pStyle w:val="ListParagraph"/>
        <w:numPr>
          <w:ilvl w:val="0"/>
          <w:numId w:val="2"/>
        </w:numPr>
      </w:pPr>
      <w:r>
        <w:lastRenderedPageBreak/>
        <w:t xml:space="preserve">[DONE] </w:t>
      </w:r>
      <w:r w:rsidR="000C432B" w:rsidRPr="000C432B">
        <w:t xml:space="preserve">What to do with predicates, such as </w:t>
      </w:r>
      <w:proofErr w:type="spellStart"/>
      <w:r w:rsidR="000C432B" w:rsidRPr="000C432B">
        <w:t>isFilledBy</w:t>
      </w:r>
      <w:proofErr w:type="spellEnd"/>
      <w:r w:rsidR="000C432B" w:rsidRPr="000C432B">
        <w:t xml:space="preserve"> or </w:t>
      </w:r>
      <w:proofErr w:type="spellStart"/>
      <w:r w:rsidR="000C432B" w:rsidRPr="000C432B">
        <w:t>xAttr</w:t>
      </w:r>
      <w:proofErr w:type="spellEnd"/>
      <w:r w:rsidR="000C432B" w:rsidRPr="000C432B">
        <w:t>, where there is a blank space in the prompt (___)?</w:t>
      </w:r>
    </w:p>
    <w:p w14:paraId="3815C6E2" w14:textId="0985B3A0" w:rsidR="00A358AC" w:rsidRDefault="00A358AC" w:rsidP="00A358AC">
      <w:pPr>
        <w:pStyle w:val="ListParagraph"/>
        <w:numPr>
          <w:ilvl w:val="1"/>
          <w:numId w:val="2"/>
        </w:numPr>
      </w:pPr>
      <w:r>
        <w:t xml:space="preserve">For now, avoided all heads including the string “___” which resulted in elimination of </w:t>
      </w:r>
      <w:proofErr w:type="spellStart"/>
      <w:r>
        <w:t>isFilledBy</w:t>
      </w:r>
      <w:proofErr w:type="spellEnd"/>
      <w:r>
        <w:t xml:space="preserve">.   </w:t>
      </w:r>
    </w:p>
    <w:p w14:paraId="11A5A5A9" w14:textId="31371E3A" w:rsidR="00106497" w:rsidRDefault="00D40A1C" w:rsidP="000C432B">
      <w:pPr>
        <w:pStyle w:val="ListParagraph"/>
        <w:numPr>
          <w:ilvl w:val="0"/>
          <w:numId w:val="2"/>
        </w:numPr>
      </w:pPr>
      <w:r>
        <w:t xml:space="preserve">We need to refine the prompts, </w:t>
      </w:r>
      <w:proofErr w:type="gramStart"/>
      <w:r>
        <w:t>e.g.</w:t>
      </w:r>
      <w:proofErr w:type="gramEnd"/>
      <w:r>
        <w:t xml:space="preserve"> Causes prompt is “Sometimes sickness causes”. The negated prompt should be something like: “Sickness does not cause” and not “Sometimes sickness does not cause”</w:t>
      </w:r>
      <w:r w:rsidR="005515C7">
        <w:t>.</w:t>
      </w:r>
    </w:p>
    <w:p w14:paraId="3D740FC3" w14:textId="77777777" w:rsidR="000C432B" w:rsidRDefault="000C432B" w:rsidP="008D159B"/>
    <w:p w14:paraId="089A3363" w14:textId="173022B8" w:rsidR="0024649C" w:rsidRDefault="0024649C" w:rsidP="008D159B">
      <w:r w:rsidRPr="00B8643C">
        <w:rPr>
          <w:color w:val="FF0000"/>
        </w:rPr>
        <w:t xml:space="preserve">TODO: </w:t>
      </w:r>
      <w:r>
        <w:t>Change the temperature and plot a graph of accuracy vs. temperature.</w:t>
      </w:r>
    </w:p>
    <w:p w14:paraId="2CB0BBAB" w14:textId="3E0668A5" w:rsidR="00290B84" w:rsidRPr="00543EAE" w:rsidRDefault="00290B84" w:rsidP="008D159B">
      <w:r w:rsidRPr="00B8643C">
        <w:rPr>
          <w:color w:val="FF0000"/>
        </w:rPr>
        <w:t xml:space="preserve">TODO: </w:t>
      </w:r>
      <w:r>
        <w:t>As the physical entities is not well diverse, use our own IPMU dataset that instead of AtLocation is more fine-tuned to have relations, such as Above, Below, Besides, etc.</w:t>
      </w:r>
    </w:p>
    <w:p w14:paraId="26C3B6F7" w14:textId="70B8FCAB" w:rsidR="003E2AD8" w:rsidRDefault="003E2AD8" w:rsidP="00A24A47"/>
    <w:p w14:paraId="03C21B18" w14:textId="61367103" w:rsidR="00962531" w:rsidRDefault="00962531" w:rsidP="00A24A47"/>
    <w:p w14:paraId="009A6CD1" w14:textId="614C6058" w:rsidR="00A17ECA" w:rsidRDefault="00A17ECA" w:rsidP="00A24A47">
      <w:pPr>
        <w:rPr>
          <w:b/>
          <w:bCs/>
        </w:rPr>
      </w:pPr>
      <w:r>
        <w:rPr>
          <w:b/>
          <w:bCs/>
        </w:rPr>
        <w:t>TODO:</w:t>
      </w:r>
    </w:p>
    <w:p w14:paraId="4A18E982" w14:textId="10401531" w:rsidR="00A17ECA" w:rsidRPr="00A17ECA" w:rsidRDefault="00A17ECA" w:rsidP="00A17ECA">
      <w:pPr>
        <w:pStyle w:val="ListParagraph"/>
        <w:numPr>
          <w:ilvl w:val="0"/>
          <w:numId w:val="2"/>
        </w:numPr>
      </w:pPr>
      <w:r>
        <w:t>Have a specific name for the phenomenon that we see where the negated predicates have lower performance. We can possibly call it Normal Flow Bias, where if a normal flow of sentence is broken, the language model has a hard time logically responding.</w:t>
      </w:r>
    </w:p>
    <w:p w14:paraId="0F4C1B31" w14:textId="77777777" w:rsidR="00A17ECA" w:rsidRDefault="00A17ECA" w:rsidP="00A24A47"/>
    <w:p w14:paraId="216A6DA8" w14:textId="1E0EE3FC" w:rsidR="00962531" w:rsidRDefault="00962531" w:rsidP="00962531">
      <w:pPr>
        <w:rPr>
          <w:b/>
          <w:bCs/>
          <w:color w:val="00B050"/>
        </w:rPr>
      </w:pPr>
      <w:r>
        <w:rPr>
          <w:b/>
          <w:bCs/>
          <w:color w:val="00B050"/>
        </w:rPr>
        <w:t>Solutions for improvement:</w:t>
      </w:r>
    </w:p>
    <w:p w14:paraId="208A48E7" w14:textId="59518A46" w:rsidR="00962531" w:rsidRPr="00962531" w:rsidRDefault="00962531" w:rsidP="00962531">
      <w:pPr>
        <w:pStyle w:val="ListParagraph"/>
        <w:numPr>
          <w:ilvl w:val="0"/>
          <w:numId w:val="5"/>
        </w:numPr>
        <w:rPr>
          <w:szCs w:val="24"/>
        </w:rPr>
      </w:pPr>
      <w:r w:rsidRPr="00962531">
        <w:rPr>
          <w:rFonts w:ascii="Arial" w:hAnsi="Arial" w:cs="Arial"/>
          <w:color w:val="222222"/>
          <w:shd w:val="clear" w:color="auto" w:fill="FFFFFF"/>
        </w:rPr>
        <w:t>Re-phrase the question. Refer to the paper that talks about language modes already knowing. </w:t>
      </w:r>
      <w:r w:rsidRPr="00962531">
        <w:rPr>
          <w:rFonts w:ascii="Arial" w:hAnsi="Arial" w:cs="Arial"/>
          <w:color w:val="222222"/>
        </w:rPr>
        <w:t xml:space="preserve">Re-ask the same question in a re-phrased manner, </w:t>
      </w:r>
      <w:r w:rsidRPr="00962531">
        <w:rPr>
          <w:rFonts w:ascii="Arial" w:hAnsi="Arial" w:cs="Arial"/>
          <w:color w:val="222222"/>
        </w:rPr>
        <w:t>e.g.,</w:t>
      </w:r>
      <w:r>
        <w:rPr>
          <w:rFonts w:ascii="Arial" w:hAnsi="Arial" w:cs="Arial"/>
          <w:color w:val="222222"/>
        </w:rPr>
        <w:t xml:space="preserve"> </w:t>
      </w:r>
      <w:r w:rsidRPr="00962531">
        <w:rPr>
          <w:rFonts w:ascii="Arial" w:hAnsi="Arial" w:cs="Arial"/>
          <w:color w:val="222222"/>
        </w:rPr>
        <w:t>Really?! You think we can’t use hammer for cooking? Can you explain and decide?</w:t>
      </w:r>
    </w:p>
    <w:p w14:paraId="3D88FEE8" w14:textId="7053257F" w:rsidR="00962531" w:rsidRPr="00962531" w:rsidRDefault="00962531" w:rsidP="00962531">
      <w:pPr>
        <w:pStyle w:val="ListParagraph"/>
        <w:numPr>
          <w:ilvl w:val="0"/>
          <w:numId w:val="5"/>
        </w:numPr>
        <w:rPr>
          <w:szCs w:val="24"/>
        </w:rPr>
      </w:pPr>
      <w:r w:rsidRPr="00962531">
        <w:rPr>
          <w:color w:val="000000" w:themeColor="text1"/>
        </w:rPr>
        <w:t xml:space="preserve">Chain-of-thought prompting. What chain of thought? Should we go with the regular predicate (negated of negated predicate) and then try the negated one? </w:t>
      </w:r>
    </w:p>
    <w:p w14:paraId="40D278AA" w14:textId="0FF4A9B3" w:rsidR="00962531" w:rsidRPr="00962531" w:rsidRDefault="00962531" w:rsidP="00962531">
      <w:pPr>
        <w:pStyle w:val="ListParagraph"/>
        <w:numPr>
          <w:ilvl w:val="0"/>
          <w:numId w:val="5"/>
        </w:numPr>
        <w:rPr>
          <w:szCs w:val="24"/>
        </w:rPr>
      </w:pPr>
      <w:r>
        <w:rPr>
          <w:color w:val="000000" w:themeColor="text1"/>
        </w:rPr>
        <w:t>Extra automatic knowledge? What knowledge is missing?</w:t>
      </w:r>
    </w:p>
    <w:p w14:paraId="658A5273" w14:textId="77777777" w:rsidR="00962531" w:rsidRDefault="00962531" w:rsidP="00962531">
      <w:pPr>
        <w:rPr>
          <w:color w:val="000000" w:themeColor="text1"/>
        </w:rPr>
      </w:pPr>
    </w:p>
    <w:p w14:paraId="587C6C94" w14:textId="7EC4F8D0" w:rsidR="00962531" w:rsidRDefault="00962531" w:rsidP="00962531">
      <w:pPr>
        <w:rPr>
          <w:color w:val="000000" w:themeColor="text1"/>
        </w:rPr>
      </w:pPr>
      <w:r>
        <w:rPr>
          <w:color w:val="000000" w:themeColor="text1"/>
        </w:rPr>
        <w:t>TODO:</w:t>
      </w:r>
    </w:p>
    <w:p w14:paraId="381EEFDA" w14:textId="62669C33" w:rsidR="00962531" w:rsidRPr="00962531" w:rsidRDefault="00962531" w:rsidP="00962531">
      <w:pPr>
        <w:pStyle w:val="ListParagraph"/>
        <w:numPr>
          <w:ilvl w:val="0"/>
          <w:numId w:val="2"/>
        </w:numPr>
        <w:rPr>
          <w:szCs w:val="24"/>
        </w:rPr>
      </w:pPr>
      <w:r w:rsidRPr="00962531">
        <w:rPr>
          <w:color w:val="000000" w:themeColor="text1"/>
        </w:rPr>
        <w:t>Look at the wrong results and categorize the usual types of mistakes to help in diagnosis.</w:t>
      </w:r>
    </w:p>
    <w:sectPr w:rsidR="00962531" w:rsidRPr="0096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6585B"/>
    <w:multiLevelType w:val="hybridMultilevel"/>
    <w:tmpl w:val="F92EE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B52AB"/>
    <w:multiLevelType w:val="hybridMultilevel"/>
    <w:tmpl w:val="3C5C2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B3CB2"/>
    <w:multiLevelType w:val="hybridMultilevel"/>
    <w:tmpl w:val="90A6BACA"/>
    <w:lvl w:ilvl="0" w:tplc="9ABC8C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27B74"/>
    <w:multiLevelType w:val="hybridMultilevel"/>
    <w:tmpl w:val="B314B4FA"/>
    <w:lvl w:ilvl="0" w:tplc="FCCA68D2">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250551">
    <w:abstractNumId w:val="2"/>
  </w:num>
  <w:num w:numId="2" w16cid:durableId="1464275470">
    <w:abstractNumId w:val="3"/>
  </w:num>
  <w:num w:numId="3" w16cid:durableId="1310086587">
    <w:abstractNumId w:val="1"/>
  </w:num>
  <w:num w:numId="4" w16cid:durableId="491024137">
    <w:abstractNumId w:val="0"/>
  </w:num>
  <w:num w:numId="5" w16cid:durableId="1297684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72E0D"/>
    <w:rsid w:val="000B5076"/>
    <w:rsid w:val="000C162F"/>
    <w:rsid w:val="000C432B"/>
    <w:rsid w:val="000D0BBD"/>
    <w:rsid w:val="000E20C8"/>
    <w:rsid w:val="00106497"/>
    <w:rsid w:val="00106786"/>
    <w:rsid w:val="00112702"/>
    <w:rsid w:val="001136B5"/>
    <w:rsid w:val="0013095E"/>
    <w:rsid w:val="00154507"/>
    <w:rsid w:val="001575B6"/>
    <w:rsid w:val="00185861"/>
    <w:rsid w:val="00186B89"/>
    <w:rsid w:val="001D3E11"/>
    <w:rsid w:val="002273A4"/>
    <w:rsid w:val="00232A5E"/>
    <w:rsid w:val="00233FA6"/>
    <w:rsid w:val="00234CAA"/>
    <w:rsid w:val="00244B59"/>
    <w:rsid w:val="0024649C"/>
    <w:rsid w:val="00257354"/>
    <w:rsid w:val="00290B84"/>
    <w:rsid w:val="0029103C"/>
    <w:rsid w:val="002A0795"/>
    <w:rsid w:val="002B2380"/>
    <w:rsid w:val="0030026C"/>
    <w:rsid w:val="00333B45"/>
    <w:rsid w:val="003370C3"/>
    <w:rsid w:val="00370106"/>
    <w:rsid w:val="003731E6"/>
    <w:rsid w:val="003A013D"/>
    <w:rsid w:val="003A6A59"/>
    <w:rsid w:val="003D0C52"/>
    <w:rsid w:val="003D7F0E"/>
    <w:rsid w:val="003E2AD8"/>
    <w:rsid w:val="00402682"/>
    <w:rsid w:val="0041528B"/>
    <w:rsid w:val="00425A2D"/>
    <w:rsid w:val="0043103A"/>
    <w:rsid w:val="0043781F"/>
    <w:rsid w:val="00437C38"/>
    <w:rsid w:val="00450388"/>
    <w:rsid w:val="00456900"/>
    <w:rsid w:val="0046208B"/>
    <w:rsid w:val="004836F0"/>
    <w:rsid w:val="00492895"/>
    <w:rsid w:val="004A7997"/>
    <w:rsid w:val="004B0C88"/>
    <w:rsid w:val="004B444E"/>
    <w:rsid w:val="004E4ECB"/>
    <w:rsid w:val="004F10C9"/>
    <w:rsid w:val="004F228D"/>
    <w:rsid w:val="005001C7"/>
    <w:rsid w:val="0050230B"/>
    <w:rsid w:val="00510751"/>
    <w:rsid w:val="00514374"/>
    <w:rsid w:val="005143E2"/>
    <w:rsid w:val="005156FC"/>
    <w:rsid w:val="00537D3C"/>
    <w:rsid w:val="00543EAE"/>
    <w:rsid w:val="005515C7"/>
    <w:rsid w:val="00563924"/>
    <w:rsid w:val="00566650"/>
    <w:rsid w:val="00582194"/>
    <w:rsid w:val="005B131B"/>
    <w:rsid w:val="005D4156"/>
    <w:rsid w:val="005E70C5"/>
    <w:rsid w:val="00625868"/>
    <w:rsid w:val="00636732"/>
    <w:rsid w:val="00652B6A"/>
    <w:rsid w:val="0069204D"/>
    <w:rsid w:val="006A063A"/>
    <w:rsid w:val="006B2488"/>
    <w:rsid w:val="006B6AF7"/>
    <w:rsid w:val="006D0A3F"/>
    <w:rsid w:val="00701507"/>
    <w:rsid w:val="00702194"/>
    <w:rsid w:val="0073309A"/>
    <w:rsid w:val="00761C03"/>
    <w:rsid w:val="007769DD"/>
    <w:rsid w:val="00777552"/>
    <w:rsid w:val="00780A7F"/>
    <w:rsid w:val="00786AEB"/>
    <w:rsid w:val="007A4E90"/>
    <w:rsid w:val="007C5DFB"/>
    <w:rsid w:val="007E62F7"/>
    <w:rsid w:val="008167EB"/>
    <w:rsid w:val="00824C69"/>
    <w:rsid w:val="008478AA"/>
    <w:rsid w:val="008665EC"/>
    <w:rsid w:val="00873797"/>
    <w:rsid w:val="00874240"/>
    <w:rsid w:val="00876892"/>
    <w:rsid w:val="0088330B"/>
    <w:rsid w:val="00884AB1"/>
    <w:rsid w:val="008873EB"/>
    <w:rsid w:val="008C248A"/>
    <w:rsid w:val="008C7DBB"/>
    <w:rsid w:val="008D159B"/>
    <w:rsid w:val="008D1791"/>
    <w:rsid w:val="008D2C2C"/>
    <w:rsid w:val="008F25B6"/>
    <w:rsid w:val="00903803"/>
    <w:rsid w:val="0091372A"/>
    <w:rsid w:val="00962531"/>
    <w:rsid w:val="00980648"/>
    <w:rsid w:val="00981B6A"/>
    <w:rsid w:val="009B577B"/>
    <w:rsid w:val="009C2F8E"/>
    <w:rsid w:val="009E3D16"/>
    <w:rsid w:val="00A17ECA"/>
    <w:rsid w:val="00A24A47"/>
    <w:rsid w:val="00A358AC"/>
    <w:rsid w:val="00A45B61"/>
    <w:rsid w:val="00A71FDE"/>
    <w:rsid w:val="00A86532"/>
    <w:rsid w:val="00AA0C12"/>
    <w:rsid w:val="00AA3864"/>
    <w:rsid w:val="00AB2080"/>
    <w:rsid w:val="00B213F4"/>
    <w:rsid w:val="00B4642E"/>
    <w:rsid w:val="00B80F6E"/>
    <w:rsid w:val="00B859CC"/>
    <w:rsid w:val="00B8643C"/>
    <w:rsid w:val="00B86DE9"/>
    <w:rsid w:val="00B91F38"/>
    <w:rsid w:val="00BC5772"/>
    <w:rsid w:val="00BE7DE3"/>
    <w:rsid w:val="00C0433A"/>
    <w:rsid w:val="00C07BAA"/>
    <w:rsid w:val="00C236E1"/>
    <w:rsid w:val="00C2577A"/>
    <w:rsid w:val="00C51A0A"/>
    <w:rsid w:val="00C62EEF"/>
    <w:rsid w:val="00CC0794"/>
    <w:rsid w:val="00CF4BB2"/>
    <w:rsid w:val="00D0707B"/>
    <w:rsid w:val="00D361DE"/>
    <w:rsid w:val="00D40A1C"/>
    <w:rsid w:val="00D84A38"/>
    <w:rsid w:val="00D86A86"/>
    <w:rsid w:val="00DD7C79"/>
    <w:rsid w:val="00DE08C4"/>
    <w:rsid w:val="00DF253C"/>
    <w:rsid w:val="00DF4277"/>
    <w:rsid w:val="00DF4AD0"/>
    <w:rsid w:val="00E36B82"/>
    <w:rsid w:val="00E555F7"/>
    <w:rsid w:val="00E74058"/>
    <w:rsid w:val="00E777CB"/>
    <w:rsid w:val="00EA201D"/>
    <w:rsid w:val="00EC740D"/>
    <w:rsid w:val="00ED2E9A"/>
    <w:rsid w:val="00ED5BDA"/>
    <w:rsid w:val="00EE5A63"/>
    <w:rsid w:val="00F0268B"/>
    <w:rsid w:val="00F61F08"/>
    <w:rsid w:val="00FB5A57"/>
    <w:rsid w:val="00FC5478"/>
    <w:rsid w:val="00FC7916"/>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 w:type="character" w:styleId="Hyperlink">
    <w:name w:val="Hyperlink"/>
    <w:basedOn w:val="DefaultParagraphFont"/>
    <w:uiPriority w:val="99"/>
    <w:unhideWhenUsed/>
    <w:rsid w:val="000D0BBD"/>
    <w:rPr>
      <w:color w:val="0563C1" w:themeColor="hyperlink"/>
      <w:u w:val="single"/>
    </w:rPr>
  </w:style>
  <w:style w:type="character" w:styleId="UnresolvedMention">
    <w:name w:val="Unresolved Mention"/>
    <w:basedOn w:val="DefaultParagraphFont"/>
    <w:uiPriority w:val="99"/>
    <w:semiHidden/>
    <w:unhideWhenUsed/>
    <w:rsid w:val="000D0BBD"/>
    <w:rPr>
      <w:color w:val="605E5C"/>
      <w:shd w:val="clear" w:color="auto" w:fill="E1DFDD"/>
    </w:rPr>
  </w:style>
  <w:style w:type="paragraph" w:styleId="Revision">
    <w:name w:val="Revision"/>
    <w:hidden/>
    <w:uiPriority w:val="99"/>
    <w:semiHidden/>
    <w:rsid w:val="00543EAE"/>
    <w:rPr>
      <w:rFonts w:eastAsia="Times New Roman"/>
      <w:color w:val="auto"/>
      <w:szCs w:val="24"/>
    </w:rPr>
  </w:style>
  <w:style w:type="paragraph" w:styleId="NormalWeb">
    <w:name w:val="Normal (Web)"/>
    <w:basedOn w:val="Normal"/>
    <w:uiPriority w:val="99"/>
    <w:unhideWhenUsed/>
    <w:rsid w:val="00186B8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8525">
      <w:bodyDiv w:val="1"/>
      <w:marLeft w:val="0"/>
      <w:marRight w:val="0"/>
      <w:marTop w:val="0"/>
      <w:marBottom w:val="0"/>
      <w:divBdr>
        <w:top w:val="none" w:sz="0" w:space="0" w:color="auto"/>
        <w:left w:val="none" w:sz="0" w:space="0" w:color="auto"/>
        <w:bottom w:val="none" w:sz="0" w:space="0" w:color="auto"/>
        <w:right w:val="none" w:sz="0" w:space="0" w:color="auto"/>
      </w:divBdr>
      <w:divsChild>
        <w:div w:id="2074506662">
          <w:marLeft w:val="0"/>
          <w:marRight w:val="0"/>
          <w:marTop w:val="0"/>
          <w:marBottom w:val="0"/>
          <w:divBdr>
            <w:top w:val="none" w:sz="0" w:space="0" w:color="auto"/>
            <w:left w:val="none" w:sz="0" w:space="0" w:color="auto"/>
            <w:bottom w:val="none" w:sz="0" w:space="0" w:color="auto"/>
            <w:right w:val="none" w:sz="0" w:space="0" w:color="auto"/>
          </w:divBdr>
          <w:divsChild>
            <w:div w:id="112092644">
              <w:marLeft w:val="0"/>
              <w:marRight w:val="0"/>
              <w:marTop w:val="0"/>
              <w:marBottom w:val="0"/>
              <w:divBdr>
                <w:top w:val="none" w:sz="0" w:space="0" w:color="auto"/>
                <w:left w:val="none" w:sz="0" w:space="0" w:color="auto"/>
                <w:bottom w:val="none" w:sz="0" w:space="0" w:color="auto"/>
                <w:right w:val="none" w:sz="0" w:space="0" w:color="auto"/>
              </w:divBdr>
            </w:div>
            <w:div w:id="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443">
      <w:bodyDiv w:val="1"/>
      <w:marLeft w:val="0"/>
      <w:marRight w:val="0"/>
      <w:marTop w:val="0"/>
      <w:marBottom w:val="0"/>
      <w:divBdr>
        <w:top w:val="none" w:sz="0" w:space="0" w:color="auto"/>
        <w:left w:val="none" w:sz="0" w:space="0" w:color="auto"/>
        <w:bottom w:val="none" w:sz="0" w:space="0" w:color="auto"/>
        <w:right w:val="none" w:sz="0" w:space="0" w:color="auto"/>
      </w:divBdr>
      <w:divsChild>
        <w:div w:id="1158687140">
          <w:marLeft w:val="0"/>
          <w:marRight w:val="0"/>
          <w:marTop w:val="0"/>
          <w:marBottom w:val="0"/>
          <w:divBdr>
            <w:top w:val="none" w:sz="0" w:space="0" w:color="auto"/>
            <w:left w:val="none" w:sz="0" w:space="0" w:color="auto"/>
            <w:bottom w:val="none" w:sz="0" w:space="0" w:color="auto"/>
            <w:right w:val="none" w:sz="0" w:space="0" w:color="auto"/>
          </w:divBdr>
          <w:divsChild>
            <w:div w:id="2128039643">
              <w:marLeft w:val="0"/>
              <w:marRight w:val="0"/>
              <w:marTop w:val="0"/>
              <w:marBottom w:val="0"/>
              <w:divBdr>
                <w:top w:val="none" w:sz="0" w:space="0" w:color="auto"/>
                <w:left w:val="none" w:sz="0" w:space="0" w:color="auto"/>
                <w:bottom w:val="none" w:sz="0" w:space="0" w:color="auto"/>
                <w:right w:val="none" w:sz="0" w:space="0" w:color="auto"/>
              </w:divBdr>
              <w:divsChild>
                <w:div w:id="1890605398">
                  <w:marLeft w:val="0"/>
                  <w:marRight w:val="0"/>
                  <w:marTop w:val="0"/>
                  <w:marBottom w:val="0"/>
                  <w:divBdr>
                    <w:top w:val="none" w:sz="0" w:space="0" w:color="auto"/>
                    <w:left w:val="none" w:sz="0" w:space="0" w:color="auto"/>
                    <w:bottom w:val="none" w:sz="0" w:space="0" w:color="auto"/>
                    <w:right w:val="none" w:sz="0" w:space="0" w:color="auto"/>
                  </w:divBdr>
                  <w:divsChild>
                    <w:div w:id="1141579190">
                      <w:marLeft w:val="0"/>
                      <w:marRight w:val="0"/>
                      <w:marTop w:val="0"/>
                      <w:marBottom w:val="0"/>
                      <w:divBdr>
                        <w:top w:val="none" w:sz="0" w:space="0" w:color="auto"/>
                        <w:left w:val="none" w:sz="0" w:space="0" w:color="auto"/>
                        <w:bottom w:val="none" w:sz="0" w:space="0" w:color="auto"/>
                        <w:right w:val="none" w:sz="0" w:space="0" w:color="auto"/>
                      </w:divBdr>
                    </w:div>
                  </w:divsChild>
                </w:div>
                <w:div w:id="591620637">
                  <w:marLeft w:val="0"/>
                  <w:marRight w:val="0"/>
                  <w:marTop w:val="0"/>
                  <w:marBottom w:val="0"/>
                  <w:divBdr>
                    <w:top w:val="none" w:sz="0" w:space="0" w:color="auto"/>
                    <w:left w:val="none" w:sz="0" w:space="0" w:color="auto"/>
                    <w:bottom w:val="none" w:sz="0" w:space="0" w:color="auto"/>
                    <w:right w:val="none" w:sz="0" w:space="0" w:color="auto"/>
                  </w:divBdr>
                  <w:divsChild>
                    <w:div w:id="1375809859">
                      <w:marLeft w:val="0"/>
                      <w:marRight w:val="0"/>
                      <w:marTop w:val="0"/>
                      <w:marBottom w:val="0"/>
                      <w:divBdr>
                        <w:top w:val="none" w:sz="0" w:space="0" w:color="auto"/>
                        <w:left w:val="none" w:sz="0" w:space="0" w:color="auto"/>
                        <w:bottom w:val="none" w:sz="0" w:space="0" w:color="auto"/>
                        <w:right w:val="none" w:sz="0" w:space="0" w:color="auto"/>
                      </w:divBdr>
                    </w:div>
                    <w:div w:id="20725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65405">
      <w:bodyDiv w:val="1"/>
      <w:marLeft w:val="0"/>
      <w:marRight w:val="0"/>
      <w:marTop w:val="0"/>
      <w:marBottom w:val="0"/>
      <w:divBdr>
        <w:top w:val="none" w:sz="0" w:space="0" w:color="auto"/>
        <w:left w:val="none" w:sz="0" w:space="0" w:color="auto"/>
        <w:bottom w:val="none" w:sz="0" w:space="0" w:color="auto"/>
        <w:right w:val="none" w:sz="0" w:space="0" w:color="auto"/>
      </w:divBdr>
      <w:divsChild>
        <w:div w:id="1225533153">
          <w:marLeft w:val="0"/>
          <w:marRight w:val="0"/>
          <w:marTop w:val="0"/>
          <w:marBottom w:val="0"/>
          <w:divBdr>
            <w:top w:val="none" w:sz="0" w:space="0" w:color="auto"/>
            <w:left w:val="none" w:sz="0" w:space="0" w:color="auto"/>
            <w:bottom w:val="none" w:sz="0" w:space="0" w:color="auto"/>
            <w:right w:val="none" w:sz="0" w:space="0" w:color="auto"/>
          </w:divBdr>
          <w:divsChild>
            <w:div w:id="35928827">
              <w:marLeft w:val="0"/>
              <w:marRight w:val="0"/>
              <w:marTop w:val="0"/>
              <w:marBottom w:val="0"/>
              <w:divBdr>
                <w:top w:val="none" w:sz="0" w:space="0" w:color="auto"/>
                <w:left w:val="none" w:sz="0" w:space="0" w:color="auto"/>
                <w:bottom w:val="none" w:sz="0" w:space="0" w:color="auto"/>
                <w:right w:val="none" w:sz="0" w:space="0" w:color="auto"/>
              </w:divBdr>
              <w:divsChild>
                <w:div w:id="1450316847">
                  <w:marLeft w:val="0"/>
                  <w:marRight w:val="0"/>
                  <w:marTop w:val="0"/>
                  <w:marBottom w:val="0"/>
                  <w:divBdr>
                    <w:top w:val="none" w:sz="0" w:space="0" w:color="auto"/>
                    <w:left w:val="none" w:sz="0" w:space="0" w:color="auto"/>
                    <w:bottom w:val="none" w:sz="0" w:space="0" w:color="auto"/>
                    <w:right w:val="none" w:sz="0" w:space="0" w:color="auto"/>
                  </w:divBdr>
                  <w:divsChild>
                    <w:div w:id="528107724">
                      <w:marLeft w:val="0"/>
                      <w:marRight w:val="0"/>
                      <w:marTop w:val="0"/>
                      <w:marBottom w:val="0"/>
                      <w:divBdr>
                        <w:top w:val="none" w:sz="0" w:space="0" w:color="auto"/>
                        <w:left w:val="none" w:sz="0" w:space="0" w:color="auto"/>
                        <w:bottom w:val="none" w:sz="0" w:space="0" w:color="auto"/>
                        <w:right w:val="none" w:sz="0" w:space="0" w:color="auto"/>
                      </w:divBdr>
                    </w:div>
                  </w:divsChild>
                </w:div>
                <w:div w:id="1865241552">
                  <w:marLeft w:val="0"/>
                  <w:marRight w:val="0"/>
                  <w:marTop w:val="0"/>
                  <w:marBottom w:val="0"/>
                  <w:divBdr>
                    <w:top w:val="none" w:sz="0" w:space="0" w:color="auto"/>
                    <w:left w:val="none" w:sz="0" w:space="0" w:color="auto"/>
                    <w:bottom w:val="none" w:sz="0" w:space="0" w:color="auto"/>
                    <w:right w:val="none" w:sz="0" w:space="0" w:color="auto"/>
                  </w:divBdr>
                  <w:divsChild>
                    <w:div w:id="1660379890">
                      <w:marLeft w:val="0"/>
                      <w:marRight w:val="0"/>
                      <w:marTop w:val="0"/>
                      <w:marBottom w:val="0"/>
                      <w:divBdr>
                        <w:top w:val="none" w:sz="0" w:space="0" w:color="auto"/>
                        <w:left w:val="none" w:sz="0" w:space="0" w:color="auto"/>
                        <w:bottom w:val="none" w:sz="0" w:space="0" w:color="auto"/>
                        <w:right w:val="none" w:sz="0" w:space="0" w:color="auto"/>
                      </w:divBdr>
                    </w:div>
                    <w:div w:id="2007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311324552">
      <w:bodyDiv w:val="1"/>
      <w:marLeft w:val="0"/>
      <w:marRight w:val="0"/>
      <w:marTop w:val="0"/>
      <w:marBottom w:val="0"/>
      <w:divBdr>
        <w:top w:val="none" w:sz="0" w:space="0" w:color="auto"/>
        <w:left w:val="none" w:sz="0" w:space="0" w:color="auto"/>
        <w:bottom w:val="none" w:sz="0" w:space="0" w:color="auto"/>
        <w:right w:val="none" w:sz="0" w:space="0" w:color="auto"/>
      </w:divBdr>
      <w:divsChild>
        <w:div w:id="2088528098">
          <w:marLeft w:val="0"/>
          <w:marRight w:val="0"/>
          <w:marTop w:val="0"/>
          <w:marBottom w:val="0"/>
          <w:divBdr>
            <w:top w:val="none" w:sz="0" w:space="0" w:color="auto"/>
            <w:left w:val="none" w:sz="0" w:space="0" w:color="auto"/>
            <w:bottom w:val="none" w:sz="0" w:space="0" w:color="auto"/>
            <w:right w:val="none" w:sz="0" w:space="0" w:color="auto"/>
          </w:divBdr>
        </w:div>
        <w:div w:id="1354069513">
          <w:marLeft w:val="0"/>
          <w:marRight w:val="0"/>
          <w:marTop w:val="0"/>
          <w:marBottom w:val="0"/>
          <w:divBdr>
            <w:top w:val="none" w:sz="0" w:space="0" w:color="auto"/>
            <w:left w:val="none" w:sz="0" w:space="0" w:color="auto"/>
            <w:bottom w:val="none" w:sz="0" w:space="0" w:color="auto"/>
            <w:right w:val="none" w:sz="0" w:space="0" w:color="auto"/>
          </w:divBdr>
        </w:div>
        <w:div w:id="1384016118">
          <w:marLeft w:val="0"/>
          <w:marRight w:val="0"/>
          <w:marTop w:val="0"/>
          <w:marBottom w:val="0"/>
          <w:divBdr>
            <w:top w:val="none" w:sz="0" w:space="0" w:color="auto"/>
            <w:left w:val="none" w:sz="0" w:space="0" w:color="auto"/>
            <w:bottom w:val="none" w:sz="0" w:space="0" w:color="auto"/>
            <w:right w:val="none" w:sz="0" w:space="0" w:color="auto"/>
          </w:divBdr>
        </w:div>
        <w:div w:id="1166633443">
          <w:marLeft w:val="0"/>
          <w:marRight w:val="0"/>
          <w:marTop w:val="0"/>
          <w:marBottom w:val="0"/>
          <w:divBdr>
            <w:top w:val="none" w:sz="0" w:space="0" w:color="auto"/>
            <w:left w:val="none" w:sz="0" w:space="0" w:color="auto"/>
            <w:bottom w:val="none" w:sz="0" w:space="0" w:color="auto"/>
            <w:right w:val="none" w:sz="0" w:space="0" w:color="auto"/>
          </w:divBdr>
        </w:div>
      </w:divsChild>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 w:id="1383944836">
      <w:bodyDiv w:val="1"/>
      <w:marLeft w:val="0"/>
      <w:marRight w:val="0"/>
      <w:marTop w:val="0"/>
      <w:marBottom w:val="0"/>
      <w:divBdr>
        <w:top w:val="none" w:sz="0" w:space="0" w:color="auto"/>
        <w:left w:val="none" w:sz="0" w:space="0" w:color="auto"/>
        <w:bottom w:val="none" w:sz="0" w:space="0" w:color="auto"/>
        <w:right w:val="none" w:sz="0" w:space="0" w:color="auto"/>
      </w:divBdr>
      <w:divsChild>
        <w:div w:id="41053164">
          <w:marLeft w:val="0"/>
          <w:marRight w:val="0"/>
          <w:marTop w:val="0"/>
          <w:marBottom w:val="0"/>
          <w:divBdr>
            <w:top w:val="none" w:sz="0" w:space="0" w:color="auto"/>
            <w:left w:val="none" w:sz="0" w:space="0" w:color="auto"/>
            <w:bottom w:val="none" w:sz="0" w:space="0" w:color="auto"/>
            <w:right w:val="none" w:sz="0" w:space="0" w:color="auto"/>
          </w:divBdr>
          <w:divsChild>
            <w:div w:id="190071744">
              <w:marLeft w:val="0"/>
              <w:marRight w:val="0"/>
              <w:marTop w:val="0"/>
              <w:marBottom w:val="0"/>
              <w:divBdr>
                <w:top w:val="none" w:sz="0" w:space="0" w:color="auto"/>
                <w:left w:val="none" w:sz="0" w:space="0" w:color="auto"/>
                <w:bottom w:val="none" w:sz="0" w:space="0" w:color="auto"/>
                <w:right w:val="none" w:sz="0" w:space="0" w:color="auto"/>
              </w:divBdr>
            </w:div>
            <w:div w:id="1095782360">
              <w:marLeft w:val="0"/>
              <w:marRight w:val="0"/>
              <w:marTop w:val="0"/>
              <w:marBottom w:val="0"/>
              <w:divBdr>
                <w:top w:val="none" w:sz="0" w:space="0" w:color="auto"/>
                <w:left w:val="none" w:sz="0" w:space="0" w:color="auto"/>
                <w:bottom w:val="none" w:sz="0" w:space="0" w:color="auto"/>
                <w:right w:val="none" w:sz="0" w:space="0" w:color="auto"/>
              </w:divBdr>
            </w:div>
            <w:div w:id="1140463301">
              <w:marLeft w:val="0"/>
              <w:marRight w:val="0"/>
              <w:marTop w:val="0"/>
              <w:marBottom w:val="0"/>
              <w:divBdr>
                <w:top w:val="none" w:sz="0" w:space="0" w:color="auto"/>
                <w:left w:val="none" w:sz="0" w:space="0" w:color="auto"/>
                <w:bottom w:val="none" w:sz="0" w:space="0" w:color="auto"/>
                <w:right w:val="none" w:sz="0" w:space="0" w:color="auto"/>
              </w:divBdr>
            </w:div>
            <w:div w:id="318004901">
              <w:marLeft w:val="0"/>
              <w:marRight w:val="0"/>
              <w:marTop w:val="0"/>
              <w:marBottom w:val="0"/>
              <w:divBdr>
                <w:top w:val="none" w:sz="0" w:space="0" w:color="auto"/>
                <w:left w:val="none" w:sz="0" w:space="0" w:color="auto"/>
                <w:bottom w:val="none" w:sz="0" w:space="0" w:color="auto"/>
                <w:right w:val="none" w:sz="0" w:space="0" w:color="auto"/>
              </w:divBdr>
            </w:div>
            <w:div w:id="2122871338">
              <w:marLeft w:val="0"/>
              <w:marRight w:val="0"/>
              <w:marTop w:val="0"/>
              <w:marBottom w:val="0"/>
              <w:divBdr>
                <w:top w:val="none" w:sz="0" w:space="0" w:color="auto"/>
                <w:left w:val="none" w:sz="0" w:space="0" w:color="auto"/>
                <w:bottom w:val="none" w:sz="0" w:space="0" w:color="auto"/>
                <w:right w:val="none" w:sz="0" w:space="0" w:color="auto"/>
              </w:divBdr>
            </w:div>
            <w:div w:id="13246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657">
      <w:bodyDiv w:val="1"/>
      <w:marLeft w:val="0"/>
      <w:marRight w:val="0"/>
      <w:marTop w:val="0"/>
      <w:marBottom w:val="0"/>
      <w:divBdr>
        <w:top w:val="none" w:sz="0" w:space="0" w:color="auto"/>
        <w:left w:val="none" w:sz="0" w:space="0" w:color="auto"/>
        <w:bottom w:val="none" w:sz="0" w:space="0" w:color="auto"/>
        <w:right w:val="none" w:sz="0" w:space="0" w:color="auto"/>
      </w:divBdr>
      <w:divsChild>
        <w:div w:id="1486781651">
          <w:marLeft w:val="0"/>
          <w:marRight w:val="0"/>
          <w:marTop w:val="0"/>
          <w:marBottom w:val="0"/>
          <w:divBdr>
            <w:top w:val="none" w:sz="0" w:space="0" w:color="auto"/>
            <w:left w:val="none" w:sz="0" w:space="0" w:color="auto"/>
            <w:bottom w:val="none" w:sz="0" w:space="0" w:color="auto"/>
            <w:right w:val="none" w:sz="0" w:space="0" w:color="auto"/>
          </w:divBdr>
          <w:divsChild>
            <w:div w:id="2078552817">
              <w:marLeft w:val="0"/>
              <w:marRight w:val="0"/>
              <w:marTop w:val="0"/>
              <w:marBottom w:val="0"/>
              <w:divBdr>
                <w:top w:val="none" w:sz="0" w:space="0" w:color="auto"/>
                <w:left w:val="none" w:sz="0" w:space="0" w:color="auto"/>
                <w:bottom w:val="none" w:sz="0" w:space="0" w:color="auto"/>
                <w:right w:val="none" w:sz="0" w:space="0" w:color="auto"/>
              </w:divBdr>
              <w:divsChild>
                <w:div w:id="2080322310">
                  <w:marLeft w:val="0"/>
                  <w:marRight w:val="0"/>
                  <w:marTop w:val="0"/>
                  <w:marBottom w:val="0"/>
                  <w:divBdr>
                    <w:top w:val="none" w:sz="0" w:space="0" w:color="auto"/>
                    <w:left w:val="none" w:sz="0" w:space="0" w:color="auto"/>
                    <w:bottom w:val="none" w:sz="0" w:space="0" w:color="auto"/>
                    <w:right w:val="none" w:sz="0" w:space="0" w:color="auto"/>
                  </w:divBdr>
                  <w:divsChild>
                    <w:div w:id="17015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80473">
      <w:bodyDiv w:val="1"/>
      <w:marLeft w:val="0"/>
      <w:marRight w:val="0"/>
      <w:marTop w:val="0"/>
      <w:marBottom w:val="0"/>
      <w:divBdr>
        <w:top w:val="none" w:sz="0" w:space="0" w:color="auto"/>
        <w:left w:val="none" w:sz="0" w:space="0" w:color="auto"/>
        <w:bottom w:val="none" w:sz="0" w:space="0" w:color="auto"/>
        <w:right w:val="none" w:sz="0" w:space="0" w:color="auto"/>
      </w:divBdr>
      <w:divsChild>
        <w:div w:id="507716350">
          <w:marLeft w:val="0"/>
          <w:marRight w:val="0"/>
          <w:marTop w:val="0"/>
          <w:marBottom w:val="0"/>
          <w:divBdr>
            <w:top w:val="none" w:sz="0" w:space="0" w:color="auto"/>
            <w:left w:val="none" w:sz="0" w:space="0" w:color="auto"/>
            <w:bottom w:val="none" w:sz="0" w:space="0" w:color="auto"/>
            <w:right w:val="none" w:sz="0" w:space="0" w:color="auto"/>
          </w:divBdr>
          <w:divsChild>
            <w:div w:id="1293246016">
              <w:marLeft w:val="0"/>
              <w:marRight w:val="0"/>
              <w:marTop w:val="0"/>
              <w:marBottom w:val="0"/>
              <w:divBdr>
                <w:top w:val="none" w:sz="0" w:space="0" w:color="auto"/>
                <w:left w:val="none" w:sz="0" w:space="0" w:color="auto"/>
                <w:bottom w:val="none" w:sz="0" w:space="0" w:color="auto"/>
                <w:right w:val="none" w:sz="0" w:space="0" w:color="auto"/>
              </w:divBdr>
            </w:div>
            <w:div w:id="1332218367">
              <w:marLeft w:val="0"/>
              <w:marRight w:val="0"/>
              <w:marTop w:val="0"/>
              <w:marBottom w:val="0"/>
              <w:divBdr>
                <w:top w:val="none" w:sz="0" w:space="0" w:color="auto"/>
                <w:left w:val="none" w:sz="0" w:space="0" w:color="auto"/>
                <w:bottom w:val="none" w:sz="0" w:space="0" w:color="auto"/>
                <w:right w:val="none" w:sz="0" w:space="0" w:color="auto"/>
              </w:divBdr>
            </w:div>
            <w:div w:id="2117629168">
              <w:marLeft w:val="0"/>
              <w:marRight w:val="0"/>
              <w:marTop w:val="0"/>
              <w:marBottom w:val="0"/>
              <w:divBdr>
                <w:top w:val="none" w:sz="0" w:space="0" w:color="auto"/>
                <w:left w:val="none" w:sz="0" w:space="0" w:color="auto"/>
                <w:bottom w:val="none" w:sz="0" w:space="0" w:color="auto"/>
                <w:right w:val="none" w:sz="0" w:space="0" w:color="auto"/>
              </w:divBdr>
            </w:div>
            <w:div w:id="1060178548">
              <w:marLeft w:val="0"/>
              <w:marRight w:val="0"/>
              <w:marTop w:val="0"/>
              <w:marBottom w:val="0"/>
              <w:divBdr>
                <w:top w:val="none" w:sz="0" w:space="0" w:color="auto"/>
                <w:left w:val="none" w:sz="0" w:space="0" w:color="auto"/>
                <w:bottom w:val="none" w:sz="0" w:space="0" w:color="auto"/>
                <w:right w:val="none" w:sz="0" w:space="0" w:color="auto"/>
              </w:divBdr>
            </w:div>
            <w:div w:id="533153467">
              <w:marLeft w:val="0"/>
              <w:marRight w:val="0"/>
              <w:marTop w:val="0"/>
              <w:marBottom w:val="0"/>
              <w:divBdr>
                <w:top w:val="none" w:sz="0" w:space="0" w:color="auto"/>
                <w:left w:val="none" w:sz="0" w:space="0" w:color="auto"/>
                <w:bottom w:val="none" w:sz="0" w:space="0" w:color="auto"/>
                <w:right w:val="none" w:sz="0" w:space="0" w:color="auto"/>
              </w:divBdr>
            </w:div>
            <w:div w:id="21294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976">
      <w:bodyDiv w:val="1"/>
      <w:marLeft w:val="0"/>
      <w:marRight w:val="0"/>
      <w:marTop w:val="0"/>
      <w:marBottom w:val="0"/>
      <w:divBdr>
        <w:top w:val="none" w:sz="0" w:space="0" w:color="auto"/>
        <w:left w:val="none" w:sz="0" w:space="0" w:color="auto"/>
        <w:bottom w:val="none" w:sz="0" w:space="0" w:color="auto"/>
        <w:right w:val="none" w:sz="0" w:space="0" w:color="auto"/>
      </w:divBdr>
      <w:divsChild>
        <w:div w:id="319894068">
          <w:marLeft w:val="0"/>
          <w:marRight w:val="0"/>
          <w:marTop w:val="0"/>
          <w:marBottom w:val="0"/>
          <w:divBdr>
            <w:top w:val="none" w:sz="0" w:space="0" w:color="auto"/>
            <w:left w:val="none" w:sz="0" w:space="0" w:color="auto"/>
            <w:bottom w:val="none" w:sz="0" w:space="0" w:color="auto"/>
            <w:right w:val="none" w:sz="0" w:space="0" w:color="auto"/>
          </w:divBdr>
          <w:divsChild>
            <w:div w:id="3894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lenai/comet-atomic-2020/tree/master/system_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2096</TotalTime>
  <Pages>13</Pages>
  <Words>3370</Words>
  <Characters>19212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151</cp:revision>
  <dcterms:created xsi:type="dcterms:W3CDTF">2022-10-28T14:29:00Z</dcterms:created>
  <dcterms:modified xsi:type="dcterms:W3CDTF">2022-12-08T20:51:00Z</dcterms:modified>
</cp:coreProperties>
</file>