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6D15D" w14:textId="34ABC545" w:rsidR="00151938" w:rsidRPr="00AC6256" w:rsidRDefault="00151938" w:rsidP="00151938">
      <w:pPr>
        <w:jc w:val="center"/>
        <w:rPr>
          <w:rFonts w:ascii="Archivo Medium" w:hAnsi="Archivo Medium" w:cs="Archivo Medium"/>
          <w:sz w:val="56"/>
          <w:szCs w:val="56"/>
        </w:rPr>
      </w:pPr>
      <w:r w:rsidRPr="00AC6256">
        <w:rPr>
          <w:rFonts w:ascii="Archivo Medium" w:hAnsi="Archivo Medium" w:cs="Archivo Medium"/>
          <w:sz w:val="56"/>
          <w:szCs w:val="56"/>
        </w:rPr>
        <w:t>In The Name of God</w:t>
      </w:r>
    </w:p>
    <w:p w14:paraId="681AC42F" w14:textId="77777777" w:rsidR="00151938" w:rsidRDefault="00151938" w:rsidP="00151938">
      <w:pPr>
        <w:jc w:val="center"/>
      </w:pPr>
    </w:p>
    <w:p w14:paraId="65E53263" w14:textId="77777777" w:rsidR="00151938" w:rsidRDefault="00151938" w:rsidP="00151938">
      <w:pPr>
        <w:jc w:val="center"/>
      </w:pPr>
    </w:p>
    <w:p w14:paraId="24CAEEB6" w14:textId="77777777" w:rsidR="00151938" w:rsidRDefault="00151938" w:rsidP="00151938">
      <w:pPr>
        <w:jc w:val="center"/>
      </w:pPr>
    </w:p>
    <w:p w14:paraId="1834816E" w14:textId="77777777" w:rsidR="00151938" w:rsidRDefault="00151938" w:rsidP="00151938">
      <w:pPr>
        <w:jc w:val="center"/>
        <w:rPr>
          <w:rtl/>
          <w:lang w:bidi="fa-IR"/>
        </w:rPr>
      </w:pPr>
      <w:r>
        <w:rPr>
          <w:rFonts w:hint="cs"/>
          <w:noProof/>
          <w:lang w:bidi="fa-IR"/>
        </w:rPr>
        <w:drawing>
          <wp:inline distT="0" distB="0" distL="0" distR="0" wp14:anchorId="6AB00D6E" wp14:editId="7F0016E4">
            <wp:extent cx="3550417" cy="3660599"/>
            <wp:effectExtent l="0" t="0" r="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3125" cy="3663391"/>
                    </a:xfrm>
                    <a:prstGeom prst="rect">
                      <a:avLst/>
                    </a:prstGeom>
                    <a:noFill/>
                    <a:ln>
                      <a:noFill/>
                    </a:ln>
                  </pic:spPr>
                </pic:pic>
              </a:graphicData>
            </a:graphic>
          </wp:inline>
        </w:drawing>
      </w:r>
    </w:p>
    <w:p w14:paraId="31560D1D" w14:textId="77777777" w:rsidR="00151938" w:rsidRDefault="00151938" w:rsidP="00151938">
      <w:pPr>
        <w:jc w:val="center"/>
      </w:pPr>
    </w:p>
    <w:p w14:paraId="4D41D532" w14:textId="77777777" w:rsidR="00151938" w:rsidRDefault="00151938" w:rsidP="00151938">
      <w:pPr>
        <w:jc w:val="center"/>
      </w:pPr>
    </w:p>
    <w:p w14:paraId="719CB9D3" w14:textId="77777777" w:rsidR="00151938" w:rsidRDefault="00151938" w:rsidP="00151938">
      <w:pPr>
        <w:jc w:val="center"/>
      </w:pPr>
    </w:p>
    <w:p w14:paraId="2491CB9D" w14:textId="77777777" w:rsidR="00151938" w:rsidRPr="00AC6256" w:rsidRDefault="00151938" w:rsidP="00151938">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6256">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Navid Zare (40435071)</w:t>
      </w:r>
    </w:p>
    <w:p w14:paraId="2AE2F2B9" w14:textId="77777777" w:rsidR="00151938" w:rsidRDefault="00151938" w:rsidP="00151938">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A62C46" w14:textId="77777777" w:rsidR="00151938" w:rsidRDefault="00151938" w:rsidP="00151938">
      <w:pPr>
        <w:jc w:val="center"/>
      </w:pPr>
    </w:p>
    <w:p w14:paraId="5F866A76" w14:textId="77777777" w:rsidR="00151938" w:rsidRDefault="00151938" w:rsidP="00151938">
      <w:pPr>
        <w:jc w:val="center"/>
      </w:pPr>
    </w:p>
    <w:p w14:paraId="42AF271B" w14:textId="77777777" w:rsidR="00151938" w:rsidRDefault="00151938" w:rsidP="00151938">
      <w:pPr>
        <w:jc w:val="center"/>
      </w:pPr>
    </w:p>
    <w:p w14:paraId="547C0269" w14:textId="77777777" w:rsidR="00151938" w:rsidRDefault="00151938" w:rsidP="00151938">
      <w:pPr>
        <w:jc w:val="center"/>
      </w:pPr>
    </w:p>
    <w:p w14:paraId="34755A8D" w14:textId="77777777" w:rsidR="00151938" w:rsidRDefault="00151938" w:rsidP="00151938">
      <w:pPr>
        <w:jc w:val="center"/>
      </w:pPr>
    </w:p>
    <w:p w14:paraId="151F95FD" w14:textId="77777777" w:rsidR="00151938" w:rsidRDefault="00151938" w:rsidP="00151938">
      <w:pPr>
        <w:jc w:val="center"/>
      </w:pPr>
    </w:p>
    <w:p w14:paraId="77C9B850" w14:textId="77777777" w:rsidR="00151938" w:rsidRDefault="00151938" w:rsidP="00151938">
      <w:pPr>
        <w:jc w:val="center"/>
      </w:pPr>
    </w:p>
    <w:p w14:paraId="6B5F9E88" w14:textId="77777777" w:rsidR="00151938" w:rsidRDefault="00151938" w:rsidP="003D68BA"/>
    <w:p w14:paraId="4E51CAFB" w14:textId="77777777" w:rsidR="00151938" w:rsidRDefault="00151938" w:rsidP="00151938">
      <w:pPr>
        <w:jc w:val="center"/>
      </w:pPr>
    </w:p>
    <w:p w14:paraId="32E4D786" w14:textId="77777777" w:rsidR="00151938" w:rsidRDefault="00151938" w:rsidP="00151938">
      <w:pPr>
        <w:jc w:val="center"/>
      </w:pPr>
    </w:p>
    <w:p w14:paraId="102D0F71" w14:textId="77777777" w:rsidR="00151938" w:rsidRDefault="00151938" w:rsidP="00151938">
      <w:pPr>
        <w:jc w:val="center"/>
      </w:pPr>
    </w:p>
    <w:p w14:paraId="24BA3E5D" w14:textId="77777777" w:rsidR="003D68BA" w:rsidRPr="003D68BA" w:rsidRDefault="003D68BA" w:rsidP="003D68BA">
      <w:pPr>
        <w:jc w:val="center"/>
        <w:rPr>
          <w:rFonts w:asciiTheme="majorBidi" w:hAnsiTheme="majorBidi" w:cstheme="majorBidi"/>
          <w:i/>
          <w:iCs/>
          <w:sz w:val="28"/>
          <w:szCs w:val="28"/>
        </w:rPr>
      </w:pPr>
      <w:r w:rsidRPr="003D68BA">
        <w:rPr>
          <w:rFonts w:asciiTheme="majorBidi" w:hAnsiTheme="majorBidi" w:cstheme="majorBidi"/>
          <w:i/>
          <w:iCs/>
          <w:sz w:val="28"/>
          <w:szCs w:val="28"/>
        </w:rPr>
        <w:t>Neural Networks and Deep Learning</w:t>
      </w:r>
    </w:p>
    <w:p w14:paraId="594537F6" w14:textId="78A0A5F4" w:rsidR="00580E46" w:rsidRPr="003D68BA" w:rsidRDefault="00151938" w:rsidP="003D68BA">
      <w:pPr>
        <w:jc w:val="center"/>
        <w:rPr>
          <w:rFonts w:asciiTheme="majorBidi" w:hAnsiTheme="majorBidi" w:cstheme="majorBidi"/>
          <w:i/>
          <w:iCs/>
          <w:sz w:val="28"/>
          <w:szCs w:val="28"/>
        </w:rPr>
      </w:pPr>
      <w:r w:rsidRPr="003D68BA">
        <w:rPr>
          <w:rFonts w:asciiTheme="majorBidi" w:hAnsiTheme="majorBidi" w:cstheme="majorBidi"/>
          <w:i/>
          <w:iCs/>
          <w:sz w:val="28"/>
          <w:szCs w:val="28"/>
        </w:rPr>
        <w:t xml:space="preserve">Assignment 1: </w:t>
      </w:r>
      <w:r w:rsidR="003D68BA" w:rsidRPr="003D68BA">
        <w:rPr>
          <w:rFonts w:asciiTheme="majorBidi" w:hAnsiTheme="majorBidi" w:cstheme="majorBidi"/>
          <w:i/>
          <w:iCs/>
          <w:sz w:val="28"/>
          <w:szCs w:val="28"/>
        </w:rPr>
        <w:t>Neural Network Implementation of Logical Circuits</w:t>
      </w:r>
    </w:p>
    <w:p w14:paraId="4F80C29D" w14:textId="77777777" w:rsidR="00580E46" w:rsidRPr="000839E7" w:rsidRDefault="00000000">
      <w:pPr>
        <w:pStyle w:val="Heading1"/>
        <w:rPr>
          <w:rFonts w:asciiTheme="majorBidi" w:hAnsiTheme="majorBidi" w:cstheme="majorBidi"/>
        </w:rPr>
      </w:pPr>
      <w:bookmarkStart w:id="0" w:name="_Toc226939244"/>
      <w:r w:rsidRPr="000839E7">
        <w:rPr>
          <w:rFonts w:asciiTheme="majorBidi" w:hAnsiTheme="majorBidi" w:cstheme="majorBidi"/>
        </w:rPr>
        <w:lastRenderedPageBreak/>
        <w:t>1. Introduction</w:t>
      </w:r>
      <w:bookmarkEnd w:id="0"/>
    </w:p>
    <w:p w14:paraId="19B6F09B" w14:textId="4307A24C" w:rsidR="00580E46" w:rsidRPr="000839E7" w:rsidRDefault="00000000" w:rsidP="002D7998">
      <w:pPr>
        <w:spacing w:before="60" w:after="100" w:line="280" w:lineRule="auto"/>
        <w:ind w:left="720"/>
        <w:jc w:val="both"/>
        <w:rPr>
          <w:rFonts w:asciiTheme="majorBidi" w:hAnsiTheme="majorBidi" w:cstheme="majorBidi"/>
        </w:rPr>
      </w:pPr>
      <w:r w:rsidRPr="000839E7">
        <w:rPr>
          <w:rFonts w:asciiTheme="majorBidi" w:hAnsiTheme="majorBidi" w:cstheme="majorBidi"/>
        </w:rPr>
        <w:t xml:space="preserve">The perceptron, proposed by Rosenblatt (1958) and later refined through the </w:t>
      </w:r>
      <w:proofErr w:type="spellStart"/>
      <w:r w:rsidRPr="000839E7">
        <w:rPr>
          <w:rFonts w:asciiTheme="majorBidi" w:hAnsiTheme="majorBidi" w:cstheme="majorBidi"/>
        </w:rPr>
        <w:t>Widrow</w:t>
      </w:r>
      <w:proofErr w:type="spellEnd"/>
      <w:r w:rsidRPr="000839E7">
        <w:rPr>
          <w:rFonts w:asciiTheme="majorBidi" w:hAnsiTheme="majorBidi" w:cstheme="majorBidi"/>
        </w:rPr>
        <w:t>-Hoff least-mean-squares formulation, constitutes one of the foundational learning models in artificial neural network research. Its training procedure — the Delta learning rule — adjusts synaptic weights iteratively to minimi</w:t>
      </w:r>
      <w:r w:rsidR="001C67C6">
        <w:rPr>
          <w:rFonts w:asciiTheme="majorBidi" w:hAnsiTheme="majorBidi" w:cstheme="majorBidi"/>
        </w:rPr>
        <w:t>z</w:t>
      </w:r>
      <w:r w:rsidRPr="000839E7">
        <w:rPr>
          <w:rFonts w:asciiTheme="majorBidi" w:hAnsiTheme="majorBidi" w:cstheme="majorBidi"/>
        </w:rPr>
        <w:t xml:space="preserve">e the mean-squared error between desired and actual outputs, converging to a decision hyperplane when one exists. A central limitation of single-layer architectures is their incapacity to learn functions that are not </w:t>
      </w:r>
      <w:r w:rsidRPr="001C67C6">
        <w:rPr>
          <w:rFonts w:asciiTheme="majorBidi" w:hAnsiTheme="majorBidi" w:cstheme="majorBidi"/>
          <w:i/>
          <w:iCs/>
        </w:rPr>
        <w:t>linearly separable</w:t>
      </w:r>
      <w:r w:rsidRPr="000839E7">
        <w:rPr>
          <w:rFonts w:asciiTheme="majorBidi" w:hAnsiTheme="majorBidi" w:cstheme="majorBidi"/>
        </w:rPr>
        <w:t xml:space="preserve"> in the input space</w:t>
      </w:r>
      <w:r w:rsidR="001C67C6">
        <w:rPr>
          <w:rFonts w:asciiTheme="majorBidi" w:hAnsiTheme="majorBidi" w:cstheme="majorBidi"/>
        </w:rPr>
        <w:t>.</w:t>
      </w:r>
    </w:p>
    <w:p w14:paraId="1A392F8C" w14:textId="3BBE15C1" w:rsidR="00580E46" w:rsidRPr="000839E7" w:rsidRDefault="00000000" w:rsidP="002D7998">
      <w:pPr>
        <w:spacing w:before="60" w:after="100" w:line="280" w:lineRule="auto"/>
        <w:ind w:left="720"/>
        <w:jc w:val="both"/>
        <w:rPr>
          <w:rFonts w:asciiTheme="majorBidi" w:hAnsiTheme="majorBidi" w:cstheme="majorBidi"/>
        </w:rPr>
      </w:pPr>
      <w:r w:rsidRPr="000839E7">
        <w:rPr>
          <w:rFonts w:asciiTheme="majorBidi" w:hAnsiTheme="majorBidi" w:cstheme="majorBidi"/>
        </w:rPr>
        <w:t>Hopfield (1982) introduced a fully recurrent network architecture capable of acting as an associative content-addressable memory. By storing patterns as energy minima, the Hopfield network can retrieve stored memories from partial or corrupted cues, a property that is directly applicable to the modelling of bi</w:t>
      </w:r>
      <w:r w:rsidR="008978E0">
        <w:rPr>
          <w:rFonts w:asciiTheme="majorBidi" w:hAnsiTheme="majorBidi" w:cstheme="majorBidi"/>
        </w:rPr>
        <w:t>-</w:t>
      </w:r>
      <w:r w:rsidRPr="000839E7">
        <w:rPr>
          <w:rFonts w:asciiTheme="majorBidi" w:hAnsiTheme="majorBidi" w:cstheme="majorBidi"/>
        </w:rPr>
        <w:t>stable digital circuits such as the SR (Set-Reset) latch.</w:t>
      </w:r>
    </w:p>
    <w:p w14:paraId="4BE933D2" w14:textId="2E06D4C0" w:rsidR="0098634A" w:rsidRDefault="00000000" w:rsidP="0098634A">
      <w:pPr>
        <w:spacing w:before="60" w:after="100" w:line="280" w:lineRule="auto"/>
        <w:ind w:left="720"/>
        <w:jc w:val="both"/>
        <w:rPr>
          <w:rFonts w:asciiTheme="majorBidi" w:hAnsiTheme="majorBidi" w:cstheme="majorBidi"/>
        </w:rPr>
      </w:pPr>
      <w:r w:rsidRPr="000839E7">
        <w:rPr>
          <w:rFonts w:asciiTheme="majorBidi" w:hAnsiTheme="majorBidi" w:cstheme="majorBidi"/>
        </w:rPr>
        <w:t xml:space="preserve">This report addresses both paradigms within the context of Assignment 1. Part 2.1 examines the Delta learning rule applied to two Boolean functions of differing structural complexity, evaluating the effect of data representation on convergence speed and final classification accuracy. Part 2.2 constructs a two-neuron Hopfield network whose weight matrix and bias vectors are analytically derived to reproduce the four canonical SR latch operating conditions: Set, Reset, </w:t>
      </w:r>
      <w:r w:rsidR="008978E0">
        <w:rPr>
          <w:rFonts w:asciiTheme="majorBidi" w:hAnsiTheme="majorBidi" w:cstheme="majorBidi"/>
        </w:rPr>
        <w:t>Hold/Memory</w:t>
      </w:r>
      <w:r w:rsidRPr="000839E7">
        <w:rPr>
          <w:rFonts w:asciiTheme="majorBidi" w:hAnsiTheme="majorBidi" w:cstheme="majorBidi"/>
        </w:rPr>
        <w:t>, and the forbidden Invalid state. Robustness to single-bit input corruption is assessed through a systematic noise injection protocol.</w:t>
      </w:r>
    </w:p>
    <w:p w14:paraId="571C8983" w14:textId="77777777" w:rsidR="0098634A" w:rsidRDefault="0098634A">
      <w:pPr>
        <w:rPr>
          <w:rFonts w:asciiTheme="majorBidi" w:hAnsiTheme="majorBidi" w:cstheme="majorBidi"/>
        </w:rPr>
      </w:pPr>
      <w:r>
        <w:rPr>
          <w:rFonts w:asciiTheme="majorBidi" w:hAnsiTheme="majorBidi" w:cstheme="majorBidi"/>
        </w:rPr>
        <w:br w:type="page"/>
      </w:r>
    </w:p>
    <w:p w14:paraId="7EE11894" w14:textId="77777777" w:rsidR="00580E46" w:rsidRPr="000839E7" w:rsidRDefault="00000000">
      <w:pPr>
        <w:pStyle w:val="Heading1"/>
        <w:rPr>
          <w:rFonts w:asciiTheme="majorBidi" w:hAnsiTheme="majorBidi" w:cstheme="majorBidi"/>
        </w:rPr>
      </w:pPr>
      <w:bookmarkStart w:id="1" w:name="_Toc226939245"/>
      <w:r w:rsidRPr="000839E7">
        <w:rPr>
          <w:rFonts w:asciiTheme="majorBidi" w:hAnsiTheme="majorBidi" w:cstheme="majorBidi"/>
        </w:rPr>
        <w:lastRenderedPageBreak/>
        <w:t>2. Part 2.1 — Multi-Input Logic Gate Classification via the Delta Learning Rule</w:t>
      </w:r>
      <w:bookmarkEnd w:id="1"/>
    </w:p>
    <w:p w14:paraId="1C78E140" w14:textId="77777777" w:rsidR="00580E46" w:rsidRPr="000839E7" w:rsidRDefault="00000000" w:rsidP="00717885">
      <w:pPr>
        <w:pStyle w:val="Heading2"/>
        <w:ind w:left="720"/>
        <w:rPr>
          <w:rFonts w:asciiTheme="majorBidi" w:hAnsiTheme="majorBidi" w:cstheme="majorBidi"/>
        </w:rPr>
      </w:pPr>
      <w:bookmarkStart w:id="2" w:name="_Toc226939246"/>
      <w:r w:rsidRPr="000839E7">
        <w:rPr>
          <w:rFonts w:asciiTheme="majorBidi" w:hAnsiTheme="majorBidi" w:cstheme="majorBidi"/>
        </w:rPr>
        <w:t>2.1 Theoretical Background</w:t>
      </w:r>
      <w:bookmarkEnd w:id="2"/>
    </w:p>
    <w:p w14:paraId="646614E9" w14:textId="77777777" w:rsidR="00580E46" w:rsidRPr="000839E7" w:rsidRDefault="00000000" w:rsidP="00712DC5">
      <w:pPr>
        <w:spacing w:before="60" w:after="100" w:line="280" w:lineRule="auto"/>
        <w:ind w:left="1440"/>
        <w:jc w:val="both"/>
        <w:rPr>
          <w:rFonts w:asciiTheme="majorBidi" w:hAnsiTheme="majorBidi" w:cstheme="majorBidi"/>
        </w:rPr>
      </w:pPr>
      <w:r w:rsidRPr="000839E7">
        <w:rPr>
          <w:rFonts w:asciiTheme="majorBidi" w:hAnsiTheme="majorBidi" w:cstheme="majorBidi"/>
        </w:rPr>
        <w:t>A single-layer perceptron with n inputs computes the output:</w:t>
      </w:r>
    </w:p>
    <w:p w14:paraId="4FC5AC80" w14:textId="218D8A95" w:rsidR="00742463" w:rsidRDefault="00742463" w:rsidP="00712DC5">
      <w:pPr>
        <w:spacing w:before="60" w:after="100" w:line="280" w:lineRule="auto"/>
        <w:ind w:left="1440"/>
        <w:jc w:val="both"/>
        <w:rPr>
          <w:rFonts w:asciiTheme="majorBidi" w:eastAsia="Courier New" w:hAnsiTheme="majorBidi" w:cstheme="majorBidi"/>
          <w:sz w:val="20"/>
          <w:szCs w:val="20"/>
        </w:rPr>
      </w:pPr>
      <w:proofErr w:type="spellStart"/>
      <m:oMathPara>
        <m:oMath>
          <m:r>
            <m:rPr>
              <m:nor/>
            </m:rPr>
            <w:rPr>
              <w:rFonts w:ascii="Cambria Math" w:eastAsia="Courier New" w:hAnsi="Cambria Math" w:cstheme="majorBidi"/>
              <w:sz w:val="20"/>
              <w:szCs w:val="20"/>
            </w:rPr>
            <m:t>y_in</m:t>
          </m:r>
          <w:proofErr w:type="spellEnd"/>
          <m:r>
            <w:rPr>
              <w:rFonts w:ascii="Cambria Math" w:eastAsia="Courier New" w:hAnsi="Cambria Math" w:cstheme="majorBidi"/>
              <w:sz w:val="20"/>
              <w:szCs w:val="20"/>
            </w:rPr>
            <m:t>=</m:t>
          </m:r>
          <m:sSup>
            <m:sSupPr>
              <m:ctrlPr>
                <w:rPr>
                  <w:rFonts w:ascii="Cambria Math" w:eastAsia="Courier New" w:hAnsi="Cambria Math" w:cstheme="majorBidi"/>
                  <w:i/>
                  <w:sz w:val="20"/>
                  <w:szCs w:val="20"/>
                </w:rPr>
              </m:ctrlPr>
            </m:sSupPr>
            <m:e>
              <m:r>
                <w:rPr>
                  <w:rFonts w:ascii="Cambria Math" w:eastAsia="Courier New" w:hAnsi="Cambria Math" w:cstheme="majorBidi"/>
                  <w:sz w:val="20"/>
                  <w:szCs w:val="20"/>
                </w:rPr>
                <m:t>w</m:t>
              </m:r>
            </m:e>
            <m:sup>
              <m:r>
                <w:rPr>
                  <w:rFonts w:ascii="Cambria Math" w:eastAsia="Courier New" w:hAnsi="Cambria Math" w:cstheme="majorBidi"/>
                  <w:sz w:val="20"/>
                  <w:szCs w:val="20"/>
                </w:rPr>
                <m:t>T</m:t>
              </m:r>
            </m:sup>
          </m:sSup>
          <m:r>
            <w:rPr>
              <w:rFonts w:ascii="Cambria Math" w:eastAsia="Courier New" w:hAnsi="Cambria Math" w:cstheme="majorBidi"/>
              <w:sz w:val="20"/>
              <w:szCs w:val="20"/>
            </w:rPr>
            <m:t>x+b,</m:t>
          </m:r>
          <m:r>
            <m:rPr>
              <m:sty m:val="p"/>
            </m:rPr>
            <w:rPr>
              <w:rFonts w:ascii="Cambria Math" w:eastAsia="Courier New" w:hAnsi="Cambria Math" w:cstheme="majorBidi"/>
              <w:sz w:val="20"/>
              <w:szCs w:val="20"/>
            </w:rPr>
            <m:t>  </m:t>
          </m:r>
          <m:r>
            <w:rPr>
              <w:rFonts w:ascii="Cambria Math" w:eastAsia="Courier New" w:hAnsi="Cambria Math" w:cstheme="majorBidi"/>
              <w:sz w:val="20"/>
              <w:szCs w:val="20"/>
            </w:rPr>
            <m:t>y=</m:t>
          </m:r>
          <m:r>
            <m:rPr>
              <m:sty m:val="p"/>
            </m:rPr>
            <w:rPr>
              <w:rFonts w:ascii="Cambria Math" w:eastAsia="Courier New" w:hAnsi="Cambria Math" w:cstheme="majorBidi"/>
              <w:sz w:val="20"/>
              <w:szCs w:val="20"/>
            </w:rPr>
            <m:t>σ</m:t>
          </m:r>
          <m:d>
            <m:dPr>
              <m:ctrlPr>
                <w:rPr>
                  <w:rFonts w:ascii="Cambria Math" w:eastAsia="Courier New" w:hAnsi="Cambria Math" w:cstheme="majorBidi"/>
                  <w:i/>
                  <w:sz w:val="20"/>
                  <w:szCs w:val="20"/>
                </w:rPr>
              </m:ctrlPr>
            </m:dPr>
            <m:e>
              <m:r>
                <m:rPr>
                  <m:nor/>
                </m:rPr>
                <w:rPr>
                  <w:rFonts w:ascii="Cambria Math" w:eastAsia="Courier New" w:hAnsi="Cambria Math" w:cstheme="majorBidi"/>
                  <w:sz w:val="20"/>
                  <w:szCs w:val="20"/>
                </w:rPr>
                <m:t>y_in</m:t>
              </m:r>
            </m:e>
          </m:d>
        </m:oMath>
      </m:oMathPara>
    </w:p>
    <w:p w14:paraId="07875EEA" w14:textId="42A4C43D" w:rsidR="000A7489" w:rsidRPr="000A7489" w:rsidRDefault="00AF0B9B" w:rsidP="000A7489">
      <w:pPr>
        <w:pStyle w:val="ListParagraph"/>
        <w:numPr>
          <w:ilvl w:val="0"/>
          <w:numId w:val="5"/>
        </w:numPr>
        <w:spacing w:before="60" w:after="100" w:line="280" w:lineRule="auto"/>
        <w:jc w:val="both"/>
        <w:rPr>
          <w:rFonts w:asciiTheme="majorBidi" w:hAnsiTheme="majorBidi" w:cstheme="majorBidi"/>
        </w:rPr>
      </w:pPr>
      <m:oMath>
        <m:r>
          <m:rPr>
            <m:sty m:val="bi"/>
          </m:rPr>
          <w:rPr>
            <w:rFonts w:ascii="Cambria Math" w:hAnsi="Cambria Math" w:cstheme="majorBidi"/>
          </w:rPr>
          <m:t>w</m:t>
        </m:r>
        <m:r>
          <m:rPr>
            <m:sty m:val="p"/>
          </m:rPr>
          <w:rPr>
            <w:rFonts w:ascii="Cambria Math" w:hAnsi="Cambria Math" w:cstheme="majorBidi"/>
          </w:rPr>
          <m:t>∈</m:t>
        </m:r>
        <m:sSup>
          <m:sSupPr>
            <m:ctrlPr>
              <w:rPr>
                <w:rFonts w:ascii="Cambria Math" w:hAnsi="Cambria Math" w:cstheme="majorBidi"/>
                <w:i/>
              </w:rPr>
            </m:ctrlPr>
          </m:sSupPr>
          <m:e>
            <m:r>
              <m:rPr>
                <m:scr m:val="double-struck"/>
              </m:rPr>
              <w:rPr>
                <w:rFonts w:ascii="Cambria Math" w:hAnsi="Cambria Math" w:cstheme="majorBidi"/>
              </w:rPr>
              <m:t>R</m:t>
            </m:r>
          </m:e>
          <m:sup>
            <m:r>
              <m:rPr>
                <m:scr m:val="double-struck"/>
              </m:rPr>
              <w:rPr>
                <w:rFonts w:ascii="Cambria Math" w:hAnsi="Cambria Math" w:cstheme="majorBidi"/>
              </w:rPr>
              <m:t>n</m:t>
            </m:r>
          </m:sup>
        </m:sSup>
      </m:oMath>
      <w:r w:rsidRPr="000A7489">
        <w:rPr>
          <w:rFonts w:asciiTheme="majorBidi" w:hAnsiTheme="majorBidi" w:cstheme="majorBidi"/>
        </w:rPr>
        <w:t xml:space="preserve"> is the weight vector</w:t>
      </w:r>
    </w:p>
    <w:p w14:paraId="349927CB" w14:textId="77777777" w:rsidR="000A7489" w:rsidRPr="000A7489" w:rsidRDefault="00AF0B9B" w:rsidP="000A7489">
      <w:pPr>
        <w:pStyle w:val="ListParagraph"/>
        <w:numPr>
          <w:ilvl w:val="0"/>
          <w:numId w:val="5"/>
        </w:numPr>
        <w:spacing w:before="60" w:after="100" w:line="280" w:lineRule="auto"/>
        <w:jc w:val="both"/>
        <w:rPr>
          <w:rFonts w:asciiTheme="majorBidi" w:hAnsiTheme="majorBidi" w:cstheme="majorBidi"/>
        </w:rPr>
      </w:pPr>
      <m:oMath>
        <m:r>
          <w:rPr>
            <w:rFonts w:ascii="Cambria Math" w:hAnsi="Cambria Math" w:cstheme="majorBidi"/>
          </w:rPr>
          <m:t>b</m:t>
        </m:r>
        <m:r>
          <m:rPr>
            <m:sty m:val="p"/>
          </m:rPr>
          <w:rPr>
            <w:rFonts w:ascii="Cambria Math" w:hAnsi="Cambria Math" w:cstheme="majorBidi"/>
          </w:rPr>
          <m:t>∈</m:t>
        </m:r>
        <m:r>
          <m:rPr>
            <m:scr m:val="double-struck"/>
          </m:rPr>
          <w:rPr>
            <w:rFonts w:ascii="Cambria Math" w:hAnsi="Cambria Math" w:cstheme="majorBidi"/>
          </w:rPr>
          <m:t>R</m:t>
        </m:r>
      </m:oMath>
      <w:r w:rsidRPr="000A7489">
        <w:rPr>
          <w:rFonts w:asciiTheme="majorBidi" w:hAnsiTheme="majorBidi" w:cstheme="majorBidi"/>
        </w:rPr>
        <w:t xml:space="preserve"> is the bias</w:t>
      </w:r>
    </w:p>
    <w:p w14:paraId="7390DE9E" w14:textId="77777777" w:rsidR="000A7489" w:rsidRPr="000A7489" w:rsidRDefault="00AF0B9B" w:rsidP="000A7489">
      <w:pPr>
        <w:pStyle w:val="ListParagraph"/>
        <w:numPr>
          <w:ilvl w:val="0"/>
          <w:numId w:val="5"/>
        </w:numPr>
        <w:spacing w:before="60" w:after="100" w:line="280" w:lineRule="auto"/>
        <w:jc w:val="both"/>
        <w:rPr>
          <w:rFonts w:asciiTheme="majorBidi" w:hAnsiTheme="majorBidi" w:cstheme="majorBidi"/>
        </w:rPr>
      </w:pPr>
      <m:oMath>
        <m:r>
          <m:rPr>
            <m:sty m:val="bi"/>
          </m:rPr>
          <w:rPr>
            <w:rFonts w:ascii="Cambria Math" w:hAnsi="Cambria Math" w:cstheme="majorBidi"/>
          </w:rPr>
          <m:t>x</m:t>
        </m:r>
        <m:r>
          <m:rPr>
            <m:sty m:val="p"/>
          </m:rPr>
          <w:rPr>
            <w:rFonts w:ascii="Cambria Math" w:hAnsi="Cambria Math" w:cstheme="majorBidi"/>
          </w:rPr>
          <m:t>∈</m:t>
        </m:r>
        <m:sSup>
          <m:sSupPr>
            <m:ctrlPr>
              <w:rPr>
                <w:rFonts w:ascii="Cambria Math" w:hAnsi="Cambria Math" w:cstheme="majorBidi"/>
                <w:i/>
              </w:rPr>
            </m:ctrlPr>
          </m:sSupPr>
          <m:e>
            <m:r>
              <m:rPr>
                <m:scr m:val="double-struck"/>
              </m:rPr>
              <w:rPr>
                <w:rFonts w:ascii="Cambria Math" w:hAnsi="Cambria Math" w:cstheme="majorBidi"/>
              </w:rPr>
              <m:t>R</m:t>
            </m:r>
          </m:e>
          <m:sup>
            <m:r>
              <m:rPr>
                <m:scr m:val="double-struck"/>
              </m:rPr>
              <w:rPr>
                <w:rFonts w:ascii="Cambria Math" w:hAnsi="Cambria Math" w:cstheme="majorBidi"/>
              </w:rPr>
              <m:t>n</m:t>
            </m:r>
          </m:sup>
        </m:sSup>
      </m:oMath>
      <w:r w:rsidRPr="000A7489">
        <w:rPr>
          <w:rFonts w:asciiTheme="majorBidi" w:hAnsiTheme="majorBidi" w:cstheme="majorBidi"/>
        </w:rPr>
        <w:t xml:space="preserve"> is the input vector</w:t>
      </w:r>
    </w:p>
    <w:p w14:paraId="00417E48" w14:textId="49E3370A" w:rsidR="00AF0B9B" w:rsidRDefault="00AF0B9B" w:rsidP="000A7489">
      <w:pPr>
        <w:pStyle w:val="ListParagraph"/>
        <w:numPr>
          <w:ilvl w:val="0"/>
          <w:numId w:val="5"/>
        </w:numPr>
        <w:spacing w:before="60" w:after="100" w:line="280" w:lineRule="auto"/>
        <w:jc w:val="both"/>
        <w:rPr>
          <w:rFonts w:asciiTheme="majorBidi" w:hAnsiTheme="majorBidi" w:cstheme="majorBidi"/>
        </w:rPr>
      </w:pPr>
      <m:oMath>
        <m:r>
          <w:rPr>
            <w:rFonts w:ascii="Cambria Math" w:hAnsi="Cambria Math" w:cstheme="majorBidi"/>
          </w:rPr>
          <m:t>σ</m:t>
        </m:r>
        <m:d>
          <m:dPr>
            <m:ctrlPr>
              <w:rPr>
                <w:rFonts w:ascii="Cambria Math" w:hAnsi="Cambria Math" w:cstheme="majorBidi"/>
                <w:i/>
              </w:rPr>
            </m:ctrlPr>
          </m:dPr>
          <m:e>
            <m:r>
              <w:rPr>
                <w:rFonts w:ascii="Cambria Math" w:hAnsi="Cambria Math" w:cstheme="majorBidi"/>
              </w:rPr>
              <m:t> </m:t>
            </m:r>
            <m:r>
              <m:rPr>
                <m:sty m:val="p"/>
              </m:rPr>
              <w:rPr>
                <w:rFonts w:ascii="Cambria Math" w:hAnsi="Cambria Math" w:cstheme="majorBidi"/>
              </w:rPr>
              <m:t>⋅</m:t>
            </m:r>
            <m:r>
              <w:rPr>
                <w:rFonts w:ascii="Cambria Math" w:hAnsi="Cambria Math" w:cstheme="majorBidi"/>
              </w:rPr>
              <m:t> </m:t>
            </m:r>
          </m:e>
        </m:d>
      </m:oMath>
      <w:r w:rsidRPr="000A7489">
        <w:rPr>
          <w:rFonts w:asciiTheme="majorBidi" w:hAnsiTheme="majorBidi" w:cstheme="majorBidi"/>
        </w:rPr>
        <w:t xml:space="preserve"> is a differentiable activation function</w:t>
      </w:r>
      <w:r w:rsidR="003F0A18">
        <w:rPr>
          <w:rFonts w:asciiTheme="majorBidi" w:hAnsiTheme="majorBidi" w:cstheme="majorBidi"/>
        </w:rPr>
        <w:t>\</w:t>
      </w:r>
    </w:p>
    <w:p w14:paraId="5F5B174C" w14:textId="77777777" w:rsidR="003F0A18" w:rsidRPr="000A7489" w:rsidRDefault="003F0A18" w:rsidP="003F0A18">
      <w:pPr>
        <w:pStyle w:val="ListParagraph"/>
        <w:spacing w:before="60" w:after="100" w:line="280" w:lineRule="auto"/>
        <w:ind w:left="2160"/>
        <w:jc w:val="both"/>
        <w:rPr>
          <w:rFonts w:asciiTheme="majorBidi" w:hAnsiTheme="majorBidi" w:cstheme="majorBidi"/>
        </w:rPr>
      </w:pPr>
    </w:p>
    <w:p w14:paraId="33D3BCAC" w14:textId="6450866A" w:rsidR="00580E46" w:rsidRPr="000839E7" w:rsidRDefault="00000000" w:rsidP="00712DC5">
      <w:pPr>
        <w:spacing w:before="60" w:after="100" w:line="280" w:lineRule="auto"/>
        <w:ind w:left="1440"/>
        <w:jc w:val="both"/>
        <w:rPr>
          <w:rFonts w:asciiTheme="majorBidi" w:hAnsiTheme="majorBidi" w:cstheme="majorBidi"/>
        </w:rPr>
      </w:pPr>
      <w:r w:rsidRPr="000839E7">
        <w:rPr>
          <w:rFonts w:asciiTheme="majorBidi" w:hAnsiTheme="majorBidi" w:cstheme="majorBidi"/>
        </w:rPr>
        <w:t>Training proceeds by gradient descent on the mean-squared error (MSE) objective:</w:t>
      </w:r>
    </w:p>
    <w:p w14:paraId="2725390B" w14:textId="43D8EF09" w:rsidR="00D47E72" w:rsidRDefault="00D47E72" w:rsidP="00712DC5">
      <w:pPr>
        <w:spacing w:before="60" w:after="100" w:line="280" w:lineRule="auto"/>
        <w:ind w:left="1440"/>
        <w:jc w:val="both"/>
        <w:rPr>
          <w:rFonts w:asciiTheme="majorBidi" w:hAnsiTheme="majorBidi" w:cstheme="majorBidi"/>
        </w:rPr>
      </w:pPr>
      <m:oMathPara>
        <m:oMath>
          <m:r>
            <w:rPr>
              <w:rFonts w:ascii="Cambria Math" w:hAnsi="Cambria Math" w:cstheme="majorBidi"/>
            </w:rPr>
            <m:t>L=</m:t>
          </m:r>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N</m:t>
              </m:r>
              <m:ctrlPr>
                <w:rPr>
                  <w:rFonts w:ascii="Cambria Math" w:hAnsi="Cambria Math" w:cstheme="majorBidi"/>
                  <w:i/>
                </w:rPr>
              </m:ctrlPr>
            </m:den>
          </m:f>
          <m:nary>
            <m:naryPr>
              <m:chr m:val="∑"/>
              <m:ctrlPr>
                <w:rPr>
                  <w:rFonts w:ascii="Cambria Math" w:hAnsi="Cambria Math" w:cstheme="majorBidi"/>
                </w:rPr>
              </m:ctrlPr>
            </m:naryPr>
            <m:sub>
              <m:r>
                <w:rPr>
                  <w:rFonts w:ascii="Cambria Math" w:hAnsi="Cambria Math" w:cstheme="majorBidi"/>
                </w:rPr>
                <m:t>i=1</m:t>
              </m:r>
              <m:ctrlPr>
                <w:rPr>
                  <w:rFonts w:ascii="Cambria Math" w:hAnsi="Cambria Math" w:cstheme="majorBidi"/>
                  <w:i/>
                </w:rPr>
              </m:ctrlPr>
            </m:sub>
            <m:sup>
              <m:r>
                <w:rPr>
                  <w:rFonts w:ascii="Cambria Math" w:hAnsi="Cambria Math" w:cstheme="majorBidi"/>
                </w:rPr>
                <m:t>N</m:t>
              </m:r>
              <m:ctrlPr>
                <w:rPr>
                  <w:rFonts w:ascii="Cambria Math" w:hAnsi="Cambria Math" w:cstheme="majorBidi"/>
                  <w:i/>
                </w:rPr>
              </m:ctrlPr>
            </m:sup>
            <m:e>
              <m:sSup>
                <m:sSupPr>
                  <m:ctrlPr>
                    <w:rPr>
                      <w:rFonts w:ascii="Cambria Math" w:hAnsi="Cambria Math" w:cstheme="majorBidi"/>
                      <w:i/>
                    </w:rPr>
                  </m:ctrlPr>
                </m:sSupPr>
                <m:e>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d</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e>
                  </m:d>
                </m:e>
                <m:sup>
                  <m:r>
                    <w:rPr>
                      <w:rFonts w:ascii="Cambria Math" w:hAnsi="Cambria Math" w:cstheme="majorBidi"/>
                    </w:rPr>
                    <m:t>2</m:t>
                  </m:r>
                </m:sup>
              </m:sSup>
              <m:ctrlPr>
                <w:rPr>
                  <w:rFonts w:ascii="Cambria Math" w:hAnsi="Cambria Math" w:cstheme="majorBidi"/>
                  <w:i/>
                </w:rPr>
              </m:ctrlPr>
            </m:e>
          </m:nary>
        </m:oMath>
      </m:oMathPara>
    </w:p>
    <w:p w14:paraId="7790847D" w14:textId="03569A0D" w:rsidR="00580E46" w:rsidRPr="000839E7" w:rsidRDefault="00000000" w:rsidP="00712DC5">
      <w:pPr>
        <w:spacing w:before="60" w:after="100" w:line="280" w:lineRule="auto"/>
        <w:ind w:left="1440"/>
        <w:jc w:val="both"/>
        <w:rPr>
          <w:rFonts w:asciiTheme="majorBidi" w:hAnsiTheme="majorBidi" w:cstheme="majorBidi"/>
        </w:rPr>
      </w:pPr>
      <w:r w:rsidRPr="000839E7">
        <w:rPr>
          <w:rFonts w:asciiTheme="majorBidi" w:hAnsiTheme="majorBidi" w:cstheme="majorBidi"/>
        </w:rPr>
        <w:t xml:space="preserve">The online (sample-by-sample) update equations for a single training pattern </w:t>
      </w:r>
      <m:oMath>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oMath>
      <w:r w:rsidR="00260CF9">
        <w:rPr>
          <w:rFonts w:asciiTheme="majorBidi" w:hAnsiTheme="majorBidi" w:cstheme="majorBidi"/>
        </w:rPr>
        <w:t xml:space="preserve"> </w:t>
      </w:r>
      <w:r w:rsidRPr="000839E7">
        <w:rPr>
          <w:rFonts w:asciiTheme="majorBidi" w:hAnsiTheme="majorBidi" w:cstheme="majorBidi"/>
        </w:rPr>
        <w:t xml:space="preserve">with desired output </w:t>
      </w:r>
      <m:oMath>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i</m:t>
            </m:r>
          </m:sub>
        </m:sSub>
      </m:oMath>
      <w:r w:rsidR="00260CF9">
        <w:rPr>
          <w:rFonts w:asciiTheme="majorBidi" w:hAnsiTheme="majorBidi" w:cstheme="majorBidi"/>
        </w:rPr>
        <w:t xml:space="preserve"> </w:t>
      </w:r>
      <w:r w:rsidRPr="000839E7">
        <w:rPr>
          <w:rFonts w:asciiTheme="majorBidi" w:hAnsiTheme="majorBidi" w:cstheme="majorBidi"/>
        </w:rPr>
        <w:t>are derived as:</w:t>
      </w:r>
    </w:p>
    <w:p w14:paraId="7B2CF767" w14:textId="41AAB401" w:rsidR="00E1001E" w:rsidRPr="00E1001E" w:rsidRDefault="00E1001E" w:rsidP="002350E6">
      <w:pPr>
        <w:spacing w:before="60" w:after="100" w:line="280" w:lineRule="auto"/>
        <w:ind w:left="1440"/>
        <w:jc w:val="both"/>
        <w:rPr>
          <w:rFonts w:ascii="Cambria Math" w:hAnsi="Cambria Math" w:cstheme="majorBidi"/>
          <w:sz w:val="20"/>
          <w:szCs w:val="20"/>
          <w:oMath/>
        </w:rPr>
      </w:pPr>
      <m:oMathPara>
        <m:oMath>
          <m:r>
            <m:rPr>
              <m:sty m:val="p"/>
            </m:rPr>
            <w:rPr>
              <w:rFonts w:ascii="Cambria Math" w:hAnsi="Cambria Math" w:cstheme="majorBidi"/>
              <w:sz w:val="20"/>
              <w:szCs w:val="20"/>
            </w:rPr>
            <m:t>Δ</m:t>
          </m:r>
          <m:sSub>
            <m:sSubPr>
              <m:ctrlPr>
                <w:rPr>
                  <w:rFonts w:ascii="Cambria Math" w:hAnsi="Cambria Math" w:cstheme="majorBidi"/>
                  <w:i/>
                  <w:sz w:val="20"/>
                  <w:szCs w:val="20"/>
                </w:rPr>
              </m:ctrlPr>
            </m:sSubPr>
            <m:e>
              <m:r>
                <w:rPr>
                  <w:rFonts w:ascii="Cambria Math" w:hAnsi="Cambria Math" w:cstheme="majorBidi"/>
                  <w:sz w:val="20"/>
                  <w:szCs w:val="20"/>
                </w:rPr>
                <m:t>w</m:t>
              </m:r>
            </m:e>
            <m:sub>
              <m:r>
                <w:rPr>
                  <w:rFonts w:ascii="Cambria Math" w:hAnsi="Cambria Math" w:cstheme="majorBidi"/>
                  <w:sz w:val="20"/>
                  <w:szCs w:val="20"/>
                </w:rPr>
                <m:t>i</m:t>
              </m:r>
            </m:sub>
          </m:sSub>
          <m:r>
            <w:rPr>
              <w:rFonts w:ascii="Cambria Math" w:hAnsi="Cambria Math" w:cstheme="majorBidi"/>
              <w:sz w:val="20"/>
              <w:szCs w:val="20"/>
            </w:rPr>
            <m:t>=</m:t>
          </m:r>
          <m:d>
            <m:dPr>
              <m:ctrlPr>
                <w:rPr>
                  <w:rFonts w:ascii="Cambria Math" w:hAnsi="Cambria Math" w:cstheme="majorBidi"/>
                  <w:i/>
                  <w:sz w:val="20"/>
                  <w:szCs w:val="20"/>
                </w:rPr>
              </m:ctrlPr>
            </m:dPr>
            <m:e>
              <m:sSub>
                <m:sSubPr>
                  <m:ctrlPr>
                    <w:rPr>
                      <w:rFonts w:ascii="Cambria Math" w:hAnsi="Cambria Math" w:cstheme="majorBidi"/>
                      <w:i/>
                      <w:sz w:val="20"/>
                      <w:szCs w:val="20"/>
                    </w:rPr>
                  </m:ctrlPr>
                </m:sSubPr>
                <m:e>
                  <m:r>
                    <w:rPr>
                      <w:rFonts w:ascii="Cambria Math" w:hAnsi="Cambria Math" w:cstheme="majorBidi"/>
                      <w:sz w:val="20"/>
                      <w:szCs w:val="20"/>
                    </w:rPr>
                    <m:t>t</m:t>
                  </m:r>
                </m:e>
                <m:sub>
                  <m:r>
                    <w:rPr>
                      <w:rFonts w:ascii="Cambria Math" w:hAnsi="Cambria Math" w:cstheme="majorBidi"/>
                      <w:sz w:val="20"/>
                      <w:szCs w:val="20"/>
                    </w:rPr>
                    <m:t>i</m:t>
                  </m:r>
                </m:sub>
              </m:sSub>
              <m: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y</m:t>
                  </m:r>
                </m:e>
                <m:sub>
                  <m:r>
                    <w:rPr>
                      <w:rFonts w:ascii="Cambria Math" w:hAnsi="Cambria Math" w:cstheme="majorBidi"/>
                      <w:sz w:val="20"/>
                      <w:szCs w:val="20"/>
                    </w:rPr>
                    <m:t>i</m:t>
                  </m:r>
                </m:sub>
              </m:sSub>
            </m:e>
          </m:d>
          <m:r>
            <w:rPr>
              <w:rFonts w:ascii="Cambria Math" w:hAnsi="Cambria Math" w:cstheme="majorBidi"/>
              <w:sz w:val="20"/>
              <w:szCs w:val="20"/>
            </w:rPr>
            <m:t> </m:t>
          </m:r>
          <m:sSup>
            <m:sSupPr>
              <m:ctrlPr>
                <w:rPr>
                  <w:rFonts w:ascii="Cambria Math" w:hAnsi="Cambria Math" w:cstheme="majorBidi"/>
                  <w:i/>
                  <w:sz w:val="20"/>
                  <w:szCs w:val="20"/>
                </w:rPr>
              </m:ctrlPr>
            </m:sSupPr>
            <m:e>
              <m:r>
                <m:rPr>
                  <m:sty m:val="p"/>
                </m:rPr>
                <w:rPr>
                  <w:rFonts w:ascii="Cambria Math" w:hAnsi="Cambria Math" w:cstheme="majorBidi"/>
                  <w:sz w:val="20"/>
                  <w:szCs w:val="20"/>
                </w:rPr>
                <m:t>σ</m:t>
              </m:r>
            </m:e>
            <m:sup>
              <m:r>
                <w:rPr>
                  <w:rFonts w:ascii="Cambria Math" w:hAnsi="Cambria Math" w:cstheme="majorBidi"/>
                  <w:sz w:val="20"/>
                  <w:szCs w:val="20"/>
                </w:rPr>
                <m:t>'</m:t>
              </m:r>
            </m:sup>
          </m:sSup>
          <m:d>
            <m:dPr>
              <m:ctrlPr>
                <w:rPr>
                  <w:rFonts w:ascii="Cambria Math" w:hAnsi="Cambria Math" w:cstheme="majorBidi"/>
                  <w:i/>
                  <w:sz w:val="20"/>
                  <w:szCs w:val="20"/>
                </w:rPr>
              </m:ctrlPr>
            </m:dPr>
            <m:e>
              <m:sSub>
                <m:sSubPr>
                  <m:ctrlPr>
                    <w:rPr>
                      <w:rFonts w:ascii="Cambria Math" w:hAnsi="Cambria Math" w:cstheme="majorBidi"/>
                      <w:i/>
                      <w:sz w:val="20"/>
                      <w:szCs w:val="20"/>
                    </w:rPr>
                  </m:ctrlPr>
                </m:sSubPr>
                <m:e>
                  <m:r>
                    <w:rPr>
                      <w:rFonts w:ascii="Cambria Math" w:hAnsi="Cambria Math" w:cstheme="majorBidi"/>
                      <w:sz w:val="20"/>
                      <w:szCs w:val="20"/>
                    </w:rPr>
                    <m:t>y</m:t>
                  </m:r>
                </m:e>
                <m:sub>
                  <m:r>
                    <w:rPr>
                      <w:rFonts w:ascii="Cambria Math" w:hAnsi="Cambria Math" w:cstheme="majorBidi"/>
                      <w:sz w:val="20"/>
                      <w:szCs w:val="20"/>
                    </w:rPr>
                    <m:t>i</m:t>
                  </m:r>
                </m:sub>
              </m:sSub>
            </m:e>
          </m:d>
        </m:oMath>
      </m:oMathPara>
    </w:p>
    <w:p w14:paraId="5D4E7682" w14:textId="0B23DF9E" w:rsidR="00E1001E" w:rsidRPr="00E1001E" w:rsidRDefault="00E1001E" w:rsidP="002350E6">
      <w:pPr>
        <w:spacing w:before="60" w:after="100" w:line="280" w:lineRule="auto"/>
        <w:ind w:left="1440"/>
        <w:jc w:val="both"/>
        <w:rPr>
          <w:rFonts w:ascii="Cambria Math" w:hAnsi="Cambria Math" w:cstheme="majorBidi"/>
          <w:sz w:val="20"/>
          <w:szCs w:val="20"/>
          <w:oMath/>
        </w:rPr>
      </w:pPr>
      <m:oMathPara>
        <m:oMath>
          <m:r>
            <w:rPr>
              <w:rFonts w:ascii="Cambria Math" w:hAnsi="Cambria Math" w:cstheme="majorBidi"/>
              <w:sz w:val="20"/>
              <w:szCs w:val="20"/>
            </w:rPr>
            <m:t>w</m:t>
          </m:r>
          <m:r>
            <m:rPr>
              <m:sty m:val="p"/>
            </m:rPr>
            <w:rPr>
              <w:rFonts w:ascii="Cambria Math" w:hAnsi="Cambria Math" w:cstheme="majorBidi"/>
              <w:sz w:val="20"/>
              <w:szCs w:val="20"/>
            </w:rPr>
            <m:t>←</m:t>
          </m:r>
          <m:r>
            <w:rPr>
              <w:rFonts w:ascii="Cambria Math" w:hAnsi="Cambria Math" w:cstheme="majorBidi"/>
              <w:sz w:val="20"/>
              <w:szCs w:val="20"/>
            </w:rPr>
            <m:t>w+</m:t>
          </m:r>
          <m:r>
            <m:rPr>
              <m:sty m:val="p"/>
            </m:rPr>
            <w:rPr>
              <w:rFonts w:ascii="Cambria Math" w:hAnsi="Cambria Math" w:cstheme="majorBidi"/>
              <w:sz w:val="20"/>
              <w:szCs w:val="20"/>
            </w:rPr>
            <m:t>α</m:t>
          </m:r>
          <m:r>
            <w:rPr>
              <w:rFonts w:ascii="Cambria Math" w:hAnsi="Cambria Math" w:cstheme="majorBidi"/>
              <w:sz w:val="20"/>
              <w:szCs w:val="20"/>
            </w:rPr>
            <m:t> </m:t>
          </m:r>
          <m:r>
            <m:rPr>
              <m:sty m:val="p"/>
            </m:rPr>
            <w:rPr>
              <w:rFonts w:ascii="Cambria Math" w:hAnsi="Cambria Math" w:cstheme="majorBidi"/>
              <w:sz w:val="20"/>
              <w:szCs w:val="20"/>
            </w:rPr>
            <m:t>Δ</m:t>
          </m:r>
          <m:sSub>
            <m:sSubPr>
              <m:ctrlPr>
                <w:rPr>
                  <w:rFonts w:ascii="Cambria Math" w:hAnsi="Cambria Math" w:cstheme="majorBidi"/>
                  <w:i/>
                  <w:sz w:val="20"/>
                  <w:szCs w:val="20"/>
                </w:rPr>
              </m:ctrlPr>
            </m:sSubPr>
            <m:e>
              <m:r>
                <w:rPr>
                  <w:rFonts w:ascii="Cambria Math" w:hAnsi="Cambria Math" w:cstheme="majorBidi"/>
                  <w:sz w:val="20"/>
                  <w:szCs w:val="20"/>
                </w:rPr>
                <m:t>w</m:t>
              </m:r>
            </m:e>
            <m:sub>
              <m:r>
                <w:rPr>
                  <w:rFonts w:ascii="Cambria Math" w:hAnsi="Cambria Math" w:cstheme="majorBidi"/>
                  <w:sz w:val="20"/>
                  <w:szCs w:val="20"/>
                </w:rPr>
                <m:t>i</m:t>
              </m:r>
            </m:sub>
          </m:sSub>
          <m:r>
            <w:rPr>
              <w:rFonts w:ascii="Cambria Math" w:hAnsi="Cambria Math" w:cstheme="majorBidi"/>
              <w:sz w:val="20"/>
              <w:szCs w:val="20"/>
            </w:rPr>
            <m:t> </m:t>
          </m:r>
          <m:sSub>
            <m:sSubPr>
              <m:ctrlPr>
                <w:rPr>
                  <w:rFonts w:ascii="Cambria Math" w:hAnsi="Cambria Math" w:cstheme="majorBidi"/>
                  <w:i/>
                  <w:sz w:val="20"/>
                  <w:szCs w:val="20"/>
                </w:rPr>
              </m:ctrlPr>
            </m:sSubPr>
            <m:e>
              <m:r>
                <w:rPr>
                  <w:rFonts w:ascii="Cambria Math" w:hAnsi="Cambria Math" w:cstheme="majorBidi"/>
                  <w:sz w:val="20"/>
                  <w:szCs w:val="20"/>
                </w:rPr>
                <m:t>x</m:t>
              </m:r>
            </m:e>
            <m:sub>
              <m:r>
                <w:rPr>
                  <w:rFonts w:ascii="Cambria Math" w:hAnsi="Cambria Math" w:cstheme="majorBidi"/>
                  <w:sz w:val="20"/>
                  <w:szCs w:val="20"/>
                </w:rPr>
                <m:t>i</m:t>
              </m:r>
            </m:sub>
          </m:sSub>
        </m:oMath>
      </m:oMathPara>
    </w:p>
    <w:p w14:paraId="7374F689" w14:textId="5C8F815D" w:rsidR="00E1001E" w:rsidRPr="00E1001E" w:rsidRDefault="00E1001E" w:rsidP="00E1001E">
      <w:pPr>
        <w:spacing w:before="60" w:after="100" w:line="280" w:lineRule="auto"/>
        <w:ind w:left="1440"/>
        <w:jc w:val="both"/>
        <w:rPr>
          <w:rFonts w:asciiTheme="majorBidi" w:hAnsiTheme="majorBidi" w:cstheme="majorBidi"/>
          <w:sz w:val="20"/>
          <w:szCs w:val="20"/>
        </w:rPr>
      </w:pPr>
      <m:oMathPara>
        <m:oMath>
          <m:r>
            <w:rPr>
              <w:rFonts w:ascii="Cambria Math" w:hAnsi="Cambria Math" w:cstheme="majorBidi"/>
              <w:sz w:val="20"/>
              <w:szCs w:val="20"/>
            </w:rPr>
            <m:t>b</m:t>
          </m:r>
          <m:r>
            <m:rPr>
              <m:sty m:val="p"/>
            </m:rPr>
            <w:rPr>
              <w:rFonts w:ascii="Cambria Math" w:hAnsi="Cambria Math" w:cstheme="majorBidi"/>
              <w:sz w:val="20"/>
              <w:szCs w:val="20"/>
            </w:rPr>
            <m:t>←</m:t>
          </m:r>
          <m:r>
            <w:rPr>
              <w:rFonts w:ascii="Cambria Math" w:hAnsi="Cambria Math" w:cstheme="majorBidi"/>
              <w:sz w:val="20"/>
              <w:szCs w:val="20"/>
            </w:rPr>
            <m:t>b+</m:t>
          </m:r>
          <m:r>
            <m:rPr>
              <m:sty m:val="p"/>
            </m:rPr>
            <w:rPr>
              <w:rFonts w:ascii="Cambria Math" w:hAnsi="Cambria Math" w:cstheme="majorBidi"/>
              <w:sz w:val="20"/>
              <w:szCs w:val="20"/>
            </w:rPr>
            <m:t>α</m:t>
          </m:r>
          <m:r>
            <w:rPr>
              <w:rFonts w:ascii="Cambria Math" w:hAnsi="Cambria Math" w:cstheme="majorBidi"/>
              <w:sz w:val="20"/>
              <w:szCs w:val="20"/>
            </w:rPr>
            <m:t> </m:t>
          </m:r>
          <m:r>
            <m:rPr>
              <m:sty m:val="p"/>
            </m:rPr>
            <w:rPr>
              <w:rFonts w:ascii="Cambria Math" w:hAnsi="Cambria Math" w:cstheme="majorBidi"/>
              <w:sz w:val="20"/>
              <w:szCs w:val="20"/>
            </w:rPr>
            <m:t>Δ</m:t>
          </m:r>
          <m:sSub>
            <m:sSubPr>
              <m:ctrlPr>
                <w:rPr>
                  <w:rFonts w:ascii="Cambria Math" w:hAnsi="Cambria Math" w:cstheme="majorBidi"/>
                  <w:i/>
                  <w:sz w:val="20"/>
                  <w:szCs w:val="20"/>
                </w:rPr>
              </m:ctrlPr>
            </m:sSubPr>
            <m:e>
              <m:r>
                <w:rPr>
                  <w:rFonts w:ascii="Cambria Math" w:hAnsi="Cambria Math" w:cstheme="majorBidi"/>
                  <w:sz w:val="20"/>
                  <w:szCs w:val="20"/>
                </w:rPr>
                <m:t>w</m:t>
              </m:r>
            </m:e>
            <m:sub>
              <m:r>
                <w:rPr>
                  <w:rFonts w:ascii="Cambria Math" w:hAnsi="Cambria Math" w:cstheme="majorBidi"/>
                  <w:sz w:val="20"/>
                  <w:szCs w:val="20"/>
                </w:rPr>
                <m:t>i</m:t>
              </m:r>
            </m:sub>
          </m:sSub>
        </m:oMath>
      </m:oMathPara>
    </w:p>
    <w:p w14:paraId="7AD24078" w14:textId="2AB14F45" w:rsidR="00580E46" w:rsidRPr="00E1001E" w:rsidRDefault="00000000" w:rsidP="00712DC5">
      <w:pPr>
        <w:spacing w:before="60" w:after="100" w:line="280" w:lineRule="auto"/>
        <w:ind w:left="1440"/>
        <w:jc w:val="both"/>
        <w:rPr>
          <w:rFonts w:asciiTheme="majorBidi" w:hAnsiTheme="majorBidi" w:cstheme="majorBidi"/>
        </w:rPr>
      </w:pPr>
      <w:r w:rsidRPr="000839E7">
        <w:rPr>
          <w:rFonts w:asciiTheme="majorBidi" w:hAnsiTheme="majorBidi" w:cstheme="majorBidi"/>
        </w:rPr>
        <w:t xml:space="preserve">where </w:t>
      </w:r>
      <m:oMath>
        <m:r>
          <w:rPr>
            <w:rFonts w:ascii="Cambria Math" w:hAnsi="Cambria Math" w:cstheme="majorBidi"/>
            <w:sz w:val="20"/>
            <w:szCs w:val="20"/>
          </w:rPr>
          <m:t>α</m:t>
        </m:r>
      </m:oMath>
      <w:r w:rsidR="002C1BDA" w:rsidRPr="000839E7">
        <w:rPr>
          <w:rFonts w:asciiTheme="majorBidi" w:hAnsiTheme="majorBidi" w:cstheme="majorBidi"/>
        </w:rPr>
        <w:t xml:space="preserve"> </w:t>
      </w:r>
      <w:r w:rsidRPr="000839E7">
        <w:rPr>
          <w:rFonts w:asciiTheme="majorBidi" w:hAnsiTheme="majorBidi" w:cstheme="majorBidi"/>
        </w:rPr>
        <w:t xml:space="preserve">is the learning rate. This update rule is commonly referred to as the </w:t>
      </w:r>
      <w:proofErr w:type="spellStart"/>
      <w:r w:rsidRPr="000839E7">
        <w:rPr>
          <w:rFonts w:asciiTheme="majorBidi" w:hAnsiTheme="majorBidi" w:cstheme="majorBidi"/>
        </w:rPr>
        <w:t>generalised</w:t>
      </w:r>
      <w:proofErr w:type="spellEnd"/>
      <w:r w:rsidRPr="000839E7">
        <w:rPr>
          <w:rFonts w:asciiTheme="majorBidi" w:hAnsiTheme="majorBidi" w:cstheme="majorBidi"/>
        </w:rPr>
        <w:t xml:space="preserve"> Delta rule. Two activation functions are employed depending on the data encoding:</w:t>
      </w:r>
    </w:p>
    <w:p w14:paraId="41CCF2D6" w14:textId="77777777" w:rsidR="00462F9C" w:rsidRDefault="00000000" w:rsidP="00712DC5">
      <w:pPr>
        <w:pStyle w:val="ListParagraph"/>
        <w:numPr>
          <w:ilvl w:val="0"/>
          <w:numId w:val="2"/>
        </w:numPr>
        <w:ind w:left="2160"/>
        <w:rPr>
          <w:rFonts w:asciiTheme="majorBidi" w:hAnsiTheme="majorBidi" w:cstheme="majorBidi"/>
        </w:rPr>
      </w:pPr>
      <w:r w:rsidRPr="000839E7">
        <w:rPr>
          <w:rFonts w:asciiTheme="majorBidi" w:hAnsiTheme="majorBidi" w:cstheme="majorBidi"/>
        </w:rPr>
        <w:t xml:space="preserve">Binary sigmoid (for {0,1} encoding):  </w:t>
      </w:r>
    </w:p>
    <w:p w14:paraId="453E91C6" w14:textId="348C454A" w:rsidR="00462F9C" w:rsidRDefault="007F3262" w:rsidP="00462F9C">
      <w:pPr>
        <w:pStyle w:val="ListParagraph"/>
        <w:spacing w:before="40" w:after="40"/>
        <w:ind w:left="2160"/>
        <w:rPr>
          <w:rFonts w:asciiTheme="majorBidi" w:hAnsiTheme="majorBidi" w:cstheme="majorBidi"/>
        </w:rPr>
      </w:pPr>
      <m:oMathPara>
        <m:oMath>
          <m:r>
            <m:rPr>
              <m:sty m:val="p"/>
            </m:rPr>
            <w:rPr>
              <w:rFonts w:ascii="Cambria Math" w:hAnsi="Cambria Math" w:cstheme="majorBidi"/>
            </w:rPr>
            <m:t>σ</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1+</m:t>
              </m:r>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-x</m:t>
                  </m:r>
                </m:sup>
              </m:sSup>
              <m:ctrlPr>
                <w:rPr>
                  <w:rFonts w:ascii="Cambria Math" w:hAnsi="Cambria Math" w:cstheme="majorBidi"/>
                  <w:i/>
                </w:rPr>
              </m:ctrlPr>
            </m:den>
          </m:f>
        </m:oMath>
      </m:oMathPara>
    </w:p>
    <w:p w14:paraId="6F002876" w14:textId="21405717" w:rsidR="00580E46" w:rsidRDefault="00000000" w:rsidP="00462F9C">
      <w:pPr>
        <w:pStyle w:val="ListParagraph"/>
        <w:spacing w:before="40" w:after="40"/>
        <w:ind w:left="2160" w:firstLine="720"/>
        <w:rPr>
          <w:rFonts w:asciiTheme="majorBidi" w:hAnsiTheme="majorBidi" w:cstheme="majorBidi"/>
        </w:rPr>
      </w:pPr>
      <w:r w:rsidRPr="000839E7">
        <w:rPr>
          <w:rFonts w:asciiTheme="majorBidi" w:hAnsiTheme="majorBidi" w:cstheme="majorBidi"/>
        </w:rPr>
        <w:t xml:space="preserve">derivative: </w:t>
      </w:r>
    </w:p>
    <w:p w14:paraId="26FE5C01" w14:textId="4C02F2C4" w:rsidR="0008298F" w:rsidRPr="0020692A" w:rsidRDefault="00000000" w:rsidP="00462F9C">
      <w:pPr>
        <w:pStyle w:val="ListParagraph"/>
        <w:spacing w:before="40" w:after="40"/>
        <w:ind w:left="2160" w:firstLine="720"/>
        <w:rPr>
          <w:rFonts w:asciiTheme="majorBidi" w:hAnsiTheme="majorBidi" w:cstheme="majorBidi"/>
        </w:rPr>
      </w:pPr>
      <m:oMathPara>
        <m:oMath>
          <m:sSup>
            <m:sSupPr>
              <m:ctrlPr>
                <w:rPr>
                  <w:rFonts w:ascii="Cambria Math" w:hAnsi="Cambria Math" w:cstheme="majorBidi"/>
                  <w:i/>
                </w:rPr>
              </m:ctrlPr>
            </m:sSupPr>
            <m:e>
              <m:r>
                <m:rPr>
                  <m:sty m:val="p"/>
                </m:rPr>
                <w:rPr>
                  <w:rFonts w:ascii="Cambria Math" w:hAnsi="Cambria Math" w:cstheme="majorBidi"/>
                </w:rPr>
                <m:t>σ</m:t>
              </m:r>
              <m:ctrlPr>
                <w:rPr>
                  <w:rFonts w:ascii="Cambria Math" w:hAnsi="Cambria Math" w:cstheme="majorBidi"/>
                </w:rPr>
              </m:ctrlPr>
            </m:e>
            <m:sup>
              <m:r>
                <w:rPr>
                  <w:rFonts w:ascii="Cambria Math" w:hAnsi="Cambria Math" w:cstheme="majorBidi"/>
                </w:rPr>
                <m:t>'</m:t>
              </m:r>
            </m:sup>
          </m:sSup>
          <m:d>
            <m:dPr>
              <m:ctrlPr>
                <w:rPr>
                  <w:rFonts w:ascii="Cambria Math" w:hAnsi="Cambria Math" w:cstheme="majorBidi"/>
                  <w:i/>
                </w:rPr>
              </m:ctrlPr>
            </m:dPr>
            <m:e>
              <m:r>
                <w:rPr>
                  <w:rFonts w:ascii="Cambria Math" w:hAnsi="Cambria Math" w:cstheme="majorBidi"/>
                </w:rPr>
                <m:t>y</m:t>
              </m:r>
            </m:e>
          </m:d>
          <m:r>
            <w:rPr>
              <w:rFonts w:ascii="Cambria Math" w:hAnsi="Cambria Math" w:cstheme="majorBidi"/>
            </w:rPr>
            <m:t>=y</m:t>
          </m:r>
          <m:d>
            <m:dPr>
              <m:ctrlPr>
                <w:rPr>
                  <w:rFonts w:ascii="Cambria Math" w:hAnsi="Cambria Math" w:cstheme="majorBidi"/>
                  <w:i/>
                </w:rPr>
              </m:ctrlPr>
            </m:dPr>
            <m:e>
              <m:r>
                <w:rPr>
                  <w:rFonts w:ascii="Cambria Math" w:hAnsi="Cambria Math" w:cstheme="majorBidi"/>
                </w:rPr>
                <m:t>1-y</m:t>
              </m:r>
            </m:e>
          </m:d>
        </m:oMath>
      </m:oMathPara>
    </w:p>
    <w:p w14:paraId="02D2F511" w14:textId="77777777" w:rsidR="0020692A" w:rsidRPr="0020692A" w:rsidRDefault="0020692A" w:rsidP="0020692A">
      <w:pPr>
        <w:spacing w:before="40" w:after="40"/>
        <w:rPr>
          <w:rFonts w:asciiTheme="majorBidi" w:hAnsiTheme="majorBidi" w:cstheme="majorBidi"/>
        </w:rPr>
      </w:pPr>
    </w:p>
    <w:p w14:paraId="6F7EBAD6" w14:textId="77777777" w:rsidR="0020692A" w:rsidRDefault="00000000" w:rsidP="00712DC5">
      <w:pPr>
        <w:pStyle w:val="ListParagraph"/>
        <w:numPr>
          <w:ilvl w:val="0"/>
          <w:numId w:val="2"/>
        </w:numPr>
        <w:ind w:left="2160"/>
        <w:rPr>
          <w:rFonts w:asciiTheme="majorBidi" w:hAnsiTheme="majorBidi" w:cstheme="majorBidi"/>
        </w:rPr>
      </w:pPr>
      <w:r w:rsidRPr="000839E7">
        <w:rPr>
          <w:rFonts w:asciiTheme="majorBidi" w:hAnsiTheme="majorBidi" w:cstheme="majorBidi"/>
        </w:rPr>
        <w:t>Bipolar sigmoid (for {−1,+1} encoding):</w:t>
      </w:r>
    </w:p>
    <w:p w14:paraId="28750A26" w14:textId="229D3496" w:rsidR="0020692A" w:rsidRDefault="007F3262" w:rsidP="007D58C7">
      <w:pPr>
        <w:pStyle w:val="ListParagraph"/>
        <w:numPr>
          <w:ilvl w:val="6"/>
          <w:numId w:val="2"/>
        </w:numPr>
        <w:spacing w:before="40" w:after="40"/>
        <w:ind w:left="2160" w:hanging="360"/>
        <w:jc w:val="center"/>
        <w:rPr>
          <w:rFonts w:asciiTheme="majorBidi" w:hAnsiTheme="majorBidi" w:cstheme="majorBidi"/>
        </w:rPr>
      </w:pPr>
      <m:oMath>
        <m:r>
          <m:rPr>
            <m:sty m:val="p"/>
          </m:rP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=2 </m:t>
        </m:r>
        <m:r>
          <m:rPr>
            <m:sty m:val="p"/>
          </m:rPr>
          <w:rPr>
            <w:rFonts w:ascii="Cambria Math" w:hAnsi="Cambria Math" w:cstheme="majorBidi"/>
          </w:rPr>
          <m:t>σ</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-1</m:t>
        </m:r>
      </m:oMath>
    </w:p>
    <w:p w14:paraId="669BCF11" w14:textId="77777777" w:rsidR="007D58C7" w:rsidRPr="007D58C7" w:rsidRDefault="007D58C7" w:rsidP="007D58C7">
      <w:pPr>
        <w:pStyle w:val="ListParagraph"/>
        <w:numPr>
          <w:ilvl w:val="8"/>
          <w:numId w:val="2"/>
        </w:numPr>
        <w:spacing w:before="40" w:after="40"/>
        <w:ind w:left="2160" w:hanging="360"/>
        <w:rPr>
          <w:rFonts w:asciiTheme="majorBidi" w:hAnsiTheme="majorBidi" w:cstheme="majorBidi"/>
        </w:rPr>
      </w:pPr>
    </w:p>
    <w:p w14:paraId="741D3438" w14:textId="02639E7D" w:rsidR="00580E46" w:rsidRDefault="00000000" w:rsidP="007D58C7">
      <w:pPr>
        <w:spacing w:before="40" w:after="40"/>
        <w:ind w:left="2520" w:firstLine="360"/>
        <w:rPr>
          <w:rFonts w:asciiTheme="majorBidi" w:hAnsiTheme="majorBidi" w:cstheme="majorBidi"/>
        </w:rPr>
      </w:pPr>
      <w:r w:rsidRPr="007D58C7">
        <w:rPr>
          <w:rFonts w:asciiTheme="majorBidi" w:hAnsiTheme="majorBidi" w:cstheme="majorBidi"/>
        </w:rPr>
        <w:t xml:space="preserve">derivative: </w:t>
      </w:r>
    </w:p>
    <w:p w14:paraId="720C8D7C" w14:textId="41B79BCE" w:rsidR="007D58C7" w:rsidRPr="007D58C7" w:rsidRDefault="00000000" w:rsidP="007D58C7">
      <w:pPr>
        <w:spacing w:before="40" w:after="40"/>
        <w:ind w:left="2520" w:firstLine="360"/>
        <w:rPr>
          <w:rFonts w:asciiTheme="majorBidi" w:hAnsiTheme="majorBidi" w:cstheme="majorBidi"/>
        </w:rPr>
      </w:pPr>
      <m:oMathPara>
        <m:oMath>
          <m:sSup>
            <m:sSupPr>
              <m:ctrlPr>
                <w:rPr>
                  <w:rFonts w:ascii="Cambria Math" w:hAnsi="Cambria Math" w:cstheme="majorBidi"/>
                  <w:i/>
                </w:rPr>
              </m:ctrlPr>
            </m:sSupPr>
            <m:e>
              <m:r>
                <w:rPr>
                  <w:rFonts w:ascii="Cambria Math" w:hAnsi="Cambria Math" w:cstheme="majorBidi"/>
                </w:rPr>
                <m:t>f</m:t>
              </m:r>
            </m:e>
            <m:sup>
              <m:r>
                <w:rPr>
                  <w:rFonts w:ascii="Cambria Math" w:hAnsi="Cambria Math" w:cstheme="majorBidi"/>
                </w:rPr>
                <m:t>'</m:t>
              </m:r>
            </m:sup>
          </m:sSup>
          <m:d>
            <m:dPr>
              <m:ctrlPr>
                <w:rPr>
                  <w:rFonts w:ascii="Cambria Math" w:hAnsi="Cambria Math" w:cstheme="majorBidi"/>
                  <w:i/>
                </w:rPr>
              </m:ctrlPr>
            </m:dPr>
            <m:e>
              <m:r>
                <w:rPr>
                  <w:rFonts w:ascii="Cambria Math" w:hAnsi="Cambria Math" w:cstheme="majorBidi"/>
                </w:rPr>
                <m:t>y</m:t>
              </m: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2</m:t>
              </m:r>
              <m:ctrlPr>
                <w:rPr>
                  <w:rFonts w:ascii="Cambria Math" w:hAnsi="Cambria Math" w:cstheme="majorBidi"/>
                  <w:i/>
                </w:rPr>
              </m:ctrlPr>
            </m:den>
          </m:f>
          <m:d>
            <m:dPr>
              <m:ctrlPr>
                <w:rPr>
                  <w:rFonts w:ascii="Cambria Math" w:hAnsi="Cambria Math" w:cstheme="majorBidi"/>
                  <w:i/>
                </w:rPr>
              </m:ctrlPr>
            </m:dPr>
            <m:e>
              <m:r>
                <w:rPr>
                  <w:rFonts w:ascii="Cambria Math" w:hAnsi="Cambria Math" w:cstheme="majorBidi"/>
                </w:rPr>
                <m:t>1-</m:t>
              </m:r>
              <m:sSup>
                <m:sSupPr>
                  <m:ctrlPr>
                    <w:rPr>
                      <w:rFonts w:ascii="Cambria Math" w:hAnsi="Cambria Math" w:cstheme="majorBidi"/>
                      <w:i/>
                    </w:rPr>
                  </m:ctrlPr>
                </m:sSupPr>
                <m:e>
                  <m:r>
                    <w:rPr>
                      <w:rFonts w:ascii="Cambria Math" w:hAnsi="Cambria Math" w:cstheme="majorBidi"/>
                    </w:rPr>
                    <m:t>y</m:t>
                  </m:r>
                </m:e>
                <m:sup>
                  <m:r>
                    <w:rPr>
                      <w:rFonts w:ascii="Cambria Math" w:hAnsi="Cambria Math" w:cstheme="majorBidi"/>
                    </w:rPr>
                    <m:t>2</m:t>
                  </m:r>
                </m:sup>
              </m:sSup>
            </m:e>
          </m:d>
        </m:oMath>
      </m:oMathPara>
    </w:p>
    <w:p w14:paraId="6D38C650" w14:textId="77777777" w:rsidR="00D0175D" w:rsidRDefault="00D0175D" w:rsidP="00D0175D">
      <w:pPr>
        <w:spacing w:before="400"/>
        <w:ind w:left="720" w:firstLine="720"/>
        <w:rPr>
          <w:rFonts w:asciiTheme="majorBidi" w:hAnsiTheme="majorBidi" w:cstheme="majorBidi"/>
        </w:rPr>
      </w:pPr>
    </w:p>
    <w:p w14:paraId="73F15221" w14:textId="029DD626" w:rsidR="00D0175D" w:rsidRDefault="00D0175D" w:rsidP="00D0175D">
      <w:pPr>
        <w:spacing w:before="400" w:after="240"/>
        <w:ind w:left="720" w:firstLine="720"/>
        <w:rPr>
          <w:rFonts w:asciiTheme="majorBidi" w:hAnsiTheme="majorBidi" w:cstheme="majorBidi"/>
        </w:rPr>
      </w:pPr>
      <w:r w:rsidRPr="00D0175D">
        <w:rPr>
          <w:rFonts w:asciiTheme="majorBidi" w:hAnsiTheme="majorBidi" w:cstheme="majorBidi"/>
        </w:rPr>
        <w:lastRenderedPageBreak/>
        <w:t xml:space="preserve">A pattern is classified correctly when the </w:t>
      </w:r>
      <w:r w:rsidR="00576B39">
        <w:rPr>
          <w:rFonts w:asciiTheme="majorBidi" w:hAnsiTheme="majorBidi" w:cstheme="majorBidi"/>
        </w:rPr>
        <w:t>threshold</w:t>
      </w:r>
      <w:r w:rsidRPr="00D0175D">
        <w:rPr>
          <w:rFonts w:asciiTheme="majorBidi" w:hAnsiTheme="majorBidi" w:cstheme="majorBidi"/>
        </w:rPr>
        <w:t xml:space="preserve"> output matches the target. </w:t>
      </w:r>
    </w:p>
    <w:p w14:paraId="7C69985D" w14:textId="697BC0AB" w:rsidR="00D0175D" w:rsidRPr="00D0175D" w:rsidRDefault="00D0175D" w:rsidP="00D0175D">
      <w:pPr>
        <w:pStyle w:val="ListParagraph"/>
        <w:numPr>
          <w:ilvl w:val="0"/>
          <w:numId w:val="6"/>
        </w:numPr>
        <w:rPr>
          <w:rFonts w:asciiTheme="majorBidi" w:hAnsiTheme="majorBidi" w:cstheme="majorBidi"/>
        </w:rPr>
      </w:pPr>
      <w:r w:rsidRPr="00D0175D">
        <w:rPr>
          <w:rFonts w:asciiTheme="majorBidi" w:hAnsiTheme="majorBidi" w:cstheme="majorBidi"/>
        </w:rPr>
        <w:t xml:space="preserve">In binary encoding, the </w:t>
      </w:r>
      <w:r w:rsidR="00576B39">
        <w:rPr>
          <w:rFonts w:asciiTheme="majorBidi" w:hAnsiTheme="majorBidi" w:cstheme="majorBidi"/>
        </w:rPr>
        <w:t>threshold</w:t>
      </w:r>
      <w:r w:rsidRPr="00D0175D">
        <w:rPr>
          <w:rFonts w:asciiTheme="majorBidi" w:hAnsiTheme="majorBidi" w:cstheme="majorBidi"/>
        </w:rPr>
        <w:t xml:space="preserve"> is 0.5. </w:t>
      </w:r>
    </w:p>
    <w:p w14:paraId="4C8A87FA" w14:textId="1D841E9C" w:rsidR="00D0175D" w:rsidRPr="00142BF9" w:rsidRDefault="00D0175D" w:rsidP="00142BF9">
      <w:pPr>
        <w:pStyle w:val="ListParagraph"/>
        <w:numPr>
          <w:ilvl w:val="0"/>
          <w:numId w:val="6"/>
        </w:numPr>
        <w:rPr>
          <w:rFonts w:asciiTheme="majorBidi" w:hAnsiTheme="majorBidi" w:cstheme="majorBidi"/>
        </w:rPr>
      </w:pPr>
      <w:r w:rsidRPr="00D0175D">
        <w:rPr>
          <w:rFonts w:asciiTheme="majorBidi" w:hAnsiTheme="majorBidi" w:cstheme="majorBidi"/>
        </w:rPr>
        <w:t xml:space="preserve">In bipolar encoding, the </w:t>
      </w:r>
      <w:r w:rsidR="00576B39">
        <w:rPr>
          <w:rFonts w:asciiTheme="majorBidi" w:hAnsiTheme="majorBidi" w:cstheme="majorBidi"/>
        </w:rPr>
        <w:t>threshold</w:t>
      </w:r>
      <w:r w:rsidRPr="00D0175D">
        <w:rPr>
          <w:rFonts w:asciiTheme="majorBidi" w:hAnsiTheme="majorBidi" w:cstheme="majorBidi"/>
        </w:rPr>
        <w:t xml:space="preserve"> is 0.0.</w:t>
      </w:r>
      <w:bookmarkStart w:id="3" w:name="_Toc226939247"/>
    </w:p>
    <w:p w14:paraId="1A90C103" w14:textId="7EB9FA65" w:rsidR="00580E46" w:rsidRPr="000839E7" w:rsidRDefault="00000000" w:rsidP="00717885">
      <w:pPr>
        <w:pStyle w:val="Heading2"/>
        <w:ind w:left="720"/>
        <w:rPr>
          <w:rFonts w:asciiTheme="majorBidi" w:hAnsiTheme="majorBidi" w:cstheme="majorBidi"/>
        </w:rPr>
      </w:pPr>
      <w:r w:rsidRPr="000839E7">
        <w:rPr>
          <w:rFonts w:asciiTheme="majorBidi" w:hAnsiTheme="majorBidi" w:cstheme="majorBidi"/>
        </w:rPr>
        <w:t>2.2 Boolean Function Definitions</w:t>
      </w:r>
      <w:bookmarkEnd w:id="3"/>
    </w:p>
    <w:p w14:paraId="3E494477" w14:textId="2CD0780C" w:rsidR="00580E46" w:rsidRPr="000839E7" w:rsidRDefault="00000000" w:rsidP="00894732">
      <w:pPr>
        <w:pStyle w:val="Heading3"/>
        <w:ind w:left="1440"/>
        <w:rPr>
          <w:rFonts w:asciiTheme="majorBidi" w:hAnsiTheme="majorBidi" w:cstheme="majorBidi"/>
        </w:rPr>
      </w:pPr>
      <w:bookmarkStart w:id="4" w:name="_Toc226939248"/>
      <w:r w:rsidRPr="000839E7">
        <w:rPr>
          <w:rFonts w:asciiTheme="majorBidi" w:hAnsiTheme="majorBidi" w:cstheme="majorBidi"/>
        </w:rPr>
        <w:t>2.2.1 F1: 3-Input Odd Parity (XOR) Function</w:t>
      </w:r>
      <w:bookmarkEnd w:id="4"/>
    </w:p>
    <w:p w14:paraId="1BD461CC" w14:textId="54E0E536" w:rsidR="00580E46" w:rsidRPr="000839E7" w:rsidRDefault="00000000" w:rsidP="00FC19A3">
      <w:pPr>
        <w:spacing w:before="60" w:after="100" w:line="280" w:lineRule="auto"/>
        <w:ind w:left="2160"/>
        <w:jc w:val="both"/>
        <w:rPr>
          <w:rFonts w:asciiTheme="majorBidi" w:hAnsiTheme="majorBidi" w:cstheme="majorBidi"/>
        </w:rPr>
      </w:pPr>
      <w:r w:rsidRPr="000839E7">
        <w:rPr>
          <w:rFonts w:asciiTheme="majorBidi" w:hAnsiTheme="majorBidi" w:cstheme="majorBidi"/>
        </w:rPr>
        <w:t>The first function is defined over three binary inputs A, B, C as:</w:t>
      </w:r>
    </w:p>
    <w:p w14:paraId="048D6749" w14:textId="04B75601" w:rsidR="00142BF9" w:rsidRPr="00142BF9" w:rsidRDefault="00000000" w:rsidP="00142BF9">
      <w:pPr>
        <w:spacing w:before="60" w:after="100" w:line="280" w:lineRule="auto"/>
        <w:ind w:left="2160"/>
        <w:jc w:val="both"/>
        <w:rPr>
          <w:rFonts w:ascii="Cambria Math" w:eastAsia="Courier New" w:hAnsi="Cambria Math" w:cstheme="majorBidi"/>
          <w:sz w:val="20"/>
          <w:szCs w:val="20"/>
          <w:oMath/>
        </w:rPr>
      </w:pPr>
      <m:oMathPara>
        <m:oMath>
          <m:sSub>
            <m:sSubPr>
              <m:ctrlPr>
                <w:rPr>
                  <w:rFonts w:ascii="Cambria Math" w:eastAsia="Courier New" w:hAnsi="Cambria Math" w:cstheme="majorBidi"/>
                  <w:i/>
                  <w:sz w:val="20"/>
                  <w:szCs w:val="20"/>
                </w:rPr>
              </m:ctrlPr>
            </m:sSubPr>
            <m:e>
              <m:r>
                <w:rPr>
                  <w:rFonts w:ascii="Cambria Math" w:eastAsia="Courier New" w:hAnsi="Cambria Math" w:cstheme="majorBidi"/>
                  <w:sz w:val="20"/>
                  <w:szCs w:val="20"/>
                </w:rPr>
                <m:t>F</m:t>
              </m:r>
            </m:e>
            <m:sub>
              <m:r>
                <w:rPr>
                  <w:rFonts w:ascii="Cambria Math" w:eastAsia="Courier New" w:hAnsi="Cambria Math" w:cstheme="majorBidi"/>
                  <w:sz w:val="20"/>
                  <w:szCs w:val="20"/>
                </w:rPr>
                <m:t>1</m:t>
              </m:r>
            </m:sub>
          </m:sSub>
          <m:d>
            <m:dPr>
              <m:ctrlPr>
                <w:rPr>
                  <w:rFonts w:ascii="Cambria Math" w:eastAsia="Courier New" w:hAnsi="Cambria Math" w:cstheme="majorBidi"/>
                  <w:i/>
                  <w:sz w:val="20"/>
                  <w:szCs w:val="20"/>
                </w:rPr>
              </m:ctrlPr>
            </m:dPr>
            <m:e>
              <m:r>
                <w:rPr>
                  <w:rFonts w:ascii="Cambria Math" w:eastAsia="Courier New" w:hAnsi="Cambria Math" w:cstheme="majorBidi"/>
                  <w:sz w:val="20"/>
                  <w:szCs w:val="20"/>
                </w:rPr>
                <m:t>A,B,C</m:t>
              </m:r>
            </m:e>
          </m:d>
          <m:r>
            <w:rPr>
              <w:rFonts w:ascii="Cambria Math" w:eastAsia="Courier New" w:hAnsi="Cambria Math" w:cstheme="majorBidi"/>
              <w:sz w:val="20"/>
              <w:szCs w:val="20"/>
            </w:rPr>
            <m:t>=</m:t>
          </m:r>
          <m:d>
            <m:dPr>
              <m:ctrlPr>
                <w:rPr>
                  <w:rFonts w:ascii="Cambria Math" w:eastAsia="Courier New" w:hAnsi="Cambria Math" w:cstheme="majorBidi"/>
                  <w:i/>
                  <w:sz w:val="20"/>
                  <w:szCs w:val="20"/>
                </w:rPr>
              </m:ctrlPr>
            </m:dPr>
            <m:e>
              <m:r>
                <w:rPr>
                  <w:rFonts w:ascii="Cambria Math" w:eastAsia="Courier New" w:hAnsi="Cambria Math" w:cstheme="majorBidi"/>
                  <w:sz w:val="20"/>
                  <w:szCs w:val="20"/>
                </w:rPr>
                <m:t>A</m:t>
              </m:r>
              <m:r>
                <m:rPr>
                  <m:sty m:val="p"/>
                </m:rPr>
                <w:rPr>
                  <w:rFonts w:ascii="Cambria Math" w:eastAsia="Courier New" w:hAnsi="Cambria Math" w:cstheme="majorBidi"/>
                  <w:sz w:val="20"/>
                  <w:szCs w:val="20"/>
                </w:rPr>
                <m:t>∧</m:t>
              </m:r>
              <m:acc>
                <m:accPr>
                  <m:chr m:val="̅"/>
                  <m:ctrlPr>
                    <w:rPr>
                      <w:rFonts w:ascii="Cambria Math" w:eastAsia="Courier New" w:hAnsi="Cambria Math" w:cstheme="majorBidi"/>
                      <w:sz w:val="20"/>
                      <w:szCs w:val="20"/>
                    </w:rPr>
                  </m:ctrlPr>
                </m:accPr>
                <m:e>
                  <m:r>
                    <w:rPr>
                      <w:rFonts w:ascii="Cambria Math" w:eastAsia="Courier New" w:hAnsi="Cambria Math" w:cstheme="majorBidi"/>
                      <w:sz w:val="20"/>
                      <w:szCs w:val="20"/>
                    </w:rPr>
                    <m:t>B</m:t>
                  </m:r>
                </m:e>
              </m:acc>
              <m:r>
                <m:rPr>
                  <m:sty m:val="p"/>
                </m:rPr>
                <w:rPr>
                  <w:rFonts w:ascii="Cambria Math" w:eastAsia="Courier New" w:hAnsi="Cambria Math" w:cstheme="majorBidi"/>
                  <w:sz w:val="20"/>
                  <w:szCs w:val="20"/>
                </w:rPr>
                <m:t>∧</m:t>
              </m:r>
              <m:acc>
                <m:accPr>
                  <m:chr m:val="̅"/>
                  <m:ctrlPr>
                    <w:rPr>
                      <w:rFonts w:ascii="Cambria Math" w:eastAsia="Courier New" w:hAnsi="Cambria Math" w:cstheme="majorBidi"/>
                      <w:sz w:val="20"/>
                      <w:szCs w:val="20"/>
                    </w:rPr>
                  </m:ctrlPr>
                </m:accPr>
                <m:e>
                  <m:r>
                    <w:rPr>
                      <w:rFonts w:ascii="Cambria Math" w:eastAsia="Courier New" w:hAnsi="Cambria Math" w:cstheme="majorBidi"/>
                      <w:sz w:val="20"/>
                      <w:szCs w:val="20"/>
                    </w:rPr>
                    <m:t>C</m:t>
                  </m:r>
                </m:e>
              </m:acc>
            </m:e>
          </m:d>
        </m:oMath>
      </m:oMathPara>
    </w:p>
    <w:p w14:paraId="3FC01D75" w14:textId="25BCB4B3" w:rsidR="00142BF9" w:rsidRPr="00142BF9" w:rsidRDefault="00142BF9" w:rsidP="00142BF9">
      <w:pPr>
        <w:spacing w:before="60" w:after="100" w:line="280" w:lineRule="auto"/>
        <w:ind w:left="2160"/>
        <w:jc w:val="both"/>
        <w:rPr>
          <w:rFonts w:ascii="Cambria Math" w:eastAsia="Courier New" w:hAnsi="Cambria Math" w:cstheme="majorBidi"/>
          <w:sz w:val="20"/>
          <w:szCs w:val="20"/>
          <w:oMath/>
        </w:rPr>
      </w:pPr>
      <m:oMathPara>
        <m:oMath>
          <m:r>
            <w:rPr>
              <w:rFonts w:ascii="Cambria Math" w:eastAsia="Courier New" w:hAnsi="Cambria Math" w:cstheme="majorBidi"/>
              <w:sz w:val="20"/>
              <w:szCs w:val="20"/>
            </w:rPr>
            <m:t> </m:t>
          </m:r>
          <m:r>
            <m:rPr>
              <m:sty m:val="p"/>
            </m:rPr>
            <w:rPr>
              <w:rFonts w:ascii="Cambria Math" w:eastAsia="Courier New" w:hAnsi="Cambria Math" w:cstheme="majorBidi"/>
              <w:sz w:val="20"/>
              <w:szCs w:val="20"/>
            </w:rPr>
            <m:t>∨</m:t>
          </m:r>
          <m:r>
            <w:rPr>
              <w:rFonts w:ascii="Cambria Math" w:eastAsia="Courier New" w:hAnsi="Cambria Math" w:cstheme="majorBidi"/>
              <w:sz w:val="20"/>
              <w:szCs w:val="20"/>
            </w:rPr>
            <m:t> </m:t>
          </m:r>
          <m:d>
            <m:dPr>
              <m:ctrlPr>
                <w:rPr>
                  <w:rFonts w:ascii="Cambria Math" w:eastAsia="Courier New" w:hAnsi="Cambria Math" w:cstheme="majorBidi"/>
                  <w:i/>
                  <w:sz w:val="20"/>
                  <w:szCs w:val="20"/>
                </w:rPr>
              </m:ctrlPr>
            </m:dPr>
            <m:e>
              <m:acc>
                <m:accPr>
                  <m:chr m:val="̅"/>
                  <m:ctrlPr>
                    <w:rPr>
                      <w:rFonts w:ascii="Cambria Math" w:eastAsia="Courier New" w:hAnsi="Cambria Math" w:cstheme="majorBidi"/>
                      <w:sz w:val="20"/>
                      <w:szCs w:val="20"/>
                    </w:rPr>
                  </m:ctrlPr>
                </m:accPr>
                <m:e>
                  <m:r>
                    <w:rPr>
                      <w:rFonts w:ascii="Cambria Math" w:eastAsia="Courier New" w:hAnsi="Cambria Math" w:cstheme="majorBidi"/>
                      <w:sz w:val="20"/>
                      <w:szCs w:val="20"/>
                    </w:rPr>
                    <m:t>A</m:t>
                  </m:r>
                </m:e>
              </m:acc>
              <m:r>
                <m:rPr>
                  <m:sty m:val="p"/>
                </m:rPr>
                <w:rPr>
                  <w:rFonts w:ascii="Cambria Math" w:eastAsia="Courier New" w:hAnsi="Cambria Math" w:cstheme="majorBidi"/>
                  <w:sz w:val="20"/>
                  <w:szCs w:val="20"/>
                </w:rPr>
                <m:t>∧</m:t>
              </m:r>
              <m:r>
                <w:rPr>
                  <w:rFonts w:ascii="Cambria Math" w:eastAsia="Courier New" w:hAnsi="Cambria Math" w:cstheme="majorBidi"/>
                  <w:sz w:val="20"/>
                  <w:szCs w:val="20"/>
                </w:rPr>
                <m:t>B</m:t>
              </m:r>
              <m:r>
                <m:rPr>
                  <m:sty m:val="p"/>
                </m:rPr>
                <w:rPr>
                  <w:rFonts w:ascii="Cambria Math" w:eastAsia="Courier New" w:hAnsi="Cambria Math" w:cstheme="majorBidi"/>
                  <w:sz w:val="20"/>
                  <w:szCs w:val="20"/>
                </w:rPr>
                <m:t>∧</m:t>
              </m:r>
              <m:acc>
                <m:accPr>
                  <m:chr m:val="̅"/>
                  <m:ctrlPr>
                    <w:rPr>
                      <w:rFonts w:ascii="Cambria Math" w:eastAsia="Courier New" w:hAnsi="Cambria Math" w:cstheme="majorBidi"/>
                      <w:sz w:val="20"/>
                      <w:szCs w:val="20"/>
                    </w:rPr>
                  </m:ctrlPr>
                </m:accPr>
                <m:e>
                  <m:r>
                    <w:rPr>
                      <w:rFonts w:ascii="Cambria Math" w:eastAsia="Courier New" w:hAnsi="Cambria Math" w:cstheme="majorBidi"/>
                      <w:sz w:val="20"/>
                      <w:szCs w:val="20"/>
                    </w:rPr>
                    <m:t>C</m:t>
                  </m:r>
                </m:e>
              </m:acc>
            </m:e>
          </m:d>
        </m:oMath>
      </m:oMathPara>
    </w:p>
    <w:p w14:paraId="4836E559" w14:textId="72E70D2E" w:rsidR="00142BF9" w:rsidRPr="00142BF9" w:rsidRDefault="00142BF9" w:rsidP="00142BF9">
      <w:pPr>
        <w:spacing w:before="60" w:after="100" w:line="280" w:lineRule="auto"/>
        <w:ind w:left="2160"/>
        <w:jc w:val="both"/>
        <w:rPr>
          <w:rFonts w:ascii="Cambria Math" w:eastAsia="Courier New" w:hAnsi="Cambria Math" w:cstheme="majorBidi"/>
          <w:sz w:val="20"/>
          <w:szCs w:val="20"/>
          <w:oMath/>
        </w:rPr>
      </w:pPr>
      <m:oMathPara>
        <m:oMath>
          <m:r>
            <w:rPr>
              <w:rFonts w:ascii="Cambria Math" w:eastAsia="Courier New" w:hAnsi="Cambria Math" w:cstheme="majorBidi"/>
              <w:sz w:val="20"/>
              <w:szCs w:val="20"/>
            </w:rPr>
            <m:t> </m:t>
          </m:r>
          <m:r>
            <m:rPr>
              <m:sty m:val="p"/>
            </m:rPr>
            <w:rPr>
              <w:rFonts w:ascii="Cambria Math" w:eastAsia="Courier New" w:hAnsi="Cambria Math" w:cstheme="majorBidi"/>
              <w:sz w:val="20"/>
              <w:szCs w:val="20"/>
            </w:rPr>
            <m:t>∨</m:t>
          </m:r>
          <m:r>
            <w:rPr>
              <w:rFonts w:ascii="Cambria Math" w:eastAsia="Courier New" w:hAnsi="Cambria Math" w:cstheme="majorBidi"/>
              <w:sz w:val="20"/>
              <w:szCs w:val="20"/>
            </w:rPr>
            <m:t> </m:t>
          </m:r>
          <m:d>
            <m:dPr>
              <m:ctrlPr>
                <w:rPr>
                  <w:rFonts w:ascii="Cambria Math" w:eastAsia="Courier New" w:hAnsi="Cambria Math" w:cstheme="majorBidi"/>
                  <w:i/>
                  <w:sz w:val="20"/>
                  <w:szCs w:val="20"/>
                </w:rPr>
              </m:ctrlPr>
            </m:dPr>
            <m:e>
              <m:acc>
                <m:accPr>
                  <m:chr m:val="̅"/>
                  <m:ctrlPr>
                    <w:rPr>
                      <w:rFonts w:ascii="Cambria Math" w:eastAsia="Courier New" w:hAnsi="Cambria Math" w:cstheme="majorBidi"/>
                      <w:sz w:val="20"/>
                      <w:szCs w:val="20"/>
                    </w:rPr>
                  </m:ctrlPr>
                </m:accPr>
                <m:e>
                  <m:r>
                    <w:rPr>
                      <w:rFonts w:ascii="Cambria Math" w:eastAsia="Courier New" w:hAnsi="Cambria Math" w:cstheme="majorBidi"/>
                      <w:sz w:val="20"/>
                      <w:szCs w:val="20"/>
                    </w:rPr>
                    <m:t>A</m:t>
                  </m:r>
                </m:e>
              </m:acc>
              <m:r>
                <m:rPr>
                  <m:sty m:val="p"/>
                </m:rPr>
                <w:rPr>
                  <w:rFonts w:ascii="Cambria Math" w:eastAsia="Courier New" w:hAnsi="Cambria Math" w:cstheme="majorBidi"/>
                  <w:sz w:val="20"/>
                  <w:szCs w:val="20"/>
                </w:rPr>
                <m:t>∧</m:t>
              </m:r>
              <m:acc>
                <m:accPr>
                  <m:chr m:val="̅"/>
                  <m:ctrlPr>
                    <w:rPr>
                      <w:rFonts w:ascii="Cambria Math" w:eastAsia="Courier New" w:hAnsi="Cambria Math" w:cstheme="majorBidi"/>
                      <w:sz w:val="20"/>
                      <w:szCs w:val="20"/>
                    </w:rPr>
                  </m:ctrlPr>
                </m:accPr>
                <m:e>
                  <m:r>
                    <w:rPr>
                      <w:rFonts w:ascii="Cambria Math" w:eastAsia="Courier New" w:hAnsi="Cambria Math" w:cstheme="majorBidi"/>
                      <w:sz w:val="20"/>
                      <w:szCs w:val="20"/>
                    </w:rPr>
                    <m:t>B</m:t>
                  </m:r>
                </m:e>
              </m:acc>
              <m:r>
                <m:rPr>
                  <m:sty m:val="p"/>
                </m:rPr>
                <w:rPr>
                  <w:rFonts w:ascii="Cambria Math" w:eastAsia="Courier New" w:hAnsi="Cambria Math" w:cstheme="majorBidi"/>
                  <w:sz w:val="20"/>
                  <w:szCs w:val="20"/>
                </w:rPr>
                <m:t>∧</m:t>
              </m:r>
              <m:r>
                <w:rPr>
                  <w:rFonts w:ascii="Cambria Math" w:eastAsia="Courier New" w:hAnsi="Cambria Math" w:cstheme="majorBidi"/>
                  <w:sz w:val="20"/>
                  <w:szCs w:val="20"/>
                </w:rPr>
                <m:t>C</m:t>
              </m:r>
            </m:e>
          </m:d>
        </m:oMath>
      </m:oMathPara>
    </w:p>
    <w:p w14:paraId="4B42158F" w14:textId="5DCB8322" w:rsidR="00142BF9" w:rsidRDefault="00142BF9" w:rsidP="00142BF9">
      <w:pPr>
        <w:spacing w:before="60" w:after="100" w:line="280" w:lineRule="auto"/>
        <w:ind w:left="2160"/>
        <w:jc w:val="both"/>
        <w:rPr>
          <w:rFonts w:asciiTheme="majorBidi" w:eastAsia="Courier New" w:hAnsiTheme="majorBidi" w:cstheme="majorBidi"/>
          <w:sz w:val="20"/>
          <w:szCs w:val="20"/>
        </w:rPr>
      </w:pPr>
      <m:oMathPara>
        <m:oMath>
          <m:r>
            <w:rPr>
              <w:rFonts w:ascii="Cambria Math" w:eastAsia="Courier New" w:hAnsi="Cambria Math" w:cstheme="majorBidi"/>
              <w:sz w:val="20"/>
              <w:szCs w:val="20"/>
            </w:rPr>
            <m:t> </m:t>
          </m:r>
          <m:r>
            <m:rPr>
              <m:sty m:val="p"/>
            </m:rPr>
            <w:rPr>
              <w:rFonts w:ascii="Cambria Math" w:eastAsia="Courier New" w:hAnsi="Cambria Math" w:cstheme="majorBidi"/>
              <w:sz w:val="20"/>
              <w:szCs w:val="20"/>
            </w:rPr>
            <m:t>∨</m:t>
          </m:r>
          <m:r>
            <w:rPr>
              <w:rFonts w:ascii="Cambria Math" w:eastAsia="Courier New" w:hAnsi="Cambria Math" w:cstheme="majorBidi"/>
              <w:sz w:val="20"/>
              <w:szCs w:val="20"/>
            </w:rPr>
            <m:t> </m:t>
          </m:r>
          <m:d>
            <m:dPr>
              <m:ctrlPr>
                <w:rPr>
                  <w:rFonts w:ascii="Cambria Math" w:eastAsia="Courier New" w:hAnsi="Cambria Math" w:cstheme="majorBidi"/>
                  <w:i/>
                  <w:sz w:val="20"/>
                  <w:szCs w:val="20"/>
                </w:rPr>
              </m:ctrlPr>
            </m:dPr>
            <m:e>
              <m:r>
                <w:rPr>
                  <w:rFonts w:ascii="Cambria Math" w:eastAsia="Courier New" w:hAnsi="Cambria Math" w:cstheme="majorBidi"/>
                  <w:sz w:val="20"/>
                  <w:szCs w:val="20"/>
                </w:rPr>
                <m:t>A</m:t>
              </m:r>
              <m:r>
                <m:rPr>
                  <m:sty m:val="p"/>
                </m:rPr>
                <w:rPr>
                  <w:rFonts w:ascii="Cambria Math" w:eastAsia="Courier New" w:hAnsi="Cambria Math" w:cstheme="majorBidi"/>
                  <w:sz w:val="20"/>
                  <w:szCs w:val="20"/>
                </w:rPr>
                <m:t>∧</m:t>
              </m:r>
              <m:r>
                <w:rPr>
                  <w:rFonts w:ascii="Cambria Math" w:eastAsia="Courier New" w:hAnsi="Cambria Math" w:cstheme="majorBidi"/>
                  <w:sz w:val="20"/>
                  <w:szCs w:val="20"/>
                </w:rPr>
                <m:t>B</m:t>
              </m:r>
              <m:r>
                <m:rPr>
                  <m:sty m:val="p"/>
                </m:rPr>
                <w:rPr>
                  <w:rFonts w:ascii="Cambria Math" w:eastAsia="Courier New" w:hAnsi="Cambria Math" w:cstheme="majorBidi"/>
                  <w:sz w:val="20"/>
                  <w:szCs w:val="20"/>
                </w:rPr>
                <m:t>∧</m:t>
              </m:r>
              <m:r>
                <w:rPr>
                  <w:rFonts w:ascii="Cambria Math" w:eastAsia="Courier New" w:hAnsi="Cambria Math" w:cstheme="majorBidi"/>
                  <w:sz w:val="20"/>
                  <w:szCs w:val="20"/>
                </w:rPr>
                <m:t>C</m:t>
              </m:r>
            </m:e>
          </m:d>
        </m:oMath>
      </m:oMathPara>
    </w:p>
    <w:p w14:paraId="3D805CC2" w14:textId="179EDE6F" w:rsidR="001852E4" w:rsidRDefault="00000000" w:rsidP="00FC19A3">
      <w:pPr>
        <w:spacing w:before="60" w:after="100" w:line="280" w:lineRule="auto"/>
        <w:ind w:left="2160"/>
        <w:jc w:val="both"/>
        <w:rPr>
          <w:rFonts w:asciiTheme="majorBidi" w:hAnsiTheme="majorBidi" w:cstheme="majorBidi"/>
        </w:rPr>
      </w:pPr>
      <w:r w:rsidRPr="000839E7">
        <w:rPr>
          <w:rFonts w:asciiTheme="majorBidi" w:hAnsiTheme="majorBidi" w:cstheme="majorBidi"/>
        </w:rPr>
        <w:t xml:space="preserve">This expression evaluates to 1 (active) precisely when an odd number of the three inputs are equal to 1. It is therefore equivalent to the 3-input exclusive-or function, also known as the odd-parity function. </w:t>
      </w:r>
    </w:p>
    <w:p w14:paraId="5195E7BB" w14:textId="49520945" w:rsidR="001852E4" w:rsidRPr="001852E4" w:rsidRDefault="001852E4" w:rsidP="001852E4">
      <w:pPr>
        <w:spacing w:before="60" w:after="100" w:line="280" w:lineRule="auto"/>
        <w:ind w:left="2880"/>
        <w:jc w:val="both"/>
        <w:rPr>
          <w:rFonts w:asciiTheme="majorBidi" w:hAnsiTheme="majorBidi" w:cstheme="majorBidi"/>
        </w:rPr>
      </w:pPr>
      <w:r w:rsidRPr="001852E4">
        <w:rPr>
          <w:rFonts w:asciiTheme="majorBidi" w:hAnsiTheme="majorBidi" w:cstheme="majorBidi"/>
        </w:rPr>
        <w:t>Class</w:t>
      </w:r>
      <w:r w:rsidRPr="001852E4">
        <w:rPr>
          <w:rFonts w:asciiTheme="majorBidi" w:hAnsiTheme="majorBidi" w:cstheme="majorBidi"/>
        </w:rPr>
        <w:noBreakHyphen/>
        <w:t xml:space="preserve">1 patterns: {001, 010, 100, 111} </w:t>
      </w:r>
    </w:p>
    <w:p w14:paraId="2755891C" w14:textId="3B637E72" w:rsidR="00FA2EEC" w:rsidRDefault="00C20BAB" w:rsidP="00C20BAB">
      <w:pPr>
        <w:spacing w:before="60" w:after="100" w:line="280" w:lineRule="auto"/>
        <w:ind w:left="2880"/>
        <w:jc w:val="both"/>
        <w:rPr>
          <w:rFonts w:asciiTheme="majorBidi" w:hAnsiTheme="majorBidi" w:cstheme="majorBidi"/>
        </w:rPr>
      </w:pPr>
      <w:r>
        <w:rPr>
          <w:rFonts w:asciiTheme="majorBidi" w:hAnsiTheme="majorBidi" w:cstheme="majorBidi"/>
          <w:noProof/>
        </w:rPr>
        <w:drawing>
          <wp:anchor distT="0" distB="0" distL="114300" distR="114300" simplePos="0" relativeHeight="251658240" behindDoc="1" locked="0" layoutInCell="1" allowOverlap="1" wp14:anchorId="7B8CEF9E" wp14:editId="06A61690">
            <wp:simplePos x="0" y="0"/>
            <wp:positionH relativeFrom="margin">
              <wp:posOffset>2517775</wp:posOffset>
            </wp:positionH>
            <wp:positionV relativeFrom="paragraph">
              <wp:posOffset>326390</wp:posOffset>
            </wp:positionV>
            <wp:extent cx="2415540" cy="2117090"/>
            <wp:effectExtent l="0" t="0" r="3810" b="0"/>
            <wp:wrapTopAndBottom/>
            <wp:docPr id="112657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74612" name="Picture 1126574612"/>
                    <pic:cNvPicPr/>
                  </pic:nvPicPr>
                  <pic:blipFill rotWithShape="1">
                    <a:blip r:embed="rId9" cstate="print">
                      <a:extLst>
                        <a:ext uri="{28A0092B-C50C-407E-A947-70E740481C1C}">
                          <a14:useLocalDpi xmlns:a14="http://schemas.microsoft.com/office/drawing/2010/main" val="0"/>
                        </a:ext>
                      </a:extLst>
                    </a:blip>
                    <a:srcRect l="5968" t="9057" r="5540" b="13360"/>
                    <a:stretch>
                      <a:fillRect/>
                    </a:stretch>
                  </pic:blipFill>
                  <pic:spPr bwMode="auto">
                    <a:xfrm>
                      <a:off x="0" y="0"/>
                      <a:ext cx="2415540" cy="2117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52E4" w:rsidRPr="001852E4">
        <w:rPr>
          <w:rFonts w:asciiTheme="majorBidi" w:hAnsiTheme="majorBidi" w:cstheme="majorBidi"/>
        </w:rPr>
        <w:t>Class</w:t>
      </w:r>
      <w:r w:rsidR="001852E4" w:rsidRPr="001852E4">
        <w:rPr>
          <w:rFonts w:asciiTheme="majorBidi" w:hAnsiTheme="majorBidi" w:cstheme="majorBidi"/>
        </w:rPr>
        <w:noBreakHyphen/>
        <w:t>0 patterns: {000, 011, 101, 110}</w:t>
      </w:r>
    </w:p>
    <w:p w14:paraId="7DF04C25" w14:textId="77777777" w:rsidR="00C20BAB" w:rsidRDefault="00C20BAB" w:rsidP="00C20BAB">
      <w:pPr>
        <w:spacing w:before="60" w:after="100" w:line="280" w:lineRule="auto"/>
        <w:ind w:left="2880"/>
        <w:jc w:val="both"/>
        <w:rPr>
          <w:rFonts w:asciiTheme="majorBidi" w:hAnsiTheme="majorBidi" w:cstheme="majorBidi"/>
        </w:rPr>
      </w:pPr>
    </w:p>
    <w:p w14:paraId="642AAD25" w14:textId="77777777" w:rsidR="000D18BB" w:rsidRDefault="00000000" w:rsidP="00FC19A3">
      <w:pPr>
        <w:spacing w:before="60" w:after="100" w:line="280" w:lineRule="auto"/>
        <w:ind w:left="2160"/>
        <w:jc w:val="both"/>
        <w:rPr>
          <w:rFonts w:asciiTheme="majorBidi" w:hAnsiTheme="majorBidi" w:cstheme="majorBidi"/>
        </w:rPr>
      </w:pPr>
      <w:r w:rsidRPr="000839E7">
        <w:rPr>
          <w:rFonts w:asciiTheme="majorBidi" w:hAnsiTheme="majorBidi" w:cstheme="majorBidi"/>
        </w:rPr>
        <w:t>These two sets cannot be separated by any hyperplane in</w:t>
      </w:r>
      <w:r w:rsidR="00FA2EEC">
        <w:rPr>
          <w:rFonts w:asciiTheme="majorBidi" w:hAnsiTheme="majorBidi" w:cstheme="majorBidi"/>
        </w:rPr>
        <w:t xml:space="preserve"> </w:t>
      </w:r>
      <m:oMath>
        <m:sSup>
          <m:sSupPr>
            <m:ctrlPr>
              <w:rPr>
                <w:rFonts w:ascii="Cambria Math" w:hAnsi="Cambria Math" w:cstheme="majorBidi"/>
                <w:i/>
              </w:rPr>
            </m:ctrlPr>
          </m:sSupPr>
          <m:e>
            <m:r>
              <m:rPr>
                <m:scr m:val="double-struck"/>
              </m:rPr>
              <w:rPr>
                <w:rFonts w:ascii="Cambria Math" w:hAnsi="Cambria Math" w:cstheme="majorBidi"/>
              </w:rPr>
              <m:t>R</m:t>
            </m:r>
          </m:e>
          <m:sup>
            <m:r>
              <m:rPr>
                <m:scr m:val="double-struck"/>
              </m:rPr>
              <w:rPr>
                <w:rFonts w:ascii="Cambria Math" w:hAnsi="Cambria Math" w:cstheme="majorBidi"/>
              </w:rPr>
              <m:t>3</m:t>
            </m:r>
          </m:sup>
        </m:sSup>
      </m:oMath>
      <w:r w:rsidR="00FA2EEC">
        <w:rPr>
          <w:rFonts w:asciiTheme="majorBidi" w:hAnsiTheme="majorBidi" w:cstheme="majorBidi"/>
        </w:rPr>
        <w:t xml:space="preserve"> </w:t>
      </w:r>
      <w:r w:rsidRPr="000839E7">
        <w:rPr>
          <w:rFonts w:asciiTheme="majorBidi" w:hAnsiTheme="majorBidi" w:cstheme="majorBidi"/>
        </w:rPr>
        <w:t>— they form an interleaved checkerboard arrangement in the input cube — and therefore F1 is not linearly separable.</w:t>
      </w:r>
    </w:p>
    <w:p w14:paraId="6E7B97DD" w14:textId="711C425C" w:rsidR="00580E46" w:rsidRDefault="00000000" w:rsidP="00FC19A3">
      <w:pPr>
        <w:spacing w:before="60" w:after="100" w:line="280" w:lineRule="auto"/>
        <w:ind w:left="2160"/>
        <w:jc w:val="both"/>
        <w:rPr>
          <w:rFonts w:asciiTheme="majorBidi" w:hAnsiTheme="majorBidi" w:cstheme="majorBidi"/>
        </w:rPr>
      </w:pPr>
      <w:r w:rsidRPr="000839E7">
        <w:rPr>
          <w:rFonts w:asciiTheme="majorBidi" w:hAnsiTheme="majorBidi" w:cstheme="majorBidi"/>
        </w:rPr>
        <w:t>A single-layer perceptron is theoretically incapable of achieving 100% accuracy on this function, regardless of the chosen encoding or number of training epochs.</w:t>
      </w:r>
    </w:p>
    <w:p w14:paraId="22E62F30" w14:textId="77777777" w:rsidR="001C4109" w:rsidRDefault="001C4109" w:rsidP="00FC19A3">
      <w:pPr>
        <w:spacing w:before="60" w:after="100" w:line="280" w:lineRule="auto"/>
        <w:ind w:left="2160"/>
        <w:jc w:val="both"/>
        <w:rPr>
          <w:rFonts w:asciiTheme="majorBidi" w:hAnsiTheme="majorBidi" w:cstheme="majorBidi"/>
        </w:rPr>
      </w:pPr>
    </w:p>
    <w:p w14:paraId="4F534ACC" w14:textId="77777777" w:rsidR="001C4109" w:rsidRDefault="001C4109" w:rsidP="00FC19A3">
      <w:pPr>
        <w:spacing w:before="60" w:after="100" w:line="280" w:lineRule="auto"/>
        <w:ind w:left="2160"/>
        <w:jc w:val="both"/>
        <w:rPr>
          <w:rFonts w:asciiTheme="majorBidi" w:hAnsiTheme="majorBidi" w:cstheme="majorBidi"/>
        </w:rPr>
      </w:pPr>
    </w:p>
    <w:p w14:paraId="00B4AF2A" w14:textId="77777777" w:rsidR="001C4109" w:rsidRDefault="001C4109" w:rsidP="00FC19A3">
      <w:pPr>
        <w:spacing w:before="60" w:after="100" w:line="280" w:lineRule="auto"/>
        <w:ind w:left="2160"/>
        <w:jc w:val="both"/>
        <w:rPr>
          <w:rFonts w:asciiTheme="majorBidi" w:hAnsiTheme="majorBidi" w:cstheme="majorBidi"/>
        </w:rPr>
      </w:pPr>
    </w:p>
    <w:p w14:paraId="59A472BE" w14:textId="77777777" w:rsidR="001C4109" w:rsidRPr="000839E7" w:rsidRDefault="001C4109" w:rsidP="00FC19A3">
      <w:pPr>
        <w:spacing w:before="60" w:after="100" w:line="280" w:lineRule="auto"/>
        <w:ind w:left="2160"/>
        <w:jc w:val="both"/>
        <w:rPr>
          <w:rFonts w:asciiTheme="majorBidi" w:hAnsiTheme="majorBidi" w:cstheme="majorBidi"/>
        </w:rPr>
      </w:pPr>
    </w:p>
    <w:p w14:paraId="167DE782" w14:textId="6C43107D" w:rsidR="00580E46" w:rsidRPr="000839E7" w:rsidRDefault="00000000" w:rsidP="00894732">
      <w:pPr>
        <w:pStyle w:val="Heading3"/>
        <w:ind w:left="1440"/>
        <w:rPr>
          <w:rFonts w:asciiTheme="majorBidi" w:hAnsiTheme="majorBidi" w:cstheme="majorBidi"/>
        </w:rPr>
      </w:pPr>
      <w:bookmarkStart w:id="5" w:name="_Toc226939249"/>
      <w:r w:rsidRPr="000839E7">
        <w:rPr>
          <w:rFonts w:asciiTheme="majorBidi" w:hAnsiTheme="majorBidi" w:cstheme="majorBidi"/>
        </w:rPr>
        <w:lastRenderedPageBreak/>
        <w:t>2.2.2 F2: 4-Input Majority-3-of-4 Function</w:t>
      </w:r>
      <w:bookmarkEnd w:id="5"/>
    </w:p>
    <w:p w14:paraId="77272131" w14:textId="77777777" w:rsidR="00580E46" w:rsidRPr="000839E7" w:rsidRDefault="00000000" w:rsidP="009620B8">
      <w:pPr>
        <w:spacing w:before="60" w:after="100" w:line="280" w:lineRule="auto"/>
        <w:ind w:left="2160"/>
        <w:jc w:val="both"/>
        <w:rPr>
          <w:rFonts w:asciiTheme="majorBidi" w:hAnsiTheme="majorBidi" w:cstheme="majorBidi"/>
        </w:rPr>
      </w:pPr>
      <w:r w:rsidRPr="000839E7">
        <w:rPr>
          <w:rFonts w:asciiTheme="majorBidi" w:hAnsiTheme="majorBidi" w:cstheme="majorBidi"/>
        </w:rPr>
        <w:t>The second function is defined over four binary inputs A, B, C, D as:</w:t>
      </w:r>
    </w:p>
    <w:p w14:paraId="3F0C899D" w14:textId="1861BBD7" w:rsidR="00F82C6C" w:rsidRPr="00F82C6C" w:rsidRDefault="00000000" w:rsidP="00F82C6C">
      <w:pPr>
        <w:spacing w:before="60" w:after="100" w:line="280" w:lineRule="auto"/>
        <w:ind w:left="2160"/>
        <w:jc w:val="both"/>
        <w:rPr>
          <w:rFonts w:ascii="Cambria Math" w:eastAsia="Courier New" w:hAnsi="Cambria Math" w:cstheme="majorBidi"/>
          <w:sz w:val="20"/>
          <w:szCs w:val="20"/>
          <w:oMath/>
        </w:rPr>
      </w:pPr>
      <m:oMathPara>
        <m:oMath>
          <m:sSub>
            <m:sSubPr>
              <m:ctrlPr>
                <w:rPr>
                  <w:rFonts w:ascii="Cambria Math" w:eastAsia="Courier New" w:hAnsi="Cambria Math" w:cstheme="majorBidi"/>
                  <w:i/>
                  <w:sz w:val="20"/>
                  <w:szCs w:val="20"/>
                </w:rPr>
              </m:ctrlPr>
            </m:sSubPr>
            <m:e>
              <m:r>
                <w:rPr>
                  <w:rFonts w:ascii="Cambria Math" w:eastAsia="Courier New" w:hAnsi="Cambria Math" w:cstheme="majorBidi"/>
                  <w:sz w:val="20"/>
                  <w:szCs w:val="20"/>
                </w:rPr>
                <m:t>F</m:t>
              </m:r>
            </m:e>
            <m:sub>
              <m:r>
                <w:rPr>
                  <w:rFonts w:ascii="Cambria Math" w:eastAsia="Courier New" w:hAnsi="Cambria Math" w:cstheme="majorBidi"/>
                  <w:sz w:val="20"/>
                  <w:szCs w:val="20"/>
                </w:rPr>
                <m:t>2</m:t>
              </m:r>
            </m:sub>
          </m:sSub>
          <m:d>
            <m:dPr>
              <m:ctrlPr>
                <w:rPr>
                  <w:rFonts w:ascii="Cambria Math" w:eastAsia="Courier New" w:hAnsi="Cambria Math" w:cstheme="majorBidi"/>
                  <w:i/>
                  <w:sz w:val="20"/>
                  <w:szCs w:val="20"/>
                </w:rPr>
              </m:ctrlPr>
            </m:dPr>
            <m:e>
              <m:r>
                <w:rPr>
                  <w:rFonts w:ascii="Cambria Math" w:eastAsia="Courier New" w:hAnsi="Cambria Math" w:cstheme="majorBidi"/>
                  <w:sz w:val="20"/>
                  <w:szCs w:val="20"/>
                </w:rPr>
                <m:t>A,B,C,D</m:t>
              </m:r>
            </m:e>
          </m:d>
          <m:r>
            <w:rPr>
              <w:rFonts w:ascii="Cambria Math" w:eastAsia="Courier New" w:hAnsi="Cambria Math" w:cstheme="majorBidi"/>
              <w:sz w:val="20"/>
              <w:szCs w:val="20"/>
            </w:rPr>
            <m:t>=</m:t>
          </m:r>
          <m:d>
            <m:dPr>
              <m:ctrlPr>
                <w:rPr>
                  <w:rFonts w:ascii="Cambria Math" w:eastAsia="Courier New" w:hAnsi="Cambria Math" w:cstheme="majorBidi"/>
                  <w:i/>
                  <w:sz w:val="20"/>
                  <w:szCs w:val="20"/>
                </w:rPr>
              </m:ctrlPr>
            </m:dPr>
            <m:e>
              <m:r>
                <w:rPr>
                  <w:rFonts w:ascii="Cambria Math" w:eastAsia="Courier New" w:hAnsi="Cambria Math" w:cstheme="majorBidi"/>
                  <w:sz w:val="20"/>
                  <w:szCs w:val="20"/>
                </w:rPr>
                <m:t>A</m:t>
              </m:r>
              <m:r>
                <m:rPr>
                  <m:sty m:val="p"/>
                </m:rPr>
                <w:rPr>
                  <w:rFonts w:ascii="Cambria Math" w:eastAsia="Courier New" w:hAnsi="Cambria Math" w:cstheme="majorBidi"/>
                  <w:sz w:val="20"/>
                  <w:szCs w:val="20"/>
                </w:rPr>
                <m:t>∧</m:t>
              </m:r>
              <m:r>
                <w:rPr>
                  <w:rFonts w:ascii="Cambria Math" w:eastAsia="Courier New" w:hAnsi="Cambria Math" w:cstheme="majorBidi"/>
                  <w:sz w:val="20"/>
                  <w:szCs w:val="20"/>
                </w:rPr>
                <m:t>B</m:t>
              </m:r>
              <m:r>
                <m:rPr>
                  <m:sty m:val="p"/>
                </m:rPr>
                <w:rPr>
                  <w:rFonts w:ascii="Cambria Math" w:eastAsia="Courier New" w:hAnsi="Cambria Math" w:cstheme="majorBidi"/>
                  <w:sz w:val="20"/>
                  <w:szCs w:val="20"/>
                </w:rPr>
                <m:t>∧</m:t>
              </m:r>
              <m:r>
                <w:rPr>
                  <w:rFonts w:ascii="Cambria Math" w:eastAsia="Courier New" w:hAnsi="Cambria Math" w:cstheme="majorBidi"/>
                  <w:sz w:val="20"/>
                  <w:szCs w:val="20"/>
                </w:rPr>
                <m:t>C</m:t>
              </m:r>
            </m:e>
          </m:d>
        </m:oMath>
      </m:oMathPara>
    </w:p>
    <w:p w14:paraId="5F081816" w14:textId="627C67DB" w:rsidR="00F82C6C" w:rsidRPr="00F82C6C" w:rsidRDefault="00F82C6C" w:rsidP="00F82C6C">
      <w:pPr>
        <w:spacing w:before="60" w:after="100" w:line="280" w:lineRule="auto"/>
        <w:ind w:left="2160"/>
        <w:jc w:val="both"/>
        <w:rPr>
          <w:rFonts w:ascii="Cambria Math" w:eastAsia="Courier New" w:hAnsi="Cambria Math" w:cstheme="majorBidi"/>
          <w:sz w:val="20"/>
          <w:szCs w:val="20"/>
          <w:oMath/>
        </w:rPr>
      </w:pPr>
      <m:oMathPara>
        <m:oMath>
          <m:r>
            <w:rPr>
              <w:rFonts w:ascii="Cambria Math" w:eastAsia="Courier New" w:hAnsi="Cambria Math" w:cstheme="majorBidi"/>
              <w:sz w:val="20"/>
              <w:szCs w:val="20"/>
            </w:rPr>
            <m:t> </m:t>
          </m:r>
          <m:r>
            <m:rPr>
              <m:sty m:val="p"/>
            </m:rPr>
            <w:rPr>
              <w:rFonts w:ascii="Cambria Math" w:eastAsia="Courier New" w:hAnsi="Cambria Math" w:cstheme="majorBidi"/>
              <w:sz w:val="20"/>
              <w:szCs w:val="20"/>
            </w:rPr>
            <m:t>∨</m:t>
          </m:r>
          <m:r>
            <w:rPr>
              <w:rFonts w:ascii="Cambria Math" w:eastAsia="Courier New" w:hAnsi="Cambria Math" w:cstheme="majorBidi"/>
              <w:sz w:val="20"/>
              <w:szCs w:val="20"/>
            </w:rPr>
            <m:t> </m:t>
          </m:r>
          <m:d>
            <m:dPr>
              <m:ctrlPr>
                <w:rPr>
                  <w:rFonts w:ascii="Cambria Math" w:eastAsia="Courier New" w:hAnsi="Cambria Math" w:cstheme="majorBidi"/>
                  <w:i/>
                  <w:sz w:val="20"/>
                  <w:szCs w:val="20"/>
                </w:rPr>
              </m:ctrlPr>
            </m:dPr>
            <m:e>
              <m:r>
                <w:rPr>
                  <w:rFonts w:ascii="Cambria Math" w:eastAsia="Courier New" w:hAnsi="Cambria Math" w:cstheme="majorBidi"/>
                  <w:sz w:val="20"/>
                  <w:szCs w:val="20"/>
                </w:rPr>
                <m:t>A</m:t>
              </m:r>
              <m:r>
                <m:rPr>
                  <m:sty m:val="p"/>
                </m:rPr>
                <w:rPr>
                  <w:rFonts w:ascii="Cambria Math" w:eastAsia="Courier New" w:hAnsi="Cambria Math" w:cstheme="majorBidi"/>
                  <w:sz w:val="20"/>
                  <w:szCs w:val="20"/>
                </w:rPr>
                <m:t>∧</m:t>
              </m:r>
              <m:r>
                <w:rPr>
                  <w:rFonts w:ascii="Cambria Math" w:eastAsia="Courier New" w:hAnsi="Cambria Math" w:cstheme="majorBidi"/>
                  <w:sz w:val="20"/>
                  <w:szCs w:val="20"/>
                </w:rPr>
                <m:t>B</m:t>
              </m:r>
              <m:r>
                <m:rPr>
                  <m:sty m:val="p"/>
                </m:rPr>
                <w:rPr>
                  <w:rFonts w:ascii="Cambria Math" w:eastAsia="Courier New" w:hAnsi="Cambria Math" w:cstheme="majorBidi"/>
                  <w:sz w:val="20"/>
                  <w:szCs w:val="20"/>
                </w:rPr>
                <m:t>∧</m:t>
              </m:r>
              <m:r>
                <w:rPr>
                  <w:rFonts w:ascii="Cambria Math" w:eastAsia="Courier New" w:hAnsi="Cambria Math" w:cstheme="majorBidi"/>
                  <w:sz w:val="20"/>
                  <w:szCs w:val="20"/>
                </w:rPr>
                <m:t>D</m:t>
              </m:r>
            </m:e>
          </m:d>
        </m:oMath>
      </m:oMathPara>
    </w:p>
    <w:p w14:paraId="5490EBD8" w14:textId="33005DE8" w:rsidR="00F82C6C" w:rsidRPr="00F82C6C" w:rsidRDefault="00F82C6C" w:rsidP="00F82C6C">
      <w:pPr>
        <w:spacing w:before="60" w:after="100" w:line="280" w:lineRule="auto"/>
        <w:ind w:left="2160"/>
        <w:jc w:val="both"/>
        <w:rPr>
          <w:rFonts w:ascii="Cambria Math" w:eastAsia="Courier New" w:hAnsi="Cambria Math" w:cstheme="majorBidi"/>
          <w:sz w:val="20"/>
          <w:szCs w:val="20"/>
          <w:oMath/>
        </w:rPr>
      </w:pPr>
      <m:oMathPara>
        <m:oMath>
          <m:r>
            <w:rPr>
              <w:rFonts w:ascii="Cambria Math" w:eastAsia="Courier New" w:hAnsi="Cambria Math" w:cstheme="majorBidi"/>
              <w:sz w:val="20"/>
              <w:szCs w:val="20"/>
            </w:rPr>
            <m:t> </m:t>
          </m:r>
          <m:r>
            <m:rPr>
              <m:sty m:val="p"/>
            </m:rPr>
            <w:rPr>
              <w:rFonts w:ascii="Cambria Math" w:eastAsia="Courier New" w:hAnsi="Cambria Math" w:cstheme="majorBidi"/>
              <w:sz w:val="20"/>
              <w:szCs w:val="20"/>
            </w:rPr>
            <m:t>∨</m:t>
          </m:r>
          <m:r>
            <w:rPr>
              <w:rFonts w:ascii="Cambria Math" w:eastAsia="Courier New" w:hAnsi="Cambria Math" w:cstheme="majorBidi"/>
              <w:sz w:val="20"/>
              <w:szCs w:val="20"/>
            </w:rPr>
            <m:t> </m:t>
          </m:r>
          <m:d>
            <m:dPr>
              <m:ctrlPr>
                <w:rPr>
                  <w:rFonts w:ascii="Cambria Math" w:eastAsia="Courier New" w:hAnsi="Cambria Math" w:cstheme="majorBidi"/>
                  <w:i/>
                  <w:sz w:val="20"/>
                  <w:szCs w:val="20"/>
                </w:rPr>
              </m:ctrlPr>
            </m:dPr>
            <m:e>
              <m:r>
                <w:rPr>
                  <w:rFonts w:ascii="Cambria Math" w:eastAsia="Courier New" w:hAnsi="Cambria Math" w:cstheme="majorBidi"/>
                  <w:sz w:val="20"/>
                  <w:szCs w:val="20"/>
                </w:rPr>
                <m:t>A</m:t>
              </m:r>
              <m:r>
                <m:rPr>
                  <m:sty m:val="p"/>
                </m:rPr>
                <w:rPr>
                  <w:rFonts w:ascii="Cambria Math" w:eastAsia="Courier New" w:hAnsi="Cambria Math" w:cstheme="majorBidi"/>
                  <w:sz w:val="20"/>
                  <w:szCs w:val="20"/>
                </w:rPr>
                <m:t>∧</m:t>
              </m:r>
              <m:r>
                <w:rPr>
                  <w:rFonts w:ascii="Cambria Math" w:eastAsia="Courier New" w:hAnsi="Cambria Math" w:cstheme="majorBidi"/>
                  <w:sz w:val="20"/>
                  <w:szCs w:val="20"/>
                </w:rPr>
                <m:t>C</m:t>
              </m:r>
              <m:r>
                <m:rPr>
                  <m:sty m:val="p"/>
                </m:rPr>
                <w:rPr>
                  <w:rFonts w:ascii="Cambria Math" w:eastAsia="Courier New" w:hAnsi="Cambria Math" w:cstheme="majorBidi"/>
                  <w:sz w:val="20"/>
                  <w:szCs w:val="20"/>
                </w:rPr>
                <m:t>∧</m:t>
              </m:r>
              <m:r>
                <w:rPr>
                  <w:rFonts w:ascii="Cambria Math" w:eastAsia="Courier New" w:hAnsi="Cambria Math" w:cstheme="majorBidi"/>
                  <w:sz w:val="20"/>
                  <w:szCs w:val="20"/>
                </w:rPr>
                <m:t>D</m:t>
              </m:r>
            </m:e>
          </m:d>
        </m:oMath>
      </m:oMathPara>
    </w:p>
    <w:p w14:paraId="71DAD1C4" w14:textId="1B5B1FFE" w:rsidR="00F82C6C" w:rsidRDefault="00F82C6C" w:rsidP="00F82C6C">
      <w:pPr>
        <w:spacing w:before="60" w:after="100" w:line="280" w:lineRule="auto"/>
        <w:ind w:left="2160"/>
        <w:jc w:val="both"/>
        <w:rPr>
          <w:rFonts w:asciiTheme="majorBidi" w:eastAsia="Courier New" w:hAnsiTheme="majorBidi" w:cstheme="majorBidi"/>
          <w:sz w:val="20"/>
          <w:szCs w:val="20"/>
        </w:rPr>
      </w:pPr>
      <m:oMathPara>
        <m:oMath>
          <m:r>
            <w:rPr>
              <w:rFonts w:ascii="Cambria Math" w:eastAsia="Courier New" w:hAnsi="Cambria Math" w:cstheme="majorBidi"/>
              <w:sz w:val="20"/>
              <w:szCs w:val="20"/>
            </w:rPr>
            <m:t> </m:t>
          </m:r>
          <m:r>
            <m:rPr>
              <m:sty m:val="p"/>
            </m:rPr>
            <w:rPr>
              <w:rFonts w:ascii="Cambria Math" w:eastAsia="Courier New" w:hAnsi="Cambria Math" w:cstheme="majorBidi"/>
              <w:sz w:val="20"/>
              <w:szCs w:val="20"/>
            </w:rPr>
            <m:t>∨</m:t>
          </m:r>
          <m:r>
            <w:rPr>
              <w:rFonts w:ascii="Cambria Math" w:eastAsia="Courier New" w:hAnsi="Cambria Math" w:cstheme="majorBidi"/>
              <w:sz w:val="20"/>
              <w:szCs w:val="20"/>
            </w:rPr>
            <m:t> </m:t>
          </m:r>
          <m:d>
            <m:dPr>
              <m:ctrlPr>
                <w:rPr>
                  <w:rFonts w:ascii="Cambria Math" w:eastAsia="Courier New" w:hAnsi="Cambria Math" w:cstheme="majorBidi"/>
                  <w:i/>
                  <w:sz w:val="20"/>
                  <w:szCs w:val="20"/>
                </w:rPr>
              </m:ctrlPr>
            </m:dPr>
            <m:e>
              <m:r>
                <w:rPr>
                  <w:rFonts w:ascii="Cambria Math" w:eastAsia="Courier New" w:hAnsi="Cambria Math" w:cstheme="majorBidi"/>
                  <w:sz w:val="20"/>
                  <w:szCs w:val="20"/>
                </w:rPr>
                <m:t>B</m:t>
              </m:r>
              <m:r>
                <m:rPr>
                  <m:sty m:val="p"/>
                </m:rPr>
                <w:rPr>
                  <w:rFonts w:ascii="Cambria Math" w:eastAsia="Courier New" w:hAnsi="Cambria Math" w:cstheme="majorBidi"/>
                  <w:sz w:val="20"/>
                  <w:szCs w:val="20"/>
                </w:rPr>
                <m:t>∧</m:t>
              </m:r>
              <m:r>
                <w:rPr>
                  <w:rFonts w:ascii="Cambria Math" w:eastAsia="Courier New" w:hAnsi="Cambria Math" w:cstheme="majorBidi"/>
                  <w:sz w:val="20"/>
                  <w:szCs w:val="20"/>
                </w:rPr>
                <m:t>C</m:t>
              </m:r>
              <m:r>
                <m:rPr>
                  <m:sty m:val="p"/>
                </m:rPr>
                <w:rPr>
                  <w:rFonts w:ascii="Cambria Math" w:eastAsia="Courier New" w:hAnsi="Cambria Math" w:cstheme="majorBidi"/>
                  <w:sz w:val="20"/>
                  <w:szCs w:val="20"/>
                </w:rPr>
                <m:t>∧</m:t>
              </m:r>
              <m:r>
                <w:rPr>
                  <w:rFonts w:ascii="Cambria Math" w:eastAsia="Courier New" w:hAnsi="Cambria Math" w:cstheme="majorBidi"/>
                  <w:sz w:val="20"/>
                  <w:szCs w:val="20"/>
                </w:rPr>
                <m:t>D</m:t>
              </m:r>
            </m:e>
          </m:d>
        </m:oMath>
      </m:oMathPara>
    </w:p>
    <w:p w14:paraId="393E4707" w14:textId="77777777" w:rsidR="003D3BD0" w:rsidRDefault="00502C3A" w:rsidP="00531D33">
      <w:pPr>
        <w:spacing w:before="60" w:after="100" w:line="280" w:lineRule="auto"/>
        <w:ind w:left="2160"/>
        <w:jc w:val="both"/>
        <w:rPr>
          <w:rFonts w:asciiTheme="majorBidi" w:hAnsiTheme="majorBidi" w:cstheme="majorBidi"/>
        </w:rPr>
      </w:pPr>
      <w:r w:rsidRPr="00502C3A">
        <w:rPr>
          <w:rFonts w:asciiTheme="majorBidi" w:hAnsiTheme="majorBidi" w:cstheme="majorBidi"/>
        </w:rPr>
        <w:t>This expression outputs 1 exactly when at least three of the four inputs are equal to 1 (a 3</w:t>
      </w:r>
      <w:r w:rsidRPr="00502C3A">
        <w:rPr>
          <w:rFonts w:asciiTheme="majorBidi" w:hAnsiTheme="majorBidi" w:cstheme="majorBidi"/>
        </w:rPr>
        <w:noBreakHyphen/>
        <w:t>of</w:t>
      </w:r>
      <w:r w:rsidRPr="00502C3A">
        <w:rPr>
          <w:rFonts w:asciiTheme="majorBidi" w:hAnsiTheme="majorBidi" w:cstheme="majorBidi"/>
        </w:rPr>
        <w:noBreakHyphen/>
        <w:t>4 majority function). Across all 16 possible input combinations, 5 belong to class 1 and the remaining 11 belong to class 0. The resulting decision boundary is:</w:t>
      </w:r>
    </w:p>
    <w:p w14:paraId="080C80D0" w14:textId="68CF0517" w:rsidR="00725C77" w:rsidRDefault="00725C77" w:rsidP="009620B8">
      <w:pPr>
        <w:spacing w:before="60" w:after="100" w:line="280" w:lineRule="auto"/>
        <w:ind w:left="2160"/>
        <w:jc w:val="both"/>
        <w:rPr>
          <w:rFonts w:asciiTheme="majorBidi" w:eastAsia="Courier New" w:hAnsiTheme="majorBidi" w:cstheme="majorBidi"/>
          <w:sz w:val="20"/>
          <w:szCs w:val="20"/>
        </w:rPr>
      </w:pPr>
      <m:oMathPara>
        <m:oMath>
          <m:r>
            <w:rPr>
              <w:rFonts w:ascii="Cambria Math" w:eastAsia="Courier New" w:hAnsi="Cambria Math" w:cstheme="majorBidi"/>
              <w:sz w:val="20"/>
              <w:szCs w:val="20"/>
            </w:rPr>
            <m:t>w=</m:t>
          </m:r>
          <m:d>
            <m:dPr>
              <m:begChr m:val="["/>
              <m:endChr m:val="]"/>
              <m:ctrlPr>
                <w:rPr>
                  <w:rFonts w:ascii="Cambria Math" w:eastAsia="Courier New" w:hAnsi="Cambria Math" w:cstheme="majorBidi"/>
                  <w:i/>
                  <w:sz w:val="20"/>
                  <w:szCs w:val="20"/>
                </w:rPr>
              </m:ctrlPr>
            </m:dPr>
            <m:e>
              <m:r>
                <w:rPr>
                  <w:rFonts w:ascii="Cambria Math" w:eastAsia="Courier New" w:hAnsi="Cambria Math" w:cstheme="majorBidi"/>
                  <w:sz w:val="20"/>
                  <w:szCs w:val="20"/>
                </w:rPr>
                <m:t>1, 1, 1, 1</m:t>
              </m:r>
            </m:e>
          </m:d>
          <m:r>
            <w:rPr>
              <w:rFonts w:ascii="Cambria Math" w:eastAsia="Courier New" w:hAnsi="Cambria Math" w:cstheme="majorBidi"/>
              <w:sz w:val="20"/>
              <w:szCs w:val="20"/>
            </w:rPr>
            <m:t>,</m:t>
          </m:r>
          <m:r>
            <m:rPr>
              <m:sty m:val="p"/>
            </m:rPr>
            <w:rPr>
              <w:rFonts w:ascii="Cambria Math" w:eastAsia="Courier New" w:hAnsi="Cambria Math" w:cstheme="majorBidi"/>
              <w:sz w:val="20"/>
              <w:szCs w:val="20"/>
            </w:rPr>
            <m:t>  θ</m:t>
          </m:r>
          <m:r>
            <w:rPr>
              <w:rFonts w:ascii="Cambria Math" w:eastAsia="Courier New" w:hAnsi="Cambria Math" w:cstheme="majorBidi"/>
              <w:sz w:val="20"/>
              <w:szCs w:val="20"/>
            </w:rPr>
            <m:t>=2.5</m:t>
          </m:r>
        </m:oMath>
      </m:oMathPara>
    </w:p>
    <w:p w14:paraId="2A18CE54" w14:textId="27B4B3E6" w:rsidR="00B479A9" w:rsidRDefault="00770B80" w:rsidP="00770B80">
      <w:pPr>
        <w:spacing w:before="60" w:after="100" w:line="280" w:lineRule="auto"/>
        <w:ind w:left="2160"/>
        <w:jc w:val="both"/>
        <w:rPr>
          <w:rFonts w:asciiTheme="majorBidi" w:hAnsiTheme="majorBidi" w:cstheme="majorBidi"/>
        </w:rPr>
      </w:pPr>
      <w:r w:rsidRPr="00770B80">
        <w:rPr>
          <w:rFonts w:asciiTheme="majorBidi" w:hAnsiTheme="majorBidi" w:cstheme="majorBidi"/>
        </w:rPr>
        <w:t xml:space="preserve">The condition “output 1 when </w:t>
      </w:r>
      <m:oMath>
        <m:r>
          <w:rPr>
            <w:rFonts w:ascii="Cambria Math" w:hAnsi="Cambria Math" w:cstheme="majorBidi"/>
          </w:rPr>
          <m:t>A+B+C+D≥3</m:t>
        </m:r>
      </m:oMath>
      <w:r w:rsidRPr="00770B80">
        <w:rPr>
          <w:rFonts w:asciiTheme="majorBidi" w:hAnsiTheme="majorBidi" w:cstheme="majorBidi"/>
        </w:rPr>
        <w:t xml:space="preserve">” can be reformulated as the linear inequality </w:t>
      </w:r>
      <m:oMath>
        <m:sSup>
          <m:sSupPr>
            <m:ctrlPr>
              <w:rPr>
                <w:rFonts w:ascii="Cambria Math" w:hAnsi="Cambria Math" w:cstheme="majorBidi"/>
              </w:rPr>
            </m:ctrlPr>
          </m:sSupPr>
          <m:e>
            <m:r>
              <w:rPr>
                <w:rFonts w:ascii="Cambria Math" w:hAnsi="Cambria Math" w:cstheme="majorBidi"/>
              </w:rPr>
              <m:t>w</m:t>
            </m:r>
          </m:e>
          <m:sup>
            <m:r>
              <w:rPr>
                <w:rFonts w:ascii="Cambria Math" w:hAnsi="Cambria Math" w:cstheme="majorBidi"/>
              </w:rPr>
              <m:t>T</m:t>
            </m:r>
          </m:sup>
        </m:sSup>
        <m:r>
          <w:rPr>
            <w:rFonts w:ascii="Cambria Math" w:hAnsi="Cambria Math" w:cstheme="majorBidi"/>
          </w:rPr>
          <m:t>x&gt;2.5</m:t>
        </m:r>
      </m:oMath>
      <w:r w:rsidRPr="00770B80">
        <w:rPr>
          <w:rFonts w:asciiTheme="majorBidi" w:hAnsiTheme="majorBidi" w:cstheme="majorBidi"/>
        </w:rPr>
        <w:t>. This linear boundary correctly separates all 16 possible input patterns into their respective classes without error, demonstrating that the function is linearly separable. Since linear separability is a necessary criterion for learnability by a single</w:t>
      </w:r>
      <w:r w:rsidRPr="00770B80">
        <w:rPr>
          <w:rFonts w:asciiTheme="majorBidi" w:hAnsiTheme="majorBidi" w:cstheme="majorBidi"/>
        </w:rPr>
        <w:noBreakHyphen/>
        <w:t xml:space="preserve">layer perceptron, it follows that the function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2</m:t>
            </m:r>
          </m:sub>
        </m:sSub>
      </m:oMath>
      <w:r w:rsidR="0023690F">
        <w:rPr>
          <w:rFonts w:asciiTheme="majorBidi" w:hAnsiTheme="majorBidi" w:cstheme="majorBidi"/>
        </w:rPr>
        <w:t xml:space="preserve"> </w:t>
      </w:r>
      <w:r w:rsidRPr="00770B80">
        <w:rPr>
          <w:rFonts w:asciiTheme="majorBidi" w:hAnsiTheme="majorBidi" w:cstheme="majorBidi"/>
        </w:rPr>
        <w:t>is fully learnable by such a model.</w:t>
      </w:r>
    </w:p>
    <w:p w14:paraId="41F209E9" w14:textId="77777777" w:rsidR="00B479A9" w:rsidRPr="000839E7" w:rsidRDefault="00B479A9" w:rsidP="003D3A4D">
      <w:pPr>
        <w:spacing w:before="60" w:after="100" w:line="280" w:lineRule="auto"/>
        <w:jc w:val="both"/>
        <w:rPr>
          <w:rFonts w:asciiTheme="majorBidi" w:hAnsiTheme="majorBidi" w:cstheme="majorBidi"/>
        </w:rPr>
      </w:pPr>
    </w:p>
    <w:p w14:paraId="5E51B3B1" w14:textId="77777777" w:rsidR="00580E46" w:rsidRPr="000839E7" w:rsidRDefault="00000000" w:rsidP="00717885">
      <w:pPr>
        <w:pStyle w:val="Heading2"/>
        <w:ind w:left="720"/>
        <w:rPr>
          <w:rFonts w:asciiTheme="majorBidi" w:hAnsiTheme="majorBidi" w:cstheme="majorBidi"/>
        </w:rPr>
      </w:pPr>
      <w:bookmarkStart w:id="6" w:name="_Toc226939250"/>
      <w:r w:rsidRPr="000839E7">
        <w:rPr>
          <w:rFonts w:asciiTheme="majorBidi" w:hAnsiTheme="majorBidi" w:cstheme="majorBidi"/>
        </w:rPr>
        <w:t>2.3 Dataset Construction and Encoding</w:t>
      </w:r>
      <w:bookmarkEnd w:id="6"/>
    </w:p>
    <w:p w14:paraId="7F678901" w14:textId="18F8882A" w:rsidR="00580E46" w:rsidRPr="000839E7" w:rsidRDefault="00000000" w:rsidP="00B479A9">
      <w:pPr>
        <w:spacing w:before="60" w:after="100" w:line="280" w:lineRule="auto"/>
        <w:ind w:left="1080"/>
        <w:jc w:val="both"/>
        <w:rPr>
          <w:rFonts w:asciiTheme="majorBidi" w:hAnsiTheme="majorBidi" w:cstheme="majorBidi"/>
        </w:rPr>
      </w:pPr>
      <w:r w:rsidRPr="000839E7">
        <w:rPr>
          <w:rFonts w:asciiTheme="majorBidi" w:hAnsiTheme="majorBidi" w:cstheme="majorBidi"/>
        </w:rPr>
        <w:t>The full truth table for each function is constructed by exhaustive enumeration of all 2ⁿ binary input combinations using the Cartesian product</w:t>
      </w:r>
      <w:r w:rsidR="009D1A3D">
        <w:rPr>
          <w:rFonts w:asciiTheme="majorBidi" w:hAnsiTheme="majorBidi" w:cstheme="majorBidi"/>
        </w:rPr>
        <w:t xml:space="preserve"> </w:t>
      </w:r>
      <m:oMath>
        <m:r>
          <m:rPr>
            <m:lit/>
          </m:rPr>
          <w:rPr>
            <w:rFonts w:ascii="Cambria Math" w:hAnsi="Cambria Math" w:cstheme="majorBidi"/>
          </w:rPr>
          <m:t>{</m:t>
        </m:r>
        <m:r>
          <w:rPr>
            <w:rFonts w:ascii="Cambria Math" w:hAnsi="Cambria Math" w:cstheme="majorBidi"/>
          </w:rPr>
          <m:t>0,1</m:t>
        </m:r>
        <m:sSup>
          <m:sSupPr>
            <m:ctrlPr>
              <w:rPr>
                <w:rFonts w:ascii="Cambria Math" w:hAnsi="Cambria Math" w:cstheme="majorBidi"/>
                <w:i/>
              </w:rPr>
            </m:ctrlPr>
          </m:sSupPr>
          <m:e>
            <m:r>
              <m:rPr>
                <m:lit/>
              </m:rPr>
              <w:rPr>
                <w:rFonts w:ascii="Cambria Math" w:hAnsi="Cambria Math" w:cstheme="majorBidi"/>
              </w:rPr>
              <m:t>}</m:t>
            </m:r>
          </m:e>
          <m:sup>
            <m:r>
              <m:rPr>
                <m:sty m:val="p"/>
              </m:rPr>
              <w:rPr>
                <w:rFonts w:ascii="Cambria Math" w:hAnsi="Cambria Math" w:cstheme="majorBidi"/>
              </w:rPr>
              <m:t>n</m:t>
            </m:r>
          </m:sup>
        </m:sSup>
      </m:oMath>
      <w:r w:rsidRPr="000839E7">
        <w:rPr>
          <w:rFonts w:asciiTheme="majorBidi" w:hAnsiTheme="majorBidi" w:cstheme="majorBidi"/>
        </w:rPr>
        <w:t xml:space="preserve"> , yielding 8 samples for F1 and 16 samples for F2. Two representations are investigated:</w:t>
      </w:r>
    </w:p>
    <w:p w14:paraId="68CA22D8" w14:textId="6DC4B5EB" w:rsidR="00E50953" w:rsidRPr="00E50953" w:rsidRDefault="00E50953" w:rsidP="001610DC">
      <w:pPr>
        <w:spacing w:before="400"/>
        <w:ind w:left="2160"/>
        <w:rPr>
          <w:rFonts w:asciiTheme="majorBidi" w:hAnsiTheme="majorBidi" w:cstheme="majorBidi"/>
          <w:lang w:val="en"/>
        </w:rPr>
      </w:pPr>
      <w:r w:rsidRPr="00E50953">
        <w:rPr>
          <w:rFonts w:asciiTheme="majorBidi" w:hAnsiTheme="majorBidi" w:cstheme="majorBidi"/>
          <w:lang w:val="en"/>
        </w:rPr>
        <w:t xml:space="preserve">• </w:t>
      </w:r>
      <w:r w:rsidRPr="00E50953">
        <w:rPr>
          <w:rFonts w:asciiTheme="majorBidi" w:hAnsiTheme="majorBidi" w:cstheme="majorBidi"/>
          <w:b/>
          <w:bCs/>
          <w:lang w:val="en"/>
        </w:rPr>
        <w:t>Binary encoding:</w:t>
      </w:r>
      <w:r w:rsidRPr="00E50953">
        <w:rPr>
          <w:rFonts w:asciiTheme="majorBidi" w:hAnsiTheme="majorBidi" w:cstheme="majorBidi"/>
          <w:lang w:val="en"/>
        </w:rPr>
        <w:t xml:space="preserve"> Inputs and targets take values in {0, 1}, with the classification </w:t>
      </w:r>
      <w:r w:rsidR="00576B39">
        <w:rPr>
          <w:rFonts w:asciiTheme="majorBidi" w:hAnsiTheme="majorBidi" w:cstheme="majorBidi"/>
          <w:lang w:val="en"/>
        </w:rPr>
        <w:t>threshold</w:t>
      </w:r>
      <w:r w:rsidRPr="00E50953">
        <w:rPr>
          <w:rFonts w:asciiTheme="majorBidi" w:hAnsiTheme="majorBidi" w:cstheme="majorBidi"/>
          <w:lang w:val="en"/>
        </w:rPr>
        <w:t xml:space="preserve"> set at 0.5.</w:t>
      </w:r>
    </w:p>
    <w:p w14:paraId="452BFA3D" w14:textId="16A1FFA3" w:rsidR="00580E46" w:rsidRPr="00697586" w:rsidRDefault="00E50953" w:rsidP="00697586">
      <w:pPr>
        <w:spacing w:before="400"/>
        <w:ind w:left="2160"/>
        <w:rPr>
          <w:rFonts w:asciiTheme="majorBidi" w:hAnsiTheme="majorBidi" w:cstheme="majorBidi"/>
          <w:lang w:val="en"/>
        </w:rPr>
      </w:pPr>
      <w:r w:rsidRPr="00E50953">
        <w:rPr>
          <w:rFonts w:asciiTheme="majorBidi" w:hAnsiTheme="majorBidi" w:cstheme="majorBidi"/>
          <w:lang w:val="en"/>
        </w:rPr>
        <w:t xml:space="preserve">• </w:t>
      </w:r>
      <w:r w:rsidRPr="00E50953">
        <w:rPr>
          <w:rFonts w:asciiTheme="majorBidi" w:hAnsiTheme="majorBidi" w:cstheme="majorBidi"/>
          <w:b/>
          <w:bCs/>
          <w:lang w:val="en"/>
        </w:rPr>
        <w:t>Bipolar encoding:</w:t>
      </w:r>
      <w:r w:rsidRPr="00E50953">
        <w:rPr>
          <w:rFonts w:asciiTheme="majorBidi" w:hAnsiTheme="majorBidi" w:cstheme="majorBidi"/>
          <w:lang w:val="en"/>
        </w:rPr>
        <w:t xml:space="preserve"> Inputs and targets are mapped from {0, 1} to {−1, +1} using the transformation </w:t>
      </w:r>
      <m:oMath>
        <m:r>
          <w:rPr>
            <w:rFonts w:ascii="Cambria Math" w:hAnsi="Cambria Math" w:cstheme="majorBidi"/>
          </w:rPr>
          <m:t>v→2v-1</m:t>
        </m:r>
      </m:oMath>
      <w:r w:rsidRPr="00E50953">
        <w:rPr>
          <w:rFonts w:asciiTheme="majorBidi" w:hAnsiTheme="majorBidi" w:cstheme="majorBidi"/>
          <w:lang w:val="en"/>
        </w:rPr>
        <w:t xml:space="preserve">, with the </w:t>
      </w:r>
      <w:r w:rsidR="00576B39">
        <w:rPr>
          <w:rFonts w:asciiTheme="majorBidi" w:hAnsiTheme="majorBidi" w:cstheme="majorBidi"/>
          <w:lang w:val="en"/>
        </w:rPr>
        <w:t>threshold</w:t>
      </w:r>
      <w:r w:rsidRPr="00E50953">
        <w:rPr>
          <w:rFonts w:asciiTheme="majorBidi" w:hAnsiTheme="majorBidi" w:cstheme="majorBidi"/>
          <w:lang w:val="en"/>
        </w:rPr>
        <w:t xml:space="preserve"> set at 0.0.</w:t>
      </w:r>
    </w:p>
    <w:p w14:paraId="432BD8EA" w14:textId="50474BC6" w:rsidR="00580E46" w:rsidRPr="000839E7" w:rsidRDefault="00000000" w:rsidP="00717885">
      <w:pPr>
        <w:pStyle w:val="Heading2"/>
        <w:ind w:left="720"/>
        <w:rPr>
          <w:rFonts w:asciiTheme="majorBidi" w:hAnsiTheme="majorBidi" w:cstheme="majorBidi"/>
        </w:rPr>
      </w:pPr>
      <w:bookmarkStart w:id="7" w:name="_Toc226939252"/>
      <w:r w:rsidRPr="000839E7">
        <w:rPr>
          <w:rFonts w:asciiTheme="majorBidi" w:hAnsiTheme="majorBidi" w:cstheme="majorBidi"/>
        </w:rPr>
        <w:t>2.</w:t>
      </w:r>
      <w:r w:rsidR="00697586">
        <w:rPr>
          <w:rFonts w:asciiTheme="majorBidi" w:hAnsiTheme="majorBidi" w:cstheme="majorBidi"/>
        </w:rPr>
        <w:t>4</w:t>
      </w:r>
      <w:r w:rsidRPr="000839E7">
        <w:rPr>
          <w:rFonts w:asciiTheme="majorBidi" w:hAnsiTheme="majorBidi" w:cstheme="majorBidi"/>
        </w:rPr>
        <w:t xml:space="preserve"> Experimental Results</w:t>
      </w:r>
      <w:bookmarkEnd w:id="7"/>
    </w:p>
    <w:p w14:paraId="042D7249" w14:textId="697142B3" w:rsidR="00580E46" w:rsidRPr="000839E7" w:rsidRDefault="00000000" w:rsidP="000D2C99">
      <w:pPr>
        <w:pStyle w:val="Heading3"/>
        <w:ind w:left="1440"/>
        <w:rPr>
          <w:rFonts w:asciiTheme="majorBidi" w:hAnsiTheme="majorBidi" w:cstheme="majorBidi"/>
        </w:rPr>
      </w:pPr>
      <w:bookmarkStart w:id="8" w:name="_Toc226939253"/>
      <w:r w:rsidRPr="000839E7">
        <w:rPr>
          <w:rFonts w:asciiTheme="majorBidi" w:hAnsiTheme="majorBidi" w:cstheme="majorBidi"/>
        </w:rPr>
        <w:t>2.</w:t>
      </w:r>
      <w:r w:rsidR="00697586">
        <w:rPr>
          <w:rFonts w:asciiTheme="majorBidi" w:hAnsiTheme="majorBidi" w:cstheme="majorBidi"/>
        </w:rPr>
        <w:t>4</w:t>
      </w:r>
      <w:r w:rsidRPr="000839E7">
        <w:rPr>
          <w:rFonts w:asciiTheme="majorBidi" w:hAnsiTheme="majorBidi" w:cstheme="majorBidi"/>
        </w:rPr>
        <w:t>.1 F1 — 3-Input Odd Parity (XOR): Binary Encoding</w:t>
      </w:r>
      <w:bookmarkEnd w:id="8"/>
    </w:p>
    <w:p w14:paraId="5E8615DC" w14:textId="77777777" w:rsidR="00580E46" w:rsidRPr="000839E7" w:rsidRDefault="00000000" w:rsidP="00292D4D">
      <w:pPr>
        <w:spacing w:before="60" w:after="100" w:line="280" w:lineRule="auto"/>
        <w:ind w:left="2160"/>
        <w:jc w:val="both"/>
        <w:rPr>
          <w:rFonts w:asciiTheme="majorBidi" w:hAnsiTheme="majorBidi" w:cstheme="majorBidi"/>
        </w:rPr>
      </w:pPr>
      <w:r w:rsidRPr="000839E7">
        <w:rPr>
          <w:rFonts w:asciiTheme="majorBidi" w:hAnsiTheme="majorBidi" w:cstheme="majorBidi"/>
        </w:rPr>
        <w:t>Table 1 presents the complete truth table for F1 under binary encoding, including the final predictions produced by the perceptron after 2000 training epochs.</w:t>
      </w:r>
    </w:p>
    <w:p w14:paraId="590193BA" w14:textId="77777777" w:rsidR="00580E46" w:rsidRDefault="00580E46" w:rsidP="00292D4D">
      <w:pPr>
        <w:spacing w:before="400"/>
        <w:ind w:left="2160"/>
        <w:rPr>
          <w:rFonts w:asciiTheme="majorBidi" w:hAnsiTheme="majorBidi" w:cstheme="majorBidi"/>
        </w:rPr>
      </w:pPr>
    </w:p>
    <w:p w14:paraId="748AC6DA" w14:textId="77777777" w:rsidR="00AF64D8" w:rsidRDefault="00AF64D8" w:rsidP="00292D4D">
      <w:pPr>
        <w:spacing w:before="400"/>
        <w:ind w:left="2160"/>
        <w:rPr>
          <w:rFonts w:asciiTheme="majorBidi" w:hAnsiTheme="majorBidi" w:cstheme="majorBidi"/>
        </w:rPr>
      </w:pPr>
    </w:p>
    <w:p w14:paraId="7035FB70" w14:textId="77777777" w:rsidR="00AF64D8" w:rsidRPr="000839E7" w:rsidRDefault="00AF64D8" w:rsidP="00292D4D">
      <w:pPr>
        <w:spacing w:before="400"/>
        <w:ind w:left="2160"/>
        <w:rPr>
          <w:rFonts w:asciiTheme="majorBidi" w:hAnsiTheme="majorBidi" w:cstheme="majorBidi"/>
        </w:rPr>
      </w:pPr>
    </w:p>
    <w:p w14:paraId="2C8D3B9C" w14:textId="753E4540" w:rsidR="00580E46" w:rsidRDefault="00000000" w:rsidP="00AF64D8">
      <w:pPr>
        <w:pStyle w:val="Quote"/>
      </w:pPr>
      <w:r w:rsidRPr="000839E7">
        <w:lastRenderedPageBreak/>
        <w:t>Table 1: F1 Truth Table — Binary Encoding (Final Predictions After 2000 Epochs</w:t>
      </w:r>
      <w:r w:rsidR="003D306C">
        <w:t>)</w:t>
      </w:r>
    </w:p>
    <w:p w14:paraId="4E52FEBB" w14:textId="3C0B2E14" w:rsidR="003D306C" w:rsidRPr="003D306C" w:rsidRDefault="003D306C" w:rsidP="003D306C">
      <w:pPr>
        <w:pStyle w:val="Quote"/>
      </w:pPr>
      <w:r w:rsidRPr="000839E7">
        <w:t>Green cells indicate correct classifications; red cells indicate misclassifications. Final accuracy: 50.0%.</w:t>
      </w:r>
    </w:p>
    <w:tbl>
      <w:tblPr>
        <w:tblStyle w:val="GridTable4"/>
        <w:tblW w:w="6180" w:type="dxa"/>
        <w:jc w:val="center"/>
        <w:tblLook w:val="04A0" w:firstRow="1" w:lastRow="0" w:firstColumn="1" w:lastColumn="0" w:noHBand="0" w:noVBand="1"/>
      </w:tblPr>
      <w:tblGrid>
        <w:gridCol w:w="920"/>
        <w:gridCol w:w="918"/>
        <w:gridCol w:w="920"/>
        <w:gridCol w:w="1174"/>
        <w:gridCol w:w="1247"/>
        <w:gridCol w:w="1001"/>
      </w:tblGrid>
      <w:tr w:rsidR="00580E46" w:rsidRPr="000839E7" w14:paraId="033E701C" w14:textId="77777777" w:rsidTr="003D306C">
        <w:trPr>
          <w:cnfStyle w:val="100000000000" w:firstRow="1" w:lastRow="0" w:firstColumn="0" w:lastColumn="0" w:oddVBand="0" w:evenVBand="0" w:oddHBand="0"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920" w:type="dxa"/>
            <w:vAlign w:val="center"/>
          </w:tcPr>
          <w:p w14:paraId="41349EDF" w14:textId="77777777" w:rsidR="00580E46" w:rsidRPr="00482373" w:rsidRDefault="00000000" w:rsidP="003D306C">
            <w:pPr>
              <w:jc w:val="center"/>
              <w:rPr>
                <w:rFonts w:asciiTheme="majorBidi" w:hAnsiTheme="majorBidi" w:cstheme="majorBidi"/>
              </w:rPr>
            </w:pPr>
            <w:r w:rsidRPr="00482373">
              <w:rPr>
                <w:rFonts w:asciiTheme="majorBidi" w:hAnsiTheme="majorBidi" w:cstheme="majorBidi"/>
                <w:color w:val="FFFFFF"/>
                <w:sz w:val="20"/>
                <w:szCs w:val="20"/>
              </w:rPr>
              <w:t>A</w:t>
            </w:r>
          </w:p>
        </w:tc>
        <w:tc>
          <w:tcPr>
            <w:tcW w:w="918" w:type="dxa"/>
            <w:vAlign w:val="center"/>
          </w:tcPr>
          <w:p w14:paraId="1ABFAAA1" w14:textId="77777777" w:rsidR="00580E46" w:rsidRPr="00482373" w:rsidRDefault="00000000" w:rsidP="003D306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color w:val="FFFFFF"/>
                <w:sz w:val="20"/>
                <w:szCs w:val="20"/>
              </w:rPr>
              <w:t>B</w:t>
            </w:r>
          </w:p>
        </w:tc>
        <w:tc>
          <w:tcPr>
            <w:tcW w:w="920" w:type="dxa"/>
            <w:vAlign w:val="center"/>
          </w:tcPr>
          <w:p w14:paraId="46019F41" w14:textId="77777777" w:rsidR="00580E46" w:rsidRPr="00482373" w:rsidRDefault="00000000" w:rsidP="003D306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color w:val="FFFFFF"/>
                <w:sz w:val="20"/>
                <w:szCs w:val="20"/>
              </w:rPr>
              <w:t>C</w:t>
            </w:r>
          </w:p>
        </w:tc>
        <w:tc>
          <w:tcPr>
            <w:tcW w:w="1174" w:type="dxa"/>
            <w:vAlign w:val="center"/>
          </w:tcPr>
          <w:p w14:paraId="4747665E" w14:textId="77777777" w:rsidR="00580E46" w:rsidRPr="00482373" w:rsidRDefault="00000000" w:rsidP="003D306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color w:val="FFFFFF"/>
                <w:sz w:val="20"/>
                <w:szCs w:val="20"/>
              </w:rPr>
              <w:t>Target</w:t>
            </w:r>
          </w:p>
        </w:tc>
        <w:tc>
          <w:tcPr>
            <w:tcW w:w="1247" w:type="dxa"/>
            <w:vAlign w:val="center"/>
          </w:tcPr>
          <w:p w14:paraId="192EF141" w14:textId="77777777" w:rsidR="00580E46" w:rsidRPr="00482373" w:rsidRDefault="00000000" w:rsidP="003D306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color w:val="FFFFFF"/>
                <w:sz w:val="20"/>
                <w:szCs w:val="20"/>
              </w:rPr>
              <w:t>Prediction</w:t>
            </w:r>
          </w:p>
        </w:tc>
        <w:tc>
          <w:tcPr>
            <w:tcW w:w="1001" w:type="dxa"/>
            <w:vAlign w:val="center"/>
          </w:tcPr>
          <w:p w14:paraId="38E9FA91" w14:textId="77777777" w:rsidR="00580E46" w:rsidRPr="00482373" w:rsidRDefault="00000000" w:rsidP="003D306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color w:val="FFFFFF"/>
                <w:sz w:val="20"/>
                <w:szCs w:val="20"/>
              </w:rPr>
              <w:t>Correct</w:t>
            </w:r>
          </w:p>
        </w:tc>
      </w:tr>
      <w:tr w:rsidR="00580E46" w:rsidRPr="000839E7" w14:paraId="1CF6E275" w14:textId="77777777" w:rsidTr="003D306C">
        <w:trPr>
          <w:cnfStyle w:val="000000100000" w:firstRow="0" w:lastRow="0" w:firstColumn="0" w:lastColumn="0" w:oddVBand="0" w:evenVBand="0" w:oddHBand="1" w:evenHBand="0" w:firstRowFirstColumn="0" w:firstRowLastColumn="0" w:lastRowFirstColumn="0" w:lastRowLastColumn="0"/>
          <w:trHeight w:val="396"/>
          <w:jc w:val="center"/>
        </w:trPr>
        <w:tc>
          <w:tcPr>
            <w:cnfStyle w:val="001000000000" w:firstRow="0" w:lastRow="0" w:firstColumn="1" w:lastColumn="0" w:oddVBand="0" w:evenVBand="0" w:oddHBand="0" w:evenHBand="0" w:firstRowFirstColumn="0" w:firstRowLastColumn="0" w:lastRowFirstColumn="0" w:lastRowLastColumn="0"/>
            <w:tcW w:w="920" w:type="dxa"/>
            <w:vAlign w:val="center"/>
          </w:tcPr>
          <w:p w14:paraId="0D5F9713" w14:textId="77777777" w:rsidR="00580E46" w:rsidRPr="003D306C" w:rsidRDefault="00000000" w:rsidP="003D306C">
            <w:pPr>
              <w:jc w:val="center"/>
              <w:rPr>
                <w:rFonts w:asciiTheme="majorBidi" w:hAnsiTheme="majorBidi" w:cstheme="majorBidi"/>
                <w:b w:val="0"/>
                <w:bCs w:val="0"/>
              </w:rPr>
            </w:pPr>
            <w:r w:rsidRPr="003D306C">
              <w:rPr>
                <w:rFonts w:asciiTheme="majorBidi" w:hAnsiTheme="majorBidi" w:cstheme="majorBidi"/>
                <w:b w:val="0"/>
                <w:bCs w:val="0"/>
                <w:sz w:val="20"/>
                <w:szCs w:val="20"/>
              </w:rPr>
              <w:t>0</w:t>
            </w:r>
          </w:p>
        </w:tc>
        <w:tc>
          <w:tcPr>
            <w:tcW w:w="918" w:type="dxa"/>
            <w:vAlign w:val="center"/>
          </w:tcPr>
          <w:p w14:paraId="27337086" w14:textId="77777777" w:rsidR="00580E46" w:rsidRPr="003D306C"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0</w:t>
            </w:r>
          </w:p>
        </w:tc>
        <w:tc>
          <w:tcPr>
            <w:tcW w:w="920" w:type="dxa"/>
            <w:vAlign w:val="center"/>
          </w:tcPr>
          <w:p w14:paraId="7B708D22" w14:textId="77777777" w:rsidR="00580E46" w:rsidRPr="003D306C"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0</w:t>
            </w:r>
          </w:p>
        </w:tc>
        <w:tc>
          <w:tcPr>
            <w:tcW w:w="1174" w:type="dxa"/>
            <w:vAlign w:val="center"/>
          </w:tcPr>
          <w:p w14:paraId="27E343FE" w14:textId="77777777" w:rsidR="00580E46" w:rsidRPr="003D306C"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0</w:t>
            </w:r>
          </w:p>
        </w:tc>
        <w:tc>
          <w:tcPr>
            <w:tcW w:w="1247" w:type="dxa"/>
            <w:vAlign w:val="center"/>
          </w:tcPr>
          <w:p w14:paraId="54B43DD1" w14:textId="77777777" w:rsidR="00580E46" w:rsidRPr="003D306C"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0</w:t>
            </w:r>
          </w:p>
        </w:tc>
        <w:tc>
          <w:tcPr>
            <w:tcW w:w="1001" w:type="dxa"/>
            <w:shd w:val="clear" w:color="auto" w:fill="B3E5A1" w:themeFill="accent6" w:themeFillTint="66"/>
            <w:vAlign w:val="center"/>
          </w:tcPr>
          <w:p w14:paraId="21B44CE6" w14:textId="77777777" w:rsidR="00580E46" w:rsidRPr="000839E7"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20"/>
                <w:szCs w:val="20"/>
              </w:rPr>
              <w:t>✓</w:t>
            </w:r>
          </w:p>
        </w:tc>
      </w:tr>
      <w:tr w:rsidR="00580E46" w:rsidRPr="000839E7" w14:paraId="7E0332EA" w14:textId="77777777" w:rsidTr="003D306C">
        <w:trPr>
          <w:trHeight w:val="396"/>
          <w:jc w:val="center"/>
        </w:trPr>
        <w:tc>
          <w:tcPr>
            <w:cnfStyle w:val="001000000000" w:firstRow="0" w:lastRow="0" w:firstColumn="1" w:lastColumn="0" w:oddVBand="0" w:evenVBand="0" w:oddHBand="0" w:evenHBand="0" w:firstRowFirstColumn="0" w:firstRowLastColumn="0" w:lastRowFirstColumn="0" w:lastRowLastColumn="0"/>
            <w:tcW w:w="920" w:type="dxa"/>
            <w:vAlign w:val="center"/>
          </w:tcPr>
          <w:p w14:paraId="465A603F" w14:textId="77777777" w:rsidR="00580E46" w:rsidRPr="003D306C" w:rsidRDefault="00000000" w:rsidP="003D306C">
            <w:pPr>
              <w:jc w:val="center"/>
              <w:rPr>
                <w:rFonts w:asciiTheme="majorBidi" w:hAnsiTheme="majorBidi" w:cstheme="majorBidi"/>
                <w:b w:val="0"/>
                <w:bCs w:val="0"/>
              </w:rPr>
            </w:pPr>
            <w:r w:rsidRPr="003D306C">
              <w:rPr>
                <w:rFonts w:asciiTheme="majorBidi" w:hAnsiTheme="majorBidi" w:cstheme="majorBidi"/>
                <w:b w:val="0"/>
                <w:bCs w:val="0"/>
                <w:sz w:val="20"/>
                <w:szCs w:val="20"/>
              </w:rPr>
              <w:t>0</w:t>
            </w:r>
          </w:p>
        </w:tc>
        <w:tc>
          <w:tcPr>
            <w:tcW w:w="918" w:type="dxa"/>
            <w:vAlign w:val="center"/>
          </w:tcPr>
          <w:p w14:paraId="142B1E24" w14:textId="77777777" w:rsidR="00580E46" w:rsidRPr="003D306C"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0</w:t>
            </w:r>
          </w:p>
        </w:tc>
        <w:tc>
          <w:tcPr>
            <w:tcW w:w="920" w:type="dxa"/>
            <w:vAlign w:val="center"/>
          </w:tcPr>
          <w:p w14:paraId="553008F8" w14:textId="77777777" w:rsidR="00580E46" w:rsidRPr="003D306C"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1</w:t>
            </w:r>
          </w:p>
        </w:tc>
        <w:tc>
          <w:tcPr>
            <w:tcW w:w="1174" w:type="dxa"/>
            <w:vAlign w:val="center"/>
          </w:tcPr>
          <w:p w14:paraId="2ED4ED48" w14:textId="77777777" w:rsidR="00580E46" w:rsidRPr="003D306C"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1</w:t>
            </w:r>
          </w:p>
        </w:tc>
        <w:tc>
          <w:tcPr>
            <w:tcW w:w="1247" w:type="dxa"/>
            <w:vAlign w:val="center"/>
          </w:tcPr>
          <w:p w14:paraId="399FBF2B" w14:textId="77777777" w:rsidR="00580E46" w:rsidRPr="003D306C"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0</w:t>
            </w:r>
          </w:p>
        </w:tc>
        <w:tc>
          <w:tcPr>
            <w:tcW w:w="1001" w:type="dxa"/>
            <w:shd w:val="clear" w:color="auto" w:fill="FF8B8B"/>
            <w:vAlign w:val="center"/>
          </w:tcPr>
          <w:p w14:paraId="4075B08F" w14:textId="77777777" w:rsidR="00580E46" w:rsidRPr="000839E7"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721C24"/>
                <w:sz w:val="20"/>
                <w:szCs w:val="20"/>
              </w:rPr>
              <w:t>✗</w:t>
            </w:r>
          </w:p>
        </w:tc>
      </w:tr>
      <w:tr w:rsidR="00580E46" w:rsidRPr="000839E7" w14:paraId="151CDBC6" w14:textId="77777777" w:rsidTr="003D306C">
        <w:trPr>
          <w:cnfStyle w:val="000000100000" w:firstRow="0" w:lastRow="0" w:firstColumn="0" w:lastColumn="0" w:oddVBand="0" w:evenVBand="0" w:oddHBand="1" w:evenHBand="0" w:firstRowFirstColumn="0" w:firstRowLastColumn="0" w:lastRowFirstColumn="0" w:lastRowLastColumn="0"/>
          <w:trHeight w:val="396"/>
          <w:jc w:val="center"/>
        </w:trPr>
        <w:tc>
          <w:tcPr>
            <w:cnfStyle w:val="001000000000" w:firstRow="0" w:lastRow="0" w:firstColumn="1" w:lastColumn="0" w:oddVBand="0" w:evenVBand="0" w:oddHBand="0" w:evenHBand="0" w:firstRowFirstColumn="0" w:firstRowLastColumn="0" w:lastRowFirstColumn="0" w:lastRowLastColumn="0"/>
            <w:tcW w:w="920" w:type="dxa"/>
            <w:vAlign w:val="center"/>
          </w:tcPr>
          <w:p w14:paraId="5BC53A76" w14:textId="77777777" w:rsidR="00580E46" w:rsidRPr="003D306C" w:rsidRDefault="00000000" w:rsidP="003D306C">
            <w:pPr>
              <w:jc w:val="center"/>
              <w:rPr>
                <w:rFonts w:asciiTheme="majorBidi" w:hAnsiTheme="majorBidi" w:cstheme="majorBidi"/>
                <w:b w:val="0"/>
                <w:bCs w:val="0"/>
              </w:rPr>
            </w:pPr>
            <w:r w:rsidRPr="003D306C">
              <w:rPr>
                <w:rFonts w:asciiTheme="majorBidi" w:hAnsiTheme="majorBidi" w:cstheme="majorBidi"/>
                <w:b w:val="0"/>
                <w:bCs w:val="0"/>
                <w:sz w:val="20"/>
                <w:szCs w:val="20"/>
              </w:rPr>
              <w:t>0</w:t>
            </w:r>
          </w:p>
        </w:tc>
        <w:tc>
          <w:tcPr>
            <w:tcW w:w="918" w:type="dxa"/>
            <w:vAlign w:val="center"/>
          </w:tcPr>
          <w:p w14:paraId="386099A8" w14:textId="77777777" w:rsidR="00580E46" w:rsidRPr="003D306C"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1</w:t>
            </w:r>
          </w:p>
        </w:tc>
        <w:tc>
          <w:tcPr>
            <w:tcW w:w="920" w:type="dxa"/>
            <w:vAlign w:val="center"/>
          </w:tcPr>
          <w:p w14:paraId="6CF3A53C" w14:textId="77777777" w:rsidR="00580E46" w:rsidRPr="003D306C"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0</w:t>
            </w:r>
          </w:p>
        </w:tc>
        <w:tc>
          <w:tcPr>
            <w:tcW w:w="1174" w:type="dxa"/>
            <w:vAlign w:val="center"/>
          </w:tcPr>
          <w:p w14:paraId="5A16DB84" w14:textId="77777777" w:rsidR="00580E46" w:rsidRPr="003D306C"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1</w:t>
            </w:r>
          </w:p>
        </w:tc>
        <w:tc>
          <w:tcPr>
            <w:tcW w:w="1247" w:type="dxa"/>
            <w:vAlign w:val="center"/>
          </w:tcPr>
          <w:p w14:paraId="39F0465F" w14:textId="77777777" w:rsidR="00580E46" w:rsidRPr="003D306C"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0</w:t>
            </w:r>
          </w:p>
        </w:tc>
        <w:tc>
          <w:tcPr>
            <w:tcW w:w="1001" w:type="dxa"/>
            <w:shd w:val="clear" w:color="auto" w:fill="FF8B8B"/>
            <w:vAlign w:val="center"/>
          </w:tcPr>
          <w:p w14:paraId="51C8882C" w14:textId="77777777" w:rsidR="00580E46" w:rsidRPr="000839E7"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721C24"/>
                <w:sz w:val="20"/>
                <w:szCs w:val="20"/>
              </w:rPr>
              <w:t>✗</w:t>
            </w:r>
          </w:p>
        </w:tc>
      </w:tr>
      <w:tr w:rsidR="00580E46" w:rsidRPr="000839E7" w14:paraId="509DB8B7" w14:textId="77777777" w:rsidTr="003D306C">
        <w:trPr>
          <w:trHeight w:val="396"/>
          <w:jc w:val="center"/>
        </w:trPr>
        <w:tc>
          <w:tcPr>
            <w:cnfStyle w:val="001000000000" w:firstRow="0" w:lastRow="0" w:firstColumn="1" w:lastColumn="0" w:oddVBand="0" w:evenVBand="0" w:oddHBand="0" w:evenHBand="0" w:firstRowFirstColumn="0" w:firstRowLastColumn="0" w:lastRowFirstColumn="0" w:lastRowLastColumn="0"/>
            <w:tcW w:w="920" w:type="dxa"/>
            <w:vAlign w:val="center"/>
          </w:tcPr>
          <w:p w14:paraId="0F2801F7" w14:textId="77777777" w:rsidR="00580E46" w:rsidRPr="003D306C" w:rsidRDefault="00000000" w:rsidP="003D306C">
            <w:pPr>
              <w:jc w:val="center"/>
              <w:rPr>
                <w:rFonts w:asciiTheme="majorBidi" w:hAnsiTheme="majorBidi" w:cstheme="majorBidi"/>
                <w:b w:val="0"/>
                <w:bCs w:val="0"/>
              </w:rPr>
            </w:pPr>
            <w:r w:rsidRPr="003D306C">
              <w:rPr>
                <w:rFonts w:asciiTheme="majorBidi" w:hAnsiTheme="majorBidi" w:cstheme="majorBidi"/>
                <w:b w:val="0"/>
                <w:bCs w:val="0"/>
                <w:sz w:val="20"/>
                <w:szCs w:val="20"/>
              </w:rPr>
              <w:t>0</w:t>
            </w:r>
          </w:p>
        </w:tc>
        <w:tc>
          <w:tcPr>
            <w:tcW w:w="918" w:type="dxa"/>
            <w:vAlign w:val="center"/>
          </w:tcPr>
          <w:p w14:paraId="0CE01BB4" w14:textId="77777777" w:rsidR="00580E46" w:rsidRPr="003D306C"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1</w:t>
            </w:r>
          </w:p>
        </w:tc>
        <w:tc>
          <w:tcPr>
            <w:tcW w:w="920" w:type="dxa"/>
            <w:vAlign w:val="center"/>
          </w:tcPr>
          <w:p w14:paraId="0C9379FF" w14:textId="77777777" w:rsidR="00580E46" w:rsidRPr="003D306C"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1</w:t>
            </w:r>
          </w:p>
        </w:tc>
        <w:tc>
          <w:tcPr>
            <w:tcW w:w="1174" w:type="dxa"/>
            <w:vAlign w:val="center"/>
          </w:tcPr>
          <w:p w14:paraId="10BBE88E" w14:textId="77777777" w:rsidR="00580E46" w:rsidRPr="003D306C"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0</w:t>
            </w:r>
          </w:p>
        </w:tc>
        <w:tc>
          <w:tcPr>
            <w:tcW w:w="1247" w:type="dxa"/>
            <w:vAlign w:val="center"/>
          </w:tcPr>
          <w:p w14:paraId="13D55CEA" w14:textId="77777777" w:rsidR="00580E46" w:rsidRPr="003D306C"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0</w:t>
            </w:r>
          </w:p>
        </w:tc>
        <w:tc>
          <w:tcPr>
            <w:tcW w:w="1001" w:type="dxa"/>
            <w:shd w:val="clear" w:color="auto" w:fill="B3E5A1" w:themeFill="accent6" w:themeFillTint="66"/>
            <w:vAlign w:val="center"/>
          </w:tcPr>
          <w:p w14:paraId="7B5A41DD" w14:textId="77777777" w:rsidR="00580E46" w:rsidRPr="000839E7"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20"/>
                <w:szCs w:val="20"/>
              </w:rPr>
              <w:t>✓</w:t>
            </w:r>
          </w:p>
        </w:tc>
      </w:tr>
      <w:tr w:rsidR="00580E46" w:rsidRPr="000839E7" w14:paraId="076DF405" w14:textId="77777777" w:rsidTr="003D306C">
        <w:trPr>
          <w:cnfStyle w:val="000000100000" w:firstRow="0" w:lastRow="0" w:firstColumn="0" w:lastColumn="0" w:oddVBand="0" w:evenVBand="0" w:oddHBand="1" w:evenHBand="0" w:firstRowFirstColumn="0" w:firstRowLastColumn="0" w:lastRowFirstColumn="0" w:lastRowLastColumn="0"/>
          <w:trHeight w:val="406"/>
          <w:jc w:val="center"/>
        </w:trPr>
        <w:tc>
          <w:tcPr>
            <w:cnfStyle w:val="001000000000" w:firstRow="0" w:lastRow="0" w:firstColumn="1" w:lastColumn="0" w:oddVBand="0" w:evenVBand="0" w:oddHBand="0" w:evenHBand="0" w:firstRowFirstColumn="0" w:firstRowLastColumn="0" w:lastRowFirstColumn="0" w:lastRowLastColumn="0"/>
            <w:tcW w:w="920" w:type="dxa"/>
            <w:vAlign w:val="center"/>
          </w:tcPr>
          <w:p w14:paraId="4DC42104" w14:textId="77777777" w:rsidR="00580E46" w:rsidRPr="003D306C" w:rsidRDefault="00000000" w:rsidP="003D306C">
            <w:pPr>
              <w:jc w:val="center"/>
              <w:rPr>
                <w:rFonts w:asciiTheme="majorBidi" w:hAnsiTheme="majorBidi" w:cstheme="majorBidi"/>
                <w:b w:val="0"/>
                <w:bCs w:val="0"/>
              </w:rPr>
            </w:pPr>
            <w:r w:rsidRPr="003D306C">
              <w:rPr>
                <w:rFonts w:asciiTheme="majorBidi" w:hAnsiTheme="majorBidi" w:cstheme="majorBidi"/>
                <w:b w:val="0"/>
                <w:bCs w:val="0"/>
                <w:sz w:val="20"/>
                <w:szCs w:val="20"/>
              </w:rPr>
              <w:t>1</w:t>
            </w:r>
          </w:p>
        </w:tc>
        <w:tc>
          <w:tcPr>
            <w:tcW w:w="918" w:type="dxa"/>
            <w:vAlign w:val="center"/>
          </w:tcPr>
          <w:p w14:paraId="78337CCD" w14:textId="77777777" w:rsidR="00580E46" w:rsidRPr="003D306C"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0</w:t>
            </w:r>
          </w:p>
        </w:tc>
        <w:tc>
          <w:tcPr>
            <w:tcW w:w="920" w:type="dxa"/>
            <w:vAlign w:val="center"/>
          </w:tcPr>
          <w:p w14:paraId="6A47C951" w14:textId="77777777" w:rsidR="00580E46" w:rsidRPr="003D306C"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0</w:t>
            </w:r>
          </w:p>
        </w:tc>
        <w:tc>
          <w:tcPr>
            <w:tcW w:w="1174" w:type="dxa"/>
            <w:vAlign w:val="center"/>
          </w:tcPr>
          <w:p w14:paraId="5F032A93" w14:textId="77777777" w:rsidR="00580E46" w:rsidRPr="003D306C"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1</w:t>
            </w:r>
          </w:p>
        </w:tc>
        <w:tc>
          <w:tcPr>
            <w:tcW w:w="1247" w:type="dxa"/>
            <w:vAlign w:val="center"/>
          </w:tcPr>
          <w:p w14:paraId="178536CD" w14:textId="77777777" w:rsidR="00580E46" w:rsidRPr="003D306C"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1</w:t>
            </w:r>
          </w:p>
        </w:tc>
        <w:tc>
          <w:tcPr>
            <w:tcW w:w="1001" w:type="dxa"/>
            <w:shd w:val="clear" w:color="auto" w:fill="B3E5A1" w:themeFill="accent6" w:themeFillTint="66"/>
            <w:vAlign w:val="center"/>
          </w:tcPr>
          <w:p w14:paraId="6C941170" w14:textId="77777777" w:rsidR="00580E46" w:rsidRPr="000839E7"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20"/>
                <w:szCs w:val="20"/>
              </w:rPr>
              <w:t>✓</w:t>
            </w:r>
          </w:p>
        </w:tc>
      </w:tr>
      <w:tr w:rsidR="00580E46" w:rsidRPr="000839E7" w14:paraId="7FC4A29D" w14:textId="77777777" w:rsidTr="003D306C">
        <w:trPr>
          <w:trHeight w:val="396"/>
          <w:jc w:val="center"/>
        </w:trPr>
        <w:tc>
          <w:tcPr>
            <w:cnfStyle w:val="001000000000" w:firstRow="0" w:lastRow="0" w:firstColumn="1" w:lastColumn="0" w:oddVBand="0" w:evenVBand="0" w:oddHBand="0" w:evenHBand="0" w:firstRowFirstColumn="0" w:firstRowLastColumn="0" w:lastRowFirstColumn="0" w:lastRowLastColumn="0"/>
            <w:tcW w:w="920" w:type="dxa"/>
            <w:vAlign w:val="center"/>
          </w:tcPr>
          <w:p w14:paraId="203720E3" w14:textId="77777777" w:rsidR="00580E46" w:rsidRPr="003D306C" w:rsidRDefault="00000000" w:rsidP="003D306C">
            <w:pPr>
              <w:jc w:val="center"/>
              <w:rPr>
                <w:rFonts w:asciiTheme="majorBidi" w:hAnsiTheme="majorBidi" w:cstheme="majorBidi"/>
                <w:b w:val="0"/>
                <w:bCs w:val="0"/>
              </w:rPr>
            </w:pPr>
            <w:r w:rsidRPr="003D306C">
              <w:rPr>
                <w:rFonts w:asciiTheme="majorBidi" w:hAnsiTheme="majorBidi" w:cstheme="majorBidi"/>
                <w:b w:val="0"/>
                <w:bCs w:val="0"/>
                <w:sz w:val="20"/>
                <w:szCs w:val="20"/>
              </w:rPr>
              <w:t>1</w:t>
            </w:r>
          </w:p>
        </w:tc>
        <w:tc>
          <w:tcPr>
            <w:tcW w:w="918" w:type="dxa"/>
            <w:vAlign w:val="center"/>
          </w:tcPr>
          <w:p w14:paraId="7DF5595C" w14:textId="77777777" w:rsidR="00580E46" w:rsidRPr="003D306C"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0</w:t>
            </w:r>
          </w:p>
        </w:tc>
        <w:tc>
          <w:tcPr>
            <w:tcW w:w="920" w:type="dxa"/>
            <w:vAlign w:val="center"/>
          </w:tcPr>
          <w:p w14:paraId="487227C4" w14:textId="77777777" w:rsidR="00580E46" w:rsidRPr="003D306C"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1</w:t>
            </w:r>
          </w:p>
        </w:tc>
        <w:tc>
          <w:tcPr>
            <w:tcW w:w="1174" w:type="dxa"/>
            <w:vAlign w:val="center"/>
          </w:tcPr>
          <w:p w14:paraId="5E6C6218" w14:textId="77777777" w:rsidR="00580E46" w:rsidRPr="003D306C"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0</w:t>
            </w:r>
          </w:p>
        </w:tc>
        <w:tc>
          <w:tcPr>
            <w:tcW w:w="1247" w:type="dxa"/>
            <w:vAlign w:val="center"/>
          </w:tcPr>
          <w:p w14:paraId="7EFC0F07" w14:textId="77777777" w:rsidR="00580E46" w:rsidRPr="003D306C"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1</w:t>
            </w:r>
          </w:p>
        </w:tc>
        <w:tc>
          <w:tcPr>
            <w:tcW w:w="1001" w:type="dxa"/>
            <w:shd w:val="clear" w:color="auto" w:fill="FF8B8B"/>
            <w:vAlign w:val="center"/>
          </w:tcPr>
          <w:p w14:paraId="26D9775B" w14:textId="77777777" w:rsidR="00580E46" w:rsidRPr="000839E7"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721C24"/>
                <w:sz w:val="20"/>
                <w:szCs w:val="20"/>
              </w:rPr>
              <w:t>✗</w:t>
            </w:r>
          </w:p>
        </w:tc>
      </w:tr>
      <w:tr w:rsidR="00580E46" w:rsidRPr="000839E7" w14:paraId="1E3BECED" w14:textId="77777777" w:rsidTr="003D306C">
        <w:trPr>
          <w:cnfStyle w:val="000000100000" w:firstRow="0" w:lastRow="0" w:firstColumn="0" w:lastColumn="0" w:oddVBand="0" w:evenVBand="0" w:oddHBand="1" w:evenHBand="0" w:firstRowFirstColumn="0" w:firstRowLastColumn="0" w:lastRowFirstColumn="0" w:lastRowLastColumn="0"/>
          <w:trHeight w:val="396"/>
          <w:jc w:val="center"/>
        </w:trPr>
        <w:tc>
          <w:tcPr>
            <w:cnfStyle w:val="001000000000" w:firstRow="0" w:lastRow="0" w:firstColumn="1" w:lastColumn="0" w:oddVBand="0" w:evenVBand="0" w:oddHBand="0" w:evenHBand="0" w:firstRowFirstColumn="0" w:firstRowLastColumn="0" w:lastRowFirstColumn="0" w:lastRowLastColumn="0"/>
            <w:tcW w:w="920" w:type="dxa"/>
            <w:vAlign w:val="center"/>
          </w:tcPr>
          <w:p w14:paraId="359F68F5" w14:textId="77777777" w:rsidR="00580E46" w:rsidRPr="003D306C" w:rsidRDefault="00000000" w:rsidP="003D306C">
            <w:pPr>
              <w:jc w:val="center"/>
              <w:rPr>
                <w:rFonts w:asciiTheme="majorBidi" w:hAnsiTheme="majorBidi" w:cstheme="majorBidi"/>
                <w:b w:val="0"/>
                <w:bCs w:val="0"/>
              </w:rPr>
            </w:pPr>
            <w:r w:rsidRPr="003D306C">
              <w:rPr>
                <w:rFonts w:asciiTheme="majorBidi" w:hAnsiTheme="majorBidi" w:cstheme="majorBidi"/>
                <w:b w:val="0"/>
                <w:bCs w:val="0"/>
                <w:sz w:val="20"/>
                <w:szCs w:val="20"/>
              </w:rPr>
              <w:t>1</w:t>
            </w:r>
          </w:p>
        </w:tc>
        <w:tc>
          <w:tcPr>
            <w:tcW w:w="918" w:type="dxa"/>
            <w:vAlign w:val="center"/>
          </w:tcPr>
          <w:p w14:paraId="3F8A45A9" w14:textId="77777777" w:rsidR="00580E46" w:rsidRPr="003D306C"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1</w:t>
            </w:r>
          </w:p>
        </w:tc>
        <w:tc>
          <w:tcPr>
            <w:tcW w:w="920" w:type="dxa"/>
            <w:vAlign w:val="center"/>
          </w:tcPr>
          <w:p w14:paraId="369F4940" w14:textId="77777777" w:rsidR="00580E46" w:rsidRPr="003D306C"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0</w:t>
            </w:r>
          </w:p>
        </w:tc>
        <w:tc>
          <w:tcPr>
            <w:tcW w:w="1174" w:type="dxa"/>
            <w:vAlign w:val="center"/>
          </w:tcPr>
          <w:p w14:paraId="17C9E276" w14:textId="77777777" w:rsidR="00580E46" w:rsidRPr="003D306C"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0</w:t>
            </w:r>
          </w:p>
        </w:tc>
        <w:tc>
          <w:tcPr>
            <w:tcW w:w="1247" w:type="dxa"/>
            <w:vAlign w:val="center"/>
          </w:tcPr>
          <w:p w14:paraId="370183E9" w14:textId="77777777" w:rsidR="00580E46" w:rsidRPr="003D306C"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1</w:t>
            </w:r>
          </w:p>
        </w:tc>
        <w:tc>
          <w:tcPr>
            <w:tcW w:w="1001" w:type="dxa"/>
            <w:shd w:val="clear" w:color="auto" w:fill="FF8B8B"/>
            <w:vAlign w:val="center"/>
          </w:tcPr>
          <w:p w14:paraId="502E6094" w14:textId="77777777" w:rsidR="00580E46" w:rsidRPr="000839E7" w:rsidRDefault="00000000" w:rsidP="003D306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721C24"/>
                <w:sz w:val="20"/>
                <w:szCs w:val="20"/>
              </w:rPr>
              <w:t>✗</w:t>
            </w:r>
          </w:p>
        </w:tc>
      </w:tr>
      <w:tr w:rsidR="00580E46" w:rsidRPr="000839E7" w14:paraId="432BF7A9" w14:textId="77777777" w:rsidTr="003D306C">
        <w:trPr>
          <w:trHeight w:val="396"/>
          <w:jc w:val="center"/>
        </w:trPr>
        <w:tc>
          <w:tcPr>
            <w:cnfStyle w:val="001000000000" w:firstRow="0" w:lastRow="0" w:firstColumn="1" w:lastColumn="0" w:oddVBand="0" w:evenVBand="0" w:oddHBand="0" w:evenHBand="0" w:firstRowFirstColumn="0" w:firstRowLastColumn="0" w:lastRowFirstColumn="0" w:lastRowLastColumn="0"/>
            <w:tcW w:w="920" w:type="dxa"/>
            <w:vAlign w:val="center"/>
          </w:tcPr>
          <w:p w14:paraId="7BFD0DCC" w14:textId="77777777" w:rsidR="00580E46" w:rsidRPr="003D306C" w:rsidRDefault="00000000" w:rsidP="003D306C">
            <w:pPr>
              <w:jc w:val="center"/>
              <w:rPr>
                <w:rFonts w:asciiTheme="majorBidi" w:hAnsiTheme="majorBidi" w:cstheme="majorBidi"/>
                <w:b w:val="0"/>
                <w:bCs w:val="0"/>
              </w:rPr>
            </w:pPr>
            <w:r w:rsidRPr="003D306C">
              <w:rPr>
                <w:rFonts w:asciiTheme="majorBidi" w:hAnsiTheme="majorBidi" w:cstheme="majorBidi"/>
                <w:b w:val="0"/>
                <w:bCs w:val="0"/>
                <w:sz w:val="20"/>
                <w:szCs w:val="20"/>
              </w:rPr>
              <w:t>1</w:t>
            </w:r>
          </w:p>
        </w:tc>
        <w:tc>
          <w:tcPr>
            <w:tcW w:w="918" w:type="dxa"/>
            <w:vAlign w:val="center"/>
          </w:tcPr>
          <w:p w14:paraId="360732D0" w14:textId="77777777" w:rsidR="00580E46" w:rsidRPr="003D306C"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1</w:t>
            </w:r>
          </w:p>
        </w:tc>
        <w:tc>
          <w:tcPr>
            <w:tcW w:w="920" w:type="dxa"/>
            <w:vAlign w:val="center"/>
          </w:tcPr>
          <w:p w14:paraId="4D351806" w14:textId="77777777" w:rsidR="00580E46" w:rsidRPr="003D306C"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1</w:t>
            </w:r>
          </w:p>
        </w:tc>
        <w:tc>
          <w:tcPr>
            <w:tcW w:w="1174" w:type="dxa"/>
            <w:vAlign w:val="center"/>
          </w:tcPr>
          <w:p w14:paraId="08E77C71" w14:textId="77777777" w:rsidR="00580E46" w:rsidRPr="003D306C"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1</w:t>
            </w:r>
          </w:p>
        </w:tc>
        <w:tc>
          <w:tcPr>
            <w:tcW w:w="1247" w:type="dxa"/>
            <w:vAlign w:val="center"/>
          </w:tcPr>
          <w:p w14:paraId="339DC1DC" w14:textId="77777777" w:rsidR="00580E46" w:rsidRPr="003D306C"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306C">
              <w:rPr>
                <w:rFonts w:asciiTheme="majorBidi" w:hAnsiTheme="majorBidi" w:cstheme="majorBidi"/>
                <w:sz w:val="20"/>
                <w:szCs w:val="20"/>
              </w:rPr>
              <w:t>1</w:t>
            </w:r>
          </w:p>
        </w:tc>
        <w:tc>
          <w:tcPr>
            <w:tcW w:w="1001" w:type="dxa"/>
            <w:shd w:val="clear" w:color="auto" w:fill="B3E5A1" w:themeFill="accent6" w:themeFillTint="66"/>
            <w:vAlign w:val="center"/>
          </w:tcPr>
          <w:p w14:paraId="4622E159" w14:textId="77777777" w:rsidR="00580E46" w:rsidRPr="000839E7" w:rsidRDefault="00000000" w:rsidP="003D306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20"/>
                <w:szCs w:val="20"/>
              </w:rPr>
              <w:t>✓</w:t>
            </w:r>
          </w:p>
        </w:tc>
      </w:tr>
    </w:tbl>
    <w:p w14:paraId="1FC1291E" w14:textId="77777777" w:rsidR="00580E46" w:rsidRPr="000839E7" w:rsidRDefault="00580E46" w:rsidP="00292D4D">
      <w:pPr>
        <w:spacing w:before="800"/>
        <w:ind w:left="2160"/>
        <w:rPr>
          <w:rFonts w:asciiTheme="majorBidi" w:hAnsiTheme="majorBidi" w:cstheme="majorBidi"/>
        </w:rPr>
      </w:pPr>
    </w:p>
    <w:p w14:paraId="505319D9" w14:textId="0A6E222B" w:rsidR="00482373" w:rsidRDefault="00000000" w:rsidP="00292D4D">
      <w:pPr>
        <w:spacing w:before="60" w:after="100" w:line="280" w:lineRule="auto"/>
        <w:ind w:left="2160"/>
        <w:jc w:val="both"/>
        <w:rPr>
          <w:rFonts w:asciiTheme="majorBidi" w:hAnsiTheme="majorBidi" w:cstheme="majorBidi"/>
        </w:rPr>
      </w:pPr>
      <w:r w:rsidRPr="000839E7">
        <w:rPr>
          <w:rFonts w:asciiTheme="majorBidi" w:hAnsiTheme="majorBidi" w:cstheme="majorBidi"/>
        </w:rPr>
        <w:t xml:space="preserve">Under binary encoding, the trained perceptron achieves an accuracy of 50.0%, classifying exactly four of the eight patterns correctly — equivalent to random performance. The final weight vector is approximately </w:t>
      </w:r>
      <m:oMath>
        <m:r>
          <w:rPr>
            <w:rFonts w:ascii="Cambria Math" w:hAnsi="Cambria Math" w:cstheme="majorBidi"/>
          </w:rPr>
          <m:t>w</m:t>
        </m:r>
        <m:r>
          <m:rPr>
            <m:sty m:val="p"/>
          </m:rPr>
          <w:rPr>
            <w:rFonts w:ascii="Cambria Math" w:hAnsi="Cambria Math" w:cstheme="majorBidi"/>
          </w:rPr>
          <m:t>≈</m:t>
        </m:r>
        <m:d>
          <m:dPr>
            <m:begChr m:val="["/>
            <m:endChr m:val="]"/>
            <m:ctrlPr>
              <w:rPr>
                <w:rFonts w:ascii="Cambria Math" w:hAnsi="Cambria Math" w:cstheme="majorBidi"/>
                <w:i/>
              </w:rPr>
            </m:ctrlPr>
          </m:dPr>
          <m:e>
            <m:r>
              <w:rPr>
                <w:rFonts w:ascii="Cambria Math" w:hAnsi="Cambria Math" w:cstheme="majorBidi"/>
              </w:rPr>
              <m:t>0.013, 0.006, 0.000</m:t>
            </m:r>
          </m:e>
        </m:d>
      </m:oMath>
      <w:r w:rsidR="00933690">
        <w:rPr>
          <w:rFonts w:asciiTheme="majorBidi" w:hAnsiTheme="majorBidi" w:cstheme="majorBidi"/>
        </w:rPr>
        <w:t xml:space="preserve"> </w:t>
      </w:r>
      <w:r w:rsidRPr="000839E7">
        <w:rPr>
          <w:rFonts w:asciiTheme="majorBidi" w:hAnsiTheme="majorBidi" w:cstheme="majorBidi"/>
        </w:rPr>
        <w:t>with bias</w:t>
      </w:r>
      <w:r w:rsidR="00933690">
        <w:rPr>
          <w:rFonts w:asciiTheme="majorBidi" w:hAnsiTheme="majorBidi" w:cstheme="majorBidi"/>
        </w:rPr>
        <w:t xml:space="preserve"> </w:t>
      </w:r>
      <m:oMath>
        <m:r>
          <w:rPr>
            <w:rFonts w:ascii="Cambria Math" w:hAnsi="Cambria Math" w:cstheme="majorBidi"/>
          </w:rPr>
          <m:t xml:space="preserve">b </m:t>
        </m:r>
        <m:r>
          <m:rPr>
            <m:sty m:val="p"/>
          </m:rPr>
          <w:rPr>
            <w:rFonts w:ascii="Cambria Math" w:hAnsi="Cambria Math" w:cstheme="majorBidi"/>
          </w:rPr>
          <m:t>≈</m:t>
        </m:r>
        <m:r>
          <w:rPr>
            <w:rFonts w:ascii="Cambria Math" w:hAnsi="Cambria Math" w:cstheme="majorBidi"/>
          </w:rPr>
          <m:t>-0.010</m:t>
        </m:r>
      </m:oMath>
      <w:r w:rsidR="00933690">
        <w:rPr>
          <w:rFonts w:asciiTheme="majorBidi" w:hAnsiTheme="majorBidi" w:cstheme="majorBidi"/>
        </w:rPr>
        <w:t xml:space="preserve"> </w:t>
      </w:r>
      <w:r w:rsidRPr="000839E7">
        <w:rPr>
          <w:rFonts w:asciiTheme="majorBidi" w:hAnsiTheme="majorBidi" w:cstheme="majorBidi"/>
        </w:rPr>
        <w:t xml:space="preserve">, and the MSE at termination is 0.2540. The training process fails to converge to a zero-error solution because no such linear decision boundary exists in </w:t>
      </w:r>
      <m:oMath>
        <m:sSup>
          <m:sSupPr>
            <m:ctrlPr>
              <w:rPr>
                <w:rFonts w:ascii="Cambria Math" w:hAnsi="Cambria Math" w:cstheme="majorBidi"/>
                <w:i/>
              </w:rPr>
            </m:ctrlPr>
          </m:sSupPr>
          <m:e>
            <m:r>
              <m:rPr>
                <m:scr m:val="double-struck"/>
              </m:rPr>
              <w:rPr>
                <w:rFonts w:ascii="Cambria Math" w:hAnsi="Cambria Math" w:cstheme="majorBidi"/>
              </w:rPr>
              <m:t>R</m:t>
            </m:r>
          </m:e>
          <m:sup>
            <m:r>
              <m:rPr>
                <m:scr m:val="double-struck"/>
              </m:rPr>
              <w:rPr>
                <w:rFonts w:ascii="Cambria Math" w:hAnsi="Cambria Math" w:cstheme="majorBidi"/>
              </w:rPr>
              <m:t>3</m:t>
            </m:r>
          </m:sup>
        </m:sSup>
      </m:oMath>
      <w:r w:rsidR="000A707D">
        <w:rPr>
          <w:rFonts w:asciiTheme="majorBidi" w:hAnsiTheme="majorBidi" w:cstheme="majorBidi"/>
        </w:rPr>
        <w:t xml:space="preserve"> </w:t>
      </w:r>
      <w:r w:rsidRPr="000839E7">
        <w:rPr>
          <w:rFonts w:asciiTheme="majorBidi" w:hAnsiTheme="majorBidi" w:cstheme="majorBidi"/>
        </w:rPr>
        <w:t>for this function. The weights are driven to near-zero values as the gradient updates from misclassified patterns of opposing polarity cancel one another, preventing any systematic weight growth.</w:t>
      </w:r>
    </w:p>
    <w:p w14:paraId="3E2172BC" w14:textId="77777777" w:rsidR="00482373" w:rsidRDefault="00482373">
      <w:pPr>
        <w:rPr>
          <w:rFonts w:asciiTheme="majorBidi" w:hAnsiTheme="majorBidi" w:cstheme="majorBidi"/>
        </w:rPr>
      </w:pPr>
      <w:r>
        <w:rPr>
          <w:rFonts w:asciiTheme="majorBidi" w:hAnsiTheme="majorBidi" w:cstheme="majorBidi"/>
        </w:rPr>
        <w:br w:type="page"/>
      </w:r>
    </w:p>
    <w:p w14:paraId="5C502A28" w14:textId="77777777" w:rsidR="00580E46" w:rsidRPr="000839E7" w:rsidRDefault="00580E46" w:rsidP="00292D4D">
      <w:pPr>
        <w:spacing w:before="60" w:after="100" w:line="280" w:lineRule="auto"/>
        <w:ind w:left="2160"/>
        <w:jc w:val="both"/>
        <w:rPr>
          <w:rFonts w:asciiTheme="majorBidi" w:hAnsiTheme="majorBidi" w:cstheme="majorBidi"/>
        </w:rPr>
      </w:pPr>
    </w:p>
    <w:p w14:paraId="1F136B48" w14:textId="075EB2D6" w:rsidR="00580E46" w:rsidRPr="000839E7" w:rsidRDefault="00000000" w:rsidP="000D2C99">
      <w:pPr>
        <w:pStyle w:val="Heading3"/>
        <w:ind w:left="1440"/>
        <w:rPr>
          <w:rFonts w:asciiTheme="majorBidi" w:hAnsiTheme="majorBidi" w:cstheme="majorBidi"/>
        </w:rPr>
      </w:pPr>
      <w:bookmarkStart w:id="9" w:name="_Toc226939254"/>
      <w:r w:rsidRPr="000839E7">
        <w:rPr>
          <w:rFonts w:asciiTheme="majorBidi" w:hAnsiTheme="majorBidi" w:cstheme="majorBidi"/>
        </w:rPr>
        <w:t>2.</w:t>
      </w:r>
      <w:r w:rsidR="00B93687">
        <w:rPr>
          <w:rFonts w:asciiTheme="majorBidi" w:hAnsiTheme="majorBidi" w:cstheme="majorBidi"/>
        </w:rPr>
        <w:t>4</w:t>
      </w:r>
      <w:r w:rsidRPr="000839E7">
        <w:rPr>
          <w:rFonts w:asciiTheme="majorBidi" w:hAnsiTheme="majorBidi" w:cstheme="majorBidi"/>
        </w:rPr>
        <w:t>.2 F1 — 3-Input Odd Parity (XOR): Bipolar Encoding</w:t>
      </w:r>
      <w:bookmarkEnd w:id="9"/>
    </w:p>
    <w:p w14:paraId="2FC57C8A" w14:textId="243B6918" w:rsidR="004D2DF9" w:rsidRPr="000839E7" w:rsidRDefault="00000000" w:rsidP="00482373">
      <w:pPr>
        <w:spacing w:before="60" w:after="100" w:line="280" w:lineRule="auto"/>
        <w:ind w:left="2160"/>
        <w:jc w:val="both"/>
        <w:rPr>
          <w:rFonts w:asciiTheme="majorBidi" w:hAnsiTheme="majorBidi" w:cstheme="majorBidi"/>
        </w:rPr>
      </w:pPr>
      <w:r w:rsidRPr="000839E7">
        <w:rPr>
          <w:rFonts w:asciiTheme="majorBidi" w:hAnsiTheme="majorBidi" w:cstheme="majorBidi"/>
        </w:rPr>
        <w:t>Table 2 presents the truth table for F1 under bipolar encoding with final network predictions.</w:t>
      </w:r>
    </w:p>
    <w:p w14:paraId="194DC741" w14:textId="77777777" w:rsidR="00580E46" w:rsidRDefault="00000000" w:rsidP="00A96F56">
      <w:pPr>
        <w:pStyle w:val="Quote"/>
      </w:pPr>
      <w:r w:rsidRPr="000839E7">
        <w:t>Table 2: F1 Truth Table — Bipolar Encoding (Final Predictions After 2000 Epochs)</w:t>
      </w:r>
    </w:p>
    <w:p w14:paraId="27AED63B" w14:textId="77777777" w:rsidR="00A96F56" w:rsidRPr="000839E7" w:rsidRDefault="00A96F56" w:rsidP="00A96F56">
      <w:pPr>
        <w:pStyle w:val="Quote"/>
      </w:pPr>
      <w:r w:rsidRPr="000839E7">
        <w:rPr>
          <w:color w:val="555555"/>
          <w:szCs w:val="18"/>
        </w:rPr>
        <w:t>Bipolar encoding {−1,+1}. Final accuracy: 75.0%. The function remains non-learnable by a single-layer perceptron.</w:t>
      </w:r>
    </w:p>
    <w:p w14:paraId="3508A501" w14:textId="77777777" w:rsidR="00A96F56" w:rsidRPr="000839E7" w:rsidRDefault="00A96F56" w:rsidP="00292D4D">
      <w:pPr>
        <w:spacing w:before="60" w:after="60"/>
        <w:ind w:left="2160"/>
        <w:jc w:val="both"/>
        <w:rPr>
          <w:rFonts w:asciiTheme="majorBidi" w:hAnsiTheme="majorBidi" w:cstheme="majorBidi"/>
        </w:rPr>
      </w:pPr>
    </w:p>
    <w:tbl>
      <w:tblPr>
        <w:tblStyle w:val="GridTable4"/>
        <w:tblW w:w="6563" w:type="dxa"/>
        <w:jc w:val="center"/>
        <w:tblLook w:val="04A0" w:firstRow="1" w:lastRow="0" w:firstColumn="1" w:lastColumn="0" w:noHBand="0" w:noVBand="1"/>
      </w:tblPr>
      <w:tblGrid>
        <w:gridCol w:w="979"/>
        <w:gridCol w:w="979"/>
        <w:gridCol w:w="979"/>
        <w:gridCol w:w="1240"/>
        <w:gridCol w:w="1323"/>
        <w:gridCol w:w="1063"/>
      </w:tblGrid>
      <w:tr w:rsidR="00580E46" w:rsidRPr="000839E7" w14:paraId="60B54BF9" w14:textId="77777777" w:rsidTr="004F3B97">
        <w:trPr>
          <w:cnfStyle w:val="100000000000" w:firstRow="1" w:lastRow="0" w:firstColumn="0" w:lastColumn="0" w:oddVBand="0" w:evenVBand="0" w:oddHBand="0"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979" w:type="dxa"/>
            <w:vAlign w:val="center"/>
          </w:tcPr>
          <w:p w14:paraId="57E1B8CB" w14:textId="77777777" w:rsidR="00580E46" w:rsidRPr="00482373" w:rsidRDefault="00000000" w:rsidP="004F3B97">
            <w:pPr>
              <w:jc w:val="center"/>
              <w:rPr>
                <w:rFonts w:asciiTheme="majorBidi" w:hAnsiTheme="majorBidi" w:cstheme="majorBidi"/>
              </w:rPr>
            </w:pPr>
            <w:r w:rsidRPr="00482373">
              <w:rPr>
                <w:rFonts w:asciiTheme="majorBidi" w:hAnsiTheme="majorBidi" w:cstheme="majorBidi"/>
                <w:color w:val="FFFFFF"/>
                <w:sz w:val="20"/>
                <w:szCs w:val="20"/>
              </w:rPr>
              <w:t>A</w:t>
            </w:r>
          </w:p>
        </w:tc>
        <w:tc>
          <w:tcPr>
            <w:tcW w:w="979" w:type="dxa"/>
            <w:vAlign w:val="center"/>
          </w:tcPr>
          <w:p w14:paraId="097B2CB9" w14:textId="77777777" w:rsidR="00580E46" w:rsidRPr="00482373" w:rsidRDefault="00000000" w:rsidP="004F3B9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color w:val="FFFFFF"/>
                <w:sz w:val="20"/>
                <w:szCs w:val="20"/>
              </w:rPr>
              <w:t>B</w:t>
            </w:r>
          </w:p>
        </w:tc>
        <w:tc>
          <w:tcPr>
            <w:tcW w:w="979" w:type="dxa"/>
            <w:vAlign w:val="center"/>
          </w:tcPr>
          <w:p w14:paraId="556F7B0A" w14:textId="77777777" w:rsidR="00580E46" w:rsidRPr="00482373" w:rsidRDefault="00000000" w:rsidP="004F3B9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color w:val="FFFFFF"/>
                <w:sz w:val="20"/>
                <w:szCs w:val="20"/>
              </w:rPr>
              <w:t>C</w:t>
            </w:r>
          </w:p>
        </w:tc>
        <w:tc>
          <w:tcPr>
            <w:tcW w:w="1240" w:type="dxa"/>
            <w:vAlign w:val="center"/>
          </w:tcPr>
          <w:p w14:paraId="30D01390" w14:textId="77777777" w:rsidR="00580E46" w:rsidRPr="00482373" w:rsidRDefault="00000000" w:rsidP="004F3B9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color w:val="FFFFFF"/>
                <w:sz w:val="20"/>
                <w:szCs w:val="20"/>
              </w:rPr>
              <w:t>Target</w:t>
            </w:r>
          </w:p>
        </w:tc>
        <w:tc>
          <w:tcPr>
            <w:tcW w:w="1323" w:type="dxa"/>
            <w:vAlign w:val="center"/>
          </w:tcPr>
          <w:p w14:paraId="398B487D" w14:textId="77777777" w:rsidR="00580E46" w:rsidRPr="00482373" w:rsidRDefault="00000000" w:rsidP="004F3B9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color w:val="FFFFFF"/>
                <w:sz w:val="20"/>
                <w:szCs w:val="20"/>
              </w:rPr>
              <w:t>Prediction</w:t>
            </w:r>
          </w:p>
        </w:tc>
        <w:tc>
          <w:tcPr>
            <w:tcW w:w="1063" w:type="dxa"/>
            <w:vAlign w:val="center"/>
          </w:tcPr>
          <w:p w14:paraId="2F68C0B2" w14:textId="77777777" w:rsidR="00580E46" w:rsidRPr="00482373" w:rsidRDefault="00000000" w:rsidP="004F3B9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color w:val="FFFFFF"/>
                <w:sz w:val="20"/>
                <w:szCs w:val="20"/>
              </w:rPr>
              <w:t>Correct</w:t>
            </w:r>
          </w:p>
        </w:tc>
      </w:tr>
      <w:tr w:rsidR="00580E46" w:rsidRPr="000839E7" w14:paraId="0A891461" w14:textId="77777777" w:rsidTr="004F3B97">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979" w:type="dxa"/>
            <w:vAlign w:val="center"/>
          </w:tcPr>
          <w:p w14:paraId="26306B19" w14:textId="77777777" w:rsidR="00580E46" w:rsidRPr="00482373" w:rsidRDefault="00000000" w:rsidP="004F3B97">
            <w:pPr>
              <w:jc w:val="center"/>
              <w:rPr>
                <w:rFonts w:asciiTheme="majorBidi" w:hAnsiTheme="majorBidi" w:cstheme="majorBidi"/>
                <w:b w:val="0"/>
                <w:bCs w:val="0"/>
              </w:rPr>
            </w:pPr>
            <w:r w:rsidRPr="00482373">
              <w:rPr>
                <w:rFonts w:asciiTheme="majorBidi" w:hAnsiTheme="majorBidi" w:cstheme="majorBidi"/>
                <w:b w:val="0"/>
                <w:bCs w:val="0"/>
                <w:sz w:val="20"/>
                <w:szCs w:val="20"/>
              </w:rPr>
              <w:t>−1</w:t>
            </w:r>
          </w:p>
        </w:tc>
        <w:tc>
          <w:tcPr>
            <w:tcW w:w="979" w:type="dxa"/>
            <w:vAlign w:val="center"/>
          </w:tcPr>
          <w:p w14:paraId="2A89572E" w14:textId="77777777" w:rsidR="00580E46" w:rsidRPr="00482373"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979" w:type="dxa"/>
            <w:vAlign w:val="center"/>
          </w:tcPr>
          <w:p w14:paraId="71E242EB" w14:textId="77777777" w:rsidR="00580E46" w:rsidRPr="00482373"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240" w:type="dxa"/>
            <w:vAlign w:val="center"/>
          </w:tcPr>
          <w:p w14:paraId="102E2EF4" w14:textId="77777777" w:rsidR="00580E46" w:rsidRPr="00482373"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323" w:type="dxa"/>
            <w:vAlign w:val="center"/>
          </w:tcPr>
          <w:p w14:paraId="56CC0A99" w14:textId="77777777" w:rsidR="00580E46" w:rsidRPr="00482373"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063" w:type="dxa"/>
            <w:shd w:val="clear" w:color="auto" w:fill="B3E5A1" w:themeFill="accent6" w:themeFillTint="66"/>
            <w:vAlign w:val="center"/>
          </w:tcPr>
          <w:p w14:paraId="6CBF861E" w14:textId="77777777" w:rsidR="00580E46" w:rsidRPr="000839E7"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20"/>
                <w:szCs w:val="20"/>
              </w:rPr>
              <w:t>✓</w:t>
            </w:r>
          </w:p>
        </w:tc>
      </w:tr>
      <w:tr w:rsidR="00580E46" w:rsidRPr="000839E7" w14:paraId="7BFBBE11" w14:textId="77777777" w:rsidTr="004F3B97">
        <w:trPr>
          <w:trHeight w:val="395"/>
          <w:jc w:val="center"/>
        </w:trPr>
        <w:tc>
          <w:tcPr>
            <w:cnfStyle w:val="001000000000" w:firstRow="0" w:lastRow="0" w:firstColumn="1" w:lastColumn="0" w:oddVBand="0" w:evenVBand="0" w:oddHBand="0" w:evenHBand="0" w:firstRowFirstColumn="0" w:firstRowLastColumn="0" w:lastRowFirstColumn="0" w:lastRowLastColumn="0"/>
            <w:tcW w:w="979" w:type="dxa"/>
            <w:vAlign w:val="center"/>
          </w:tcPr>
          <w:p w14:paraId="47DF7ADF" w14:textId="77777777" w:rsidR="00580E46" w:rsidRPr="00482373" w:rsidRDefault="00000000" w:rsidP="004F3B97">
            <w:pPr>
              <w:jc w:val="center"/>
              <w:rPr>
                <w:rFonts w:asciiTheme="majorBidi" w:hAnsiTheme="majorBidi" w:cstheme="majorBidi"/>
                <w:b w:val="0"/>
                <w:bCs w:val="0"/>
              </w:rPr>
            </w:pPr>
            <w:r w:rsidRPr="00482373">
              <w:rPr>
                <w:rFonts w:asciiTheme="majorBidi" w:hAnsiTheme="majorBidi" w:cstheme="majorBidi"/>
                <w:b w:val="0"/>
                <w:bCs w:val="0"/>
                <w:sz w:val="20"/>
                <w:szCs w:val="20"/>
              </w:rPr>
              <w:t>−1</w:t>
            </w:r>
          </w:p>
        </w:tc>
        <w:tc>
          <w:tcPr>
            <w:tcW w:w="979" w:type="dxa"/>
            <w:vAlign w:val="center"/>
          </w:tcPr>
          <w:p w14:paraId="6379883D" w14:textId="77777777" w:rsidR="00580E46" w:rsidRPr="00482373"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979" w:type="dxa"/>
            <w:vAlign w:val="center"/>
          </w:tcPr>
          <w:p w14:paraId="486C7416" w14:textId="77777777" w:rsidR="00580E46" w:rsidRPr="00482373"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240" w:type="dxa"/>
            <w:vAlign w:val="center"/>
          </w:tcPr>
          <w:p w14:paraId="03AE475D" w14:textId="77777777" w:rsidR="00580E46" w:rsidRPr="00482373"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323" w:type="dxa"/>
            <w:vAlign w:val="center"/>
          </w:tcPr>
          <w:p w14:paraId="4FF46651" w14:textId="77777777" w:rsidR="00580E46" w:rsidRPr="00482373"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063" w:type="dxa"/>
            <w:shd w:val="clear" w:color="auto" w:fill="B3E5A1" w:themeFill="accent6" w:themeFillTint="66"/>
            <w:vAlign w:val="center"/>
          </w:tcPr>
          <w:p w14:paraId="6E061FB8" w14:textId="77777777" w:rsidR="00580E46" w:rsidRPr="000839E7"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20"/>
                <w:szCs w:val="20"/>
              </w:rPr>
              <w:t>✓</w:t>
            </w:r>
          </w:p>
        </w:tc>
      </w:tr>
      <w:tr w:rsidR="00580E46" w:rsidRPr="000839E7" w14:paraId="1E894C0F" w14:textId="77777777" w:rsidTr="004F3B97">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979" w:type="dxa"/>
            <w:vAlign w:val="center"/>
          </w:tcPr>
          <w:p w14:paraId="03B7857F" w14:textId="77777777" w:rsidR="00580E46" w:rsidRPr="00482373" w:rsidRDefault="00000000" w:rsidP="004F3B97">
            <w:pPr>
              <w:jc w:val="center"/>
              <w:rPr>
                <w:rFonts w:asciiTheme="majorBidi" w:hAnsiTheme="majorBidi" w:cstheme="majorBidi"/>
                <w:b w:val="0"/>
                <w:bCs w:val="0"/>
              </w:rPr>
            </w:pPr>
            <w:r w:rsidRPr="00482373">
              <w:rPr>
                <w:rFonts w:asciiTheme="majorBidi" w:hAnsiTheme="majorBidi" w:cstheme="majorBidi"/>
                <w:b w:val="0"/>
                <w:bCs w:val="0"/>
                <w:sz w:val="20"/>
                <w:szCs w:val="20"/>
              </w:rPr>
              <w:t>−1</w:t>
            </w:r>
          </w:p>
        </w:tc>
        <w:tc>
          <w:tcPr>
            <w:tcW w:w="979" w:type="dxa"/>
            <w:vAlign w:val="center"/>
          </w:tcPr>
          <w:p w14:paraId="3288FB3B" w14:textId="77777777" w:rsidR="00580E46" w:rsidRPr="00482373"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979" w:type="dxa"/>
            <w:vAlign w:val="center"/>
          </w:tcPr>
          <w:p w14:paraId="4C1AD2B6" w14:textId="77777777" w:rsidR="00580E46" w:rsidRPr="00482373"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240" w:type="dxa"/>
            <w:vAlign w:val="center"/>
          </w:tcPr>
          <w:p w14:paraId="3C126683" w14:textId="77777777" w:rsidR="00580E46" w:rsidRPr="00482373"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323" w:type="dxa"/>
            <w:vAlign w:val="center"/>
          </w:tcPr>
          <w:p w14:paraId="28F373A0" w14:textId="77777777" w:rsidR="00580E46" w:rsidRPr="00482373"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063" w:type="dxa"/>
            <w:shd w:val="clear" w:color="auto" w:fill="B3E5A1" w:themeFill="accent6" w:themeFillTint="66"/>
            <w:vAlign w:val="center"/>
          </w:tcPr>
          <w:p w14:paraId="1EA79845" w14:textId="77777777" w:rsidR="00580E46" w:rsidRPr="000839E7"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20"/>
                <w:szCs w:val="20"/>
              </w:rPr>
              <w:t>✓</w:t>
            </w:r>
          </w:p>
        </w:tc>
      </w:tr>
      <w:tr w:rsidR="00580E46" w:rsidRPr="000839E7" w14:paraId="7C02510A" w14:textId="77777777" w:rsidTr="004F3B97">
        <w:trPr>
          <w:trHeight w:val="395"/>
          <w:jc w:val="center"/>
        </w:trPr>
        <w:tc>
          <w:tcPr>
            <w:cnfStyle w:val="001000000000" w:firstRow="0" w:lastRow="0" w:firstColumn="1" w:lastColumn="0" w:oddVBand="0" w:evenVBand="0" w:oddHBand="0" w:evenHBand="0" w:firstRowFirstColumn="0" w:firstRowLastColumn="0" w:lastRowFirstColumn="0" w:lastRowLastColumn="0"/>
            <w:tcW w:w="979" w:type="dxa"/>
            <w:vAlign w:val="center"/>
          </w:tcPr>
          <w:p w14:paraId="1437AFBF" w14:textId="77777777" w:rsidR="00580E46" w:rsidRPr="00482373" w:rsidRDefault="00000000" w:rsidP="004F3B97">
            <w:pPr>
              <w:jc w:val="center"/>
              <w:rPr>
                <w:rFonts w:asciiTheme="majorBidi" w:hAnsiTheme="majorBidi" w:cstheme="majorBidi"/>
                <w:b w:val="0"/>
                <w:bCs w:val="0"/>
              </w:rPr>
            </w:pPr>
            <w:r w:rsidRPr="00482373">
              <w:rPr>
                <w:rFonts w:asciiTheme="majorBidi" w:hAnsiTheme="majorBidi" w:cstheme="majorBidi"/>
                <w:b w:val="0"/>
                <w:bCs w:val="0"/>
                <w:sz w:val="20"/>
                <w:szCs w:val="20"/>
              </w:rPr>
              <w:t>−1</w:t>
            </w:r>
          </w:p>
        </w:tc>
        <w:tc>
          <w:tcPr>
            <w:tcW w:w="979" w:type="dxa"/>
            <w:vAlign w:val="center"/>
          </w:tcPr>
          <w:p w14:paraId="375DF320" w14:textId="77777777" w:rsidR="00580E46" w:rsidRPr="00482373"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979" w:type="dxa"/>
            <w:vAlign w:val="center"/>
          </w:tcPr>
          <w:p w14:paraId="2A44EA11" w14:textId="77777777" w:rsidR="00580E46" w:rsidRPr="00482373"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240" w:type="dxa"/>
            <w:vAlign w:val="center"/>
          </w:tcPr>
          <w:p w14:paraId="30D4670B" w14:textId="77777777" w:rsidR="00580E46" w:rsidRPr="00482373"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323" w:type="dxa"/>
            <w:vAlign w:val="center"/>
          </w:tcPr>
          <w:p w14:paraId="5F81D4CE" w14:textId="77777777" w:rsidR="00580E46" w:rsidRPr="00482373"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063" w:type="dxa"/>
            <w:shd w:val="clear" w:color="auto" w:fill="FF8B8B"/>
            <w:vAlign w:val="center"/>
          </w:tcPr>
          <w:p w14:paraId="12CDCB70" w14:textId="77777777" w:rsidR="00580E46" w:rsidRPr="000839E7"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721C24"/>
                <w:sz w:val="20"/>
                <w:szCs w:val="20"/>
              </w:rPr>
              <w:t>✗</w:t>
            </w:r>
          </w:p>
        </w:tc>
      </w:tr>
      <w:tr w:rsidR="00580E46" w:rsidRPr="000839E7" w14:paraId="173C6C5D" w14:textId="77777777" w:rsidTr="004F3B97">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979" w:type="dxa"/>
            <w:vAlign w:val="center"/>
          </w:tcPr>
          <w:p w14:paraId="7FEBE62A" w14:textId="77777777" w:rsidR="00580E46" w:rsidRPr="00482373" w:rsidRDefault="00000000" w:rsidP="004F3B97">
            <w:pPr>
              <w:jc w:val="center"/>
              <w:rPr>
                <w:rFonts w:asciiTheme="majorBidi" w:hAnsiTheme="majorBidi" w:cstheme="majorBidi"/>
                <w:b w:val="0"/>
                <w:bCs w:val="0"/>
              </w:rPr>
            </w:pPr>
            <w:r w:rsidRPr="00482373">
              <w:rPr>
                <w:rFonts w:asciiTheme="majorBidi" w:hAnsiTheme="majorBidi" w:cstheme="majorBidi"/>
                <w:b w:val="0"/>
                <w:bCs w:val="0"/>
                <w:sz w:val="20"/>
                <w:szCs w:val="20"/>
              </w:rPr>
              <w:t>+1</w:t>
            </w:r>
          </w:p>
        </w:tc>
        <w:tc>
          <w:tcPr>
            <w:tcW w:w="979" w:type="dxa"/>
            <w:vAlign w:val="center"/>
          </w:tcPr>
          <w:p w14:paraId="17E9CB14" w14:textId="77777777" w:rsidR="00580E46" w:rsidRPr="00482373"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979" w:type="dxa"/>
            <w:vAlign w:val="center"/>
          </w:tcPr>
          <w:p w14:paraId="7F206E71" w14:textId="77777777" w:rsidR="00580E46" w:rsidRPr="00482373"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240" w:type="dxa"/>
            <w:vAlign w:val="center"/>
          </w:tcPr>
          <w:p w14:paraId="1A39DD63" w14:textId="77777777" w:rsidR="00580E46" w:rsidRPr="00482373"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323" w:type="dxa"/>
            <w:vAlign w:val="center"/>
          </w:tcPr>
          <w:p w14:paraId="38EEEE04" w14:textId="77777777" w:rsidR="00580E46" w:rsidRPr="00482373"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063" w:type="dxa"/>
            <w:shd w:val="clear" w:color="auto" w:fill="FF8B8B"/>
            <w:vAlign w:val="center"/>
          </w:tcPr>
          <w:p w14:paraId="412DDB22" w14:textId="77777777" w:rsidR="00580E46" w:rsidRPr="000839E7"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721C24"/>
                <w:sz w:val="20"/>
                <w:szCs w:val="20"/>
              </w:rPr>
              <w:t>✗</w:t>
            </w:r>
          </w:p>
        </w:tc>
      </w:tr>
      <w:tr w:rsidR="00580E46" w:rsidRPr="000839E7" w14:paraId="5C3F1CE0" w14:textId="77777777" w:rsidTr="004F3B97">
        <w:trPr>
          <w:trHeight w:val="395"/>
          <w:jc w:val="center"/>
        </w:trPr>
        <w:tc>
          <w:tcPr>
            <w:cnfStyle w:val="001000000000" w:firstRow="0" w:lastRow="0" w:firstColumn="1" w:lastColumn="0" w:oddVBand="0" w:evenVBand="0" w:oddHBand="0" w:evenHBand="0" w:firstRowFirstColumn="0" w:firstRowLastColumn="0" w:lastRowFirstColumn="0" w:lastRowLastColumn="0"/>
            <w:tcW w:w="979" w:type="dxa"/>
            <w:vAlign w:val="center"/>
          </w:tcPr>
          <w:p w14:paraId="0415EA6E" w14:textId="77777777" w:rsidR="00580E46" w:rsidRPr="00482373" w:rsidRDefault="00000000" w:rsidP="004F3B97">
            <w:pPr>
              <w:jc w:val="center"/>
              <w:rPr>
                <w:rFonts w:asciiTheme="majorBidi" w:hAnsiTheme="majorBidi" w:cstheme="majorBidi"/>
                <w:b w:val="0"/>
                <w:bCs w:val="0"/>
              </w:rPr>
            </w:pPr>
            <w:r w:rsidRPr="00482373">
              <w:rPr>
                <w:rFonts w:asciiTheme="majorBidi" w:hAnsiTheme="majorBidi" w:cstheme="majorBidi"/>
                <w:b w:val="0"/>
                <w:bCs w:val="0"/>
                <w:sz w:val="20"/>
                <w:szCs w:val="20"/>
              </w:rPr>
              <w:t>+1</w:t>
            </w:r>
          </w:p>
        </w:tc>
        <w:tc>
          <w:tcPr>
            <w:tcW w:w="979" w:type="dxa"/>
            <w:vAlign w:val="center"/>
          </w:tcPr>
          <w:p w14:paraId="57CF2BBE" w14:textId="77777777" w:rsidR="00580E46" w:rsidRPr="00482373"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979" w:type="dxa"/>
            <w:vAlign w:val="center"/>
          </w:tcPr>
          <w:p w14:paraId="41CDF130" w14:textId="77777777" w:rsidR="00580E46" w:rsidRPr="00482373"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240" w:type="dxa"/>
            <w:vAlign w:val="center"/>
          </w:tcPr>
          <w:p w14:paraId="14AA9E20" w14:textId="77777777" w:rsidR="00580E46" w:rsidRPr="00482373"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323" w:type="dxa"/>
            <w:vAlign w:val="center"/>
          </w:tcPr>
          <w:p w14:paraId="7080E360" w14:textId="77777777" w:rsidR="00580E46" w:rsidRPr="00482373"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063" w:type="dxa"/>
            <w:shd w:val="clear" w:color="auto" w:fill="B3E5A1" w:themeFill="accent6" w:themeFillTint="66"/>
            <w:vAlign w:val="center"/>
          </w:tcPr>
          <w:p w14:paraId="1B9FCB18" w14:textId="77777777" w:rsidR="00580E46" w:rsidRPr="000839E7"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20"/>
                <w:szCs w:val="20"/>
              </w:rPr>
              <w:t>✓</w:t>
            </w:r>
          </w:p>
        </w:tc>
      </w:tr>
      <w:tr w:rsidR="00580E46" w:rsidRPr="000839E7" w14:paraId="355E03E1" w14:textId="77777777" w:rsidTr="004F3B97">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979" w:type="dxa"/>
            <w:vAlign w:val="center"/>
          </w:tcPr>
          <w:p w14:paraId="7C43B050" w14:textId="77777777" w:rsidR="00580E46" w:rsidRPr="00482373" w:rsidRDefault="00000000" w:rsidP="004F3B97">
            <w:pPr>
              <w:jc w:val="center"/>
              <w:rPr>
                <w:rFonts w:asciiTheme="majorBidi" w:hAnsiTheme="majorBidi" w:cstheme="majorBidi"/>
                <w:b w:val="0"/>
                <w:bCs w:val="0"/>
              </w:rPr>
            </w:pPr>
            <w:r w:rsidRPr="00482373">
              <w:rPr>
                <w:rFonts w:asciiTheme="majorBidi" w:hAnsiTheme="majorBidi" w:cstheme="majorBidi"/>
                <w:b w:val="0"/>
                <w:bCs w:val="0"/>
                <w:sz w:val="20"/>
                <w:szCs w:val="20"/>
              </w:rPr>
              <w:t>+1</w:t>
            </w:r>
          </w:p>
        </w:tc>
        <w:tc>
          <w:tcPr>
            <w:tcW w:w="979" w:type="dxa"/>
            <w:vAlign w:val="center"/>
          </w:tcPr>
          <w:p w14:paraId="4BCFDF54" w14:textId="77777777" w:rsidR="00580E46" w:rsidRPr="00482373"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979" w:type="dxa"/>
            <w:vAlign w:val="center"/>
          </w:tcPr>
          <w:p w14:paraId="00B77382" w14:textId="77777777" w:rsidR="00580E46" w:rsidRPr="00482373"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240" w:type="dxa"/>
            <w:vAlign w:val="center"/>
          </w:tcPr>
          <w:p w14:paraId="18D6FB79" w14:textId="77777777" w:rsidR="00580E46" w:rsidRPr="00482373"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323" w:type="dxa"/>
            <w:vAlign w:val="center"/>
          </w:tcPr>
          <w:p w14:paraId="0A7A221C" w14:textId="77777777" w:rsidR="00580E46" w:rsidRPr="00482373"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063" w:type="dxa"/>
            <w:shd w:val="clear" w:color="auto" w:fill="B3E5A1" w:themeFill="accent6" w:themeFillTint="66"/>
            <w:vAlign w:val="center"/>
          </w:tcPr>
          <w:p w14:paraId="0A7B404A" w14:textId="77777777" w:rsidR="00580E46" w:rsidRPr="000839E7" w:rsidRDefault="00000000" w:rsidP="004F3B9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20"/>
                <w:szCs w:val="20"/>
              </w:rPr>
              <w:t>✓</w:t>
            </w:r>
          </w:p>
        </w:tc>
      </w:tr>
      <w:tr w:rsidR="00580E46" w:rsidRPr="000839E7" w14:paraId="1A4B105D" w14:textId="77777777" w:rsidTr="004F3B97">
        <w:trPr>
          <w:trHeight w:val="405"/>
          <w:jc w:val="center"/>
        </w:trPr>
        <w:tc>
          <w:tcPr>
            <w:cnfStyle w:val="001000000000" w:firstRow="0" w:lastRow="0" w:firstColumn="1" w:lastColumn="0" w:oddVBand="0" w:evenVBand="0" w:oddHBand="0" w:evenHBand="0" w:firstRowFirstColumn="0" w:firstRowLastColumn="0" w:lastRowFirstColumn="0" w:lastRowLastColumn="0"/>
            <w:tcW w:w="979" w:type="dxa"/>
            <w:vAlign w:val="center"/>
          </w:tcPr>
          <w:p w14:paraId="72C79847" w14:textId="77777777" w:rsidR="00580E46" w:rsidRPr="00482373" w:rsidRDefault="00000000" w:rsidP="004F3B97">
            <w:pPr>
              <w:jc w:val="center"/>
              <w:rPr>
                <w:rFonts w:asciiTheme="majorBidi" w:hAnsiTheme="majorBidi" w:cstheme="majorBidi"/>
                <w:b w:val="0"/>
                <w:bCs w:val="0"/>
              </w:rPr>
            </w:pPr>
            <w:r w:rsidRPr="00482373">
              <w:rPr>
                <w:rFonts w:asciiTheme="majorBidi" w:hAnsiTheme="majorBidi" w:cstheme="majorBidi"/>
                <w:b w:val="0"/>
                <w:bCs w:val="0"/>
                <w:sz w:val="20"/>
                <w:szCs w:val="20"/>
              </w:rPr>
              <w:t>+1</w:t>
            </w:r>
          </w:p>
        </w:tc>
        <w:tc>
          <w:tcPr>
            <w:tcW w:w="979" w:type="dxa"/>
            <w:vAlign w:val="center"/>
          </w:tcPr>
          <w:p w14:paraId="6E29D390" w14:textId="77777777" w:rsidR="00580E46" w:rsidRPr="00482373"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979" w:type="dxa"/>
            <w:vAlign w:val="center"/>
          </w:tcPr>
          <w:p w14:paraId="55A635F8" w14:textId="77777777" w:rsidR="00580E46" w:rsidRPr="00482373"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240" w:type="dxa"/>
            <w:vAlign w:val="center"/>
          </w:tcPr>
          <w:p w14:paraId="64715245" w14:textId="77777777" w:rsidR="00580E46" w:rsidRPr="00482373"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323" w:type="dxa"/>
            <w:vAlign w:val="center"/>
          </w:tcPr>
          <w:p w14:paraId="6A6DFF79" w14:textId="77777777" w:rsidR="00580E46" w:rsidRPr="00482373"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2373">
              <w:rPr>
                <w:rFonts w:asciiTheme="majorBidi" w:hAnsiTheme="majorBidi" w:cstheme="majorBidi"/>
                <w:sz w:val="20"/>
                <w:szCs w:val="20"/>
              </w:rPr>
              <w:t>+1</w:t>
            </w:r>
          </w:p>
        </w:tc>
        <w:tc>
          <w:tcPr>
            <w:tcW w:w="1063" w:type="dxa"/>
            <w:shd w:val="clear" w:color="auto" w:fill="B3E5A1" w:themeFill="accent6" w:themeFillTint="66"/>
            <w:vAlign w:val="center"/>
          </w:tcPr>
          <w:p w14:paraId="18EEC011" w14:textId="77777777" w:rsidR="00580E46" w:rsidRPr="000839E7" w:rsidRDefault="00000000" w:rsidP="004F3B9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20"/>
                <w:szCs w:val="20"/>
              </w:rPr>
              <w:t>✓</w:t>
            </w:r>
          </w:p>
        </w:tc>
      </w:tr>
    </w:tbl>
    <w:p w14:paraId="55ED9877" w14:textId="77777777" w:rsidR="006044F3" w:rsidRDefault="006044F3" w:rsidP="006044F3">
      <w:pPr>
        <w:ind w:left="2160"/>
      </w:pPr>
      <w:bookmarkStart w:id="10" w:name="_Toc226939255"/>
    </w:p>
    <w:p w14:paraId="0BC7A945" w14:textId="48342E39" w:rsidR="009334B8" w:rsidRDefault="006044F3" w:rsidP="006044F3">
      <w:pPr>
        <w:spacing w:before="60" w:after="100" w:line="280" w:lineRule="auto"/>
        <w:ind w:left="2160"/>
        <w:jc w:val="both"/>
        <w:rPr>
          <w:rFonts w:asciiTheme="majorBidi" w:hAnsiTheme="majorBidi" w:cstheme="majorBidi"/>
        </w:rPr>
      </w:pPr>
      <w:r w:rsidRPr="006044F3">
        <w:rPr>
          <w:rFonts w:asciiTheme="majorBidi" w:hAnsiTheme="majorBidi" w:cstheme="majorBidi"/>
        </w:rPr>
        <w:t xml:space="preserve">Using bipolar encoding (-1 and +1), the perceptron achieves 75% accuracy, getting 6 out of 8 patterns correct. The final weights are </w:t>
      </w:r>
      <m:oMath>
        <m:r>
          <m:rPr>
            <m:sty m:val="p"/>
          </m:rPr>
          <w:rPr>
            <w:rFonts w:ascii="Cambria Math" w:hAnsi="Cambria Math" w:cstheme="majorBidi"/>
          </w:rPr>
          <m:t>w≈</m:t>
        </m:r>
        <m:d>
          <m:dPr>
            <m:begChr m:val="["/>
            <m:endChr m:val="]"/>
            <m:ctrlPr>
              <w:rPr>
                <w:rFonts w:ascii="Cambria Math" w:hAnsi="Cambria Math" w:cstheme="majorBidi"/>
              </w:rPr>
            </m:ctrlPr>
          </m:dPr>
          <m:e>
            <m:r>
              <m:rPr>
                <m:sty m:val="p"/>
              </m:rPr>
              <w:rPr>
                <w:rFonts w:ascii="Cambria Math" w:hAnsi="Cambria Math" w:cstheme="majorBidi"/>
              </w:rPr>
              <m:t>-0.002,0.002,0.002</m:t>
            </m:r>
          </m:e>
        </m:d>
      </m:oMath>
      <w:r w:rsidRPr="006044F3">
        <w:rPr>
          <w:rFonts w:asciiTheme="majorBidi" w:hAnsiTheme="majorBidi" w:cstheme="majorBidi"/>
        </w:rPr>
        <w:t>with a bias close to zero. The Mean Squared Error (MSE) is 1.1061. This MSE is higher than the binary case simply because mistakes in bipolar encoding result in larger mathematical errors (ranging from -2 to +2). Despite the higher MSE, bipolar encoding performs better than binary (75% vs. 50% accuracy) because it provides better feedback during training, allowing the weights to update more evenly. However, because this logic circuit is non-linearly separable, a simple perceptron can never reach 100% accuracy or zero error, no matter how long it trains.</w:t>
      </w:r>
    </w:p>
    <w:p w14:paraId="4205028B" w14:textId="77777777" w:rsidR="009334B8" w:rsidRDefault="009334B8">
      <w:pPr>
        <w:rPr>
          <w:rFonts w:asciiTheme="majorBidi" w:hAnsiTheme="majorBidi" w:cstheme="majorBidi"/>
        </w:rPr>
      </w:pPr>
      <w:r>
        <w:rPr>
          <w:rFonts w:asciiTheme="majorBidi" w:hAnsiTheme="majorBidi" w:cstheme="majorBidi"/>
        </w:rPr>
        <w:br w:type="page"/>
      </w:r>
    </w:p>
    <w:p w14:paraId="0287531C" w14:textId="77777777" w:rsidR="006044F3" w:rsidRPr="006044F3" w:rsidRDefault="006044F3" w:rsidP="006044F3">
      <w:pPr>
        <w:spacing w:before="60" w:after="100" w:line="280" w:lineRule="auto"/>
        <w:ind w:left="2160"/>
        <w:jc w:val="both"/>
        <w:rPr>
          <w:rFonts w:asciiTheme="majorBidi" w:hAnsiTheme="majorBidi" w:cstheme="majorBidi"/>
        </w:rPr>
      </w:pPr>
    </w:p>
    <w:p w14:paraId="7AE6D252" w14:textId="1F327657" w:rsidR="00580E46" w:rsidRPr="000839E7" w:rsidRDefault="00000000" w:rsidP="000D2C99">
      <w:pPr>
        <w:pStyle w:val="Heading3"/>
        <w:ind w:left="1440"/>
        <w:rPr>
          <w:rFonts w:asciiTheme="majorBidi" w:hAnsiTheme="majorBidi" w:cstheme="majorBidi"/>
        </w:rPr>
      </w:pPr>
      <w:r w:rsidRPr="000839E7">
        <w:rPr>
          <w:rFonts w:asciiTheme="majorBidi" w:hAnsiTheme="majorBidi" w:cstheme="majorBidi"/>
        </w:rPr>
        <w:t>2.</w:t>
      </w:r>
      <w:r w:rsidR="00B93687">
        <w:rPr>
          <w:rFonts w:asciiTheme="majorBidi" w:hAnsiTheme="majorBidi" w:cstheme="majorBidi"/>
        </w:rPr>
        <w:t>4</w:t>
      </w:r>
      <w:r w:rsidRPr="000839E7">
        <w:rPr>
          <w:rFonts w:asciiTheme="majorBidi" w:hAnsiTheme="majorBidi" w:cstheme="majorBidi"/>
        </w:rPr>
        <w:t>.3 F2 — 4-Input Majority-3-of-4: Binary Encoding</w:t>
      </w:r>
      <w:bookmarkEnd w:id="10"/>
    </w:p>
    <w:p w14:paraId="49B41213" w14:textId="6A6DEB07" w:rsidR="00580E46" w:rsidRPr="000839E7" w:rsidRDefault="00000000" w:rsidP="009334B8">
      <w:pPr>
        <w:spacing w:before="60" w:after="100" w:line="280" w:lineRule="auto"/>
        <w:ind w:left="2160"/>
        <w:jc w:val="both"/>
        <w:rPr>
          <w:rFonts w:asciiTheme="majorBidi" w:hAnsiTheme="majorBidi" w:cstheme="majorBidi"/>
        </w:rPr>
      </w:pPr>
      <w:r w:rsidRPr="000839E7">
        <w:rPr>
          <w:rFonts w:asciiTheme="majorBidi" w:hAnsiTheme="majorBidi" w:cstheme="majorBidi"/>
        </w:rPr>
        <w:t>Table 3 presents the complete truth table for F2 under binary encoding.</w:t>
      </w:r>
    </w:p>
    <w:p w14:paraId="1C2630D5" w14:textId="77777777" w:rsidR="00580E46" w:rsidRDefault="00000000" w:rsidP="009334B8">
      <w:pPr>
        <w:pStyle w:val="Quote"/>
      </w:pPr>
      <w:r w:rsidRPr="000839E7">
        <w:t>Table 3: F2 Truth Table — Binary Encoding (Final Predictions After 28 Epochs to 100%)</w:t>
      </w:r>
    </w:p>
    <w:p w14:paraId="600CA4FC" w14:textId="77777777" w:rsidR="009334B8" w:rsidRPr="000839E7" w:rsidRDefault="009334B8" w:rsidP="009334B8">
      <w:pPr>
        <w:pStyle w:val="Quote"/>
      </w:pPr>
      <w:r w:rsidRPr="000839E7">
        <w:rPr>
          <w:color w:val="555555"/>
          <w:szCs w:val="18"/>
        </w:rPr>
        <w:t>All 16 patterns classified correctly. Final weights: w ≈ [3.99, 3.99, 3.99, 3.99], bias ≈ −10.01. 100% accuracy first achieved at epoch 28.</w:t>
      </w:r>
    </w:p>
    <w:p w14:paraId="7AA9D2E5" w14:textId="77777777" w:rsidR="009334B8" w:rsidRPr="000839E7" w:rsidRDefault="009334B8" w:rsidP="00292D4D">
      <w:pPr>
        <w:spacing w:before="60" w:after="60"/>
        <w:ind w:left="2160"/>
        <w:jc w:val="both"/>
        <w:rPr>
          <w:rFonts w:asciiTheme="majorBidi" w:hAnsiTheme="majorBidi" w:cstheme="majorBidi"/>
        </w:rPr>
      </w:pPr>
    </w:p>
    <w:tbl>
      <w:tblPr>
        <w:tblStyle w:val="GridTable4"/>
        <w:tblW w:w="6865" w:type="dxa"/>
        <w:jc w:val="center"/>
        <w:tblLook w:val="04A0" w:firstRow="1" w:lastRow="0" w:firstColumn="1" w:lastColumn="0" w:noHBand="0" w:noVBand="1"/>
      </w:tblPr>
      <w:tblGrid>
        <w:gridCol w:w="818"/>
        <w:gridCol w:w="815"/>
        <w:gridCol w:w="820"/>
        <w:gridCol w:w="820"/>
        <w:gridCol w:w="1078"/>
        <w:gridCol w:w="1394"/>
        <w:gridCol w:w="1120"/>
      </w:tblGrid>
      <w:tr w:rsidR="00580E46" w:rsidRPr="000839E7" w14:paraId="5C5414E8" w14:textId="77777777" w:rsidTr="0017354D">
        <w:trPr>
          <w:cnfStyle w:val="100000000000" w:firstRow="1" w:lastRow="0" w:firstColumn="0" w:lastColumn="0" w:oddVBand="0" w:evenVBand="0" w:oddHBand="0"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818" w:type="dxa"/>
            <w:vAlign w:val="center"/>
          </w:tcPr>
          <w:p w14:paraId="002C0B43" w14:textId="77777777" w:rsidR="00580E46" w:rsidRPr="000839E7" w:rsidRDefault="00000000" w:rsidP="0017354D">
            <w:pPr>
              <w:jc w:val="center"/>
              <w:rPr>
                <w:rFonts w:asciiTheme="majorBidi" w:hAnsiTheme="majorBidi" w:cstheme="majorBidi"/>
              </w:rPr>
            </w:pPr>
            <w:r w:rsidRPr="000839E7">
              <w:rPr>
                <w:rFonts w:asciiTheme="majorBidi" w:hAnsiTheme="majorBidi" w:cstheme="majorBidi"/>
                <w:color w:val="FFFFFF"/>
                <w:sz w:val="20"/>
                <w:szCs w:val="20"/>
              </w:rPr>
              <w:t>A</w:t>
            </w:r>
          </w:p>
        </w:tc>
        <w:tc>
          <w:tcPr>
            <w:tcW w:w="815" w:type="dxa"/>
            <w:vAlign w:val="center"/>
          </w:tcPr>
          <w:p w14:paraId="34B8BF70" w14:textId="77777777" w:rsidR="00580E46" w:rsidRPr="000839E7" w:rsidRDefault="00000000" w:rsidP="0017354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B</w:t>
            </w:r>
          </w:p>
        </w:tc>
        <w:tc>
          <w:tcPr>
            <w:tcW w:w="820" w:type="dxa"/>
            <w:vAlign w:val="center"/>
          </w:tcPr>
          <w:p w14:paraId="2E950B13" w14:textId="77777777" w:rsidR="00580E46" w:rsidRPr="000839E7" w:rsidRDefault="00000000" w:rsidP="0017354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C</w:t>
            </w:r>
          </w:p>
        </w:tc>
        <w:tc>
          <w:tcPr>
            <w:tcW w:w="820" w:type="dxa"/>
            <w:vAlign w:val="center"/>
          </w:tcPr>
          <w:p w14:paraId="26D6A288" w14:textId="77777777" w:rsidR="00580E46" w:rsidRPr="000839E7" w:rsidRDefault="00000000" w:rsidP="0017354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D</w:t>
            </w:r>
          </w:p>
        </w:tc>
        <w:tc>
          <w:tcPr>
            <w:tcW w:w="1078" w:type="dxa"/>
            <w:vAlign w:val="center"/>
          </w:tcPr>
          <w:p w14:paraId="132611F4" w14:textId="77777777" w:rsidR="00580E46" w:rsidRPr="000839E7" w:rsidRDefault="00000000" w:rsidP="0017354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Target</w:t>
            </w:r>
          </w:p>
        </w:tc>
        <w:tc>
          <w:tcPr>
            <w:tcW w:w="1394" w:type="dxa"/>
            <w:vAlign w:val="center"/>
          </w:tcPr>
          <w:p w14:paraId="368B6940" w14:textId="77777777" w:rsidR="00580E46" w:rsidRPr="000839E7" w:rsidRDefault="00000000" w:rsidP="0017354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Prediction</w:t>
            </w:r>
          </w:p>
        </w:tc>
        <w:tc>
          <w:tcPr>
            <w:tcW w:w="1120" w:type="dxa"/>
            <w:vAlign w:val="center"/>
          </w:tcPr>
          <w:p w14:paraId="1D518B27" w14:textId="77777777" w:rsidR="00580E46" w:rsidRPr="000839E7" w:rsidRDefault="00000000" w:rsidP="0017354D">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Correct</w:t>
            </w:r>
          </w:p>
        </w:tc>
      </w:tr>
      <w:tr w:rsidR="00580E46" w:rsidRPr="000839E7" w14:paraId="0E3DF243" w14:textId="77777777" w:rsidTr="0017354D">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818" w:type="dxa"/>
            <w:vAlign w:val="center"/>
          </w:tcPr>
          <w:p w14:paraId="20B2FBE6" w14:textId="77777777" w:rsidR="00580E46" w:rsidRPr="0017354D" w:rsidRDefault="00000000" w:rsidP="0017354D">
            <w:pPr>
              <w:jc w:val="center"/>
              <w:rPr>
                <w:rFonts w:asciiTheme="majorBidi" w:hAnsiTheme="majorBidi" w:cstheme="majorBidi"/>
                <w:b w:val="0"/>
                <w:bCs w:val="0"/>
              </w:rPr>
            </w:pPr>
            <w:r w:rsidRPr="0017354D">
              <w:rPr>
                <w:rFonts w:asciiTheme="majorBidi" w:hAnsiTheme="majorBidi" w:cstheme="majorBidi"/>
                <w:b w:val="0"/>
                <w:bCs w:val="0"/>
                <w:sz w:val="20"/>
                <w:szCs w:val="20"/>
              </w:rPr>
              <w:t>0</w:t>
            </w:r>
          </w:p>
        </w:tc>
        <w:tc>
          <w:tcPr>
            <w:tcW w:w="815" w:type="dxa"/>
            <w:vAlign w:val="center"/>
          </w:tcPr>
          <w:p w14:paraId="0D766473"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820" w:type="dxa"/>
            <w:vAlign w:val="center"/>
          </w:tcPr>
          <w:p w14:paraId="11F8449B"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820" w:type="dxa"/>
            <w:vAlign w:val="center"/>
          </w:tcPr>
          <w:p w14:paraId="7C6CA3F4"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078" w:type="dxa"/>
            <w:vAlign w:val="center"/>
          </w:tcPr>
          <w:p w14:paraId="6EDAC9F0"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394" w:type="dxa"/>
            <w:vAlign w:val="center"/>
          </w:tcPr>
          <w:p w14:paraId="5A81F798"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120" w:type="dxa"/>
            <w:shd w:val="clear" w:color="auto" w:fill="B3E5A1" w:themeFill="accent6" w:themeFillTint="66"/>
            <w:vAlign w:val="center"/>
          </w:tcPr>
          <w:p w14:paraId="4704625A"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Segoe UI Symbol" w:hAnsi="Segoe UI Symbol" w:cs="Segoe UI Symbol"/>
                <w:color w:val="155724"/>
                <w:sz w:val="20"/>
                <w:szCs w:val="20"/>
              </w:rPr>
              <w:t>✓</w:t>
            </w:r>
          </w:p>
        </w:tc>
      </w:tr>
      <w:tr w:rsidR="00580E46" w:rsidRPr="000839E7" w14:paraId="01CB523C" w14:textId="77777777" w:rsidTr="0017354D">
        <w:trPr>
          <w:trHeight w:val="330"/>
          <w:jc w:val="center"/>
        </w:trPr>
        <w:tc>
          <w:tcPr>
            <w:cnfStyle w:val="001000000000" w:firstRow="0" w:lastRow="0" w:firstColumn="1" w:lastColumn="0" w:oddVBand="0" w:evenVBand="0" w:oddHBand="0" w:evenHBand="0" w:firstRowFirstColumn="0" w:firstRowLastColumn="0" w:lastRowFirstColumn="0" w:lastRowLastColumn="0"/>
            <w:tcW w:w="818" w:type="dxa"/>
            <w:vAlign w:val="center"/>
          </w:tcPr>
          <w:p w14:paraId="7983A677" w14:textId="77777777" w:rsidR="00580E46" w:rsidRPr="0017354D" w:rsidRDefault="00000000" w:rsidP="0017354D">
            <w:pPr>
              <w:jc w:val="center"/>
              <w:rPr>
                <w:rFonts w:asciiTheme="majorBidi" w:hAnsiTheme="majorBidi" w:cstheme="majorBidi"/>
                <w:b w:val="0"/>
                <w:bCs w:val="0"/>
              </w:rPr>
            </w:pPr>
            <w:r w:rsidRPr="0017354D">
              <w:rPr>
                <w:rFonts w:asciiTheme="majorBidi" w:hAnsiTheme="majorBidi" w:cstheme="majorBidi"/>
                <w:b w:val="0"/>
                <w:bCs w:val="0"/>
                <w:sz w:val="20"/>
                <w:szCs w:val="20"/>
              </w:rPr>
              <w:t>0</w:t>
            </w:r>
          </w:p>
        </w:tc>
        <w:tc>
          <w:tcPr>
            <w:tcW w:w="815" w:type="dxa"/>
            <w:vAlign w:val="center"/>
          </w:tcPr>
          <w:p w14:paraId="4A9610ED"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820" w:type="dxa"/>
            <w:vAlign w:val="center"/>
          </w:tcPr>
          <w:p w14:paraId="7A142AF0"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820" w:type="dxa"/>
            <w:vAlign w:val="center"/>
          </w:tcPr>
          <w:p w14:paraId="72C02708"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078" w:type="dxa"/>
            <w:vAlign w:val="center"/>
          </w:tcPr>
          <w:p w14:paraId="50A642D5"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394" w:type="dxa"/>
            <w:vAlign w:val="center"/>
          </w:tcPr>
          <w:p w14:paraId="155ED8FF"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120" w:type="dxa"/>
            <w:shd w:val="clear" w:color="auto" w:fill="B3E5A1" w:themeFill="accent6" w:themeFillTint="66"/>
            <w:vAlign w:val="center"/>
          </w:tcPr>
          <w:p w14:paraId="72B76C86"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Segoe UI Symbol" w:hAnsi="Segoe UI Symbol" w:cs="Segoe UI Symbol"/>
                <w:color w:val="155724"/>
                <w:sz w:val="20"/>
                <w:szCs w:val="20"/>
              </w:rPr>
              <w:t>✓</w:t>
            </w:r>
          </w:p>
        </w:tc>
      </w:tr>
      <w:tr w:rsidR="00580E46" w:rsidRPr="000839E7" w14:paraId="3459A707" w14:textId="77777777" w:rsidTr="0017354D">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818" w:type="dxa"/>
            <w:vAlign w:val="center"/>
          </w:tcPr>
          <w:p w14:paraId="701E7D85" w14:textId="77777777" w:rsidR="00580E46" w:rsidRPr="0017354D" w:rsidRDefault="00000000" w:rsidP="0017354D">
            <w:pPr>
              <w:jc w:val="center"/>
              <w:rPr>
                <w:rFonts w:asciiTheme="majorBidi" w:hAnsiTheme="majorBidi" w:cstheme="majorBidi"/>
                <w:b w:val="0"/>
                <w:bCs w:val="0"/>
              </w:rPr>
            </w:pPr>
            <w:r w:rsidRPr="0017354D">
              <w:rPr>
                <w:rFonts w:asciiTheme="majorBidi" w:hAnsiTheme="majorBidi" w:cstheme="majorBidi"/>
                <w:b w:val="0"/>
                <w:bCs w:val="0"/>
                <w:sz w:val="20"/>
                <w:szCs w:val="20"/>
              </w:rPr>
              <w:t>0</w:t>
            </w:r>
          </w:p>
        </w:tc>
        <w:tc>
          <w:tcPr>
            <w:tcW w:w="815" w:type="dxa"/>
            <w:vAlign w:val="center"/>
          </w:tcPr>
          <w:p w14:paraId="5CC23A39"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820" w:type="dxa"/>
            <w:vAlign w:val="center"/>
          </w:tcPr>
          <w:p w14:paraId="224084A2"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820" w:type="dxa"/>
            <w:vAlign w:val="center"/>
          </w:tcPr>
          <w:p w14:paraId="202D1238"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078" w:type="dxa"/>
            <w:vAlign w:val="center"/>
          </w:tcPr>
          <w:p w14:paraId="7C20C03D"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394" w:type="dxa"/>
            <w:vAlign w:val="center"/>
          </w:tcPr>
          <w:p w14:paraId="0F7BD275"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120" w:type="dxa"/>
            <w:shd w:val="clear" w:color="auto" w:fill="B3E5A1" w:themeFill="accent6" w:themeFillTint="66"/>
            <w:vAlign w:val="center"/>
          </w:tcPr>
          <w:p w14:paraId="1C45945E"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Segoe UI Symbol" w:hAnsi="Segoe UI Symbol" w:cs="Segoe UI Symbol"/>
                <w:color w:val="155724"/>
                <w:sz w:val="20"/>
                <w:szCs w:val="20"/>
              </w:rPr>
              <w:t>✓</w:t>
            </w:r>
          </w:p>
        </w:tc>
      </w:tr>
      <w:tr w:rsidR="00580E46" w:rsidRPr="000839E7" w14:paraId="5018C3EB" w14:textId="77777777" w:rsidTr="0017354D">
        <w:trPr>
          <w:trHeight w:val="330"/>
          <w:jc w:val="center"/>
        </w:trPr>
        <w:tc>
          <w:tcPr>
            <w:cnfStyle w:val="001000000000" w:firstRow="0" w:lastRow="0" w:firstColumn="1" w:lastColumn="0" w:oddVBand="0" w:evenVBand="0" w:oddHBand="0" w:evenHBand="0" w:firstRowFirstColumn="0" w:firstRowLastColumn="0" w:lastRowFirstColumn="0" w:lastRowLastColumn="0"/>
            <w:tcW w:w="818" w:type="dxa"/>
            <w:vAlign w:val="center"/>
          </w:tcPr>
          <w:p w14:paraId="6E6978F4" w14:textId="77777777" w:rsidR="00580E46" w:rsidRPr="0017354D" w:rsidRDefault="00000000" w:rsidP="0017354D">
            <w:pPr>
              <w:jc w:val="center"/>
              <w:rPr>
                <w:rFonts w:asciiTheme="majorBidi" w:hAnsiTheme="majorBidi" w:cstheme="majorBidi"/>
                <w:b w:val="0"/>
                <w:bCs w:val="0"/>
              </w:rPr>
            </w:pPr>
            <w:r w:rsidRPr="0017354D">
              <w:rPr>
                <w:rFonts w:asciiTheme="majorBidi" w:hAnsiTheme="majorBidi" w:cstheme="majorBidi"/>
                <w:b w:val="0"/>
                <w:bCs w:val="0"/>
                <w:sz w:val="20"/>
                <w:szCs w:val="20"/>
              </w:rPr>
              <w:t>0</w:t>
            </w:r>
          </w:p>
        </w:tc>
        <w:tc>
          <w:tcPr>
            <w:tcW w:w="815" w:type="dxa"/>
            <w:vAlign w:val="center"/>
          </w:tcPr>
          <w:p w14:paraId="5F52186F"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820" w:type="dxa"/>
            <w:vAlign w:val="center"/>
          </w:tcPr>
          <w:p w14:paraId="6B803476"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820" w:type="dxa"/>
            <w:vAlign w:val="center"/>
          </w:tcPr>
          <w:p w14:paraId="3069806A"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078" w:type="dxa"/>
            <w:vAlign w:val="center"/>
          </w:tcPr>
          <w:p w14:paraId="5A702B90"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394" w:type="dxa"/>
            <w:vAlign w:val="center"/>
          </w:tcPr>
          <w:p w14:paraId="1C4410FA"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120" w:type="dxa"/>
            <w:shd w:val="clear" w:color="auto" w:fill="B3E5A1" w:themeFill="accent6" w:themeFillTint="66"/>
            <w:vAlign w:val="center"/>
          </w:tcPr>
          <w:p w14:paraId="7A4BFC3E"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Segoe UI Symbol" w:hAnsi="Segoe UI Symbol" w:cs="Segoe UI Symbol"/>
                <w:color w:val="155724"/>
                <w:sz w:val="20"/>
                <w:szCs w:val="20"/>
              </w:rPr>
              <w:t>✓</w:t>
            </w:r>
          </w:p>
        </w:tc>
      </w:tr>
      <w:tr w:rsidR="00580E46" w:rsidRPr="000839E7" w14:paraId="0C712FE4" w14:textId="77777777" w:rsidTr="0017354D">
        <w:trPr>
          <w:cnfStyle w:val="000000100000" w:firstRow="0" w:lastRow="0" w:firstColumn="0" w:lastColumn="0" w:oddVBand="0" w:evenVBand="0" w:oddHBand="1" w:evenHBand="0" w:firstRowFirstColumn="0" w:firstRowLastColumn="0" w:lastRowFirstColumn="0" w:lastRowLastColumn="0"/>
          <w:trHeight w:val="339"/>
          <w:jc w:val="center"/>
        </w:trPr>
        <w:tc>
          <w:tcPr>
            <w:cnfStyle w:val="001000000000" w:firstRow="0" w:lastRow="0" w:firstColumn="1" w:lastColumn="0" w:oddVBand="0" w:evenVBand="0" w:oddHBand="0" w:evenHBand="0" w:firstRowFirstColumn="0" w:firstRowLastColumn="0" w:lastRowFirstColumn="0" w:lastRowLastColumn="0"/>
            <w:tcW w:w="818" w:type="dxa"/>
            <w:vAlign w:val="center"/>
          </w:tcPr>
          <w:p w14:paraId="6120EFB4" w14:textId="77777777" w:rsidR="00580E46" w:rsidRPr="0017354D" w:rsidRDefault="00000000" w:rsidP="0017354D">
            <w:pPr>
              <w:jc w:val="center"/>
              <w:rPr>
                <w:rFonts w:asciiTheme="majorBidi" w:hAnsiTheme="majorBidi" w:cstheme="majorBidi"/>
                <w:b w:val="0"/>
                <w:bCs w:val="0"/>
              </w:rPr>
            </w:pPr>
            <w:r w:rsidRPr="0017354D">
              <w:rPr>
                <w:rFonts w:asciiTheme="majorBidi" w:hAnsiTheme="majorBidi" w:cstheme="majorBidi"/>
                <w:b w:val="0"/>
                <w:bCs w:val="0"/>
                <w:sz w:val="20"/>
                <w:szCs w:val="20"/>
              </w:rPr>
              <w:t>0</w:t>
            </w:r>
          </w:p>
        </w:tc>
        <w:tc>
          <w:tcPr>
            <w:tcW w:w="815" w:type="dxa"/>
            <w:vAlign w:val="center"/>
          </w:tcPr>
          <w:p w14:paraId="4798A45B"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820" w:type="dxa"/>
            <w:vAlign w:val="center"/>
          </w:tcPr>
          <w:p w14:paraId="45E61A57"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820" w:type="dxa"/>
            <w:vAlign w:val="center"/>
          </w:tcPr>
          <w:p w14:paraId="278D48EF"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078" w:type="dxa"/>
            <w:vAlign w:val="center"/>
          </w:tcPr>
          <w:p w14:paraId="7233BDAE"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394" w:type="dxa"/>
            <w:vAlign w:val="center"/>
          </w:tcPr>
          <w:p w14:paraId="4600B9A4"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120" w:type="dxa"/>
            <w:shd w:val="clear" w:color="auto" w:fill="B3E5A1" w:themeFill="accent6" w:themeFillTint="66"/>
            <w:vAlign w:val="center"/>
          </w:tcPr>
          <w:p w14:paraId="24DEA51E"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Segoe UI Symbol" w:hAnsi="Segoe UI Symbol" w:cs="Segoe UI Symbol"/>
                <w:color w:val="155724"/>
                <w:sz w:val="20"/>
                <w:szCs w:val="20"/>
              </w:rPr>
              <w:t>✓</w:t>
            </w:r>
          </w:p>
        </w:tc>
      </w:tr>
      <w:tr w:rsidR="00580E46" w:rsidRPr="000839E7" w14:paraId="0804EC1E" w14:textId="77777777" w:rsidTr="0017354D">
        <w:trPr>
          <w:trHeight w:val="330"/>
          <w:jc w:val="center"/>
        </w:trPr>
        <w:tc>
          <w:tcPr>
            <w:cnfStyle w:val="001000000000" w:firstRow="0" w:lastRow="0" w:firstColumn="1" w:lastColumn="0" w:oddVBand="0" w:evenVBand="0" w:oddHBand="0" w:evenHBand="0" w:firstRowFirstColumn="0" w:firstRowLastColumn="0" w:lastRowFirstColumn="0" w:lastRowLastColumn="0"/>
            <w:tcW w:w="818" w:type="dxa"/>
            <w:vAlign w:val="center"/>
          </w:tcPr>
          <w:p w14:paraId="6D46F5F2" w14:textId="77777777" w:rsidR="00580E46" w:rsidRPr="0017354D" w:rsidRDefault="00000000" w:rsidP="0017354D">
            <w:pPr>
              <w:jc w:val="center"/>
              <w:rPr>
                <w:rFonts w:asciiTheme="majorBidi" w:hAnsiTheme="majorBidi" w:cstheme="majorBidi"/>
                <w:b w:val="0"/>
                <w:bCs w:val="0"/>
              </w:rPr>
            </w:pPr>
            <w:r w:rsidRPr="0017354D">
              <w:rPr>
                <w:rFonts w:asciiTheme="majorBidi" w:hAnsiTheme="majorBidi" w:cstheme="majorBidi"/>
                <w:b w:val="0"/>
                <w:bCs w:val="0"/>
                <w:sz w:val="20"/>
                <w:szCs w:val="20"/>
              </w:rPr>
              <w:t>0</w:t>
            </w:r>
          </w:p>
        </w:tc>
        <w:tc>
          <w:tcPr>
            <w:tcW w:w="815" w:type="dxa"/>
            <w:vAlign w:val="center"/>
          </w:tcPr>
          <w:p w14:paraId="565646FD"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820" w:type="dxa"/>
            <w:vAlign w:val="center"/>
          </w:tcPr>
          <w:p w14:paraId="46EE3E56"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820" w:type="dxa"/>
            <w:vAlign w:val="center"/>
          </w:tcPr>
          <w:p w14:paraId="3CDA4EB2"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078" w:type="dxa"/>
            <w:vAlign w:val="center"/>
          </w:tcPr>
          <w:p w14:paraId="1E09DA42"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394" w:type="dxa"/>
            <w:vAlign w:val="center"/>
          </w:tcPr>
          <w:p w14:paraId="7B06D669"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120" w:type="dxa"/>
            <w:shd w:val="clear" w:color="auto" w:fill="B3E5A1" w:themeFill="accent6" w:themeFillTint="66"/>
            <w:vAlign w:val="center"/>
          </w:tcPr>
          <w:p w14:paraId="505C8270"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Segoe UI Symbol" w:hAnsi="Segoe UI Symbol" w:cs="Segoe UI Symbol"/>
                <w:color w:val="155724"/>
                <w:sz w:val="20"/>
                <w:szCs w:val="20"/>
              </w:rPr>
              <w:t>✓</w:t>
            </w:r>
          </w:p>
        </w:tc>
      </w:tr>
      <w:tr w:rsidR="00580E46" w:rsidRPr="000839E7" w14:paraId="64A03BBC" w14:textId="77777777" w:rsidTr="0017354D">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818" w:type="dxa"/>
            <w:vAlign w:val="center"/>
          </w:tcPr>
          <w:p w14:paraId="3FE2DDD1" w14:textId="77777777" w:rsidR="00580E46" w:rsidRPr="0017354D" w:rsidRDefault="00000000" w:rsidP="0017354D">
            <w:pPr>
              <w:jc w:val="center"/>
              <w:rPr>
                <w:rFonts w:asciiTheme="majorBidi" w:hAnsiTheme="majorBidi" w:cstheme="majorBidi"/>
                <w:b w:val="0"/>
                <w:bCs w:val="0"/>
              </w:rPr>
            </w:pPr>
            <w:r w:rsidRPr="0017354D">
              <w:rPr>
                <w:rFonts w:asciiTheme="majorBidi" w:hAnsiTheme="majorBidi" w:cstheme="majorBidi"/>
                <w:b w:val="0"/>
                <w:bCs w:val="0"/>
                <w:sz w:val="20"/>
                <w:szCs w:val="20"/>
              </w:rPr>
              <w:t>0</w:t>
            </w:r>
          </w:p>
        </w:tc>
        <w:tc>
          <w:tcPr>
            <w:tcW w:w="815" w:type="dxa"/>
            <w:vAlign w:val="center"/>
          </w:tcPr>
          <w:p w14:paraId="7D646720"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820" w:type="dxa"/>
            <w:vAlign w:val="center"/>
          </w:tcPr>
          <w:p w14:paraId="0FD52C6A"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820" w:type="dxa"/>
            <w:vAlign w:val="center"/>
          </w:tcPr>
          <w:p w14:paraId="0015A6AB"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078" w:type="dxa"/>
            <w:vAlign w:val="center"/>
          </w:tcPr>
          <w:p w14:paraId="59A79E86"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394" w:type="dxa"/>
            <w:vAlign w:val="center"/>
          </w:tcPr>
          <w:p w14:paraId="0E796190"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120" w:type="dxa"/>
            <w:shd w:val="clear" w:color="auto" w:fill="B3E5A1" w:themeFill="accent6" w:themeFillTint="66"/>
            <w:vAlign w:val="center"/>
          </w:tcPr>
          <w:p w14:paraId="61A07B1F"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Segoe UI Symbol" w:hAnsi="Segoe UI Symbol" w:cs="Segoe UI Symbol"/>
                <w:color w:val="155724"/>
                <w:sz w:val="20"/>
                <w:szCs w:val="20"/>
              </w:rPr>
              <w:t>✓</w:t>
            </w:r>
          </w:p>
        </w:tc>
      </w:tr>
      <w:tr w:rsidR="00580E46" w:rsidRPr="000839E7" w14:paraId="4463430A" w14:textId="77777777" w:rsidTr="0017354D">
        <w:trPr>
          <w:trHeight w:val="330"/>
          <w:jc w:val="center"/>
        </w:trPr>
        <w:tc>
          <w:tcPr>
            <w:cnfStyle w:val="001000000000" w:firstRow="0" w:lastRow="0" w:firstColumn="1" w:lastColumn="0" w:oddVBand="0" w:evenVBand="0" w:oddHBand="0" w:evenHBand="0" w:firstRowFirstColumn="0" w:firstRowLastColumn="0" w:lastRowFirstColumn="0" w:lastRowLastColumn="0"/>
            <w:tcW w:w="818" w:type="dxa"/>
            <w:vAlign w:val="center"/>
          </w:tcPr>
          <w:p w14:paraId="72209594" w14:textId="77777777" w:rsidR="00580E46" w:rsidRPr="0017354D" w:rsidRDefault="00000000" w:rsidP="0017354D">
            <w:pPr>
              <w:jc w:val="center"/>
              <w:rPr>
                <w:rFonts w:asciiTheme="majorBidi" w:hAnsiTheme="majorBidi" w:cstheme="majorBidi"/>
                <w:b w:val="0"/>
                <w:bCs w:val="0"/>
              </w:rPr>
            </w:pPr>
            <w:r w:rsidRPr="0017354D">
              <w:rPr>
                <w:rFonts w:asciiTheme="majorBidi" w:hAnsiTheme="majorBidi" w:cstheme="majorBidi"/>
                <w:b w:val="0"/>
                <w:bCs w:val="0"/>
                <w:sz w:val="20"/>
                <w:szCs w:val="20"/>
              </w:rPr>
              <w:t>0</w:t>
            </w:r>
          </w:p>
        </w:tc>
        <w:tc>
          <w:tcPr>
            <w:tcW w:w="815" w:type="dxa"/>
            <w:vAlign w:val="center"/>
          </w:tcPr>
          <w:p w14:paraId="67173963"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820" w:type="dxa"/>
            <w:vAlign w:val="center"/>
          </w:tcPr>
          <w:p w14:paraId="01017717"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820" w:type="dxa"/>
            <w:vAlign w:val="center"/>
          </w:tcPr>
          <w:p w14:paraId="304264F4"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078" w:type="dxa"/>
            <w:vAlign w:val="center"/>
          </w:tcPr>
          <w:p w14:paraId="7E27B5EF"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394" w:type="dxa"/>
            <w:vAlign w:val="center"/>
          </w:tcPr>
          <w:p w14:paraId="547BA099"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120" w:type="dxa"/>
            <w:shd w:val="clear" w:color="auto" w:fill="B3E5A1" w:themeFill="accent6" w:themeFillTint="66"/>
            <w:vAlign w:val="center"/>
          </w:tcPr>
          <w:p w14:paraId="25CCFF1A"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Segoe UI Symbol" w:hAnsi="Segoe UI Symbol" w:cs="Segoe UI Symbol"/>
                <w:color w:val="155724"/>
                <w:sz w:val="20"/>
                <w:szCs w:val="20"/>
              </w:rPr>
              <w:t>✓</w:t>
            </w:r>
          </w:p>
        </w:tc>
      </w:tr>
      <w:tr w:rsidR="00580E46" w:rsidRPr="000839E7" w14:paraId="0CCE4489" w14:textId="77777777" w:rsidTr="0017354D">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818" w:type="dxa"/>
            <w:vAlign w:val="center"/>
          </w:tcPr>
          <w:p w14:paraId="2F0FB21F" w14:textId="77777777" w:rsidR="00580E46" w:rsidRPr="0017354D" w:rsidRDefault="00000000" w:rsidP="0017354D">
            <w:pPr>
              <w:jc w:val="center"/>
              <w:rPr>
                <w:rFonts w:asciiTheme="majorBidi" w:hAnsiTheme="majorBidi" w:cstheme="majorBidi"/>
                <w:b w:val="0"/>
                <w:bCs w:val="0"/>
              </w:rPr>
            </w:pPr>
            <w:r w:rsidRPr="0017354D">
              <w:rPr>
                <w:rFonts w:asciiTheme="majorBidi" w:hAnsiTheme="majorBidi" w:cstheme="majorBidi"/>
                <w:b w:val="0"/>
                <w:bCs w:val="0"/>
                <w:sz w:val="20"/>
                <w:szCs w:val="20"/>
              </w:rPr>
              <w:t>1</w:t>
            </w:r>
          </w:p>
        </w:tc>
        <w:tc>
          <w:tcPr>
            <w:tcW w:w="815" w:type="dxa"/>
            <w:vAlign w:val="center"/>
          </w:tcPr>
          <w:p w14:paraId="083120CA"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820" w:type="dxa"/>
            <w:vAlign w:val="center"/>
          </w:tcPr>
          <w:p w14:paraId="5FC38A79"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820" w:type="dxa"/>
            <w:vAlign w:val="center"/>
          </w:tcPr>
          <w:p w14:paraId="6BA41A6C"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078" w:type="dxa"/>
            <w:vAlign w:val="center"/>
          </w:tcPr>
          <w:p w14:paraId="1196929B"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394" w:type="dxa"/>
            <w:vAlign w:val="center"/>
          </w:tcPr>
          <w:p w14:paraId="5882F10A"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120" w:type="dxa"/>
            <w:shd w:val="clear" w:color="auto" w:fill="B3E5A1" w:themeFill="accent6" w:themeFillTint="66"/>
            <w:vAlign w:val="center"/>
          </w:tcPr>
          <w:p w14:paraId="3265F755"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Segoe UI Symbol" w:hAnsi="Segoe UI Symbol" w:cs="Segoe UI Symbol"/>
                <w:color w:val="155724"/>
                <w:sz w:val="20"/>
                <w:szCs w:val="20"/>
              </w:rPr>
              <w:t>✓</w:t>
            </w:r>
          </w:p>
        </w:tc>
      </w:tr>
      <w:tr w:rsidR="00580E46" w:rsidRPr="000839E7" w14:paraId="0525BCEF" w14:textId="77777777" w:rsidTr="0017354D">
        <w:trPr>
          <w:trHeight w:val="330"/>
          <w:jc w:val="center"/>
        </w:trPr>
        <w:tc>
          <w:tcPr>
            <w:cnfStyle w:val="001000000000" w:firstRow="0" w:lastRow="0" w:firstColumn="1" w:lastColumn="0" w:oddVBand="0" w:evenVBand="0" w:oddHBand="0" w:evenHBand="0" w:firstRowFirstColumn="0" w:firstRowLastColumn="0" w:lastRowFirstColumn="0" w:lastRowLastColumn="0"/>
            <w:tcW w:w="818" w:type="dxa"/>
            <w:vAlign w:val="center"/>
          </w:tcPr>
          <w:p w14:paraId="6027E846" w14:textId="77777777" w:rsidR="00580E46" w:rsidRPr="0017354D" w:rsidRDefault="00000000" w:rsidP="0017354D">
            <w:pPr>
              <w:jc w:val="center"/>
              <w:rPr>
                <w:rFonts w:asciiTheme="majorBidi" w:hAnsiTheme="majorBidi" w:cstheme="majorBidi"/>
                <w:b w:val="0"/>
                <w:bCs w:val="0"/>
              </w:rPr>
            </w:pPr>
            <w:r w:rsidRPr="0017354D">
              <w:rPr>
                <w:rFonts w:asciiTheme="majorBidi" w:hAnsiTheme="majorBidi" w:cstheme="majorBidi"/>
                <w:b w:val="0"/>
                <w:bCs w:val="0"/>
                <w:sz w:val="20"/>
                <w:szCs w:val="20"/>
              </w:rPr>
              <w:t>1</w:t>
            </w:r>
          </w:p>
        </w:tc>
        <w:tc>
          <w:tcPr>
            <w:tcW w:w="815" w:type="dxa"/>
            <w:vAlign w:val="center"/>
          </w:tcPr>
          <w:p w14:paraId="7606C195"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820" w:type="dxa"/>
            <w:vAlign w:val="center"/>
          </w:tcPr>
          <w:p w14:paraId="7C3D7081"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820" w:type="dxa"/>
            <w:vAlign w:val="center"/>
          </w:tcPr>
          <w:p w14:paraId="5C11FCF9"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078" w:type="dxa"/>
            <w:vAlign w:val="center"/>
          </w:tcPr>
          <w:p w14:paraId="3922BCE4"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394" w:type="dxa"/>
            <w:vAlign w:val="center"/>
          </w:tcPr>
          <w:p w14:paraId="04B547E8"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120" w:type="dxa"/>
            <w:shd w:val="clear" w:color="auto" w:fill="B3E5A1" w:themeFill="accent6" w:themeFillTint="66"/>
            <w:vAlign w:val="center"/>
          </w:tcPr>
          <w:p w14:paraId="399430ED"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Segoe UI Symbol" w:hAnsi="Segoe UI Symbol" w:cs="Segoe UI Symbol"/>
                <w:color w:val="155724"/>
                <w:sz w:val="20"/>
                <w:szCs w:val="20"/>
              </w:rPr>
              <w:t>✓</w:t>
            </w:r>
          </w:p>
        </w:tc>
      </w:tr>
      <w:tr w:rsidR="00580E46" w:rsidRPr="000839E7" w14:paraId="1EA40455" w14:textId="77777777" w:rsidTr="0017354D">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818" w:type="dxa"/>
            <w:vAlign w:val="center"/>
          </w:tcPr>
          <w:p w14:paraId="13CDBF38" w14:textId="77777777" w:rsidR="00580E46" w:rsidRPr="0017354D" w:rsidRDefault="00000000" w:rsidP="0017354D">
            <w:pPr>
              <w:jc w:val="center"/>
              <w:rPr>
                <w:rFonts w:asciiTheme="majorBidi" w:hAnsiTheme="majorBidi" w:cstheme="majorBidi"/>
                <w:b w:val="0"/>
                <w:bCs w:val="0"/>
              </w:rPr>
            </w:pPr>
            <w:r w:rsidRPr="0017354D">
              <w:rPr>
                <w:rFonts w:asciiTheme="majorBidi" w:hAnsiTheme="majorBidi" w:cstheme="majorBidi"/>
                <w:b w:val="0"/>
                <w:bCs w:val="0"/>
                <w:sz w:val="20"/>
                <w:szCs w:val="20"/>
              </w:rPr>
              <w:t>1</w:t>
            </w:r>
          </w:p>
        </w:tc>
        <w:tc>
          <w:tcPr>
            <w:tcW w:w="815" w:type="dxa"/>
            <w:vAlign w:val="center"/>
          </w:tcPr>
          <w:p w14:paraId="572D8921"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820" w:type="dxa"/>
            <w:vAlign w:val="center"/>
          </w:tcPr>
          <w:p w14:paraId="08F2A343"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820" w:type="dxa"/>
            <w:vAlign w:val="center"/>
          </w:tcPr>
          <w:p w14:paraId="5F6E06DF"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078" w:type="dxa"/>
            <w:vAlign w:val="center"/>
          </w:tcPr>
          <w:p w14:paraId="1B0A886F"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394" w:type="dxa"/>
            <w:vAlign w:val="center"/>
          </w:tcPr>
          <w:p w14:paraId="7E20C19E"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120" w:type="dxa"/>
            <w:shd w:val="clear" w:color="auto" w:fill="B3E5A1" w:themeFill="accent6" w:themeFillTint="66"/>
            <w:vAlign w:val="center"/>
          </w:tcPr>
          <w:p w14:paraId="49B0CC8C"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Segoe UI Symbol" w:hAnsi="Segoe UI Symbol" w:cs="Segoe UI Symbol"/>
                <w:color w:val="155724"/>
                <w:sz w:val="20"/>
                <w:szCs w:val="20"/>
              </w:rPr>
              <w:t>✓</w:t>
            </w:r>
          </w:p>
        </w:tc>
      </w:tr>
      <w:tr w:rsidR="00580E46" w:rsidRPr="000839E7" w14:paraId="508A5C07" w14:textId="77777777" w:rsidTr="0017354D">
        <w:trPr>
          <w:trHeight w:val="330"/>
          <w:jc w:val="center"/>
        </w:trPr>
        <w:tc>
          <w:tcPr>
            <w:cnfStyle w:val="001000000000" w:firstRow="0" w:lastRow="0" w:firstColumn="1" w:lastColumn="0" w:oddVBand="0" w:evenVBand="0" w:oddHBand="0" w:evenHBand="0" w:firstRowFirstColumn="0" w:firstRowLastColumn="0" w:lastRowFirstColumn="0" w:lastRowLastColumn="0"/>
            <w:tcW w:w="818" w:type="dxa"/>
            <w:vAlign w:val="center"/>
          </w:tcPr>
          <w:p w14:paraId="1546F2D2" w14:textId="77777777" w:rsidR="00580E46" w:rsidRPr="0017354D" w:rsidRDefault="00000000" w:rsidP="0017354D">
            <w:pPr>
              <w:jc w:val="center"/>
              <w:rPr>
                <w:rFonts w:asciiTheme="majorBidi" w:hAnsiTheme="majorBidi" w:cstheme="majorBidi"/>
                <w:b w:val="0"/>
                <w:bCs w:val="0"/>
              </w:rPr>
            </w:pPr>
            <w:r w:rsidRPr="0017354D">
              <w:rPr>
                <w:rFonts w:asciiTheme="majorBidi" w:hAnsiTheme="majorBidi" w:cstheme="majorBidi"/>
                <w:b w:val="0"/>
                <w:bCs w:val="0"/>
                <w:sz w:val="20"/>
                <w:szCs w:val="20"/>
              </w:rPr>
              <w:t>1</w:t>
            </w:r>
          </w:p>
        </w:tc>
        <w:tc>
          <w:tcPr>
            <w:tcW w:w="815" w:type="dxa"/>
            <w:vAlign w:val="center"/>
          </w:tcPr>
          <w:p w14:paraId="5DDE0FC5"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820" w:type="dxa"/>
            <w:vAlign w:val="center"/>
          </w:tcPr>
          <w:p w14:paraId="2B0FDC39"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820" w:type="dxa"/>
            <w:vAlign w:val="center"/>
          </w:tcPr>
          <w:p w14:paraId="1A804084"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078" w:type="dxa"/>
            <w:vAlign w:val="center"/>
          </w:tcPr>
          <w:p w14:paraId="4537B835"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394" w:type="dxa"/>
            <w:vAlign w:val="center"/>
          </w:tcPr>
          <w:p w14:paraId="05A2A233"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120" w:type="dxa"/>
            <w:shd w:val="clear" w:color="auto" w:fill="B3E5A1" w:themeFill="accent6" w:themeFillTint="66"/>
            <w:vAlign w:val="center"/>
          </w:tcPr>
          <w:p w14:paraId="4B3522F1"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Segoe UI Symbol" w:hAnsi="Segoe UI Symbol" w:cs="Segoe UI Symbol"/>
                <w:color w:val="155724"/>
                <w:sz w:val="20"/>
                <w:szCs w:val="20"/>
              </w:rPr>
              <w:t>✓</w:t>
            </w:r>
          </w:p>
        </w:tc>
      </w:tr>
      <w:tr w:rsidR="00580E46" w:rsidRPr="000839E7" w14:paraId="34FFCB9C" w14:textId="77777777" w:rsidTr="0017354D">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818" w:type="dxa"/>
            <w:vAlign w:val="center"/>
          </w:tcPr>
          <w:p w14:paraId="66F968A2" w14:textId="77777777" w:rsidR="00580E46" w:rsidRPr="0017354D" w:rsidRDefault="00000000" w:rsidP="0017354D">
            <w:pPr>
              <w:jc w:val="center"/>
              <w:rPr>
                <w:rFonts w:asciiTheme="majorBidi" w:hAnsiTheme="majorBidi" w:cstheme="majorBidi"/>
                <w:b w:val="0"/>
                <w:bCs w:val="0"/>
              </w:rPr>
            </w:pPr>
            <w:r w:rsidRPr="0017354D">
              <w:rPr>
                <w:rFonts w:asciiTheme="majorBidi" w:hAnsiTheme="majorBidi" w:cstheme="majorBidi"/>
                <w:b w:val="0"/>
                <w:bCs w:val="0"/>
                <w:sz w:val="20"/>
                <w:szCs w:val="20"/>
              </w:rPr>
              <w:t>1</w:t>
            </w:r>
          </w:p>
        </w:tc>
        <w:tc>
          <w:tcPr>
            <w:tcW w:w="815" w:type="dxa"/>
            <w:vAlign w:val="center"/>
          </w:tcPr>
          <w:p w14:paraId="093004DE"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820" w:type="dxa"/>
            <w:vAlign w:val="center"/>
          </w:tcPr>
          <w:p w14:paraId="12376F59"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820" w:type="dxa"/>
            <w:vAlign w:val="center"/>
          </w:tcPr>
          <w:p w14:paraId="73B773BC"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078" w:type="dxa"/>
            <w:vAlign w:val="center"/>
          </w:tcPr>
          <w:p w14:paraId="5FDFDB4C"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394" w:type="dxa"/>
            <w:vAlign w:val="center"/>
          </w:tcPr>
          <w:p w14:paraId="29ECD0F2"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120" w:type="dxa"/>
            <w:shd w:val="clear" w:color="auto" w:fill="B3E5A1" w:themeFill="accent6" w:themeFillTint="66"/>
            <w:vAlign w:val="center"/>
          </w:tcPr>
          <w:p w14:paraId="7D18A1B0"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Segoe UI Symbol" w:hAnsi="Segoe UI Symbol" w:cs="Segoe UI Symbol"/>
                <w:color w:val="155724"/>
                <w:sz w:val="20"/>
                <w:szCs w:val="20"/>
              </w:rPr>
              <w:t>✓</w:t>
            </w:r>
          </w:p>
        </w:tc>
      </w:tr>
      <w:tr w:rsidR="00580E46" w:rsidRPr="000839E7" w14:paraId="6934D84B" w14:textId="77777777" w:rsidTr="0017354D">
        <w:trPr>
          <w:trHeight w:val="330"/>
          <w:jc w:val="center"/>
        </w:trPr>
        <w:tc>
          <w:tcPr>
            <w:cnfStyle w:val="001000000000" w:firstRow="0" w:lastRow="0" w:firstColumn="1" w:lastColumn="0" w:oddVBand="0" w:evenVBand="0" w:oddHBand="0" w:evenHBand="0" w:firstRowFirstColumn="0" w:firstRowLastColumn="0" w:lastRowFirstColumn="0" w:lastRowLastColumn="0"/>
            <w:tcW w:w="818" w:type="dxa"/>
            <w:vAlign w:val="center"/>
          </w:tcPr>
          <w:p w14:paraId="5432DE16" w14:textId="77777777" w:rsidR="00580E46" w:rsidRPr="0017354D" w:rsidRDefault="00000000" w:rsidP="0017354D">
            <w:pPr>
              <w:jc w:val="center"/>
              <w:rPr>
                <w:rFonts w:asciiTheme="majorBidi" w:hAnsiTheme="majorBidi" w:cstheme="majorBidi"/>
                <w:b w:val="0"/>
                <w:bCs w:val="0"/>
              </w:rPr>
            </w:pPr>
            <w:r w:rsidRPr="0017354D">
              <w:rPr>
                <w:rFonts w:asciiTheme="majorBidi" w:hAnsiTheme="majorBidi" w:cstheme="majorBidi"/>
                <w:b w:val="0"/>
                <w:bCs w:val="0"/>
                <w:sz w:val="20"/>
                <w:szCs w:val="20"/>
              </w:rPr>
              <w:t>1</w:t>
            </w:r>
          </w:p>
        </w:tc>
        <w:tc>
          <w:tcPr>
            <w:tcW w:w="815" w:type="dxa"/>
            <w:vAlign w:val="center"/>
          </w:tcPr>
          <w:p w14:paraId="3E7ED798"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820" w:type="dxa"/>
            <w:vAlign w:val="center"/>
          </w:tcPr>
          <w:p w14:paraId="2321C7C0"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820" w:type="dxa"/>
            <w:vAlign w:val="center"/>
          </w:tcPr>
          <w:p w14:paraId="61F8C8F2"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078" w:type="dxa"/>
            <w:vAlign w:val="center"/>
          </w:tcPr>
          <w:p w14:paraId="2041CE99"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394" w:type="dxa"/>
            <w:vAlign w:val="center"/>
          </w:tcPr>
          <w:p w14:paraId="179F7F87"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120" w:type="dxa"/>
            <w:shd w:val="clear" w:color="auto" w:fill="B3E5A1" w:themeFill="accent6" w:themeFillTint="66"/>
            <w:vAlign w:val="center"/>
          </w:tcPr>
          <w:p w14:paraId="5CEC1D81"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Segoe UI Symbol" w:hAnsi="Segoe UI Symbol" w:cs="Segoe UI Symbol"/>
                <w:color w:val="155724"/>
                <w:sz w:val="20"/>
                <w:szCs w:val="20"/>
              </w:rPr>
              <w:t>✓</w:t>
            </w:r>
          </w:p>
        </w:tc>
      </w:tr>
      <w:tr w:rsidR="00580E46" w:rsidRPr="000839E7" w14:paraId="22A0A6AF" w14:textId="77777777" w:rsidTr="0017354D">
        <w:trPr>
          <w:cnfStyle w:val="000000100000" w:firstRow="0" w:lastRow="0" w:firstColumn="0" w:lastColumn="0" w:oddVBand="0" w:evenVBand="0" w:oddHBand="1" w:evenHBand="0" w:firstRowFirstColumn="0" w:firstRowLastColumn="0" w:lastRowFirstColumn="0" w:lastRowLastColumn="0"/>
          <w:trHeight w:val="339"/>
          <w:jc w:val="center"/>
        </w:trPr>
        <w:tc>
          <w:tcPr>
            <w:cnfStyle w:val="001000000000" w:firstRow="0" w:lastRow="0" w:firstColumn="1" w:lastColumn="0" w:oddVBand="0" w:evenVBand="0" w:oddHBand="0" w:evenHBand="0" w:firstRowFirstColumn="0" w:firstRowLastColumn="0" w:lastRowFirstColumn="0" w:lastRowLastColumn="0"/>
            <w:tcW w:w="818" w:type="dxa"/>
            <w:vAlign w:val="center"/>
          </w:tcPr>
          <w:p w14:paraId="2B5AADCF" w14:textId="77777777" w:rsidR="00580E46" w:rsidRPr="0017354D" w:rsidRDefault="00000000" w:rsidP="0017354D">
            <w:pPr>
              <w:jc w:val="center"/>
              <w:rPr>
                <w:rFonts w:asciiTheme="majorBidi" w:hAnsiTheme="majorBidi" w:cstheme="majorBidi"/>
                <w:b w:val="0"/>
                <w:bCs w:val="0"/>
              </w:rPr>
            </w:pPr>
            <w:r w:rsidRPr="0017354D">
              <w:rPr>
                <w:rFonts w:asciiTheme="majorBidi" w:hAnsiTheme="majorBidi" w:cstheme="majorBidi"/>
                <w:b w:val="0"/>
                <w:bCs w:val="0"/>
                <w:sz w:val="20"/>
                <w:szCs w:val="20"/>
              </w:rPr>
              <w:t>1</w:t>
            </w:r>
          </w:p>
        </w:tc>
        <w:tc>
          <w:tcPr>
            <w:tcW w:w="815" w:type="dxa"/>
            <w:vAlign w:val="center"/>
          </w:tcPr>
          <w:p w14:paraId="50CA9BA4"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820" w:type="dxa"/>
            <w:vAlign w:val="center"/>
          </w:tcPr>
          <w:p w14:paraId="07C1BA53"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820" w:type="dxa"/>
            <w:vAlign w:val="center"/>
          </w:tcPr>
          <w:p w14:paraId="2E15AA2A"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0</w:t>
            </w:r>
          </w:p>
        </w:tc>
        <w:tc>
          <w:tcPr>
            <w:tcW w:w="1078" w:type="dxa"/>
            <w:vAlign w:val="center"/>
          </w:tcPr>
          <w:p w14:paraId="102DE6F3"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394" w:type="dxa"/>
            <w:vAlign w:val="center"/>
          </w:tcPr>
          <w:p w14:paraId="4C01BC03"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120" w:type="dxa"/>
            <w:shd w:val="clear" w:color="auto" w:fill="B3E5A1" w:themeFill="accent6" w:themeFillTint="66"/>
            <w:vAlign w:val="center"/>
          </w:tcPr>
          <w:p w14:paraId="7996A0B8" w14:textId="77777777" w:rsidR="00580E46" w:rsidRPr="0017354D" w:rsidRDefault="00000000" w:rsidP="0017354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17354D">
              <w:rPr>
                <w:rFonts w:ascii="Segoe UI Symbol" w:hAnsi="Segoe UI Symbol" w:cs="Segoe UI Symbol"/>
                <w:color w:val="155724"/>
                <w:sz w:val="20"/>
                <w:szCs w:val="20"/>
              </w:rPr>
              <w:t>✓</w:t>
            </w:r>
          </w:p>
        </w:tc>
      </w:tr>
      <w:tr w:rsidR="00580E46" w:rsidRPr="000839E7" w14:paraId="6198BC40" w14:textId="77777777" w:rsidTr="0017354D">
        <w:trPr>
          <w:trHeight w:val="330"/>
          <w:jc w:val="center"/>
        </w:trPr>
        <w:tc>
          <w:tcPr>
            <w:cnfStyle w:val="001000000000" w:firstRow="0" w:lastRow="0" w:firstColumn="1" w:lastColumn="0" w:oddVBand="0" w:evenVBand="0" w:oddHBand="0" w:evenHBand="0" w:firstRowFirstColumn="0" w:firstRowLastColumn="0" w:lastRowFirstColumn="0" w:lastRowLastColumn="0"/>
            <w:tcW w:w="818" w:type="dxa"/>
            <w:vAlign w:val="center"/>
          </w:tcPr>
          <w:p w14:paraId="08275A86" w14:textId="77777777" w:rsidR="00580E46" w:rsidRPr="0017354D" w:rsidRDefault="00000000" w:rsidP="0017354D">
            <w:pPr>
              <w:jc w:val="center"/>
              <w:rPr>
                <w:rFonts w:asciiTheme="majorBidi" w:hAnsiTheme="majorBidi" w:cstheme="majorBidi"/>
                <w:b w:val="0"/>
                <w:bCs w:val="0"/>
              </w:rPr>
            </w:pPr>
            <w:r w:rsidRPr="0017354D">
              <w:rPr>
                <w:rFonts w:asciiTheme="majorBidi" w:hAnsiTheme="majorBidi" w:cstheme="majorBidi"/>
                <w:b w:val="0"/>
                <w:bCs w:val="0"/>
                <w:sz w:val="20"/>
                <w:szCs w:val="20"/>
              </w:rPr>
              <w:t>1</w:t>
            </w:r>
          </w:p>
        </w:tc>
        <w:tc>
          <w:tcPr>
            <w:tcW w:w="815" w:type="dxa"/>
            <w:vAlign w:val="center"/>
          </w:tcPr>
          <w:p w14:paraId="68C87D13"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820" w:type="dxa"/>
            <w:vAlign w:val="center"/>
          </w:tcPr>
          <w:p w14:paraId="6E733D28"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820" w:type="dxa"/>
            <w:vAlign w:val="center"/>
          </w:tcPr>
          <w:p w14:paraId="55FE2004"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078" w:type="dxa"/>
            <w:vAlign w:val="center"/>
          </w:tcPr>
          <w:p w14:paraId="111F164B"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394" w:type="dxa"/>
            <w:vAlign w:val="center"/>
          </w:tcPr>
          <w:p w14:paraId="70A6F0BE"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Theme="majorBidi" w:hAnsiTheme="majorBidi" w:cstheme="majorBidi"/>
                <w:sz w:val="20"/>
                <w:szCs w:val="20"/>
              </w:rPr>
              <w:t>1</w:t>
            </w:r>
          </w:p>
        </w:tc>
        <w:tc>
          <w:tcPr>
            <w:tcW w:w="1120" w:type="dxa"/>
            <w:shd w:val="clear" w:color="auto" w:fill="B3E5A1" w:themeFill="accent6" w:themeFillTint="66"/>
            <w:vAlign w:val="center"/>
          </w:tcPr>
          <w:p w14:paraId="4F6E9D63" w14:textId="77777777" w:rsidR="00580E46" w:rsidRPr="0017354D" w:rsidRDefault="00000000" w:rsidP="0017354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7354D">
              <w:rPr>
                <w:rFonts w:ascii="Segoe UI Symbol" w:hAnsi="Segoe UI Symbol" w:cs="Segoe UI Symbol"/>
                <w:color w:val="155724"/>
                <w:sz w:val="20"/>
                <w:szCs w:val="20"/>
              </w:rPr>
              <w:t>✓</w:t>
            </w:r>
          </w:p>
        </w:tc>
      </w:tr>
    </w:tbl>
    <w:p w14:paraId="6F86C395" w14:textId="77777777" w:rsidR="00580E46" w:rsidRPr="000839E7" w:rsidRDefault="00580E46" w:rsidP="00576B39">
      <w:pPr>
        <w:spacing w:before="800"/>
        <w:rPr>
          <w:rFonts w:asciiTheme="majorBidi" w:hAnsiTheme="majorBidi" w:cstheme="majorBidi"/>
        </w:rPr>
      </w:pPr>
    </w:p>
    <w:p w14:paraId="200A30F4" w14:textId="1E38CB18" w:rsidR="00580E46" w:rsidRDefault="00000000" w:rsidP="00292D4D">
      <w:pPr>
        <w:spacing w:before="60" w:after="100" w:line="280" w:lineRule="auto"/>
        <w:ind w:left="2160"/>
        <w:jc w:val="both"/>
        <w:rPr>
          <w:rFonts w:asciiTheme="majorBidi" w:hAnsiTheme="majorBidi" w:cstheme="majorBidi"/>
        </w:rPr>
      </w:pPr>
      <w:r w:rsidRPr="000839E7">
        <w:rPr>
          <w:rFonts w:asciiTheme="majorBidi" w:hAnsiTheme="majorBidi" w:cstheme="majorBidi"/>
        </w:rPr>
        <w:t xml:space="preserve">The perceptron trained on F2 with binary encoding reaches 100% classification accuracy at epoch 28. The learned weight vector </w:t>
      </w:r>
      <m:oMath>
        <m:r>
          <w:rPr>
            <w:rFonts w:ascii="Cambria Math" w:hAnsi="Cambria Math" w:cstheme="majorBidi"/>
          </w:rPr>
          <m:t>w</m:t>
        </m:r>
        <m:r>
          <m:rPr>
            <m:sty m:val="p"/>
          </m:rPr>
          <w:rPr>
            <w:rFonts w:ascii="Cambria Math" w:hAnsi="Cambria Math" w:cstheme="majorBidi"/>
          </w:rPr>
          <m:t>≈</m:t>
        </m:r>
        <m:d>
          <m:dPr>
            <m:begChr m:val="["/>
            <m:endChr m:val="]"/>
            <m:ctrlPr>
              <w:rPr>
                <w:rFonts w:ascii="Cambria Math" w:hAnsi="Cambria Math" w:cstheme="majorBidi"/>
                <w:i/>
              </w:rPr>
            </m:ctrlPr>
          </m:dPr>
          <m:e>
            <m:r>
              <w:rPr>
                <w:rFonts w:ascii="Cambria Math" w:hAnsi="Cambria Math" w:cstheme="majorBidi"/>
              </w:rPr>
              <m:t>3.99, 3.99, 3.99, 3.99</m:t>
            </m:r>
          </m:e>
        </m:d>
      </m:oMath>
      <w:r w:rsidR="00576B39">
        <w:rPr>
          <w:rFonts w:asciiTheme="majorBidi" w:hAnsiTheme="majorBidi" w:cstheme="majorBidi"/>
        </w:rPr>
        <w:t xml:space="preserve"> </w:t>
      </w:r>
      <w:r w:rsidRPr="000839E7">
        <w:rPr>
          <w:rFonts w:asciiTheme="majorBidi" w:hAnsiTheme="majorBidi" w:cstheme="majorBidi"/>
        </w:rPr>
        <w:t xml:space="preserve">and bias </w:t>
      </w:r>
      <w:r w:rsidR="00576B39">
        <w:rPr>
          <w:rFonts w:asciiTheme="majorBidi" w:hAnsiTheme="majorBidi" w:cstheme="majorBidi"/>
        </w:rPr>
        <w:t xml:space="preserve"> </w:t>
      </w:r>
      <m:oMath>
        <m:r>
          <w:rPr>
            <w:rFonts w:ascii="Cambria Math" w:hAnsi="Cambria Math" w:cstheme="majorBidi"/>
          </w:rPr>
          <m:t xml:space="preserve">b </m:t>
        </m:r>
        <m:r>
          <m:rPr>
            <m:sty m:val="p"/>
          </m:rPr>
          <w:rPr>
            <w:rFonts w:ascii="Cambria Math" w:hAnsi="Cambria Math" w:cstheme="majorBidi"/>
          </w:rPr>
          <m:t>≈</m:t>
        </m:r>
        <m:r>
          <w:rPr>
            <w:rFonts w:ascii="Cambria Math" w:hAnsi="Cambria Math" w:cstheme="majorBidi"/>
          </w:rPr>
          <m:t>-10.01</m:t>
        </m:r>
      </m:oMath>
      <w:r w:rsidR="00576B39">
        <w:rPr>
          <w:rFonts w:asciiTheme="majorBidi" w:hAnsiTheme="majorBidi" w:cstheme="majorBidi"/>
        </w:rPr>
        <w:t xml:space="preserve"> </w:t>
      </w:r>
      <w:r w:rsidRPr="000839E7">
        <w:rPr>
          <w:rFonts w:asciiTheme="majorBidi" w:hAnsiTheme="majorBidi" w:cstheme="majorBidi"/>
        </w:rPr>
        <w:t xml:space="preserve">approximate the expected analytical solution, which corresponds to the </w:t>
      </w:r>
      <w:r w:rsidR="00576B39">
        <w:rPr>
          <w:rFonts w:asciiTheme="majorBidi" w:hAnsiTheme="majorBidi" w:cstheme="majorBidi"/>
        </w:rPr>
        <w:t>threshold</w:t>
      </w:r>
      <w:r w:rsidRPr="000839E7">
        <w:rPr>
          <w:rFonts w:asciiTheme="majorBidi" w:hAnsiTheme="majorBidi" w:cstheme="majorBidi"/>
        </w:rPr>
        <w:t xml:space="preserve"> hyperplane </w:t>
      </w:r>
      <w:r w:rsidR="00067517">
        <w:rPr>
          <w:rFonts w:asciiTheme="majorBidi" w:hAnsiTheme="majorBidi" w:cstheme="majorBidi"/>
        </w:rPr>
        <w:t xml:space="preserve"> </w:t>
      </w:r>
      <m:oMath>
        <m:r>
          <w:rPr>
            <w:rFonts w:ascii="Cambria Math" w:hAnsi="Cambria Math" w:cstheme="majorBidi"/>
          </w:rPr>
          <m:t xml:space="preserve">A + B + C + D </m:t>
        </m:r>
        <m:r>
          <m:rPr>
            <m:sty m:val="p"/>
          </m:rPr>
          <w:rPr>
            <w:rFonts w:ascii="Cambria Math" w:hAnsi="Cambria Math" w:cstheme="majorBidi"/>
          </w:rPr>
          <m:t>≥</m:t>
        </m:r>
        <m:r>
          <w:rPr>
            <w:rFonts w:ascii="Cambria Math" w:hAnsi="Cambria Math" w:cstheme="majorBidi"/>
          </w:rPr>
          <m:t>3</m:t>
        </m:r>
      </m:oMath>
      <w:r w:rsidRPr="000839E7">
        <w:rPr>
          <w:rFonts w:asciiTheme="majorBidi" w:hAnsiTheme="majorBidi" w:cstheme="majorBidi"/>
        </w:rPr>
        <w:t xml:space="preserve">. The proportional relationship between weights and bias is consistent across learning: the effective </w:t>
      </w:r>
      <w:r w:rsidR="00576B39">
        <w:rPr>
          <w:rFonts w:asciiTheme="majorBidi" w:hAnsiTheme="majorBidi" w:cstheme="majorBidi"/>
        </w:rPr>
        <w:t>threshold</w:t>
      </w:r>
      <w:r w:rsidRPr="000839E7">
        <w:rPr>
          <w:rFonts w:asciiTheme="majorBidi" w:hAnsiTheme="majorBidi" w:cstheme="majorBidi"/>
        </w:rPr>
        <w:t xml:space="preserve"> is</w:t>
      </w:r>
      <w:r w:rsidR="001C6E38">
        <w:rPr>
          <w:rFonts w:asciiTheme="majorBidi" w:hAnsiTheme="majorBidi" w:cstheme="majorBidi"/>
        </w:rPr>
        <w:t xml:space="preserve"> </w:t>
      </w:r>
      <m:oMath>
        <m:r>
          <w:rPr>
            <w:rFonts w:ascii="Cambria Math" w:hAnsi="Cambria Math" w:cstheme="majorBidi"/>
          </w:rPr>
          <m:t>-</m:t>
        </m:r>
        <m:f>
          <m:fPr>
            <m:ctrlPr>
              <w:rPr>
                <w:rFonts w:ascii="Cambria Math" w:hAnsi="Cambria Math" w:cstheme="majorBidi"/>
              </w:rPr>
            </m:ctrlPr>
          </m:fPr>
          <m:num>
            <m:r>
              <w:rPr>
                <w:rFonts w:ascii="Cambria Math" w:hAnsi="Cambria Math" w:cstheme="majorBidi"/>
              </w:rPr>
              <m:t>b</m:t>
            </m:r>
            <m:ctrlPr>
              <w:rPr>
                <w:rFonts w:ascii="Cambria Math" w:hAnsi="Cambria Math" w:cstheme="majorBidi"/>
                <w:i/>
              </w:rPr>
            </m:ctrlPr>
          </m:num>
          <m:den>
            <m:acc>
              <m:accPr>
                <m:chr m:val="̅"/>
                <m:ctrlPr>
                  <w:rPr>
                    <w:rFonts w:ascii="Cambria Math" w:hAnsi="Cambria Math" w:cstheme="majorBidi"/>
                  </w:rPr>
                </m:ctrlPr>
              </m:accPr>
              <m:e>
                <m:r>
                  <w:rPr>
                    <w:rFonts w:ascii="Cambria Math" w:hAnsi="Cambria Math" w:cstheme="majorBidi"/>
                  </w:rPr>
                  <m:t>w</m:t>
                </m:r>
              </m:e>
            </m:acc>
            <m:ctrlPr>
              <w:rPr>
                <w:rFonts w:ascii="Cambria Math" w:hAnsi="Cambria Math" w:cstheme="majorBidi"/>
                <w:i/>
              </w:rPr>
            </m:ctrlPr>
          </m:den>
        </m:f>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10.01</m:t>
            </m:r>
            <m:ctrlPr>
              <w:rPr>
                <w:rFonts w:ascii="Cambria Math" w:hAnsi="Cambria Math" w:cstheme="majorBidi"/>
                <w:i/>
              </w:rPr>
            </m:ctrlPr>
          </m:num>
          <m:den>
            <m:r>
              <w:rPr>
                <w:rFonts w:ascii="Cambria Math" w:hAnsi="Cambria Math" w:cstheme="majorBidi"/>
              </w:rPr>
              <m:t>3.99</m:t>
            </m:r>
            <m:ctrlPr>
              <w:rPr>
                <w:rFonts w:ascii="Cambria Math" w:hAnsi="Cambria Math" w:cstheme="majorBidi"/>
                <w:i/>
              </w:rPr>
            </m:ctrlPr>
          </m:den>
        </m:f>
        <m:r>
          <m:rPr>
            <m:sty m:val="p"/>
          </m:rPr>
          <w:rPr>
            <w:rFonts w:ascii="Cambria Math" w:hAnsi="Cambria Math" w:cstheme="majorBidi"/>
          </w:rPr>
          <m:t>≈</m:t>
        </m:r>
        <m:r>
          <w:rPr>
            <w:rFonts w:ascii="Cambria Math" w:hAnsi="Cambria Math" w:cstheme="majorBidi"/>
          </w:rPr>
          <m:t>2.51</m:t>
        </m:r>
      </m:oMath>
      <w:r w:rsidR="001C6E38">
        <w:rPr>
          <w:rFonts w:asciiTheme="majorBidi" w:hAnsiTheme="majorBidi" w:cstheme="majorBidi"/>
        </w:rPr>
        <w:t xml:space="preserve"> </w:t>
      </w:r>
      <w:r w:rsidRPr="000839E7">
        <w:rPr>
          <w:rFonts w:asciiTheme="majorBidi" w:hAnsiTheme="majorBidi" w:cstheme="majorBidi"/>
        </w:rPr>
        <w:t xml:space="preserve">, matching the theoretical </w:t>
      </w:r>
      <w:r w:rsidR="00576B39">
        <w:rPr>
          <w:rFonts w:asciiTheme="majorBidi" w:hAnsiTheme="majorBidi" w:cstheme="majorBidi"/>
        </w:rPr>
        <w:t>threshold</w:t>
      </w:r>
      <w:r w:rsidRPr="000839E7">
        <w:rPr>
          <w:rFonts w:asciiTheme="majorBidi" w:hAnsiTheme="majorBidi" w:cstheme="majorBidi"/>
        </w:rPr>
        <w:t xml:space="preserve"> of 2.5 to within numerical precision of the sigmoidal activation.</w:t>
      </w:r>
    </w:p>
    <w:p w14:paraId="37A743F6" w14:textId="77777777" w:rsidR="00392839" w:rsidRDefault="00392839" w:rsidP="00292D4D">
      <w:pPr>
        <w:spacing w:before="60" w:after="100" w:line="280" w:lineRule="auto"/>
        <w:ind w:left="2160"/>
        <w:jc w:val="both"/>
        <w:rPr>
          <w:rFonts w:asciiTheme="majorBidi" w:hAnsiTheme="majorBidi" w:cstheme="majorBidi"/>
        </w:rPr>
      </w:pPr>
    </w:p>
    <w:p w14:paraId="0586C20E" w14:textId="77777777" w:rsidR="00392839" w:rsidRDefault="00392839" w:rsidP="00292D4D">
      <w:pPr>
        <w:spacing w:before="60" w:after="100" w:line="280" w:lineRule="auto"/>
        <w:ind w:left="2160"/>
        <w:jc w:val="both"/>
        <w:rPr>
          <w:rFonts w:asciiTheme="majorBidi" w:hAnsiTheme="majorBidi" w:cstheme="majorBidi"/>
        </w:rPr>
      </w:pPr>
    </w:p>
    <w:p w14:paraId="63647D1D" w14:textId="77777777" w:rsidR="00392839" w:rsidRPr="000839E7" w:rsidRDefault="00392839" w:rsidP="00292D4D">
      <w:pPr>
        <w:spacing w:before="60" w:after="100" w:line="280" w:lineRule="auto"/>
        <w:ind w:left="2160"/>
        <w:jc w:val="both"/>
        <w:rPr>
          <w:rFonts w:asciiTheme="majorBidi" w:hAnsiTheme="majorBidi" w:cstheme="majorBidi"/>
        </w:rPr>
      </w:pPr>
    </w:p>
    <w:p w14:paraId="4204C400" w14:textId="0F81E2D0" w:rsidR="00580E46" w:rsidRPr="000839E7" w:rsidRDefault="00000000" w:rsidP="000D2C99">
      <w:pPr>
        <w:pStyle w:val="Heading3"/>
        <w:ind w:left="1440"/>
        <w:rPr>
          <w:rFonts w:asciiTheme="majorBidi" w:hAnsiTheme="majorBidi" w:cstheme="majorBidi"/>
        </w:rPr>
      </w:pPr>
      <w:bookmarkStart w:id="11" w:name="_Toc226939256"/>
      <w:r w:rsidRPr="000839E7">
        <w:rPr>
          <w:rFonts w:asciiTheme="majorBidi" w:hAnsiTheme="majorBidi" w:cstheme="majorBidi"/>
        </w:rPr>
        <w:lastRenderedPageBreak/>
        <w:t>2.</w:t>
      </w:r>
      <w:r w:rsidR="00B93687">
        <w:rPr>
          <w:rFonts w:asciiTheme="majorBidi" w:hAnsiTheme="majorBidi" w:cstheme="majorBidi"/>
        </w:rPr>
        <w:t>4</w:t>
      </w:r>
      <w:r w:rsidRPr="000839E7">
        <w:rPr>
          <w:rFonts w:asciiTheme="majorBidi" w:hAnsiTheme="majorBidi" w:cstheme="majorBidi"/>
        </w:rPr>
        <w:t>.4 F2 — 4-Input Majority-3-of-4: Bipolar Encoding</w:t>
      </w:r>
      <w:bookmarkEnd w:id="11"/>
    </w:p>
    <w:p w14:paraId="6F31CF3F" w14:textId="45FDB696" w:rsidR="00580E46" w:rsidRPr="000839E7" w:rsidRDefault="00000000" w:rsidP="001D31B6">
      <w:pPr>
        <w:spacing w:before="60" w:after="100" w:line="280" w:lineRule="auto"/>
        <w:ind w:left="2160"/>
        <w:jc w:val="both"/>
        <w:rPr>
          <w:rFonts w:asciiTheme="majorBidi" w:hAnsiTheme="majorBidi" w:cstheme="majorBidi"/>
        </w:rPr>
      </w:pPr>
      <w:r w:rsidRPr="000839E7">
        <w:rPr>
          <w:rFonts w:asciiTheme="majorBidi" w:hAnsiTheme="majorBidi" w:cstheme="majorBidi"/>
        </w:rPr>
        <w:t>Table 4 presents the truth table for F2 under bipolar encoding.</w:t>
      </w:r>
    </w:p>
    <w:p w14:paraId="64E89B2C" w14:textId="77777777" w:rsidR="00580E46" w:rsidRDefault="00000000" w:rsidP="001963CF">
      <w:pPr>
        <w:pStyle w:val="Quote"/>
      </w:pPr>
      <w:r w:rsidRPr="000839E7">
        <w:t>Table 4: F2 Truth Table — Bipolar Encoding (Final Predictions — 100% at Epoch 1)</w:t>
      </w:r>
    </w:p>
    <w:p w14:paraId="53F3964D" w14:textId="203F5B5D" w:rsidR="001D31B6" w:rsidRPr="00B301FB" w:rsidRDefault="001D31B6" w:rsidP="00B301FB">
      <w:pPr>
        <w:pStyle w:val="Quote"/>
      </w:pPr>
      <w:r w:rsidRPr="000839E7">
        <w:rPr>
          <w:color w:val="555555"/>
          <w:szCs w:val="18"/>
        </w:rPr>
        <w:t>All 16 patterns classified correctly with bipolar encoding. 100% accuracy achieved at the very first epoch. Final weights: w ≈ [3.98, 3.98, 3.98, 3.98], bias ≈ −3.98.</w:t>
      </w:r>
    </w:p>
    <w:tbl>
      <w:tblPr>
        <w:tblStyle w:val="GridTable4"/>
        <w:tblW w:w="7229" w:type="dxa"/>
        <w:jc w:val="center"/>
        <w:tblLook w:val="04A0" w:firstRow="1" w:lastRow="0" w:firstColumn="1" w:lastColumn="0" w:noHBand="0" w:noVBand="1"/>
      </w:tblPr>
      <w:tblGrid>
        <w:gridCol w:w="863"/>
        <w:gridCol w:w="863"/>
        <w:gridCol w:w="863"/>
        <w:gridCol w:w="863"/>
        <w:gridCol w:w="1129"/>
        <w:gridCol w:w="1468"/>
        <w:gridCol w:w="1180"/>
      </w:tblGrid>
      <w:tr w:rsidR="00580E46" w:rsidRPr="000839E7" w14:paraId="373E6451" w14:textId="77777777" w:rsidTr="00B01E00">
        <w:trPr>
          <w:cnfStyle w:val="100000000000" w:firstRow="1" w:lastRow="0" w:firstColumn="0" w:lastColumn="0" w:oddVBand="0" w:evenVBand="0" w:oddHBand="0" w:evenHBand="0" w:firstRowFirstColumn="0" w:firstRowLastColumn="0" w:lastRowFirstColumn="0" w:lastRowLastColumn="0"/>
          <w:trHeight w:val="278"/>
          <w:jc w:val="center"/>
        </w:trPr>
        <w:tc>
          <w:tcPr>
            <w:cnfStyle w:val="001000000000" w:firstRow="0" w:lastRow="0" w:firstColumn="1" w:lastColumn="0" w:oddVBand="0" w:evenVBand="0" w:oddHBand="0" w:evenHBand="0" w:firstRowFirstColumn="0" w:firstRowLastColumn="0" w:lastRowFirstColumn="0" w:lastRowLastColumn="0"/>
            <w:tcW w:w="863" w:type="dxa"/>
            <w:vAlign w:val="center"/>
          </w:tcPr>
          <w:p w14:paraId="4A95C76B" w14:textId="77777777" w:rsidR="00580E46" w:rsidRPr="000839E7" w:rsidRDefault="00000000" w:rsidP="00B01E00">
            <w:pPr>
              <w:jc w:val="center"/>
              <w:rPr>
                <w:rFonts w:asciiTheme="majorBidi" w:hAnsiTheme="majorBidi" w:cstheme="majorBidi"/>
              </w:rPr>
            </w:pPr>
            <w:r w:rsidRPr="000839E7">
              <w:rPr>
                <w:rFonts w:asciiTheme="majorBidi" w:hAnsiTheme="majorBidi" w:cstheme="majorBidi"/>
                <w:color w:val="FFFFFF"/>
                <w:sz w:val="20"/>
                <w:szCs w:val="20"/>
              </w:rPr>
              <w:t>A</w:t>
            </w:r>
          </w:p>
        </w:tc>
        <w:tc>
          <w:tcPr>
            <w:tcW w:w="863" w:type="dxa"/>
            <w:vAlign w:val="center"/>
          </w:tcPr>
          <w:p w14:paraId="6F1024F1" w14:textId="77777777" w:rsidR="00580E46" w:rsidRPr="000839E7" w:rsidRDefault="00000000" w:rsidP="00B01E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B</w:t>
            </w:r>
          </w:p>
        </w:tc>
        <w:tc>
          <w:tcPr>
            <w:tcW w:w="863" w:type="dxa"/>
            <w:vAlign w:val="center"/>
          </w:tcPr>
          <w:p w14:paraId="59661FEB" w14:textId="77777777" w:rsidR="00580E46" w:rsidRPr="000839E7" w:rsidRDefault="00000000" w:rsidP="00B01E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C</w:t>
            </w:r>
          </w:p>
        </w:tc>
        <w:tc>
          <w:tcPr>
            <w:tcW w:w="863" w:type="dxa"/>
            <w:vAlign w:val="center"/>
          </w:tcPr>
          <w:p w14:paraId="3DE369A4" w14:textId="77777777" w:rsidR="00580E46" w:rsidRPr="000839E7" w:rsidRDefault="00000000" w:rsidP="00B01E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D</w:t>
            </w:r>
          </w:p>
        </w:tc>
        <w:tc>
          <w:tcPr>
            <w:tcW w:w="1129" w:type="dxa"/>
            <w:vAlign w:val="center"/>
          </w:tcPr>
          <w:p w14:paraId="5858884D" w14:textId="77777777" w:rsidR="00580E46" w:rsidRPr="000839E7" w:rsidRDefault="00000000" w:rsidP="00B01E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Target</w:t>
            </w:r>
          </w:p>
        </w:tc>
        <w:tc>
          <w:tcPr>
            <w:tcW w:w="1468" w:type="dxa"/>
            <w:vAlign w:val="center"/>
          </w:tcPr>
          <w:p w14:paraId="5771D600" w14:textId="77777777" w:rsidR="00580E46" w:rsidRPr="000839E7" w:rsidRDefault="00000000" w:rsidP="00B01E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Prediction</w:t>
            </w:r>
          </w:p>
        </w:tc>
        <w:tc>
          <w:tcPr>
            <w:tcW w:w="1180" w:type="dxa"/>
            <w:vAlign w:val="center"/>
          </w:tcPr>
          <w:p w14:paraId="452BAAA5" w14:textId="77777777" w:rsidR="00580E46" w:rsidRPr="000839E7" w:rsidRDefault="00000000" w:rsidP="00B01E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Correct</w:t>
            </w:r>
          </w:p>
        </w:tc>
      </w:tr>
      <w:tr w:rsidR="00580E46" w:rsidRPr="000839E7" w14:paraId="0DF3DEF8" w14:textId="77777777" w:rsidTr="00B01E0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863" w:type="dxa"/>
            <w:vAlign w:val="center"/>
          </w:tcPr>
          <w:p w14:paraId="6F9B523C" w14:textId="77777777" w:rsidR="00580E46" w:rsidRPr="00B301FB" w:rsidRDefault="00000000" w:rsidP="00B01E00">
            <w:pPr>
              <w:jc w:val="center"/>
              <w:rPr>
                <w:rFonts w:asciiTheme="majorBidi" w:hAnsiTheme="majorBidi" w:cstheme="majorBidi"/>
                <w:b w:val="0"/>
                <w:bCs w:val="0"/>
              </w:rPr>
            </w:pPr>
            <w:r w:rsidRPr="00B301FB">
              <w:rPr>
                <w:rFonts w:asciiTheme="majorBidi" w:hAnsiTheme="majorBidi" w:cstheme="majorBidi"/>
                <w:b w:val="0"/>
                <w:bCs w:val="0"/>
                <w:sz w:val="20"/>
                <w:szCs w:val="20"/>
              </w:rPr>
              <w:t>−1</w:t>
            </w:r>
          </w:p>
        </w:tc>
        <w:tc>
          <w:tcPr>
            <w:tcW w:w="863" w:type="dxa"/>
            <w:vAlign w:val="center"/>
          </w:tcPr>
          <w:p w14:paraId="34AECDB2"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3115EFEB"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31A1E470"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29" w:type="dxa"/>
            <w:vAlign w:val="center"/>
          </w:tcPr>
          <w:p w14:paraId="2AC55CE7"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468" w:type="dxa"/>
            <w:vAlign w:val="center"/>
          </w:tcPr>
          <w:p w14:paraId="7089D6F1"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80" w:type="dxa"/>
            <w:shd w:val="clear" w:color="auto" w:fill="B3E5A1" w:themeFill="accent6" w:themeFillTint="66"/>
            <w:vAlign w:val="center"/>
          </w:tcPr>
          <w:p w14:paraId="7307D143"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Segoe UI Symbol" w:hAnsi="Segoe UI Symbol" w:cs="Segoe UI Symbol"/>
                <w:color w:val="155724"/>
                <w:sz w:val="20"/>
                <w:szCs w:val="20"/>
              </w:rPr>
              <w:t>✓</w:t>
            </w:r>
          </w:p>
        </w:tc>
      </w:tr>
      <w:tr w:rsidR="00580E46" w:rsidRPr="000839E7" w14:paraId="73F963F7" w14:textId="77777777" w:rsidTr="00B01E00">
        <w:trPr>
          <w:trHeight w:val="320"/>
          <w:jc w:val="center"/>
        </w:trPr>
        <w:tc>
          <w:tcPr>
            <w:cnfStyle w:val="001000000000" w:firstRow="0" w:lastRow="0" w:firstColumn="1" w:lastColumn="0" w:oddVBand="0" w:evenVBand="0" w:oddHBand="0" w:evenHBand="0" w:firstRowFirstColumn="0" w:firstRowLastColumn="0" w:lastRowFirstColumn="0" w:lastRowLastColumn="0"/>
            <w:tcW w:w="863" w:type="dxa"/>
            <w:vAlign w:val="center"/>
          </w:tcPr>
          <w:p w14:paraId="5FBD8BA9" w14:textId="77777777" w:rsidR="00580E46" w:rsidRPr="00B301FB" w:rsidRDefault="00000000" w:rsidP="00B01E00">
            <w:pPr>
              <w:jc w:val="center"/>
              <w:rPr>
                <w:rFonts w:asciiTheme="majorBidi" w:hAnsiTheme="majorBidi" w:cstheme="majorBidi"/>
                <w:b w:val="0"/>
                <w:bCs w:val="0"/>
              </w:rPr>
            </w:pPr>
            <w:r w:rsidRPr="00B301FB">
              <w:rPr>
                <w:rFonts w:asciiTheme="majorBidi" w:hAnsiTheme="majorBidi" w:cstheme="majorBidi"/>
                <w:b w:val="0"/>
                <w:bCs w:val="0"/>
                <w:sz w:val="20"/>
                <w:szCs w:val="20"/>
              </w:rPr>
              <w:t>−1</w:t>
            </w:r>
          </w:p>
        </w:tc>
        <w:tc>
          <w:tcPr>
            <w:tcW w:w="863" w:type="dxa"/>
            <w:vAlign w:val="center"/>
          </w:tcPr>
          <w:p w14:paraId="05A3BBBF"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756650B2"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7132B359"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29" w:type="dxa"/>
            <w:vAlign w:val="center"/>
          </w:tcPr>
          <w:p w14:paraId="411752BF"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468" w:type="dxa"/>
            <w:vAlign w:val="center"/>
          </w:tcPr>
          <w:p w14:paraId="36CE3524"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80" w:type="dxa"/>
            <w:shd w:val="clear" w:color="auto" w:fill="B3E5A1" w:themeFill="accent6" w:themeFillTint="66"/>
            <w:vAlign w:val="center"/>
          </w:tcPr>
          <w:p w14:paraId="1FD9720F"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Segoe UI Symbol" w:hAnsi="Segoe UI Symbol" w:cs="Segoe UI Symbol"/>
                <w:color w:val="155724"/>
                <w:sz w:val="20"/>
                <w:szCs w:val="20"/>
              </w:rPr>
              <w:t>✓</w:t>
            </w:r>
          </w:p>
        </w:tc>
      </w:tr>
      <w:tr w:rsidR="00580E46" w:rsidRPr="000839E7" w14:paraId="45093D35" w14:textId="77777777" w:rsidTr="00B01E0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863" w:type="dxa"/>
            <w:vAlign w:val="center"/>
          </w:tcPr>
          <w:p w14:paraId="417CF59D" w14:textId="77777777" w:rsidR="00580E46" w:rsidRPr="00B301FB" w:rsidRDefault="00000000" w:rsidP="00B01E00">
            <w:pPr>
              <w:jc w:val="center"/>
              <w:rPr>
                <w:rFonts w:asciiTheme="majorBidi" w:hAnsiTheme="majorBidi" w:cstheme="majorBidi"/>
                <w:b w:val="0"/>
                <w:bCs w:val="0"/>
              </w:rPr>
            </w:pPr>
            <w:r w:rsidRPr="00B301FB">
              <w:rPr>
                <w:rFonts w:asciiTheme="majorBidi" w:hAnsiTheme="majorBidi" w:cstheme="majorBidi"/>
                <w:b w:val="0"/>
                <w:bCs w:val="0"/>
                <w:sz w:val="20"/>
                <w:szCs w:val="20"/>
              </w:rPr>
              <w:t>−1</w:t>
            </w:r>
          </w:p>
        </w:tc>
        <w:tc>
          <w:tcPr>
            <w:tcW w:w="863" w:type="dxa"/>
            <w:vAlign w:val="center"/>
          </w:tcPr>
          <w:p w14:paraId="71E75DAD"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5401A74A"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5E7B9C05"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29" w:type="dxa"/>
            <w:vAlign w:val="center"/>
          </w:tcPr>
          <w:p w14:paraId="471D595D"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468" w:type="dxa"/>
            <w:vAlign w:val="center"/>
          </w:tcPr>
          <w:p w14:paraId="4BFA0DB1"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80" w:type="dxa"/>
            <w:shd w:val="clear" w:color="auto" w:fill="B3E5A1" w:themeFill="accent6" w:themeFillTint="66"/>
            <w:vAlign w:val="center"/>
          </w:tcPr>
          <w:p w14:paraId="52EC0F06"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Segoe UI Symbol" w:hAnsi="Segoe UI Symbol" w:cs="Segoe UI Symbol"/>
                <w:color w:val="155724"/>
                <w:sz w:val="20"/>
                <w:szCs w:val="20"/>
              </w:rPr>
              <w:t>✓</w:t>
            </w:r>
          </w:p>
        </w:tc>
      </w:tr>
      <w:tr w:rsidR="00580E46" w:rsidRPr="000839E7" w14:paraId="64FA06F1" w14:textId="77777777" w:rsidTr="00B01E00">
        <w:trPr>
          <w:trHeight w:val="320"/>
          <w:jc w:val="center"/>
        </w:trPr>
        <w:tc>
          <w:tcPr>
            <w:cnfStyle w:val="001000000000" w:firstRow="0" w:lastRow="0" w:firstColumn="1" w:lastColumn="0" w:oddVBand="0" w:evenVBand="0" w:oddHBand="0" w:evenHBand="0" w:firstRowFirstColumn="0" w:firstRowLastColumn="0" w:lastRowFirstColumn="0" w:lastRowLastColumn="0"/>
            <w:tcW w:w="863" w:type="dxa"/>
            <w:vAlign w:val="center"/>
          </w:tcPr>
          <w:p w14:paraId="0E7E06E7" w14:textId="77777777" w:rsidR="00580E46" w:rsidRPr="00B301FB" w:rsidRDefault="00000000" w:rsidP="00B01E00">
            <w:pPr>
              <w:jc w:val="center"/>
              <w:rPr>
                <w:rFonts w:asciiTheme="majorBidi" w:hAnsiTheme="majorBidi" w:cstheme="majorBidi"/>
                <w:b w:val="0"/>
                <w:bCs w:val="0"/>
              </w:rPr>
            </w:pPr>
            <w:r w:rsidRPr="00B301FB">
              <w:rPr>
                <w:rFonts w:asciiTheme="majorBidi" w:hAnsiTheme="majorBidi" w:cstheme="majorBidi"/>
                <w:b w:val="0"/>
                <w:bCs w:val="0"/>
                <w:sz w:val="20"/>
                <w:szCs w:val="20"/>
              </w:rPr>
              <w:t>−1</w:t>
            </w:r>
          </w:p>
        </w:tc>
        <w:tc>
          <w:tcPr>
            <w:tcW w:w="863" w:type="dxa"/>
            <w:vAlign w:val="center"/>
          </w:tcPr>
          <w:p w14:paraId="13DB8DEF"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68E0BE46"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10F062F7"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29" w:type="dxa"/>
            <w:vAlign w:val="center"/>
          </w:tcPr>
          <w:p w14:paraId="711167E8"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468" w:type="dxa"/>
            <w:vAlign w:val="center"/>
          </w:tcPr>
          <w:p w14:paraId="43CC28BD"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80" w:type="dxa"/>
            <w:shd w:val="clear" w:color="auto" w:fill="B3E5A1" w:themeFill="accent6" w:themeFillTint="66"/>
            <w:vAlign w:val="center"/>
          </w:tcPr>
          <w:p w14:paraId="0A43C570"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Segoe UI Symbol" w:hAnsi="Segoe UI Symbol" w:cs="Segoe UI Symbol"/>
                <w:color w:val="155724"/>
                <w:sz w:val="20"/>
                <w:szCs w:val="20"/>
              </w:rPr>
              <w:t>✓</w:t>
            </w:r>
          </w:p>
        </w:tc>
      </w:tr>
      <w:tr w:rsidR="00580E46" w:rsidRPr="000839E7" w14:paraId="2DE3FA9F" w14:textId="77777777" w:rsidTr="00B01E00">
        <w:trPr>
          <w:cnfStyle w:val="000000100000" w:firstRow="0" w:lastRow="0" w:firstColumn="0" w:lastColumn="0" w:oddVBand="0" w:evenVBand="0" w:oddHBand="1" w:evenHBand="0" w:firstRowFirstColumn="0" w:firstRowLastColumn="0" w:lastRowFirstColumn="0" w:lastRowLastColumn="0"/>
          <w:trHeight w:val="329"/>
          <w:jc w:val="center"/>
        </w:trPr>
        <w:tc>
          <w:tcPr>
            <w:cnfStyle w:val="001000000000" w:firstRow="0" w:lastRow="0" w:firstColumn="1" w:lastColumn="0" w:oddVBand="0" w:evenVBand="0" w:oddHBand="0" w:evenHBand="0" w:firstRowFirstColumn="0" w:firstRowLastColumn="0" w:lastRowFirstColumn="0" w:lastRowLastColumn="0"/>
            <w:tcW w:w="863" w:type="dxa"/>
            <w:vAlign w:val="center"/>
          </w:tcPr>
          <w:p w14:paraId="66E940A9" w14:textId="77777777" w:rsidR="00580E46" w:rsidRPr="00B301FB" w:rsidRDefault="00000000" w:rsidP="00B01E00">
            <w:pPr>
              <w:jc w:val="center"/>
              <w:rPr>
                <w:rFonts w:asciiTheme="majorBidi" w:hAnsiTheme="majorBidi" w:cstheme="majorBidi"/>
                <w:b w:val="0"/>
                <w:bCs w:val="0"/>
              </w:rPr>
            </w:pPr>
            <w:r w:rsidRPr="00B301FB">
              <w:rPr>
                <w:rFonts w:asciiTheme="majorBidi" w:hAnsiTheme="majorBidi" w:cstheme="majorBidi"/>
                <w:b w:val="0"/>
                <w:bCs w:val="0"/>
                <w:sz w:val="20"/>
                <w:szCs w:val="20"/>
              </w:rPr>
              <w:t>−1</w:t>
            </w:r>
          </w:p>
        </w:tc>
        <w:tc>
          <w:tcPr>
            <w:tcW w:w="863" w:type="dxa"/>
            <w:vAlign w:val="center"/>
          </w:tcPr>
          <w:p w14:paraId="1D628FEE"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69384C97"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2FDF205D"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29" w:type="dxa"/>
            <w:vAlign w:val="center"/>
          </w:tcPr>
          <w:p w14:paraId="1DE94BA8"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468" w:type="dxa"/>
            <w:vAlign w:val="center"/>
          </w:tcPr>
          <w:p w14:paraId="1A082488"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80" w:type="dxa"/>
            <w:shd w:val="clear" w:color="auto" w:fill="B3E5A1" w:themeFill="accent6" w:themeFillTint="66"/>
            <w:vAlign w:val="center"/>
          </w:tcPr>
          <w:p w14:paraId="456E273C"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Segoe UI Symbol" w:hAnsi="Segoe UI Symbol" w:cs="Segoe UI Symbol"/>
                <w:color w:val="155724"/>
                <w:sz w:val="20"/>
                <w:szCs w:val="20"/>
              </w:rPr>
              <w:t>✓</w:t>
            </w:r>
          </w:p>
        </w:tc>
      </w:tr>
      <w:tr w:rsidR="00580E46" w:rsidRPr="000839E7" w14:paraId="13C75276" w14:textId="77777777" w:rsidTr="00B01E00">
        <w:trPr>
          <w:trHeight w:val="320"/>
          <w:jc w:val="center"/>
        </w:trPr>
        <w:tc>
          <w:tcPr>
            <w:cnfStyle w:val="001000000000" w:firstRow="0" w:lastRow="0" w:firstColumn="1" w:lastColumn="0" w:oddVBand="0" w:evenVBand="0" w:oddHBand="0" w:evenHBand="0" w:firstRowFirstColumn="0" w:firstRowLastColumn="0" w:lastRowFirstColumn="0" w:lastRowLastColumn="0"/>
            <w:tcW w:w="863" w:type="dxa"/>
            <w:vAlign w:val="center"/>
          </w:tcPr>
          <w:p w14:paraId="1E1266BA" w14:textId="77777777" w:rsidR="00580E46" w:rsidRPr="00B301FB" w:rsidRDefault="00000000" w:rsidP="00B01E00">
            <w:pPr>
              <w:jc w:val="center"/>
              <w:rPr>
                <w:rFonts w:asciiTheme="majorBidi" w:hAnsiTheme="majorBidi" w:cstheme="majorBidi"/>
                <w:b w:val="0"/>
                <w:bCs w:val="0"/>
              </w:rPr>
            </w:pPr>
            <w:r w:rsidRPr="00B301FB">
              <w:rPr>
                <w:rFonts w:asciiTheme="majorBidi" w:hAnsiTheme="majorBidi" w:cstheme="majorBidi"/>
                <w:b w:val="0"/>
                <w:bCs w:val="0"/>
                <w:sz w:val="20"/>
                <w:szCs w:val="20"/>
              </w:rPr>
              <w:t>−1</w:t>
            </w:r>
          </w:p>
        </w:tc>
        <w:tc>
          <w:tcPr>
            <w:tcW w:w="863" w:type="dxa"/>
            <w:vAlign w:val="center"/>
          </w:tcPr>
          <w:p w14:paraId="42FBB38E"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4D241B16"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7D300649"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29" w:type="dxa"/>
            <w:vAlign w:val="center"/>
          </w:tcPr>
          <w:p w14:paraId="366E22EB"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468" w:type="dxa"/>
            <w:vAlign w:val="center"/>
          </w:tcPr>
          <w:p w14:paraId="3A3E69B6"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80" w:type="dxa"/>
            <w:shd w:val="clear" w:color="auto" w:fill="B3E5A1" w:themeFill="accent6" w:themeFillTint="66"/>
            <w:vAlign w:val="center"/>
          </w:tcPr>
          <w:p w14:paraId="076A4AE1"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Segoe UI Symbol" w:hAnsi="Segoe UI Symbol" w:cs="Segoe UI Symbol"/>
                <w:color w:val="155724"/>
                <w:sz w:val="20"/>
                <w:szCs w:val="20"/>
              </w:rPr>
              <w:t>✓</w:t>
            </w:r>
          </w:p>
        </w:tc>
      </w:tr>
      <w:tr w:rsidR="00580E46" w:rsidRPr="000839E7" w14:paraId="320E91DD" w14:textId="77777777" w:rsidTr="00B01E0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863" w:type="dxa"/>
            <w:vAlign w:val="center"/>
          </w:tcPr>
          <w:p w14:paraId="60B33F99" w14:textId="77777777" w:rsidR="00580E46" w:rsidRPr="00B301FB" w:rsidRDefault="00000000" w:rsidP="00B01E00">
            <w:pPr>
              <w:jc w:val="center"/>
              <w:rPr>
                <w:rFonts w:asciiTheme="majorBidi" w:hAnsiTheme="majorBidi" w:cstheme="majorBidi"/>
                <w:b w:val="0"/>
                <w:bCs w:val="0"/>
              </w:rPr>
            </w:pPr>
            <w:r w:rsidRPr="00B301FB">
              <w:rPr>
                <w:rFonts w:asciiTheme="majorBidi" w:hAnsiTheme="majorBidi" w:cstheme="majorBidi"/>
                <w:b w:val="0"/>
                <w:bCs w:val="0"/>
                <w:sz w:val="20"/>
                <w:szCs w:val="20"/>
              </w:rPr>
              <w:t>−1</w:t>
            </w:r>
          </w:p>
        </w:tc>
        <w:tc>
          <w:tcPr>
            <w:tcW w:w="863" w:type="dxa"/>
            <w:vAlign w:val="center"/>
          </w:tcPr>
          <w:p w14:paraId="579BBC67"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0C97A3DF"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30765D6E"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29" w:type="dxa"/>
            <w:vAlign w:val="center"/>
          </w:tcPr>
          <w:p w14:paraId="47EB2060"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468" w:type="dxa"/>
            <w:vAlign w:val="center"/>
          </w:tcPr>
          <w:p w14:paraId="2245CD6E"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80" w:type="dxa"/>
            <w:shd w:val="clear" w:color="auto" w:fill="B3E5A1" w:themeFill="accent6" w:themeFillTint="66"/>
            <w:vAlign w:val="center"/>
          </w:tcPr>
          <w:p w14:paraId="6AE6C488"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Segoe UI Symbol" w:hAnsi="Segoe UI Symbol" w:cs="Segoe UI Symbol"/>
                <w:color w:val="155724"/>
                <w:sz w:val="20"/>
                <w:szCs w:val="20"/>
              </w:rPr>
              <w:t>✓</w:t>
            </w:r>
          </w:p>
        </w:tc>
      </w:tr>
      <w:tr w:rsidR="00580E46" w:rsidRPr="000839E7" w14:paraId="27994691" w14:textId="77777777" w:rsidTr="00B01E00">
        <w:trPr>
          <w:trHeight w:val="320"/>
          <w:jc w:val="center"/>
        </w:trPr>
        <w:tc>
          <w:tcPr>
            <w:cnfStyle w:val="001000000000" w:firstRow="0" w:lastRow="0" w:firstColumn="1" w:lastColumn="0" w:oddVBand="0" w:evenVBand="0" w:oddHBand="0" w:evenHBand="0" w:firstRowFirstColumn="0" w:firstRowLastColumn="0" w:lastRowFirstColumn="0" w:lastRowLastColumn="0"/>
            <w:tcW w:w="863" w:type="dxa"/>
            <w:vAlign w:val="center"/>
          </w:tcPr>
          <w:p w14:paraId="73FE99E2" w14:textId="77777777" w:rsidR="00580E46" w:rsidRPr="00B301FB" w:rsidRDefault="00000000" w:rsidP="00B01E00">
            <w:pPr>
              <w:jc w:val="center"/>
              <w:rPr>
                <w:rFonts w:asciiTheme="majorBidi" w:hAnsiTheme="majorBidi" w:cstheme="majorBidi"/>
                <w:b w:val="0"/>
                <w:bCs w:val="0"/>
              </w:rPr>
            </w:pPr>
            <w:r w:rsidRPr="00B301FB">
              <w:rPr>
                <w:rFonts w:asciiTheme="majorBidi" w:hAnsiTheme="majorBidi" w:cstheme="majorBidi"/>
                <w:b w:val="0"/>
                <w:bCs w:val="0"/>
                <w:sz w:val="20"/>
                <w:szCs w:val="20"/>
              </w:rPr>
              <w:t>−1</w:t>
            </w:r>
          </w:p>
        </w:tc>
        <w:tc>
          <w:tcPr>
            <w:tcW w:w="863" w:type="dxa"/>
            <w:vAlign w:val="center"/>
          </w:tcPr>
          <w:p w14:paraId="096261B3"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1E4AC767"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35D076D0"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29" w:type="dxa"/>
            <w:vAlign w:val="center"/>
          </w:tcPr>
          <w:p w14:paraId="196ACC7A"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468" w:type="dxa"/>
            <w:vAlign w:val="center"/>
          </w:tcPr>
          <w:p w14:paraId="31331FAA"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80" w:type="dxa"/>
            <w:shd w:val="clear" w:color="auto" w:fill="B3E5A1" w:themeFill="accent6" w:themeFillTint="66"/>
            <w:vAlign w:val="center"/>
          </w:tcPr>
          <w:p w14:paraId="11529135"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Segoe UI Symbol" w:hAnsi="Segoe UI Symbol" w:cs="Segoe UI Symbol"/>
                <w:color w:val="155724"/>
                <w:sz w:val="20"/>
                <w:szCs w:val="20"/>
              </w:rPr>
              <w:t>✓</w:t>
            </w:r>
          </w:p>
        </w:tc>
      </w:tr>
      <w:tr w:rsidR="00580E46" w:rsidRPr="000839E7" w14:paraId="135E4A29" w14:textId="77777777" w:rsidTr="00B01E0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863" w:type="dxa"/>
            <w:vAlign w:val="center"/>
          </w:tcPr>
          <w:p w14:paraId="3E34F7E0" w14:textId="77777777" w:rsidR="00580E46" w:rsidRPr="00B301FB" w:rsidRDefault="00000000" w:rsidP="00B01E00">
            <w:pPr>
              <w:jc w:val="center"/>
              <w:rPr>
                <w:rFonts w:asciiTheme="majorBidi" w:hAnsiTheme="majorBidi" w:cstheme="majorBidi"/>
                <w:b w:val="0"/>
                <w:bCs w:val="0"/>
              </w:rPr>
            </w:pPr>
            <w:r w:rsidRPr="00B301FB">
              <w:rPr>
                <w:rFonts w:asciiTheme="majorBidi" w:hAnsiTheme="majorBidi" w:cstheme="majorBidi"/>
                <w:b w:val="0"/>
                <w:bCs w:val="0"/>
                <w:sz w:val="20"/>
                <w:szCs w:val="20"/>
              </w:rPr>
              <w:t>+1</w:t>
            </w:r>
          </w:p>
        </w:tc>
        <w:tc>
          <w:tcPr>
            <w:tcW w:w="863" w:type="dxa"/>
            <w:vAlign w:val="center"/>
          </w:tcPr>
          <w:p w14:paraId="111625FE"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19BC3E0B"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65A4EB62"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29" w:type="dxa"/>
            <w:vAlign w:val="center"/>
          </w:tcPr>
          <w:p w14:paraId="02E70212"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468" w:type="dxa"/>
            <w:vAlign w:val="center"/>
          </w:tcPr>
          <w:p w14:paraId="73471C7E"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80" w:type="dxa"/>
            <w:shd w:val="clear" w:color="auto" w:fill="B3E5A1" w:themeFill="accent6" w:themeFillTint="66"/>
            <w:vAlign w:val="center"/>
          </w:tcPr>
          <w:p w14:paraId="0A1CF136"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Segoe UI Symbol" w:hAnsi="Segoe UI Symbol" w:cs="Segoe UI Symbol"/>
                <w:color w:val="155724"/>
                <w:sz w:val="20"/>
                <w:szCs w:val="20"/>
              </w:rPr>
              <w:t>✓</w:t>
            </w:r>
          </w:p>
        </w:tc>
      </w:tr>
      <w:tr w:rsidR="00580E46" w:rsidRPr="000839E7" w14:paraId="0B9054FF" w14:textId="77777777" w:rsidTr="00B01E00">
        <w:trPr>
          <w:trHeight w:val="320"/>
          <w:jc w:val="center"/>
        </w:trPr>
        <w:tc>
          <w:tcPr>
            <w:cnfStyle w:val="001000000000" w:firstRow="0" w:lastRow="0" w:firstColumn="1" w:lastColumn="0" w:oddVBand="0" w:evenVBand="0" w:oddHBand="0" w:evenHBand="0" w:firstRowFirstColumn="0" w:firstRowLastColumn="0" w:lastRowFirstColumn="0" w:lastRowLastColumn="0"/>
            <w:tcW w:w="863" w:type="dxa"/>
            <w:vAlign w:val="center"/>
          </w:tcPr>
          <w:p w14:paraId="234FBA73" w14:textId="77777777" w:rsidR="00580E46" w:rsidRPr="00B301FB" w:rsidRDefault="00000000" w:rsidP="00B01E00">
            <w:pPr>
              <w:jc w:val="center"/>
              <w:rPr>
                <w:rFonts w:asciiTheme="majorBidi" w:hAnsiTheme="majorBidi" w:cstheme="majorBidi"/>
                <w:b w:val="0"/>
                <w:bCs w:val="0"/>
              </w:rPr>
            </w:pPr>
            <w:r w:rsidRPr="00B301FB">
              <w:rPr>
                <w:rFonts w:asciiTheme="majorBidi" w:hAnsiTheme="majorBidi" w:cstheme="majorBidi"/>
                <w:b w:val="0"/>
                <w:bCs w:val="0"/>
                <w:sz w:val="20"/>
                <w:szCs w:val="20"/>
              </w:rPr>
              <w:t>+1</w:t>
            </w:r>
          </w:p>
        </w:tc>
        <w:tc>
          <w:tcPr>
            <w:tcW w:w="863" w:type="dxa"/>
            <w:vAlign w:val="center"/>
          </w:tcPr>
          <w:p w14:paraId="44B0800E"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422D6E5B"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63EF67A8"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29" w:type="dxa"/>
            <w:vAlign w:val="center"/>
          </w:tcPr>
          <w:p w14:paraId="7268869F"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468" w:type="dxa"/>
            <w:vAlign w:val="center"/>
          </w:tcPr>
          <w:p w14:paraId="2F0185DD"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80" w:type="dxa"/>
            <w:shd w:val="clear" w:color="auto" w:fill="B3E5A1" w:themeFill="accent6" w:themeFillTint="66"/>
            <w:vAlign w:val="center"/>
          </w:tcPr>
          <w:p w14:paraId="68792BC0"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Segoe UI Symbol" w:hAnsi="Segoe UI Symbol" w:cs="Segoe UI Symbol"/>
                <w:color w:val="155724"/>
                <w:sz w:val="20"/>
                <w:szCs w:val="20"/>
              </w:rPr>
              <w:t>✓</w:t>
            </w:r>
          </w:p>
        </w:tc>
      </w:tr>
      <w:tr w:rsidR="00580E46" w:rsidRPr="000839E7" w14:paraId="6890EEF0" w14:textId="77777777" w:rsidTr="00B01E0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863" w:type="dxa"/>
            <w:vAlign w:val="center"/>
          </w:tcPr>
          <w:p w14:paraId="3B1971DC" w14:textId="77777777" w:rsidR="00580E46" w:rsidRPr="00B301FB" w:rsidRDefault="00000000" w:rsidP="00B01E00">
            <w:pPr>
              <w:jc w:val="center"/>
              <w:rPr>
                <w:rFonts w:asciiTheme="majorBidi" w:hAnsiTheme="majorBidi" w:cstheme="majorBidi"/>
                <w:b w:val="0"/>
                <w:bCs w:val="0"/>
              </w:rPr>
            </w:pPr>
            <w:r w:rsidRPr="00B301FB">
              <w:rPr>
                <w:rFonts w:asciiTheme="majorBidi" w:hAnsiTheme="majorBidi" w:cstheme="majorBidi"/>
                <w:b w:val="0"/>
                <w:bCs w:val="0"/>
                <w:sz w:val="20"/>
                <w:szCs w:val="20"/>
              </w:rPr>
              <w:t>+1</w:t>
            </w:r>
          </w:p>
        </w:tc>
        <w:tc>
          <w:tcPr>
            <w:tcW w:w="863" w:type="dxa"/>
            <w:vAlign w:val="center"/>
          </w:tcPr>
          <w:p w14:paraId="5A31D9BD"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457B192D"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1E81B44F"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29" w:type="dxa"/>
            <w:vAlign w:val="center"/>
          </w:tcPr>
          <w:p w14:paraId="70EEEFD2"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468" w:type="dxa"/>
            <w:vAlign w:val="center"/>
          </w:tcPr>
          <w:p w14:paraId="1973432D"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80" w:type="dxa"/>
            <w:shd w:val="clear" w:color="auto" w:fill="B3E5A1" w:themeFill="accent6" w:themeFillTint="66"/>
            <w:vAlign w:val="center"/>
          </w:tcPr>
          <w:p w14:paraId="75E4E0CC"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Segoe UI Symbol" w:hAnsi="Segoe UI Symbol" w:cs="Segoe UI Symbol"/>
                <w:color w:val="155724"/>
                <w:sz w:val="20"/>
                <w:szCs w:val="20"/>
              </w:rPr>
              <w:t>✓</w:t>
            </w:r>
          </w:p>
        </w:tc>
      </w:tr>
      <w:tr w:rsidR="00580E46" w:rsidRPr="000839E7" w14:paraId="39475D6C" w14:textId="77777777" w:rsidTr="00B01E00">
        <w:trPr>
          <w:trHeight w:val="320"/>
          <w:jc w:val="center"/>
        </w:trPr>
        <w:tc>
          <w:tcPr>
            <w:cnfStyle w:val="001000000000" w:firstRow="0" w:lastRow="0" w:firstColumn="1" w:lastColumn="0" w:oddVBand="0" w:evenVBand="0" w:oddHBand="0" w:evenHBand="0" w:firstRowFirstColumn="0" w:firstRowLastColumn="0" w:lastRowFirstColumn="0" w:lastRowLastColumn="0"/>
            <w:tcW w:w="863" w:type="dxa"/>
            <w:vAlign w:val="center"/>
          </w:tcPr>
          <w:p w14:paraId="1B2B5EB5" w14:textId="77777777" w:rsidR="00580E46" w:rsidRPr="00B301FB" w:rsidRDefault="00000000" w:rsidP="00B01E00">
            <w:pPr>
              <w:jc w:val="center"/>
              <w:rPr>
                <w:rFonts w:asciiTheme="majorBidi" w:hAnsiTheme="majorBidi" w:cstheme="majorBidi"/>
                <w:b w:val="0"/>
                <w:bCs w:val="0"/>
              </w:rPr>
            </w:pPr>
            <w:r w:rsidRPr="00B301FB">
              <w:rPr>
                <w:rFonts w:asciiTheme="majorBidi" w:hAnsiTheme="majorBidi" w:cstheme="majorBidi"/>
                <w:b w:val="0"/>
                <w:bCs w:val="0"/>
                <w:sz w:val="20"/>
                <w:szCs w:val="20"/>
              </w:rPr>
              <w:t>+1</w:t>
            </w:r>
          </w:p>
        </w:tc>
        <w:tc>
          <w:tcPr>
            <w:tcW w:w="863" w:type="dxa"/>
            <w:vAlign w:val="center"/>
          </w:tcPr>
          <w:p w14:paraId="69DD0058"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5E6331D1"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1E7B16D0"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29" w:type="dxa"/>
            <w:vAlign w:val="center"/>
          </w:tcPr>
          <w:p w14:paraId="7326F503"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468" w:type="dxa"/>
            <w:vAlign w:val="center"/>
          </w:tcPr>
          <w:p w14:paraId="389270EC"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80" w:type="dxa"/>
            <w:shd w:val="clear" w:color="auto" w:fill="B3E5A1" w:themeFill="accent6" w:themeFillTint="66"/>
            <w:vAlign w:val="center"/>
          </w:tcPr>
          <w:p w14:paraId="6502D8E3"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Segoe UI Symbol" w:hAnsi="Segoe UI Symbol" w:cs="Segoe UI Symbol"/>
                <w:color w:val="155724"/>
                <w:sz w:val="20"/>
                <w:szCs w:val="20"/>
              </w:rPr>
              <w:t>✓</w:t>
            </w:r>
          </w:p>
        </w:tc>
      </w:tr>
      <w:tr w:rsidR="00580E46" w:rsidRPr="000839E7" w14:paraId="1533688F" w14:textId="77777777" w:rsidTr="00B01E00">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863" w:type="dxa"/>
            <w:vAlign w:val="center"/>
          </w:tcPr>
          <w:p w14:paraId="01D7D3BA" w14:textId="77777777" w:rsidR="00580E46" w:rsidRPr="00B301FB" w:rsidRDefault="00000000" w:rsidP="00B01E00">
            <w:pPr>
              <w:jc w:val="center"/>
              <w:rPr>
                <w:rFonts w:asciiTheme="majorBidi" w:hAnsiTheme="majorBidi" w:cstheme="majorBidi"/>
                <w:b w:val="0"/>
                <w:bCs w:val="0"/>
              </w:rPr>
            </w:pPr>
            <w:r w:rsidRPr="00B301FB">
              <w:rPr>
                <w:rFonts w:asciiTheme="majorBidi" w:hAnsiTheme="majorBidi" w:cstheme="majorBidi"/>
                <w:b w:val="0"/>
                <w:bCs w:val="0"/>
                <w:sz w:val="20"/>
                <w:szCs w:val="20"/>
              </w:rPr>
              <w:t>+1</w:t>
            </w:r>
          </w:p>
        </w:tc>
        <w:tc>
          <w:tcPr>
            <w:tcW w:w="863" w:type="dxa"/>
            <w:vAlign w:val="center"/>
          </w:tcPr>
          <w:p w14:paraId="4FE231BA"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339A9E64"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4DBB296F"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29" w:type="dxa"/>
            <w:vAlign w:val="center"/>
          </w:tcPr>
          <w:p w14:paraId="20316FA0"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468" w:type="dxa"/>
            <w:vAlign w:val="center"/>
          </w:tcPr>
          <w:p w14:paraId="239420F9"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80" w:type="dxa"/>
            <w:shd w:val="clear" w:color="auto" w:fill="B3E5A1" w:themeFill="accent6" w:themeFillTint="66"/>
            <w:vAlign w:val="center"/>
          </w:tcPr>
          <w:p w14:paraId="04C1ADC1"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Segoe UI Symbol" w:hAnsi="Segoe UI Symbol" w:cs="Segoe UI Symbol"/>
                <w:color w:val="155724"/>
                <w:sz w:val="20"/>
                <w:szCs w:val="20"/>
              </w:rPr>
              <w:t>✓</w:t>
            </w:r>
          </w:p>
        </w:tc>
      </w:tr>
      <w:tr w:rsidR="00580E46" w:rsidRPr="000839E7" w14:paraId="51663910" w14:textId="77777777" w:rsidTr="00B01E00">
        <w:trPr>
          <w:trHeight w:val="320"/>
          <w:jc w:val="center"/>
        </w:trPr>
        <w:tc>
          <w:tcPr>
            <w:cnfStyle w:val="001000000000" w:firstRow="0" w:lastRow="0" w:firstColumn="1" w:lastColumn="0" w:oddVBand="0" w:evenVBand="0" w:oddHBand="0" w:evenHBand="0" w:firstRowFirstColumn="0" w:firstRowLastColumn="0" w:lastRowFirstColumn="0" w:lastRowLastColumn="0"/>
            <w:tcW w:w="863" w:type="dxa"/>
            <w:vAlign w:val="center"/>
          </w:tcPr>
          <w:p w14:paraId="703EE633" w14:textId="77777777" w:rsidR="00580E46" w:rsidRPr="00B301FB" w:rsidRDefault="00000000" w:rsidP="00B01E00">
            <w:pPr>
              <w:jc w:val="center"/>
              <w:rPr>
                <w:rFonts w:asciiTheme="majorBidi" w:hAnsiTheme="majorBidi" w:cstheme="majorBidi"/>
                <w:b w:val="0"/>
                <w:bCs w:val="0"/>
              </w:rPr>
            </w:pPr>
            <w:r w:rsidRPr="00B301FB">
              <w:rPr>
                <w:rFonts w:asciiTheme="majorBidi" w:hAnsiTheme="majorBidi" w:cstheme="majorBidi"/>
                <w:b w:val="0"/>
                <w:bCs w:val="0"/>
                <w:sz w:val="20"/>
                <w:szCs w:val="20"/>
              </w:rPr>
              <w:t>+1</w:t>
            </w:r>
          </w:p>
        </w:tc>
        <w:tc>
          <w:tcPr>
            <w:tcW w:w="863" w:type="dxa"/>
            <w:vAlign w:val="center"/>
          </w:tcPr>
          <w:p w14:paraId="381231D5"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2D0E833C"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20CD59E2"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29" w:type="dxa"/>
            <w:vAlign w:val="center"/>
          </w:tcPr>
          <w:p w14:paraId="00FDF8B7"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468" w:type="dxa"/>
            <w:vAlign w:val="center"/>
          </w:tcPr>
          <w:p w14:paraId="2A3B2E24"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80" w:type="dxa"/>
            <w:shd w:val="clear" w:color="auto" w:fill="B3E5A1" w:themeFill="accent6" w:themeFillTint="66"/>
            <w:vAlign w:val="center"/>
          </w:tcPr>
          <w:p w14:paraId="3B65F49F"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Segoe UI Symbol" w:hAnsi="Segoe UI Symbol" w:cs="Segoe UI Symbol"/>
                <w:color w:val="155724"/>
                <w:sz w:val="20"/>
                <w:szCs w:val="20"/>
              </w:rPr>
              <w:t>✓</w:t>
            </w:r>
          </w:p>
        </w:tc>
      </w:tr>
      <w:tr w:rsidR="00580E46" w:rsidRPr="000839E7" w14:paraId="68683506" w14:textId="77777777" w:rsidTr="00B01E00">
        <w:trPr>
          <w:cnfStyle w:val="000000100000" w:firstRow="0" w:lastRow="0" w:firstColumn="0" w:lastColumn="0" w:oddVBand="0" w:evenVBand="0" w:oddHBand="1" w:evenHBand="0" w:firstRowFirstColumn="0" w:firstRowLastColumn="0" w:lastRowFirstColumn="0" w:lastRowLastColumn="0"/>
          <w:trHeight w:val="329"/>
          <w:jc w:val="center"/>
        </w:trPr>
        <w:tc>
          <w:tcPr>
            <w:cnfStyle w:val="001000000000" w:firstRow="0" w:lastRow="0" w:firstColumn="1" w:lastColumn="0" w:oddVBand="0" w:evenVBand="0" w:oddHBand="0" w:evenHBand="0" w:firstRowFirstColumn="0" w:firstRowLastColumn="0" w:lastRowFirstColumn="0" w:lastRowLastColumn="0"/>
            <w:tcW w:w="863" w:type="dxa"/>
            <w:vAlign w:val="center"/>
          </w:tcPr>
          <w:p w14:paraId="59A7ECEF" w14:textId="77777777" w:rsidR="00580E46" w:rsidRPr="00B301FB" w:rsidRDefault="00000000" w:rsidP="00B01E00">
            <w:pPr>
              <w:jc w:val="center"/>
              <w:rPr>
                <w:rFonts w:asciiTheme="majorBidi" w:hAnsiTheme="majorBidi" w:cstheme="majorBidi"/>
                <w:b w:val="0"/>
                <w:bCs w:val="0"/>
              </w:rPr>
            </w:pPr>
            <w:r w:rsidRPr="00B301FB">
              <w:rPr>
                <w:rFonts w:asciiTheme="majorBidi" w:hAnsiTheme="majorBidi" w:cstheme="majorBidi"/>
                <w:b w:val="0"/>
                <w:bCs w:val="0"/>
                <w:sz w:val="20"/>
                <w:szCs w:val="20"/>
              </w:rPr>
              <w:t>+1</w:t>
            </w:r>
          </w:p>
        </w:tc>
        <w:tc>
          <w:tcPr>
            <w:tcW w:w="863" w:type="dxa"/>
            <w:vAlign w:val="center"/>
          </w:tcPr>
          <w:p w14:paraId="1A3969AA"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27975442"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738835F9"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29" w:type="dxa"/>
            <w:vAlign w:val="center"/>
          </w:tcPr>
          <w:p w14:paraId="4B8B9508"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468" w:type="dxa"/>
            <w:vAlign w:val="center"/>
          </w:tcPr>
          <w:p w14:paraId="44E12C3F"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80" w:type="dxa"/>
            <w:shd w:val="clear" w:color="auto" w:fill="B3E5A1" w:themeFill="accent6" w:themeFillTint="66"/>
            <w:vAlign w:val="center"/>
          </w:tcPr>
          <w:p w14:paraId="0D6B4CA6" w14:textId="77777777" w:rsidR="00580E46" w:rsidRPr="00B301FB" w:rsidRDefault="00000000" w:rsidP="00B01E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301FB">
              <w:rPr>
                <w:rFonts w:ascii="Segoe UI Symbol" w:hAnsi="Segoe UI Symbol" w:cs="Segoe UI Symbol"/>
                <w:color w:val="155724"/>
                <w:sz w:val="20"/>
                <w:szCs w:val="20"/>
              </w:rPr>
              <w:t>✓</w:t>
            </w:r>
          </w:p>
        </w:tc>
      </w:tr>
      <w:tr w:rsidR="00580E46" w:rsidRPr="000839E7" w14:paraId="7DDE4614" w14:textId="77777777" w:rsidTr="00B01E00">
        <w:trPr>
          <w:trHeight w:val="320"/>
          <w:jc w:val="center"/>
        </w:trPr>
        <w:tc>
          <w:tcPr>
            <w:cnfStyle w:val="001000000000" w:firstRow="0" w:lastRow="0" w:firstColumn="1" w:lastColumn="0" w:oddVBand="0" w:evenVBand="0" w:oddHBand="0" w:evenHBand="0" w:firstRowFirstColumn="0" w:firstRowLastColumn="0" w:lastRowFirstColumn="0" w:lastRowLastColumn="0"/>
            <w:tcW w:w="863" w:type="dxa"/>
            <w:vAlign w:val="center"/>
          </w:tcPr>
          <w:p w14:paraId="00C71448" w14:textId="77777777" w:rsidR="00580E46" w:rsidRPr="00B301FB" w:rsidRDefault="00000000" w:rsidP="00B01E00">
            <w:pPr>
              <w:jc w:val="center"/>
              <w:rPr>
                <w:rFonts w:asciiTheme="majorBidi" w:hAnsiTheme="majorBidi" w:cstheme="majorBidi"/>
                <w:b w:val="0"/>
                <w:bCs w:val="0"/>
              </w:rPr>
            </w:pPr>
            <w:r w:rsidRPr="00B301FB">
              <w:rPr>
                <w:rFonts w:asciiTheme="majorBidi" w:hAnsiTheme="majorBidi" w:cstheme="majorBidi"/>
                <w:b w:val="0"/>
                <w:bCs w:val="0"/>
                <w:sz w:val="20"/>
                <w:szCs w:val="20"/>
              </w:rPr>
              <w:t>+1</w:t>
            </w:r>
          </w:p>
        </w:tc>
        <w:tc>
          <w:tcPr>
            <w:tcW w:w="863" w:type="dxa"/>
            <w:vAlign w:val="center"/>
          </w:tcPr>
          <w:p w14:paraId="7061AD40"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6E4058B3"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863" w:type="dxa"/>
            <w:vAlign w:val="center"/>
          </w:tcPr>
          <w:p w14:paraId="3597B859"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29" w:type="dxa"/>
            <w:vAlign w:val="center"/>
          </w:tcPr>
          <w:p w14:paraId="188808C6"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468" w:type="dxa"/>
            <w:vAlign w:val="center"/>
          </w:tcPr>
          <w:p w14:paraId="35C5509F"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Theme="majorBidi" w:hAnsiTheme="majorBidi" w:cstheme="majorBidi"/>
                <w:sz w:val="20"/>
                <w:szCs w:val="20"/>
              </w:rPr>
              <w:t>+1</w:t>
            </w:r>
          </w:p>
        </w:tc>
        <w:tc>
          <w:tcPr>
            <w:tcW w:w="1180" w:type="dxa"/>
            <w:shd w:val="clear" w:color="auto" w:fill="B3E5A1" w:themeFill="accent6" w:themeFillTint="66"/>
            <w:vAlign w:val="center"/>
          </w:tcPr>
          <w:p w14:paraId="6DB2C28B" w14:textId="77777777" w:rsidR="00580E46" w:rsidRPr="00B301FB" w:rsidRDefault="00000000" w:rsidP="00B01E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301FB">
              <w:rPr>
                <w:rFonts w:ascii="Segoe UI Symbol" w:hAnsi="Segoe UI Symbol" w:cs="Segoe UI Symbol"/>
                <w:color w:val="155724"/>
                <w:sz w:val="20"/>
                <w:szCs w:val="20"/>
              </w:rPr>
              <w:t>✓</w:t>
            </w:r>
          </w:p>
        </w:tc>
      </w:tr>
    </w:tbl>
    <w:p w14:paraId="7665ED10" w14:textId="77777777" w:rsidR="00580E46" w:rsidRPr="000839E7" w:rsidRDefault="00580E46" w:rsidP="00CE7B22">
      <w:pPr>
        <w:spacing w:before="800"/>
        <w:rPr>
          <w:rFonts w:asciiTheme="majorBidi" w:hAnsiTheme="majorBidi" w:cstheme="majorBidi"/>
        </w:rPr>
      </w:pPr>
    </w:p>
    <w:p w14:paraId="3F4475A6" w14:textId="42DB0869" w:rsidR="00580E46" w:rsidRDefault="00000000" w:rsidP="00292D4D">
      <w:pPr>
        <w:spacing w:before="60" w:after="100" w:line="280" w:lineRule="auto"/>
        <w:ind w:left="2160"/>
        <w:jc w:val="both"/>
        <w:rPr>
          <w:rFonts w:asciiTheme="majorBidi" w:hAnsiTheme="majorBidi" w:cstheme="majorBidi"/>
        </w:rPr>
      </w:pPr>
      <w:r w:rsidRPr="000839E7">
        <w:rPr>
          <w:rFonts w:asciiTheme="majorBidi" w:hAnsiTheme="majorBidi" w:cstheme="majorBidi"/>
        </w:rPr>
        <w:t xml:space="preserve">Under bipolar encoding, the perceptron achieves 100% accuracy within a single training epoch — a remarkable acceleration relative to binary encoding (epoch 28). The learned weights </w:t>
      </w:r>
      <m:oMath>
        <m:r>
          <w:rPr>
            <w:rFonts w:ascii="Cambria Math" w:hAnsi="Cambria Math" w:cstheme="majorBidi"/>
          </w:rPr>
          <m:t>w</m:t>
        </m:r>
        <m:r>
          <m:rPr>
            <m:sty m:val="p"/>
          </m:rPr>
          <w:rPr>
            <w:rFonts w:ascii="Cambria Math" w:hAnsi="Cambria Math" w:cstheme="majorBidi"/>
          </w:rPr>
          <m:t>≈</m:t>
        </m:r>
        <m:d>
          <m:dPr>
            <m:begChr m:val="["/>
            <m:endChr m:val="]"/>
            <m:ctrlPr>
              <w:rPr>
                <w:rFonts w:ascii="Cambria Math" w:hAnsi="Cambria Math" w:cstheme="majorBidi"/>
                <w:i/>
              </w:rPr>
            </m:ctrlPr>
          </m:dPr>
          <m:e>
            <m:r>
              <w:rPr>
                <w:rFonts w:ascii="Cambria Math" w:hAnsi="Cambria Math" w:cstheme="majorBidi"/>
              </w:rPr>
              <m:t>3.98, 3.98, 3.98, 3.98</m:t>
            </m:r>
          </m:e>
        </m:d>
      </m:oMath>
      <w:r w:rsidR="00CE7B22">
        <w:rPr>
          <w:rFonts w:asciiTheme="majorBidi" w:hAnsiTheme="majorBidi" w:cstheme="majorBidi"/>
        </w:rPr>
        <w:t xml:space="preserve"> </w:t>
      </w:r>
      <w:r w:rsidRPr="000839E7">
        <w:rPr>
          <w:rFonts w:asciiTheme="majorBidi" w:hAnsiTheme="majorBidi" w:cstheme="majorBidi"/>
        </w:rPr>
        <w:t xml:space="preserve">and bias </w:t>
      </w:r>
      <w:r w:rsidR="00CE7B22">
        <w:rPr>
          <w:rFonts w:asciiTheme="majorBidi" w:hAnsiTheme="majorBidi" w:cstheme="majorBidi"/>
        </w:rPr>
        <w:t xml:space="preserve"> </w:t>
      </w:r>
      <m:oMath>
        <m:r>
          <w:rPr>
            <w:rFonts w:ascii="Cambria Math" w:hAnsi="Cambria Math" w:cstheme="majorBidi"/>
          </w:rPr>
          <m:t xml:space="preserve">b </m:t>
        </m:r>
        <m:r>
          <m:rPr>
            <m:sty m:val="p"/>
          </m:rPr>
          <w:rPr>
            <w:rFonts w:ascii="Cambria Math" w:hAnsi="Cambria Math" w:cstheme="majorBidi"/>
          </w:rPr>
          <m:t>≈</m:t>
        </m:r>
        <m:r>
          <w:rPr>
            <w:rFonts w:ascii="Cambria Math" w:hAnsi="Cambria Math" w:cstheme="majorBidi"/>
          </w:rPr>
          <m:t>-3.98</m:t>
        </m:r>
      </m:oMath>
      <w:r w:rsidR="00CE7B22">
        <w:rPr>
          <w:rFonts w:asciiTheme="majorBidi" w:hAnsiTheme="majorBidi" w:cstheme="majorBidi"/>
        </w:rPr>
        <w:t xml:space="preserve"> </w:t>
      </w:r>
      <w:r w:rsidRPr="000839E7">
        <w:rPr>
          <w:rFonts w:asciiTheme="majorBidi" w:hAnsiTheme="majorBidi" w:cstheme="majorBidi"/>
        </w:rPr>
        <w:t xml:space="preserve">correspond to the decision criterion </w:t>
      </w:r>
      <m:oMath>
        <m:r>
          <w:rPr>
            <w:rFonts w:ascii="Cambria Math" w:hAnsi="Cambria Math" w:cstheme="majorBidi"/>
          </w:rPr>
          <m:t xml:space="preserve">A + B + C + D </m:t>
        </m:r>
        <m:r>
          <m:rPr>
            <m:sty m:val="p"/>
          </m:rPr>
          <w:rPr>
            <w:rFonts w:ascii="Cambria Math" w:hAnsi="Cambria Math" w:cstheme="majorBidi"/>
          </w:rPr>
          <m:t>≥</m:t>
        </m:r>
        <m:r>
          <w:rPr>
            <w:rFonts w:ascii="Cambria Math" w:hAnsi="Cambria Math" w:cstheme="majorBidi"/>
          </w:rPr>
          <m:t>3</m:t>
        </m:r>
      </m:oMath>
      <w:r w:rsidR="00CE7B22" w:rsidRPr="000839E7">
        <w:rPr>
          <w:rFonts w:asciiTheme="majorBidi" w:hAnsiTheme="majorBidi" w:cstheme="majorBidi"/>
        </w:rPr>
        <w:t>.</w:t>
      </w:r>
      <w:r w:rsidRPr="000839E7">
        <w:rPr>
          <w:rFonts w:asciiTheme="majorBidi" w:hAnsiTheme="majorBidi" w:cstheme="majorBidi"/>
        </w:rPr>
        <w:t xml:space="preserve"> </w:t>
      </w:r>
      <w:r w:rsidR="00521500">
        <w:rPr>
          <w:rFonts w:asciiTheme="majorBidi" w:hAnsiTheme="majorBidi" w:cstheme="majorBidi"/>
        </w:rPr>
        <w:t>The</w:t>
      </w:r>
      <w:r w:rsidRPr="000839E7">
        <w:rPr>
          <w:rFonts w:asciiTheme="majorBidi" w:hAnsiTheme="majorBidi" w:cstheme="majorBidi"/>
        </w:rPr>
        <w:t xml:space="preserve"> effective </w:t>
      </w:r>
      <w:r w:rsidR="00576B39">
        <w:rPr>
          <w:rFonts w:asciiTheme="majorBidi" w:hAnsiTheme="majorBidi" w:cstheme="majorBidi"/>
        </w:rPr>
        <w:t>threshold</w:t>
      </w:r>
      <w:r w:rsidRPr="000839E7">
        <w:rPr>
          <w:rFonts w:asciiTheme="majorBidi" w:hAnsiTheme="majorBidi" w:cstheme="majorBidi"/>
        </w:rPr>
        <w:t xml:space="preserve"> is </w:t>
      </w:r>
      <m:oMath>
        <m:r>
          <w:rPr>
            <w:rFonts w:ascii="Cambria Math" w:hAnsi="Cambria Math" w:cstheme="majorBidi"/>
          </w:rPr>
          <m:t>-</m:t>
        </m:r>
        <m:f>
          <m:fPr>
            <m:ctrlPr>
              <w:rPr>
                <w:rFonts w:ascii="Cambria Math" w:hAnsi="Cambria Math" w:cstheme="majorBidi"/>
              </w:rPr>
            </m:ctrlPr>
          </m:fPr>
          <m:num>
            <m:r>
              <w:rPr>
                <w:rFonts w:ascii="Cambria Math" w:hAnsi="Cambria Math" w:cstheme="majorBidi"/>
              </w:rPr>
              <m:t>b</m:t>
            </m:r>
            <m:ctrlPr>
              <w:rPr>
                <w:rFonts w:ascii="Cambria Math" w:hAnsi="Cambria Math" w:cstheme="majorBidi"/>
                <w:i/>
              </w:rPr>
            </m:ctrlPr>
          </m:num>
          <m:den>
            <m:acc>
              <m:accPr>
                <m:chr m:val="̅"/>
                <m:ctrlPr>
                  <w:rPr>
                    <w:rFonts w:ascii="Cambria Math" w:hAnsi="Cambria Math" w:cstheme="majorBidi"/>
                  </w:rPr>
                </m:ctrlPr>
              </m:accPr>
              <m:e>
                <m:r>
                  <w:rPr>
                    <w:rFonts w:ascii="Cambria Math" w:hAnsi="Cambria Math" w:cstheme="majorBidi"/>
                  </w:rPr>
                  <m:t>w</m:t>
                </m:r>
              </m:e>
            </m:acc>
            <m:ctrlPr>
              <w:rPr>
                <w:rFonts w:ascii="Cambria Math" w:hAnsi="Cambria Math" w:cstheme="majorBidi"/>
                <w:i/>
              </w:rPr>
            </m:ctrlPr>
          </m:den>
        </m:f>
        <m:r>
          <m:rPr>
            <m:sty m:val="p"/>
          </m:rPr>
          <w:rPr>
            <w:rFonts w:ascii="Cambria Math" w:hAnsi="Cambria Math" w:cstheme="majorBidi"/>
          </w:rPr>
          <m:t>≈</m:t>
        </m:r>
        <m:r>
          <w:rPr>
            <w:rFonts w:ascii="Cambria Math" w:hAnsi="Cambria Math" w:cstheme="majorBidi"/>
          </w:rPr>
          <m:t>1.0</m:t>
        </m:r>
      </m:oMath>
      <w:r w:rsidR="00950A36">
        <w:rPr>
          <w:rFonts w:asciiTheme="majorBidi" w:hAnsiTheme="majorBidi" w:cstheme="majorBidi"/>
        </w:rPr>
        <w:t>.</w:t>
      </w:r>
    </w:p>
    <w:p w14:paraId="64B3392A" w14:textId="77777777" w:rsidR="00816895" w:rsidRDefault="00816895" w:rsidP="00292D4D">
      <w:pPr>
        <w:spacing w:before="60" w:after="100" w:line="280" w:lineRule="auto"/>
        <w:ind w:left="2160"/>
        <w:jc w:val="both"/>
        <w:rPr>
          <w:rFonts w:asciiTheme="majorBidi" w:hAnsiTheme="majorBidi" w:cstheme="majorBidi"/>
        </w:rPr>
      </w:pPr>
    </w:p>
    <w:p w14:paraId="34607F73" w14:textId="77777777" w:rsidR="00816895" w:rsidRDefault="00816895" w:rsidP="00292D4D">
      <w:pPr>
        <w:spacing w:before="60" w:after="100" w:line="280" w:lineRule="auto"/>
        <w:ind w:left="2160"/>
        <w:jc w:val="both"/>
        <w:rPr>
          <w:rFonts w:asciiTheme="majorBidi" w:hAnsiTheme="majorBidi" w:cstheme="majorBidi"/>
        </w:rPr>
      </w:pPr>
    </w:p>
    <w:p w14:paraId="08C58D73" w14:textId="77777777" w:rsidR="00816895" w:rsidRDefault="00816895" w:rsidP="00292D4D">
      <w:pPr>
        <w:spacing w:before="60" w:after="100" w:line="280" w:lineRule="auto"/>
        <w:ind w:left="2160"/>
        <w:jc w:val="both"/>
        <w:rPr>
          <w:rFonts w:asciiTheme="majorBidi" w:hAnsiTheme="majorBidi" w:cstheme="majorBidi"/>
        </w:rPr>
      </w:pPr>
    </w:p>
    <w:p w14:paraId="5332737A" w14:textId="77777777" w:rsidR="00816895" w:rsidRDefault="00816895" w:rsidP="00292D4D">
      <w:pPr>
        <w:spacing w:before="60" w:after="100" w:line="280" w:lineRule="auto"/>
        <w:ind w:left="2160"/>
        <w:jc w:val="both"/>
        <w:rPr>
          <w:rFonts w:asciiTheme="majorBidi" w:hAnsiTheme="majorBidi" w:cstheme="majorBidi"/>
        </w:rPr>
      </w:pPr>
    </w:p>
    <w:p w14:paraId="754780AA" w14:textId="77777777" w:rsidR="00816895" w:rsidRDefault="00816895" w:rsidP="00292D4D">
      <w:pPr>
        <w:spacing w:before="60" w:after="100" w:line="280" w:lineRule="auto"/>
        <w:ind w:left="2160"/>
        <w:jc w:val="both"/>
        <w:rPr>
          <w:rFonts w:asciiTheme="majorBidi" w:hAnsiTheme="majorBidi" w:cstheme="majorBidi"/>
        </w:rPr>
      </w:pPr>
    </w:p>
    <w:p w14:paraId="0AB9FBA8" w14:textId="77777777" w:rsidR="00816895" w:rsidRDefault="00816895" w:rsidP="00292D4D">
      <w:pPr>
        <w:spacing w:before="60" w:after="100" w:line="280" w:lineRule="auto"/>
        <w:ind w:left="2160"/>
        <w:jc w:val="both"/>
        <w:rPr>
          <w:rFonts w:asciiTheme="majorBidi" w:hAnsiTheme="majorBidi" w:cstheme="majorBidi"/>
        </w:rPr>
      </w:pPr>
    </w:p>
    <w:p w14:paraId="14DCB265" w14:textId="77777777" w:rsidR="00816895" w:rsidRDefault="00816895" w:rsidP="00292D4D">
      <w:pPr>
        <w:spacing w:before="60" w:after="100" w:line="280" w:lineRule="auto"/>
        <w:ind w:left="2160"/>
        <w:jc w:val="both"/>
        <w:rPr>
          <w:rFonts w:asciiTheme="majorBidi" w:hAnsiTheme="majorBidi" w:cstheme="majorBidi"/>
        </w:rPr>
      </w:pPr>
    </w:p>
    <w:p w14:paraId="6141E07E" w14:textId="5E03CF06" w:rsidR="00950A36" w:rsidRPr="00950A36" w:rsidRDefault="00950A36" w:rsidP="00950A36">
      <w:pPr>
        <w:pStyle w:val="Heading4"/>
        <w:ind w:left="2160" w:firstLine="720"/>
        <w:rPr>
          <w:lang w:val="en"/>
        </w:rPr>
      </w:pPr>
      <w:r>
        <w:rPr>
          <w:lang w:val="en"/>
        </w:rPr>
        <w:lastRenderedPageBreak/>
        <w:t>W</w:t>
      </w:r>
      <w:r w:rsidRPr="00950A36">
        <w:rPr>
          <w:lang w:val="en"/>
        </w:rPr>
        <w:t>hy bipolar is so much faster</w:t>
      </w:r>
      <w:r>
        <w:rPr>
          <w:lang w:val="en"/>
        </w:rPr>
        <w:t>?</w:t>
      </w:r>
    </w:p>
    <w:p w14:paraId="374E28E0" w14:textId="77777777" w:rsidR="00950A36" w:rsidRPr="00950A36" w:rsidRDefault="00950A36" w:rsidP="00950A36">
      <w:pPr>
        <w:spacing w:before="60" w:after="100" w:line="280" w:lineRule="auto"/>
        <w:ind w:left="2160"/>
        <w:jc w:val="both"/>
        <w:rPr>
          <w:rFonts w:asciiTheme="majorBidi" w:hAnsiTheme="majorBidi" w:cstheme="majorBidi"/>
        </w:rPr>
      </w:pPr>
      <w:r w:rsidRPr="00950A36">
        <w:rPr>
          <w:rFonts w:asciiTheme="majorBidi" w:hAnsiTheme="majorBidi" w:cstheme="majorBidi"/>
        </w:rPr>
        <w:t>It fixes the “Zero Problem.”</w:t>
      </w:r>
    </w:p>
    <w:p w14:paraId="4C82F0D1" w14:textId="1D8BDFF2" w:rsidR="00950A36" w:rsidRPr="00950A36" w:rsidRDefault="00950A36" w:rsidP="00950A36">
      <w:pPr>
        <w:spacing w:before="60" w:after="100" w:line="280" w:lineRule="auto"/>
        <w:ind w:left="2160"/>
        <w:jc w:val="both"/>
        <w:rPr>
          <w:rFonts w:asciiTheme="majorBidi" w:hAnsiTheme="majorBidi" w:cstheme="majorBidi"/>
        </w:rPr>
      </w:pPr>
      <w:r w:rsidRPr="00950A36">
        <w:rPr>
          <w:rFonts w:asciiTheme="majorBidi" w:hAnsiTheme="majorBidi" w:cstheme="majorBidi"/>
        </w:rPr>
        <w:t xml:space="preserve">The formula </w:t>
      </w:r>
      <w:r w:rsidR="00816895" w:rsidRPr="00950A36">
        <w:rPr>
          <w:rFonts w:asciiTheme="majorBidi" w:hAnsiTheme="majorBidi" w:cstheme="majorBidi"/>
        </w:rPr>
        <w:t>for adjusting</w:t>
      </w:r>
      <w:r w:rsidRPr="00950A36">
        <w:rPr>
          <w:rFonts w:asciiTheme="majorBidi" w:hAnsiTheme="majorBidi" w:cstheme="majorBidi"/>
        </w:rPr>
        <w:t xml:space="preserve"> weights is: </w:t>
      </w:r>
      <m:oMath>
        <m:r>
          <w:rPr>
            <w:rFonts w:ascii="Cambria Math" w:hAnsi="Cambria Math" w:cstheme="majorBidi"/>
          </w:rPr>
          <m:t>Error</m:t>
        </m:r>
        <m:r>
          <m:rPr>
            <m:sty m:val="p"/>
          </m:rPr>
          <w:rPr>
            <w:rFonts w:ascii="Cambria Math" w:hAnsi="Cambria Math" w:cstheme="majorBidi"/>
          </w:rPr>
          <m:t>×</m:t>
        </m:r>
        <m:r>
          <w:rPr>
            <w:rFonts w:ascii="Cambria Math" w:hAnsi="Cambria Math" w:cstheme="majorBidi"/>
          </w:rPr>
          <m:t>Input</m:t>
        </m:r>
      </m:oMath>
    </w:p>
    <w:p w14:paraId="565D5ACA" w14:textId="2CE997C3" w:rsidR="00950A36" w:rsidRPr="00816895" w:rsidRDefault="00950A36" w:rsidP="00816895">
      <w:pPr>
        <w:pStyle w:val="ListParagraph"/>
        <w:numPr>
          <w:ilvl w:val="0"/>
          <w:numId w:val="8"/>
        </w:numPr>
        <w:tabs>
          <w:tab w:val="num" w:pos="2160"/>
        </w:tabs>
        <w:spacing w:before="60" w:after="100" w:line="280" w:lineRule="auto"/>
        <w:jc w:val="both"/>
        <w:rPr>
          <w:rFonts w:asciiTheme="majorBidi" w:hAnsiTheme="majorBidi" w:cstheme="majorBidi"/>
        </w:rPr>
      </w:pPr>
      <w:r w:rsidRPr="000D4C77">
        <w:rPr>
          <w:rFonts w:asciiTheme="majorBidi" w:hAnsiTheme="majorBidi" w:cstheme="majorBidi"/>
          <w:b/>
          <w:bCs/>
        </w:rPr>
        <w:t>Binary (0 and 1):</w:t>
      </w:r>
      <w:r w:rsidRPr="00816895">
        <w:rPr>
          <w:rFonts w:asciiTheme="majorBidi" w:hAnsiTheme="majorBidi" w:cstheme="majorBidi"/>
        </w:rPr>
        <w:t xml:space="preserve"> If an input is </w:t>
      </w:r>
      <m:oMath>
        <m:r>
          <m:rPr>
            <m:sty m:val="p"/>
          </m:rPr>
          <w:rPr>
            <w:rFonts w:ascii="Cambria Math" w:hAnsi="Cambria Math" w:cstheme="majorBidi"/>
          </w:rPr>
          <m:t>0</m:t>
        </m:r>
      </m:oMath>
      <w:r w:rsidRPr="00816895">
        <w:rPr>
          <w:rFonts w:asciiTheme="majorBidi" w:hAnsiTheme="majorBidi" w:cstheme="majorBidi"/>
        </w:rPr>
        <w:t xml:space="preserve">, the weight adjustment is </w:t>
      </w:r>
      <m:oMath>
        <m:r>
          <m:rPr>
            <m:sty m:val="p"/>
          </m:rPr>
          <w:rPr>
            <w:rFonts w:ascii="Cambria Math" w:hAnsi="Cambria Math" w:cstheme="majorBidi"/>
          </w:rPr>
          <m:t>0</m:t>
        </m:r>
      </m:oMath>
      <w:r w:rsidRPr="00816895">
        <w:rPr>
          <w:rFonts w:asciiTheme="majorBidi" w:hAnsiTheme="majorBidi" w:cstheme="majorBidi"/>
        </w:rPr>
        <w:t>(</w:t>
      </w:r>
      <m:oMath>
        <m:r>
          <w:rPr>
            <w:rFonts w:ascii="Cambria Math" w:hAnsi="Cambria Math" w:cstheme="majorBidi"/>
          </w:rPr>
          <m:t>Error</m:t>
        </m:r>
        <m:r>
          <m:rPr>
            <m:sty m:val="p"/>
          </m:rPr>
          <w:rPr>
            <w:rFonts w:ascii="Cambria Math" w:hAnsi="Cambria Math" w:cstheme="majorBidi"/>
          </w:rPr>
          <m:t>×0=0</m:t>
        </m:r>
      </m:oMath>
      <w:r w:rsidRPr="00816895">
        <w:rPr>
          <w:rFonts w:asciiTheme="majorBidi" w:hAnsiTheme="majorBidi" w:cstheme="majorBidi"/>
        </w:rPr>
        <w:t>). The weight doesn’t update, so the network wastes time and takes 28 epochs to slowly fix its mistakes.</w:t>
      </w:r>
    </w:p>
    <w:p w14:paraId="5670E18E" w14:textId="286930E4" w:rsidR="00950A36" w:rsidRPr="00816895" w:rsidRDefault="00950A36" w:rsidP="00816895">
      <w:pPr>
        <w:pStyle w:val="ListParagraph"/>
        <w:numPr>
          <w:ilvl w:val="0"/>
          <w:numId w:val="8"/>
        </w:numPr>
        <w:tabs>
          <w:tab w:val="num" w:pos="2160"/>
        </w:tabs>
        <w:spacing w:before="60" w:after="100" w:line="280" w:lineRule="auto"/>
        <w:jc w:val="both"/>
        <w:rPr>
          <w:rFonts w:asciiTheme="majorBidi" w:hAnsiTheme="majorBidi" w:cstheme="majorBidi"/>
        </w:rPr>
      </w:pPr>
      <w:r w:rsidRPr="000D4C77">
        <w:rPr>
          <w:rFonts w:asciiTheme="majorBidi" w:hAnsiTheme="majorBidi" w:cstheme="majorBidi"/>
          <w:b/>
          <w:bCs/>
        </w:rPr>
        <w:t>Bipolar (-1 and +1):</w:t>
      </w:r>
      <w:r w:rsidRPr="00816895">
        <w:rPr>
          <w:rFonts w:asciiTheme="majorBidi" w:hAnsiTheme="majorBidi" w:cstheme="majorBidi"/>
        </w:rPr>
        <w:t xml:space="preserve"> Because there are no zeros, every weight updates on every single mistake. Since the updates are constant and perfectly balanced (pushing equally for </w:t>
      </w:r>
      <m:oMath>
        <m:r>
          <m:rPr>
            <m:sty m:val="p"/>
          </m:rPr>
          <w:rPr>
            <w:rFonts w:ascii="Cambria Math" w:hAnsi="Cambria Math" w:cstheme="majorBidi"/>
          </w:rPr>
          <m:t>+1</m:t>
        </m:r>
      </m:oMath>
      <w:r w:rsidRPr="00816895">
        <w:rPr>
          <w:rFonts w:asciiTheme="majorBidi" w:hAnsiTheme="majorBidi" w:cstheme="majorBidi"/>
        </w:rPr>
        <w:t xml:space="preserve">and </w:t>
      </w:r>
      <m:oMath>
        <m:r>
          <m:rPr>
            <m:sty m:val="p"/>
          </m:rPr>
          <w:rPr>
            <w:rFonts w:ascii="Cambria Math" w:hAnsi="Cambria Math" w:cstheme="majorBidi"/>
          </w:rPr>
          <m:t>-1</m:t>
        </m:r>
      </m:oMath>
      <w:r w:rsidRPr="00816895">
        <w:rPr>
          <w:rFonts w:asciiTheme="majorBidi" w:hAnsiTheme="majorBidi" w:cstheme="majorBidi"/>
        </w:rPr>
        <w:t>), the network finds the perfect weights instantly in 1 epoch.</w:t>
      </w:r>
    </w:p>
    <w:p w14:paraId="5D660049" w14:textId="77777777" w:rsidR="00950A36" w:rsidRPr="000839E7" w:rsidRDefault="00950A36" w:rsidP="00292D4D">
      <w:pPr>
        <w:spacing w:before="60" w:after="100" w:line="280" w:lineRule="auto"/>
        <w:ind w:left="2160"/>
        <w:jc w:val="both"/>
        <w:rPr>
          <w:rFonts w:asciiTheme="majorBidi" w:hAnsiTheme="majorBidi" w:cstheme="majorBidi"/>
        </w:rPr>
      </w:pPr>
    </w:p>
    <w:p w14:paraId="40623E71" w14:textId="2C71005B" w:rsidR="00580E46" w:rsidRPr="000839E7" w:rsidRDefault="00000000" w:rsidP="00717885">
      <w:pPr>
        <w:pStyle w:val="Heading2"/>
        <w:ind w:left="720"/>
        <w:rPr>
          <w:rFonts w:asciiTheme="majorBidi" w:hAnsiTheme="majorBidi" w:cstheme="majorBidi"/>
        </w:rPr>
      </w:pPr>
      <w:bookmarkStart w:id="12" w:name="_Toc226939257"/>
      <w:r w:rsidRPr="000839E7">
        <w:rPr>
          <w:rFonts w:asciiTheme="majorBidi" w:hAnsiTheme="majorBidi" w:cstheme="majorBidi"/>
        </w:rPr>
        <w:t>2.</w:t>
      </w:r>
      <w:r w:rsidR="00B93687">
        <w:rPr>
          <w:rFonts w:asciiTheme="majorBidi" w:hAnsiTheme="majorBidi" w:cstheme="majorBidi"/>
        </w:rPr>
        <w:t>5</w:t>
      </w:r>
      <w:r w:rsidRPr="000839E7">
        <w:rPr>
          <w:rFonts w:asciiTheme="majorBidi" w:hAnsiTheme="majorBidi" w:cstheme="majorBidi"/>
        </w:rPr>
        <w:t xml:space="preserve"> Convergence Speed Comparison</w:t>
      </w:r>
      <w:bookmarkEnd w:id="12"/>
    </w:p>
    <w:p w14:paraId="3654811D" w14:textId="61066042" w:rsidR="00580E46" w:rsidRPr="000839E7" w:rsidRDefault="00000000" w:rsidP="00167FE9">
      <w:pPr>
        <w:spacing w:before="60" w:after="100" w:line="280" w:lineRule="auto"/>
        <w:ind w:left="1440"/>
        <w:jc w:val="both"/>
        <w:rPr>
          <w:rFonts w:asciiTheme="majorBidi" w:hAnsiTheme="majorBidi" w:cstheme="majorBidi"/>
        </w:rPr>
      </w:pPr>
      <w:r w:rsidRPr="000839E7">
        <w:rPr>
          <w:rFonts w:asciiTheme="majorBidi" w:hAnsiTheme="majorBidi" w:cstheme="majorBidi"/>
        </w:rPr>
        <w:t>Table 5 consolidates the final accuracy and convergence epoch for each function-encoding combination.</w:t>
      </w:r>
    </w:p>
    <w:p w14:paraId="62EA143E" w14:textId="77777777" w:rsidR="00580E46" w:rsidRDefault="00000000" w:rsidP="00505C66">
      <w:pPr>
        <w:pStyle w:val="Quote"/>
      </w:pPr>
      <w:r w:rsidRPr="000839E7">
        <w:t>Table 5: Convergence Summary — Delta Learning Rule across Functions and Encodings</w:t>
      </w:r>
    </w:p>
    <w:p w14:paraId="06D966DD" w14:textId="77777777" w:rsidR="002B6EEB" w:rsidRPr="000839E7" w:rsidRDefault="002B6EEB" w:rsidP="00505C66">
      <w:pPr>
        <w:pStyle w:val="Quote"/>
      </w:pPr>
      <w:r w:rsidRPr="000839E7">
        <w:rPr>
          <w:color w:val="555555"/>
          <w:szCs w:val="18"/>
        </w:rPr>
        <w:t>Dashes indicate that 100% accuracy was never achieved within 2000 epochs. Bipolar encoding converges 28× faster than binary for F2.</w:t>
      </w:r>
    </w:p>
    <w:p w14:paraId="12F973BA" w14:textId="77777777" w:rsidR="002B6EEB" w:rsidRPr="000839E7" w:rsidRDefault="002B6EEB" w:rsidP="000F56BD">
      <w:pPr>
        <w:spacing w:before="60" w:after="60"/>
        <w:ind w:left="1440"/>
        <w:jc w:val="both"/>
        <w:rPr>
          <w:rFonts w:asciiTheme="majorBidi" w:hAnsiTheme="majorBidi" w:cstheme="majorBidi"/>
        </w:rPr>
      </w:pPr>
    </w:p>
    <w:tbl>
      <w:tblPr>
        <w:tblStyle w:val="GridTable4"/>
        <w:tblW w:w="10015" w:type="dxa"/>
        <w:tblLook w:val="04A0" w:firstRow="1" w:lastRow="0" w:firstColumn="1" w:lastColumn="0" w:noHBand="0" w:noVBand="1"/>
      </w:tblPr>
      <w:tblGrid>
        <w:gridCol w:w="3424"/>
        <w:gridCol w:w="1498"/>
        <w:gridCol w:w="1391"/>
        <w:gridCol w:w="2033"/>
        <w:gridCol w:w="1669"/>
      </w:tblGrid>
      <w:tr w:rsidR="00580E46" w:rsidRPr="000839E7" w14:paraId="3E5152A9" w14:textId="77777777" w:rsidTr="008B242E">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424" w:type="dxa"/>
            <w:vAlign w:val="center"/>
          </w:tcPr>
          <w:p w14:paraId="49177F24" w14:textId="77777777" w:rsidR="00580E46" w:rsidRPr="000839E7" w:rsidRDefault="00000000" w:rsidP="00742709">
            <w:pPr>
              <w:jc w:val="center"/>
              <w:rPr>
                <w:rFonts w:asciiTheme="majorBidi" w:hAnsiTheme="majorBidi" w:cstheme="majorBidi"/>
              </w:rPr>
            </w:pPr>
            <w:r w:rsidRPr="000839E7">
              <w:rPr>
                <w:rFonts w:asciiTheme="majorBidi" w:hAnsiTheme="majorBidi" w:cstheme="majorBidi"/>
                <w:color w:val="FFFFFF"/>
                <w:sz w:val="20"/>
                <w:szCs w:val="20"/>
              </w:rPr>
              <w:t>Function</w:t>
            </w:r>
          </w:p>
        </w:tc>
        <w:tc>
          <w:tcPr>
            <w:tcW w:w="1498" w:type="dxa"/>
            <w:vAlign w:val="center"/>
          </w:tcPr>
          <w:p w14:paraId="25756225" w14:textId="77777777" w:rsidR="00580E46" w:rsidRPr="000839E7" w:rsidRDefault="00000000" w:rsidP="0074270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Encoding</w:t>
            </w:r>
          </w:p>
        </w:tc>
        <w:tc>
          <w:tcPr>
            <w:tcW w:w="1391" w:type="dxa"/>
            <w:vAlign w:val="center"/>
          </w:tcPr>
          <w:p w14:paraId="2342E5A8" w14:textId="77777777" w:rsidR="00580E46" w:rsidRPr="000839E7" w:rsidRDefault="00000000" w:rsidP="0074270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Accuracy</w:t>
            </w:r>
          </w:p>
        </w:tc>
        <w:tc>
          <w:tcPr>
            <w:tcW w:w="2033" w:type="dxa"/>
            <w:vAlign w:val="center"/>
          </w:tcPr>
          <w:p w14:paraId="58712B0E" w14:textId="77777777" w:rsidR="00580E46" w:rsidRPr="000839E7" w:rsidRDefault="00000000" w:rsidP="0074270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First 100% Epoch</w:t>
            </w:r>
          </w:p>
        </w:tc>
        <w:tc>
          <w:tcPr>
            <w:tcW w:w="1669" w:type="dxa"/>
            <w:vAlign w:val="center"/>
          </w:tcPr>
          <w:p w14:paraId="088DADCD" w14:textId="77777777" w:rsidR="00580E46" w:rsidRPr="000839E7" w:rsidRDefault="00000000" w:rsidP="0074270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Learnable</w:t>
            </w:r>
          </w:p>
        </w:tc>
      </w:tr>
      <w:tr w:rsidR="00580E46" w:rsidRPr="000839E7" w14:paraId="3BDC903E" w14:textId="77777777" w:rsidTr="008B242E">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424" w:type="dxa"/>
            <w:vAlign w:val="center"/>
          </w:tcPr>
          <w:p w14:paraId="50DCF848" w14:textId="77777777" w:rsidR="00580E46" w:rsidRPr="000839E7" w:rsidRDefault="00000000" w:rsidP="00742709">
            <w:pPr>
              <w:jc w:val="center"/>
              <w:rPr>
                <w:rFonts w:asciiTheme="majorBidi" w:hAnsiTheme="majorBidi" w:cstheme="majorBidi"/>
              </w:rPr>
            </w:pPr>
            <w:r w:rsidRPr="000839E7">
              <w:rPr>
                <w:rFonts w:asciiTheme="majorBidi" w:hAnsiTheme="majorBidi" w:cstheme="majorBidi"/>
                <w:sz w:val="20"/>
                <w:szCs w:val="20"/>
              </w:rPr>
              <w:t>F1: 3-Input Odd Parity (XOR)</w:t>
            </w:r>
          </w:p>
        </w:tc>
        <w:tc>
          <w:tcPr>
            <w:tcW w:w="1498" w:type="dxa"/>
            <w:vAlign w:val="center"/>
          </w:tcPr>
          <w:p w14:paraId="482DC8A8" w14:textId="77777777" w:rsidR="00580E46" w:rsidRPr="000839E7" w:rsidRDefault="00000000" w:rsidP="0074270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Binary</w:t>
            </w:r>
          </w:p>
        </w:tc>
        <w:tc>
          <w:tcPr>
            <w:tcW w:w="1391" w:type="dxa"/>
            <w:vAlign w:val="center"/>
          </w:tcPr>
          <w:p w14:paraId="1F77C174" w14:textId="77777777" w:rsidR="00580E46" w:rsidRPr="000839E7" w:rsidRDefault="00000000" w:rsidP="0074270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50.0%</w:t>
            </w:r>
          </w:p>
        </w:tc>
        <w:tc>
          <w:tcPr>
            <w:tcW w:w="2033" w:type="dxa"/>
            <w:vAlign w:val="center"/>
          </w:tcPr>
          <w:p w14:paraId="5045529C" w14:textId="77777777" w:rsidR="00580E46" w:rsidRPr="000839E7" w:rsidRDefault="00000000" w:rsidP="0074270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w:t>
            </w:r>
          </w:p>
        </w:tc>
        <w:tc>
          <w:tcPr>
            <w:tcW w:w="1669" w:type="dxa"/>
            <w:shd w:val="clear" w:color="auto" w:fill="FF8B8B"/>
            <w:vAlign w:val="center"/>
          </w:tcPr>
          <w:p w14:paraId="0E7F11DA" w14:textId="77777777" w:rsidR="00580E46" w:rsidRPr="000839E7" w:rsidRDefault="00000000" w:rsidP="0074270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b/>
                <w:bCs/>
                <w:color w:val="721C24"/>
                <w:sz w:val="20"/>
                <w:szCs w:val="20"/>
              </w:rPr>
              <w:t>No</w:t>
            </w:r>
          </w:p>
        </w:tc>
      </w:tr>
      <w:tr w:rsidR="00580E46" w:rsidRPr="000839E7" w14:paraId="2BDE01AE" w14:textId="77777777" w:rsidTr="008B242E">
        <w:trPr>
          <w:trHeight w:val="497"/>
        </w:trPr>
        <w:tc>
          <w:tcPr>
            <w:cnfStyle w:val="001000000000" w:firstRow="0" w:lastRow="0" w:firstColumn="1" w:lastColumn="0" w:oddVBand="0" w:evenVBand="0" w:oddHBand="0" w:evenHBand="0" w:firstRowFirstColumn="0" w:firstRowLastColumn="0" w:lastRowFirstColumn="0" w:lastRowLastColumn="0"/>
            <w:tcW w:w="3424" w:type="dxa"/>
            <w:vAlign w:val="center"/>
          </w:tcPr>
          <w:p w14:paraId="17966F45" w14:textId="77777777" w:rsidR="00580E46" w:rsidRPr="000839E7" w:rsidRDefault="00000000" w:rsidP="00742709">
            <w:pPr>
              <w:jc w:val="center"/>
              <w:rPr>
                <w:rFonts w:asciiTheme="majorBidi" w:hAnsiTheme="majorBidi" w:cstheme="majorBidi"/>
              </w:rPr>
            </w:pPr>
            <w:r w:rsidRPr="000839E7">
              <w:rPr>
                <w:rFonts w:asciiTheme="majorBidi" w:hAnsiTheme="majorBidi" w:cstheme="majorBidi"/>
                <w:sz w:val="20"/>
                <w:szCs w:val="20"/>
              </w:rPr>
              <w:t>F1: 3-Input Odd Parity (XOR)</w:t>
            </w:r>
          </w:p>
        </w:tc>
        <w:tc>
          <w:tcPr>
            <w:tcW w:w="1498" w:type="dxa"/>
            <w:vAlign w:val="center"/>
          </w:tcPr>
          <w:p w14:paraId="01376E41" w14:textId="77777777" w:rsidR="00580E46" w:rsidRPr="000839E7" w:rsidRDefault="00000000" w:rsidP="007427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Bipolar</w:t>
            </w:r>
          </w:p>
        </w:tc>
        <w:tc>
          <w:tcPr>
            <w:tcW w:w="1391" w:type="dxa"/>
            <w:vAlign w:val="center"/>
          </w:tcPr>
          <w:p w14:paraId="468D7254" w14:textId="77777777" w:rsidR="00580E46" w:rsidRPr="000839E7" w:rsidRDefault="00000000" w:rsidP="007427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75.0%</w:t>
            </w:r>
          </w:p>
        </w:tc>
        <w:tc>
          <w:tcPr>
            <w:tcW w:w="2033" w:type="dxa"/>
            <w:vAlign w:val="center"/>
          </w:tcPr>
          <w:p w14:paraId="3B67DBA1" w14:textId="77777777" w:rsidR="00580E46" w:rsidRPr="000839E7" w:rsidRDefault="00000000" w:rsidP="007427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w:t>
            </w:r>
          </w:p>
        </w:tc>
        <w:tc>
          <w:tcPr>
            <w:tcW w:w="1669" w:type="dxa"/>
            <w:shd w:val="clear" w:color="auto" w:fill="FF8B8B"/>
            <w:vAlign w:val="center"/>
          </w:tcPr>
          <w:p w14:paraId="1A619000" w14:textId="77777777" w:rsidR="00580E46" w:rsidRPr="000839E7" w:rsidRDefault="00000000" w:rsidP="007427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b/>
                <w:bCs/>
                <w:color w:val="721C24"/>
                <w:sz w:val="20"/>
                <w:szCs w:val="20"/>
              </w:rPr>
              <w:t>No</w:t>
            </w:r>
          </w:p>
        </w:tc>
      </w:tr>
      <w:tr w:rsidR="00580E46" w:rsidRPr="000839E7" w14:paraId="5710CBA8" w14:textId="77777777" w:rsidTr="008B242E">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424" w:type="dxa"/>
            <w:vAlign w:val="center"/>
          </w:tcPr>
          <w:p w14:paraId="7EF33418" w14:textId="77777777" w:rsidR="00580E46" w:rsidRPr="000839E7" w:rsidRDefault="00000000" w:rsidP="00742709">
            <w:pPr>
              <w:jc w:val="center"/>
              <w:rPr>
                <w:rFonts w:asciiTheme="majorBidi" w:hAnsiTheme="majorBidi" w:cstheme="majorBidi"/>
              </w:rPr>
            </w:pPr>
            <w:r w:rsidRPr="000839E7">
              <w:rPr>
                <w:rFonts w:asciiTheme="majorBidi" w:hAnsiTheme="majorBidi" w:cstheme="majorBidi"/>
                <w:sz w:val="20"/>
                <w:szCs w:val="20"/>
              </w:rPr>
              <w:t>F2: 4-Input Majority-3-of-4</w:t>
            </w:r>
          </w:p>
        </w:tc>
        <w:tc>
          <w:tcPr>
            <w:tcW w:w="1498" w:type="dxa"/>
            <w:vAlign w:val="center"/>
          </w:tcPr>
          <w:p w14:paraId="53226C49" w14:textId="77777777" w:rsidR="00580E46" w:rsidRPr="000839E7" w:rsidRDefault="00000000" w:rsidP="0074270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Binary</w:t>
            </w:r>
          </w:p>
        </w:tc>
        <w:tc>
          <w:tcPr>
            <w:tcW w:w="1391" w:type="dxa"/>
            <w:vAlign w:val="center"/>
          </w:tcPr>
          <w:p w14:paraId="6AA11830" w14:textId="77777777" w:rsidR="00580E46" w:rsidRPr="000839E7" w:rsidRDefault="00000000" w:rsidP="0074270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100.0%</w:t>
            </w:r>
          </w:p>
        </w:tc>
        <w:tc>
          <w:tcPr>
            <w:tcW w:w="2033" w:type="dxa"/>
            <w:vAlign w:val="center"/>
          </w:tcPr>
          <w:p w14:paraId="4129EA50" w14:textId="77777777" w:rsidR="00580E46" w:rsidRPr="000839E7" w:rsidRDefault="00000000" w:rsidP="0074270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Epoch 28</w:t>
            </w:r>
          </w:p>
        </w:tc>
        <w:tc>
          <w:tcPr>
            <w:tcW w:w="1669" w:type="dxa"/>
            <w:shd w:val="clear" w:color="auto" w:fill="B3E5A1" w:themeFill="accent6" w:themeFillTint="66"/>
            <w:vAlign w:val="center"/>
          </w:tcPr>
          <w:p w14:paraId="000EE917" w14:textId="77777777" w:rsidR="00580E46" w:rsidRPr="000839E7" w:rsidRDefault="00000000" w:rsidP="0074270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b/>
                <w:bCs/>
                <w:color w:val="155724"/>
                <w:sz w:val="20"/>
                <w:szCs w:val="20"/>
              </w:rPr>
              <w:t>Yes</w:t>
            </w:r>
          </w:p>
        </w:tc>
      </w:tr>
      <w:tr w:rsidR="00580E46" w:rsidRPr="000839E7" w14:paraId="6E2A45E6" w14:textId="77777777" w:rsidTr="008B242E">
        <w:trPr>
          <w:trHeight w:val="497"/>
        </w:trPr>
        <w:tc>
          <w:tcPr>
            <w:cnfStyle w:val="001000000000" w:firstRow="0" w:lastRow="0" w:firstColumn="1" w:lastColumn="0" w:oddVBand="0" w:evenVBand="0" w:oddHBand="0" w:evenHBand="0" w:firstRowFirstColumn="0" w:firstRowLastColumn="0" w:lastRowFirstColumn="0" w:lastRowLastColumn="0"/>
            <w:tcW w:w="3424" w:type="dxa"/>
            <w:vAlign w:val="center"/>
          </w:tcPr>
          <w:p w14:paraId="3A61BDA1" w14:textId="77777777" w:rsidR="00580E46" w:rsidRPr="000839E7" w:rsidRDefault="00000000" w:rsidP="00742709">
            <w:pPr>
              <w:jc w:val="center"/>
              <w:rPr>
                <w:rFonts w:asciiTheme="majorBidi" w:hAnsiTheme="majorBidi" w:cstheme="majorBidi"/>
              </w:rPr>
            </w:pPr>
            <w:r w:rsidRPr="000839E7">
              <w:rPr>
                <w:rFonts w:asciiTheme="majorBidi" w:hAnsiTheme="majorBidi" w:cstheme="majorBidi"/>
                <w:sz w:val="20"/>
                <w:szCs w:val="20"/>
              </w:rPr>
              <w:t>F2: 4-Input Majority-3-of-4</w:t>
            </w:r>
          </w:p>
        </w:tc>
        <w:tc>
          <w:tcPr>
            <w:tcW w:w="1498" w:type="dxa"/>
            <w:vAlign w:val="center"/>
          </w:tcPr>
          <w:p w14:paraId="52B4A98C" w14:textId="77777777" w:rsidR="00580E46" w:rsidRPr="000839E7" w:rsidRDefault="00000000" w:rsidP="007427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Bipolar</w:t>
            </w:r>
          </w:p>
        </w:tc>
        <w:tc>
          <w:tcPr>
            <w:tcW w:w="1391" w:type="dxa"/>
            <w:vAlign w:val="center"/>
          </w:tcPr>
          <w:p w14:paraId="77D93473" w14:textId="77777777" w:rsidR="00580E46" w:rsidRPr="000839E7" w:rsidRDefault="00000000" w:rsidP="007427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100.0%</w:t>
            </w:r>
          </w:p>
        </w:tc>
        <w:tc>
          <w:tcPr>
            <w:tcW w:w="2033" w:type="dxa"/>
            <w:vAlign w:val="center"/>
          </w:tcPr>
          <w:p w14:paraId="62BE22C0" w14:textId="77777777" w:rsidR="00580E46" w:rsidRPr="000839E7" w:rsidRDefault="00000000" w:rsidP="007427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Epoch 1</w:t>
            </w:r>
          </w:p>
        </w:tc>
        <w:tc>
          <w:tcPr>
            <w:tcW w:w="1669" w:type="dxa"/>
            <w:shd w:val="clear" w:color="auto" w:fill="B3E5A1" w:themeFill="accent6" w:themeFillTint="66"/>
            <w:vAlign w:val="center"/>
          </w:tcPr>
          <w:p w14:paraId="33480D12" w14:textId="77777777" w:rsidR="00580E46" w:rsidRPr="000839E7" w:rsidRDefault="00000000" w:rsidP="0074270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b/>
                <w:bCs/>
                <w:color w:val="155724"/>
                <w:sz w:val="20"/>
                <w:szCs w:val="20"/>
              </w:rPr>
              <w:t>Yes</w:t>
            </w:r>
          </w:p>
        </w:tc>
      </w:tr>
    </w:tbl>
    <w:p w14:paraId="3E16D138" w14:textId="77777777" w:rsidR="00531006" w:rsidRDefault="00531006" w:rsidP="00531006">
      <w:pPr>
        <w:tabs>
          <w:tab w:val="num" w:pos="2160"/>
        </w:tabs>
        <w:spacing w:before="60" w:after="100" w:line="280" w:lineRule="auto"/>
        <w:ind w:left="2160"/>
        <w:jc w:val="both"/>
        <w:rPr>
          <w:rFonts w:asciiTheme="majorBidi" w:hAnsiTheme="majorBidi" w:cstheme="majorBidi"/>
        </w:rPr>
      </w:pPr>
    </w:p>
    <w:p w14:paraId="3044D17F" w14:textId="1A36A9A5" w:rsidR="00437E60" w:rsidRPr="00531006" w:rsidRDefault="00437E60" w:rsidP="00531006">
      <w:pPr>
        <w:tabs>
          <w:tab w:val="num" w:pos="2160"/>
        </w:tabs>
        <w:spacing w:before="60" w:after="100" w:line="280" w:lineRule="auto"/>
        <w:ind w:left="2160"/>
        <w:jc w:val="both"/>
        <w:rPr>
          <w:rFonts w:asciiTheme="majorBidi" w:hAnsiTheme="majorBidi" w:cstheme="majorBidi"/>
        </w:rPr>
      </w:pPr>
      <w:r w:rsidRPr="00531006">
        <w:rPr>
          <w:rFonts w:asciiTheme="majorBidi" w:hAnsiTheme="majorBidi" w:cstheme="majorBidi"/>
        </w:rPr>
        <w:t>Bipolar encoding trains faster because it takes bigger steps when correcting its mistakes.</w:t>
      </w:r>
    </w:p>
    <w:p w14:paraId="5B25BF3D" w14:textId="6C01B4C0" w:rsidR="00437E60" w:rsidRPr="005443AD" w:rsidRDefault="00437E60" w:rsidP="005443AD">
      <w:pPr>
        <w:pStyle w:val="ListParagraph"/>
        <w:numPr>
          <w:ilvl w:val="0"/>
          <w:numId w:val="10"/>
        </w:numPr>
        <w:tabs>
          <w:tab w:val="num" w:pos="2160"/>
        </w:tabs>
        <w:spacing w:before="60" w:after="100" w:line="280" w:lineRule="auto"/>
        <w:jc w:val="both"/>
        <w:rPr>
          <w:rFonts w:asciiTheme="majorBidi" w:hAnsiTheme="majorBidi" w:cstheme="majorBidi"/>
        </w:rPr>
      </w:pPr>
      <w:r w:rsidRPr="00A72556">
        <w:rPr>
          <w:rFonts w:asciiTheme="majorBidi" w:hAnsiTheme="majorBidi" w:cstheme="majorBidi"/>
          <w:b/>
          <w:bCs/>
        </w:rPr>
        <w:t>Binary (</w:t>
      </w:r>
      <m:oMath>
        <m:r>
          <m:rPr>
            <m:sty m:val="b"/>
          </m:rPr>
          <w:rPr>
            <w:rFonts w:ascii="Cambria Math" w:hAnsi="Cambria Math" w:cstheme="majorBidi"/>
          </w:rPr>
          <m:t>0</m:t>
        </m:r>
      </m:oMath>
      <w:r w:rsidRPr="00A72556">
        <w:rPr>
          <w:rFonts w:asciiTheme="majorBidi" w:hAnsiTheme="majorBidi" w:cstheme="majorBidi"/>
          <w:b/>
          <w:bCs/>
        </w:rPr>
        <w:t xml:space="preserve"> and </w:t>
      </w:r>
      <m:oMath>
        <m:r>
          <m:rPr>
            <m:sty m:val="b"/>
          </m:rPr>
          <w:rPr>
            <w:rFonts w:ascii="Cambria Math" w:hAnsi="Cambria Math" w:cstheme="majorBidi"/>
          </w:rPr>
          <m:t>1</m:t>
        </m:r>
      </m:oMath>
      <w:r w:rsidRPr="00A72556">
        <w:rPr>
          <w:rFonts w:asciiTheme="majorBidi" w:hAnsiTheme="majorBidi" w:cstheme="majorBidi"/>
          <w:b/>
          <w:bCs/>
        </w:rPr>
        <w:t>):</w:t>
      </w:r>
      <w:r w:rsidRPr="005443AD">
        <w:rPr>
          <w:rFonts w:asciiTheme="majorBidi" w:hAnsiTheme="majorBidi" w:cstheme="majorBidi"/>
        </w:rPr>
        <w:t xml:space="preserve"> The maximum possible mistake (error) is </w:t>
      </w:r>
      <m:oMath>
        <m:r>
          <m:rPr>
            <m:sty m:val="p"/>
          </m:rPr>
          <w:rPr>
            <w:rFonts w:ascii="Cambria Math" w:hAnsi="Cambria Math" w:cstheme="majorBidi"/>
          </w:rPr>
          <m:t>1</m:t>
        </m:r>
      </m:oMath>
      <w:r w:rsidRPr="005443AD">
        <w:rPr>
          <w:rFonts w:asciiTheme="majorBidi" w:hAnsiTheme="majorBidi" w:cstheme="majorBidi"/>
        </w:rPr>
        <w:t>.</w:t>
      </w:r>
    </w:p>
    <w:p w14:paraId="522679A6" w14:textId="3AE19A17" w:rsidR="00437E60" w:rsidRPr="005443AD" w:rsidRDefault="00437E60" w:rsidP="005443AD">
      <w:pPr>
        <w:pStyle w:val="ListParagraph"/>
        <w:numPr>
          <w:ilvl w:val="0"/>
          <w:numId w:val="10"/>
        </w:numPr>
        <w:tabs>
          <w:tab w:val="num" w:pos="2160"/>
        </w:tabs>
        <w:spacing w:before="60" w:after="100" w:line="280" w:lineRule="auto"/>
        <w:jc w:val="both"/>
        <w:rPr>
          <w:rFonts w:asciiTheme="majorBidi" w:hAnsiTheme="majorBidi" w:cstheme="majorBidi"/>
        </w:rPr>
      </w:pPr>
      <w:r w:rsidRPr="00A72556">
        <w:rPr>
          <w:rFonts w:asciiTheme="majorBidi" w:hAnsiTheme="majorBidi" w:cstheme="majorBidi"/>
          <w:b/>
          <w:bCs/>
        </w:rPr>
        <w:t>Bipolar (</w:t>
      </w:r>
      <m:oMath>
        <m:r>
          <m:rPr>
            <m:sty m:val="b"/>
          </m:rPr>
          <w:rPr>
            <w:rFonts w:ascii="Cambria Math" w:hAnsi="Cambria Math" w:cstheme="majorBidi"/>
          </w:rPr>
          <m:t>-1</m:t>
        </m:r>
      </m:oMath>
      <w:r w:rsidRPr="00A72556">
        <w:rPr>
          <w:rFonts w:asciiTheme="majorBidi" w:hAnsiTheme="majorBidi" w:cstheme="majorBidi"/>
          <w:b/>
          <w:bCs/>
        </w:rPr>
        <w:t xml:space="preserve"> and </w:t>
      </w:r>
      <m:oMath>
        <m:r>
          <m:rPr>
            <m:sty m:val="b"/>
          </m:rPr>
          <w:rPr>
            <w:rFonts w:ascii="Cambria Math" w:hAnsi="Cambria Math" w:cstheme="majorBidi"/>
          </w:rPr>
          <m:t>+1</m:t>
        </m:r>
      </m:oMath>
      <w:r w:rsidRPr="00A72556">
        <w:rPr>
          <w:rFonts w:asciiTheme="majorBidi" w:hAnsiTheme="majorBidi" w:cstheme="majorBidi"/>
          <w:b/>
          <w:bCs/>
        </w:rPr>
        <w:t>):</w:t>
      </w:r>
      <w:r w:rsidRPr="005443AD">
        <w:rPr>
          <w:rFonts w:asciiTheme="majorBidi" w:hAnsiTheme="majorBidi" w:cstheme="majorBidi"/>
        </w:rPr>
        <w:t xml:space="preserve"> The maximum possible mistake is </w:t>
      </w:r>
      <m:oMath>
        <m:r>
          <m:rPr>
            <m:sty m:val="p"/>
          </m:rPr>
          <w:rPr>
            <w:rFonts w:ascii="Cambria Math" w:hAnsi="Cambria Math" w:cstheme="majorBidi"/>
          </w:rPr>
          <m:t>2</m:t>
        </m:r>
      </m:oMath>
      <w:r w:rsidRPr="005443AD">
        <w:rPr>
          <w:rFonts w:asciiTheme="majorBidi" w:hAnsiTheme="majorBidi" w:cstheme="majorBidi"/>
        </w:rPr>
        <w:t xml:space="preserve">(the distance between </w:t>
      </w:r>
      <m:oMath>
        <m:r>
          <m:rPr>
            <m:sty m:val="p"/>
          </m:rPr>
          <w:rPr>
            <w:rFonts w:ascii="Cambria Math" w:hAnsi="Cambria Math" w:cstheme="majorBidi"/>
          </w:rPr>
          <m:t>-1</m:t>
        </m:r>
      </m:oMath>
      <w:r w:rsidRPr="005443AD">
        <w:rPr>
          <w:rFonts w:asciiTheme="majorBidi" w:hAnsiTheme="majorBidi" w:cstheme="majorBidi"/>
        </w:rPr>
        <w:t xml:space="preserve">and </w:t>
      </w:r>
      <m:oMath>
        <m:r>
          <m:rPr>
            <m:sty m:val="p"/>
          </m:rPr>
          <w:rPr>
            <w:rFonts w:ascii="Cambria Math" w:hAnsi="Cambria Math" w:cstheme="majorBidi"/>
          </w:rPr>
          <m:t>+1</m:t>
        </m:r>
      </m:oMath>
      <w:r w:rsidRPr="005443AD">
        <w:rPr>
          <w:rFonts w:asciiTheme="majorBidi" w:hAnsiTheme="majorBidi" w:cstheme="majorBidi"/>
        </w:rPr>
        <w:t>).</w:t>
      </w:r>
    </w:p>
    <w:p w14:paraId="439AC235" w14:textId="569A4286" w:rsidR="00437E60" w:rsidRDefault="00437E60" w:rsidP="00B46848">
      <w:pPr>
        <w:tabs>
          <w:tab w:val="num" w:pos="2160"/>
        </w:tabs>
        <w:spacing w:before="60" w:after="100" w:line="280" w:lineRule="auto"/>
        <w:ind w:left="2160"/>
        <w:jc w:val="both"/>
        <w:rPr>
          <w:rFonts w:asciiTheme="majorBidi" w:hAnsiTheme="majorBidi" w:cstheme="majorBidi"/>
        </w:rPr>
      </w:pPr>
      <w:r w:rsidRPr="00531006">
        <w:rPr>
          <w:rFonts w:asciiTheme="majorBidi" w:hAnsiTheme="majorBidi" w:cstheme="majorBidi"/>
        </w:rPr>
        <w:t>Because a neural network adjusts its weights based on the size of the mistake, the larger error range in bipolar math triggers much stronger, larger corrections. Instead of tiptoeing, the network takes giant leaps toward the right answer, allowing it to finish training in fewer steps.</w:t>
      </w:r>
      <w:bookmarkStart w:id="13" w:name="_Toc226939258"/>
    </w:p>
    <w:p w14:paraId="240D475D" w14:textId="34345220" w:rsidR="00580E46" w:rsidRPr="000839E7" w:rsidRDefault="00000000" w:rsidP="00717885">
      <w:pPr>
        <w:pStyle w:val="Heading2"/>
        <w:ind w:left="720"/>
        <w:rPr>
          <w:rFonts w:asciiTheme="majorBidi" w:hAnsiTheme="majorBidi" w:cstheme="majorBidi"/>
        </w:rPr>
      </w:pPr>
      <w:r w:rsidRPr="000839E7">
        <w:rPr>
          <w:rFonts w:asciiTheme="majorBidi" w:hAnsiTheme="majorBidi" w:cstheme="majorBidi"/>
        </w:rPr>
        <w:lastRenderedPageBreak/>
        <w:t>2.</w:t>
      </w:r>
      <w:r w:rsidR="00B93687">
        <w:rPr>
          <w:rFonts w:asciiTheme="majorBidi" w:hAnsiTheme="majorBidi" w:cstheme="majorBidi"/>
        </w:rPr>
        <w:t>6</w:t>
      </w:r>
      <w:r w:rsidRPr="000839E7">
        <w:rPr>
          <w:rFonts w:asciiTheme="majorBidi" w:hAnsiTheme="majorBidi" w:cstheme="majorBidi"/>
        </w:rPr>
        <w:t xml:space="preserve"> Analysis of MSE Convergence Curves</w:t>
      </w:r>
      <w:bookmarkEnd w:id="13"/>
    </w:p>
    <w:p w14:paraId="2C77905B" w14:textId="2CA3C80A" w:rsidR="00580E46" w:rsidRPr="000839E7" w:rsidRDefault="00FF0F26" w:rsidP="00053744">
      <w:pPr>
        <w:spacing w:before="60" w:after="100" w:line="280" w:lineRule="auto"/>
        <w:ind w:left="1440"/>
        <w:jc w:val="both"/>
        <w:rPr>
          <w:rFonts w:asciiTheme="majorBidi" w:hAnsiTheme="majorBidi" w:cstheme="majorBidi"/>
        </w:rPr>
      </w:pPr>
      <w:r w:rsidRPr="000839E7">
        <w:rPr>
          <w:rFonts w:asciiTheme="majorBidi" w:hAnsiTheme="majorBidi" w:cstheme="majorBidi"/>
          <w:noProof/>
        </w:rPr>
        <w:drawing>
          <wp:anchor distT="0" distB="0" distL="114300" distR="114300" simplePos="0" relativeHeight="251659264" behindDoc="0" locked="0" layoutInCell="1" allowOverlap="1" wp14:anchorId="1760A4F0" wp14:editId="2E381383">
            <wp:simplePos x="0" y="0"/>
            <wp:positionH relativeFrom="margin">
              <wp:posOffset>-476250</wp:posOffset>
            </wp:positionH>
            <wp:positionV relativeFrom="paragraph">
              <wp:posOffset>557530</wp:posOffset>
            </wp:positionV>
            <wp:extent cx="7208520" cy="4953000"/>
            <wp:effectExtent l="0" t="0" r="0" b="0"/>
            <wp:wrapTopAndBottom/>
            <wp:docPr id="1" name="Figure 1 — MSE Convergence Curves" descr="Figure 1 — MSE Convergence Curves" title="Figure 1 — MSE Convergence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08520" cy="4953000"/>
                    </a:xfrm>
                    <a:prstGeom prst="rect">
                      <a:avLst/>
                    </a:prstGeom>
                  </pic:spPr>
                </pic:pic>
              </a:graphicData>
            </a:graphic>
            <wp14:sizeRelH relativeFrom="margin">
              <wp14:pctWidth>0</wp14:pctWidth>
            </wp14:sizeRelH>
            <wp14:sizeRelV relativeFrom="margin">
              <wp14:pctHeight>0</wp14:pctHeight>
            </wp14:sizeRelV>
          </wp:anchor>
        </w:drawing>
      </w:r>
      <w:r w:rsidRPr="000839E7">
        <w:rPr>
          <w:rFonts w:asciiTheme="majorBidi" w:hAnsiTheme="majorBidi" w:cstheme="majorBidi"/>
        </w:rPr>
        <w:t>Figure 1 displays the MSE evolution over 2000 epochs on a logarithmic vertical scale for all four experimental configurations.</w:t>
      </w:r>
    </w:p>
    <w:p w14:paraId="7E24CABA" w14:textId="34B8B27A" w:rsidR="00580E46" w:rsidRPr="000839E7" w:rsidRDefault="00580E46" w:rsidP="00FF0F26">
      <w:pPr>
        <w:spacing w:before="160" w:after="80"/>
        <w:rPr>
          <w:rFonts w:asciiTheme="majorBidi" w:hAnsiTheme="majorBidi" w:cstheme="majorBidi"/>
        </w:rPr>
      </w:pPr>
    </w:p>
    <w:p w14:paraId="74F1284A" w14:textId="60A2517D" w:rsidR="00580E46" w:rsidRPr="00D60A25" w:rsidRDefault="00000000" w:rsidP="00D60A25">
      <w:pPr>
        <w:pStyle w:val="Quote"/>
      </w:pPr>
      <w:r w:rsidRPr="000839E7">
        <w:t>Figure 1: Mean Squared Error per epoch (log scale) for F1 (top row) and F2 (bottom row),under binary (left column, blue curves) and bipolar (right column, orange curves) encodings. Dashed green vertical lines mark the first epoch at which 100% classification accuracy is achieved (epoch 28 for F2 binary; epoch 1 for F2 bipolar). No green marker appears in the F1 panels, as 100% accuracy is never attained. Note that the y-axis scale in the F2 panels reflects continued MSE reduction beyond the accuracy convergence point.</w:t>
      </w:r>
    </w:p>
    <w:p w14:paraId="62A39FC2" w14:textId="3A672BC9" w:rsidR="00580E46" w:rsidRPr="000839E7" w:rsidRDefault="00000000" w:rsidP="00E3077A">
      <w:pPr>
        <w:spacing w:before="60" w:after="100" w:line="280" w:lineRule="auto"/>
        <w:ind w:left="1440" w:firstLine="720"/>
        <w:jc w:val="both"/>
        <w:rPr>
          <w:rFonts w:asciiTheme="majorBidi" w:hAnsiTheme="majorBidi" w:cstheme="majorBidi"/>
        </w:rPr>
      </w:pPr>
      <w:r w:rsidRPr="000839E7">
        <w:rPr>
          <w:rFonts w:asciiTheme="majorBidi" w:hAnsiTheme="majorBidi" w:cstheme="majorBidi"/>
          <w:b/>
          <w:bCs/>
        </w:rPr>
        <w:t xml:space="preserve">Observations. </w:t>
      </w:r>
      <w:r w:rsidRPr="000839E7">
        <w:rPr>
          <w:rFonts w:asciiTheme="majorBidi" w:hAnsiTheme="majorBidi" w:cstheme="majorBidi"/>
        </w:rPr>
        <w:t xml:space="preserve">For F1 under both encodings (top row), the MSE curves undergo a brief but sharp initial descent within the first few dozen epochs before flattening into a sustained plateau that persists for the remainder of all 2000 epochs. The binary curve (top-left) </w:t>
      </w:r>
      <w:r w:rsidR="00D60A25" w:rsidRPr="000839E7">
        <w:rPr>
          <w:rFonts w:asciiTheme="majorBidi" w:hAnsiTheme="majorBidi" w:cstheme="majorBidi"/>
        </w:rPr>
        <w:t>stabilizes</w:t>
      </w:r>
      <w:r w:rsidRPr="000839E7">
        <w:rPr>
          <w:rFonts w:asciiTheme="majorBidi" w:hAnsiTheme="majorBidi" w:cstheme="majorBidi"/>
        </w:rPr>
        <w:t xml:space="preserve"> at approximately 0.254, while the bipolar curve (top-right) </w:t>
      </w:r>
      <w:r w:rsidR="00D60A25" w:rsidRPr="000839E7">
        <w:rPr>
          <w:rFonts w:asciiTheme="majorBidi" w:hAnsiTheme="majorBidi" w:cstheme="majorBidi"/>
        </w:rPr>
        <w:t>stabilizes</w:t>
      </w:r>
      <w:r w:rsidRPr="000839E7">
        <w:rPr>
          <w:rFonts w:asciiTheme="majorBidi" w:hAnsiTheme="majorBidi" w:cstheme="majorBidi"/>
        </w:rPr>
        <w:t xml:space="preserve"> at approximately 1.106. The y-axis ranges in both F1 panels are notably compressed, confirming that the MSE variation across all 2000 epochs is negligibly small relative to the plateau value. Neither panel displays a green convergence marker, consistent with the theoretical </w:t>
      </w:r>
      <w:r w:rsidRPr="000839E7">
        <w:rPr>
          <w:rFonts w:asciiTheme="majorBidi" w:hAnsiTheme="majorBidi" w:cstheme="majorBidi"/>
        </w:rPr>
        <w:lastRenderedPageBreak/>
        <w:t xml:space="preserve">impossibility of perfect classification for a non-linearly separable function. For F2 under binary encoding (bottom-left), the MSE decreases monotonically on the logarithmic scale throughout training, with the green dashed line at epoch 28 marking the first epoch at which 100% classification accuracy is achieved. Importantly, the MSE does not reach zero at this point; rather, it continues to decrease asymptotically beyond epoch 28, falling below 10⁻² by the end of training, reflecting the </w:t>
      </w:r>
      <w:r w:rsidR="009D69D8" w:rsidRPr="000839E7">
        <w:rPr>
          <w:rFonts w:asciiTheme="majorBidi" w:hAnsiTheme="majorBidi" w:cstheme="majorBidi"/>
        </w:rPr>
        <w:t>behavior</w:t>
      </w:r>
      <w:r w:rsidRPr="000839E7">
        <w:rPr>
          <w:rFonts w:asciiTheme="majorBidi" w:hAnsiTheme="majorBidi" w:cstheme="majorBidi"/>
        </w:rPr>
        <w:t xml:space="preserve"> of a sigmoidal activation whose output never saturates to exactly 0 or 1. For F2 under bipolar encoding (bottom-right), the green dashed line appears immediately at epoch 1, indicating that perfect classification accuracy is achieved after a single pass through the training data. The MSE similarly continues its exponential decay on the log scale throughout the remaining epochs, confirming that the weight vector, while already producing correct hard decisions at epoch 1, is still being refined toward a more confident separation boundary.</w:t>
      </w:r>
    </w:p>
    <w:p w14:paraId="40F81630" w14:textId="77777777" w:rsidR="00E3077A" w:rsidRDefault="00000000" w:rsidP="00E3077A">
      <w:pPr>
        <w:spacing w:before="60" w:after="100" w:line="280" w:lineRule="auto"/>
        <w:ind w:left="1440" w:firstLine="720"/>
        <w:jc w:val="both"/>
        <w:rPr>
          <w:rFonts w:asciiTheme="majorBidi" w:hAnsiTheme="majorBidi" w:cstheme="majorBidi"/>
        </w:rPr>
      </w:pPr>
      <w:r w:rsidRPr="000839E7">
        <w:rPr>
          <w:rFonts w:asciiTheme="majorBidi" w:hAnsiTheme="majorBidi" w:cstheme="majorBidi"/>
          <w:b/>
          <w:bCs/>
        </w:rPr>
        <w:t xml:space="preserve">Conclusions. </w:t>
      </w:r>
      <w:r w:rsidRPr="000839E7">
        <w:rPr>
          <w:rFonts w:asciiTheme="majorBidi" w:hAnsiTheme="majorBidi" w:cstheme="majorBidi"/>
        </w:rPr>
        <w:t>The contrast between F1 and F2 vividly illustrates the perceptron convergence theorem: the Delta rule provably converges to zero training error if and only if the training data are linearly separable.</w:t>
      </w:r>
    </w:p>
    <w:p w14:paraId="3A34BF80" w14:textId="5FEA7785" w:rsidR="00580E46" w:rsidRPr="000839E7" w:rsidRDefault="00000000" w:rsidP="0041480C">
      <w:pPr>
        <w:spacing w:before="60" w:after="100" w:line="280" w:lineRule="auto"/>
        <w:ind w:left="2160" w:firstLine="720"/>
        <w:jc w:val="both"/>
        <w:rPr>
          <w:rFonts w:asciiTheme="majorBidi" w:hAnsiTheme="majorBidi" w:cstheme="majorBidi"/>
        </w:rPr>
      </w:pPr>
      <w:r w:rsidRPr="000839E7">
        <w:rPr>
          <w:rFonts w:asciiTheme="majorBidi" w:hAnsiTheme="majorBidi" w:cstheme="majorBidi"/>
        </w:rPr>
        <w:t>For F1, the weight trajectory is confined to a region of non-zero error, and training oscillates without settling; for F2, the update rule successfully identifies a valid separating hyperplane. The bipolar advantage in F2 (factor of 25 speedup) corroborates theoretical analysis of gradient magnitudes under the two encodings.</w:t>
      </w:r>
    </w:p>
    <w:p w14:paraId="14A36C2B" w14:textId="1AB8F33B" w:rsidR="00580E46" w:rsidRPr="000839E7" w:rsidRDefault="00000000" w:rsidP="00E3077A">
      <w:pPr>
        <w:spacing w:before="60" w:after="100" w:line="280" w:lineRule="auto"/>
        <w:ind w:left="1440" w:firstLine="720"/>
        <w:jc w:val="both"/>
        <w:rPr>
          <w:rFonts w:asciiTheme="majorBidi" w:hAnsiTheme="majorBidi" w:cstheme="majorBidi"/>
        </w:rPr>
      </w:pPr>
      <w:r w:rsidRPr="000839E7">
        <w:rPr>
          <w:rFonts w:asciiTheme="majorBidi" w:hAnsiTheme="majorBidi" w:cstheme="majorBidi"/>
          <w:b/>
          <w:bCs/>
        </w:rPr>
        <w:t xml:space="preserve">Relevance. </w:t>
      </w:r>
      <w:r w:rsidRPr="000839E7">
        <w:rPr>
          <w:rFonts w:asciiTheme="majorBidi" w:hAnsiTheme="majorBidi" w:cstheme="majorBidi"/>
        </w:rPr>
        <w:t xml:space="preserve">These results have direct practical significance: before investing computational resources in training a single-layer model, practitioners should assess linear separability through geometric or algebraic analysis. The encoding choice has important implications for convergence speed even when separability is guaranteed, </w:t>
      </w:r>
      <w:r w:rsidR="00871497" w:rsidRPr="000839E7">
        <w:rPr>
          <w:rFonts w:asciiTheme="majorBidi" w:hAnsiTheme="majorBidi" w:cstheme="majorBidi"/>
        </w:rPr>
        <w:t>favoring</w:t>
      </w:r>
      <w:r w:rsidRPr="000839E7">
        <w:rPr>
          <w:rFonts w:asciiTheme="majorBidi" w:hAnsiTheme="majorBidi" w:cstheme="majorBidi"/>
        </w:rPr>
        <w:t xml:space="preserve"> bipolar representations in time-critical settings.</w:t>
      </w:r>
    </w:p>
    <w:p w14:paraId="5C7958DA" w14:textId="77777777" w:rsidR="00580E46" w:rsidRPr="000839E7" w:rsidRDefault="00000000" w:rsidP="000E248F">
      <w:pPr>
        <w:spacing w:before="60" w:after="100" w:line="280" w:lineRule="auto"/>
        <w:ind w:left="1440" w:firstLine="720"/>
        <w:jc w:val="both"/>
        <w:rPr>
          <w:rFonts w:asciiTheme="majorBidi" w:hAnsiTheme="majorBidi" w:cstheme="majorBidi"/>
        </w:rPr>
      </w:pPr>
      <w:r w:rsidRPr="000839E7">
        <w:rPr>
          <w:rFonts w:asciiTheme="majorBidi" w:hAnsiTheme="majorBidi" w:cstheme="majorBidi"/>
          <w:b/>
          <w:bCs/>
        </w:rPr>
        <w:t xml:space="preserve">Connection to prior knowledge. </w:t>
      </w:r>
      <w:r w:rsidRPr="000839E7">
        <w:rPr>
          <w:rFonts w:asciiTheme="majorBidi" w:hAnsiTheme="majorBidi" w:cstheme="majorBidi"/>
        </w:rPr>
        <w:t xml:space="preserve">The failure of the perceptron on the XOR problem was famously highlighted by Minsky and </w:t>
      </w:r>
      <w:proofErr w:type="spellStart"/>
      <w:r w:rsidRPr="000839E7">
        <w:rPr>
          <w:rFonts w:asciiTheme="majorBidi" w:hAnsiTheme="majorBidi" w:cstheme="majorBidi"/>
        </w:rPr>
        <w:t>Papert</w:t>
      </w:r>
      <w:proofErr w:type="spellEnd"/>
      <w:r w:rsidRPr="000839E7">
        <w:rPr>
          <w:rFonts w:asciiTheme="majorBidi" w:hAnsiTheme="majorBidi" w:cstheme="majorBidi"/>
        </w:rPr>
        <w:t xml:space="preserve"> (1969), motivating the development of multilayer architectures and the backpropagation algorithm. The faster convergence of bipolar encoding is consistent with findings by Fahlman (1988) and subsequent empirical studies on representation-dependent learning dynamics in sigmoidal networks.</w:t>
      </w:r>
    </w:p>
    <w:p w14:paraId="36529BFB" w14:textId="77777777" w:rsidR="00580E46" w:rsidRPr="000839E7" w:rsidRDefault="00580E46">
      <w:pPr>
        <w:spacing w:before="800"/>
        <w:rPr>
          <w:rFonts w:asciiTheme="majorBidi" w:hAnsiTheme="majorBidi" w:cstheme="majorBidi"/>
        </w:rPr>
      </w:pPr>
    </w:p>
    <w:p w14:paraId="1A36BE88" w14:textId="77777777" w:rsidR="00580E46" w:rsidRPr="000839E7" w:rsidRDefault="00000000">
      <w:pPr>
        <w:rPr>
          <w:rFonts w:asciiTheme="majorBidi" w:hAnsiTheme="majorBidi" w:cstheme="majorBidi"/>
        </w:rPr>
      </w:pPr>
      <w:r w:rsidRPr="000839E7">
        <w:rPr>
          <w:rFonts w:asciiTheme="majorBidi" w:hAnsiTheme="majorBidi" w:cstheme="majorBidi"/>
        </w:rPr>
        <w:br w:type="page"/>
      </w:r>
    </w:p>
    <w:p w14:paraId="413832C9" w14:textId="77777777" w:rsidR="00580E46" w:rsidRPr="000839E7" w:rsidRDefault="00000000">
      <w:pPr>
        <w:pStyle w:val="Heading1"/>
        <w:rPr>
          <w:rFonts w:asciiTheme="majorBidi" w:hAnsiTheme="majorBidi" w:cstheme="majorBidi"/>
        </w:rPr>
      </w:pPr>
      <w:bookmarkStart w:id="14" w:name="_Toc226939259"/>
      <w:r w:rsidRPr="000839E7">
        <w:rPr>
          <w:rFonts w:asciiTheme="majorBidi" w:hAnsiTheme="majorBidi" w:cstheme="majorBidi"/>
        </w:rPr>
        <w:lastRenderedPageBreak/>
        <w:t>3. Part 2.2 — Hopfield Network Modelling of an SR Latch</w:t>
      </w:r>
      <w:bookmarkEnd w:id="14"/>
    </w:p>
    <w:p w14:paraId="24011885" w14:textId="77777777" w:rsidR="00580E46" w:rsidRPr="000839E7" w:rsidRDefault="00000000" w:rsidP="003676D5">
      <w:pPr>
        <w:pStyle w:val="Heading2"/>
        <w:ind w:left="720"/>
        <w:rPr>
          <w:rFonts w:asciiTheme="majorBidi" w:hAnsiTheme="majorBidi" w:cstheme="majorBidi"/>
        </w:rPr>
      </w:pPr>
      <w:bookmarkStart w:id="15" w:name="_Toc226939260"/>
      <w:r w:rsidRPr="000839E7">
        <w:rPr>
          <w:rFonts w:asciiTheme="majorBidi" w:hAnsiTheme="majorBidi" w:cstheme="majorBidi"/>
        </w:rPr>
        <w:t>3.1 Theoretical Background</w:t>
      </w:r>
      <w:bookmarkEnd w:id="15"/>
    </w:p>
    <w:p w14:paraId="59167571" w14:textId="52FCB438" w:rsidR="00580E46" w:rsidRPr="000839E7" w:rsidRDefault="00000000" w:rsidP="00960727">
      <w:pPr>
        <w:spacing w:before="60" w:after="100" w:line="280" w:lineRule="auto"/>
        <w:ind w:left="1440"/>
        <w:jc w:val="both"/>
        <w:rPr>
          <w:rFonts w:asciiTheme="majorBidi" w:hAnsiTheme="majorBidi" w:cstheme="majorBidi"/>
        </w:rPr>
      </w:pPr>
      <w:r w:rsidRPr="000839E7">
        <w:rPr>
          <w:rFonts w:asciiTheme="majorBidi" w:hAnsiTheme="majorBidi" w:cstheme="majorBidi"/>
        </w:rPr>
        <w:t xml:space="preserve">A Hopfield network is a fully connected recurrent neural network in which each neuron is connected to every other neuron by symmetric bidirectional weights, with no self-connections </w:t>
      </w:r>
      <w:r w:rsidR="007F3262">
        <w:rPr>
          <w:rFonts w:asciiTheme="majorBidi" w:hAnsiTheme="majorBidi" w:cstheme="majorBidi"/>
        </w:rPr>
        <w:t xml:space="preserve"> </w:t>
      </w:r>
      <m:oMath>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ii</m:t>
                </m:r>
              </m:sub>
            </m:sSub>
            <m:r>
              <w:rPr>
                <w:rFonts w:ascii="Cambria Math" w:hAnsi="Cambria Math" w:cstheme="majorBidi"/>
              </w:rPr>
              <m:t>=0</m:t>
            </m:r>
          </m:e>
        </m:d>
      </m:oMath>
      <w:r w:rsidR="007F3262">
        <w:rPr>
          <w:rFonts w:asciiTheme="majorBidi" w:hAnsiTheme="majorBidi" w:cstheme="majorBidi"/>
        </w:rPr>
        <w:t xml:space="preserve"> </w:t>
      </w:r>
      <w:r w:rsidRPr="000839E7">
        <w:rPr>
          <w:rFonts w:asciiTheme="majorBidi" w:hAnsiTheme="majorBidi" w:cstheme="majorBidi"/>
        </w:rPr>
        <w:t>The state of the network at discrete time step t is a vector</w:t>
      </w:r>
      <w:r w:rsidR="00B214D3">
        <w:rPr>
          <w:rFonts w:asciiTheme="majorBidi" w:hAnsiTheme="majorBidi" w:cstheme="majorBidi"/>
        </w:rPr>
        <w:t xml:space="preserve"> </w:t>
      </w:r>
      <m:oMath>
        <m:r>
          <w:rPr>
            <w:rFonts w:ascii="Cambria Math" w:hAnsi="Cambria Math" w:cstheme="majorBidi"/>
          </w:rPr>
          <m:t>s</m:t>
        </m:r>
        <m:d>
          <m:dPr>
            <m:ctrlPr>
              <w:rPr>
                <w:rFonts w:ascii="Cambria Math" w:hAnsi="Cambria Math" w:cstheme="majorBidi"/>
                <w:i/>
              </w:rPr>
            </m:ctrlPr>
          </m:dPr>
          <m:e>
            <m:r>
              <w:rPr>
                <w:rFonts w:ascii="Cambria Math" w:hAnsi="Cambria Math" w:cstheme="majorBidi"/>
              </w:rPr>
              <m:t>t</m:t>
            </m:r>
          </m:e>
        </m:d>
        <m:r>
          <m:rPr>
            <m:sty m:val="p"/>
          </m:rPr>
          <w:rPr>
            <w:rFonts w:ascii="Cambria Math" w:hAnsi="Cambria Math" w:cstheme="majorBidi"/>
          </w:rPr>
          <m:t>∈</m:t>
        </m:r>
        <m:r>
          <m:rPr>
            <m:lit/>
          </m:rPr>
          <w:rPr>
            <w:rFonts w:ascii="Cambria Math" w:hAnsi="Cambria Math" w:cstheme="majorBidi"/>
          </w:rPr>
          <m:t>{</m:t>
        </m:r>
        <m:r>
          <w:rPr>
            <w:rFonts w:ascii="Cambria Math" w:hAnsi="Cambria Math" w:cstheme="majorBidi"/>
          </w:rPr>
          <m:t>-1,+1</m:t>
        </m:r>
        <m:sSup>
          <m:sSupPr>
            <m:ctrlPr>
              <w:rPr>
                <w:rFonts w:ascii="Cambria Math" w:hAnsi="Cambria Math" w:cstheme="majorBidi"/>
                <w:i/>
              </w:rPr>
            </m:ctrlPr>
          </m:sSupPr>
          <m:e>
            <m:r>
              <m:rPr>
                <m:lit/>
              </m:rPr>
              <w:rPr>
                <w:rFonts w:ascii="Cambria Math" w:hAnsi="Cambria Math" w:cstheme="majorBidi"/>
              </w:rPr>
              <m:t>}</m:t>
            </m:r>
          </m:e>
          <m:sup>
            <m:r>
              <w:rPr>
                <w:rFonts w:ascii="Cambria Math" w:hAnsi="Cambria Math" w:cstheme="majorBidi"/>
              </w:rPr>
              <m:t>N</m:t>
            </m:r>
          </m:sup>
        </m:sSup>
      </m:oMath>
      <w:r w:rsidR="00B214D3">
        <w:rPr>
          <w:rFonts w:asciiTheme="majorBidi" w:hAnsiTheme="majorBidi" w:cstheme="majorBidi"/>
        </w:rPr>
        <w:t xml:space="preserve"> </w:t>
      </w:r>
      <w:r w:rsidRPr="000839E7">
        <w:rPr>
          <w:rFonts w:asciiTheme="majorBidi" w:hAnsiTheme="majorBidi" w:cstheme="majorBidi"/>
        </w:rPr>
        <w:t>, updated synchronously according to:</w:t>
      </w:r>
    </w:p>
    <w:p w14:paraId="463EE0DC" w14:textId="365B2B52" w:rsidR="00B214D3" w:rsidRDefault="00000000" w:rsidP="00960727">
      <w:pPr>
        <w:spacing w:before="60" w:after="100" w:line="280" w:lineRule="auto"/>
        <w:ind w:left="1440"/>
        <w:jc w:val="both"/>
        <w:rPr>
          <w:rFonts w:asciiTheme="majorBidi" w:eastAsia="Courier New" w:hAnsiTheme="majorBidi" w:cstheme="majorBidi"/>
          <w:sz w:val="20"/>
          <w:szCs w:val="20"/>
        </w:rPr>
      </w:pPr>
      <m:oMathPara>
        <m:oMath>
          <m:sSub>
            <m:sSubPr>
              <m:ctrlPr>
                <w:rPr>
                  <w:rFonts w:ascii="Cambria Math" w:eastAsia="Courier New" w:hAnsi="Cambria Math" w:cstheme="majorBidi"/>
                  <w:i/>
                  <w:sz w:val="20"/>
                  <w:szCs w:val="20"/>
                </w:rPr>
              </m:ctrlPr>
            </m:sSubPr>
            <m:e>
              <m:r>
                <w:rPr>
                  <w:rFonts w:ascii="Cambria Math" w:eastAsia="Courier New" w:hAnsi="Cambria Math" w:cstheme="majorBidi"/>
                  <w:sz w:val="20"/>
                  <w:szCs w:val="20"/>
                </w:rPr>
                <m:t>s</m:t>
              </m:r>
            </m:e>
            <m:sub>
              <m:r>
                <w:rPr>
                  <w:rFonts w:ascii="Cambria Math" w:eastAsia="Courier New" w:hAnsi="Cambria Math" w:cstheme="majorBidi"/>
                  <w:sz w:val="20"/>
                  <w:szCs w:val="20"/>
                </w:rPr>
                <m:t>i</m:t>
              </m:r>
            </m:sub>
          </m:sSub>
          <m:d>
            <m:dPr>
              <m:ctrlPr>
                <w:rPr>
                  <w:rFonts w:ascii="Cambria Math" w:eastAsia="Courier New" w:hAnsi="Cambria Math" w:cstheme="majorBidi"/>
                  <w:i/>
                  <w:sz w:val="20"/>
                  <w:szCs w:val="20"/>
                </w:rPr>
              </m:ctrlPr>
            </m:dPr>
            <m:e>
              <m:r>
                <w:rPr>
                  <w:rFonts w:ascii="Cambria Math" w:eastAsia="Courier New" w:hAnsi="Cambria Math" w:cstheme="majorBidi"/>
                  <w:sz w:val="20"/>
                  <w:szCs w:val="20"/>
                </w:rPr>
                <m:t>t+1</m:t>
              </m:r>
            </m:e>
          </m:d>
          <m:r>
            <w:rPr>
              <w:rFonts w:ascii="Cambria Math" w:eastAsia="Courier New" w:hAnsi="Cambria Math" w:cstheme="majorBidi"/>
              <w:sz w:val="20"/>
              <w:szCs w:val="20"/>
            </w:rPr>
            <m:t>=</m:t>
          </m:r>
          <m:func>
            <m:funcPr>
              <m:ctrlPr>
                <w:rPr>
                  <w:rFonts w:ascii="Cambria Math" w:eastAsia="Courier New" w:hAnsi="Cambria Math" w:cstheme="majorBidi"/>
                  <w:sz w:val="20"/>
                  <w:szCs w:val="20"/>
                </w:rPr>
              </m:ctrlPr>
            </m:funcPr>
            <m:fName>
              <m:r>
                <m:rPr>
                  <m:sty m:val="p"/>
                </m:rPr>
                <w:rPr>
                  <w:rFonts w:ascii="Cambria Math" w:eastAsia="Courier New" w:hAnsi="Cambria Math" w:cstheme="majorBidi"/>
                  <w:sz w:val="20"/>
                  <w:szCs w:val="20"/>
                </w:rPr>
                <m:t>sign</m:t>
              </m:r>
            </m:fName>
            <m:e>
              <m:d>
                <m:dPr>
                  <m:ctrlPr>
                    <w:rPr>
                      <w:rFonts w:ascii="Cambria Math" w:eastAsia="Courier New" w:hAnsi="Cambria Math" w:cstheme="majorBidi"/>
                      <w:sz w:val="20"/>
                      <w:szCs w:val="20"/>
                    </w:rPr>
                  </m:ctrlPr>
                </m:dPr>
                <m:e>
                  <m:nary>
                    <m:naryPr>
                      <m:chr m:val="∑"/>
                      <m:supHide m:val="1"/>
                      <m:ctrlPr>
                        <w:rPr>
                          <w:rFonts w:ascii="Cambria Math" w:eastAsia="Courier New" w:hAnsi="Cambria Math" w:cstheme="majorBidi"/>
                          <w:sz w:val="20"/>
                          <w:szCs w:val="20"/>
                        </w:rPr>
                      </m:ctrlPr>
                    </m:naryPr>
                    <m:sub>
                      <m:r>
                        <w:rPr>
                          <w:rFonts w:ascii="Cambria Math" w:eastAsia="Courier New" w:hAnsi="Cambria Math" w:cstheme="majorBidi"/>
                          <w:sz w:val="20"/>
                          <w:szCs w:val="20"/>
                        </w:rPr>
                        <m:t>j</m:t>
                      </m:r>
                      <m:ctrlPr>
                        <w:rPr>
                          <w:rFonts w:ascii="Cambria Math" w:eastAsia="Courier New" w:hAnsi="Cambria Math" w:cstheme="majorBidi"/>
                          <w:i/>
                          <w:sz w:val="20"/>
                          <w:szCs w:val="20"/>
                        </w:rPr>
                      </m:ctrlPr>
                    </m:sub>
                    <m:sup>
                      <m:ctrlPr>
                        <w:rPr>
                          <w:rFonts w:ascii="Cambria Math" w:eastAsia="Courier New" w:hAnsi="Cambria Math" w:cstheme="majorBidi"/>
                          <w:i/>
                          <w:sz w:val="20"/>
                          <w:szCs w:val="20"/>
                        </w:rPr>
                      </m:ctrlPr>
                    </m:sup>
                    <m:e>
                      <m:sSub>
                        <m:sSubPr>
                          <m:ctrlPr>
                            <w:rPr>
                              <w:rFonts w:ascii="Cambria Math" w:eastAsia="Courier New" w:hAnsi="Cambria Math" w:cstheme="majorBidi"/>
                              <w:i/>
                              <w:sz w:val="20"/>
                              <w:szCs w:val="20"/>
                            </w:rPr>
                          </m:ctrlPr>
                        </m:sSubPr>
                        <m:e>
                          <m:r>
                            <w:rPr>
                              <w:rFonts w:ascii="Cambria Math" w:eastAsia="Courier New" w:hAnsi="Cambria Math" w:cstheme="majorBidi"/>
                              <w:sz w:val="20"/>
                              <w:szCs w:val="20"/>
                            </w:rPr>
                            <m:t>W</m:t>
                          </m:r>
                        </m:e>
                        <m:sub>
                          <m:r>
                            <w:rPr>
                              <w:rFonts w:ascii="Cambria Math" w:eastAsia="Courier New" w:hAnsi="Cambria Math" w:cstheme="majorBidi"/>
                              <w:sz w:val="20"/>
                              <w:szCs w:val="20"/>
                            </w:rPr>
                            <m:t>ij</m:t>
                          </m:r>
                        </m:sub>
                      </m:sSub>
                      <m:ctrlPr>
                        <w:rPr>
                          <w:rFonts w:ascii="Cambria Math" w:eastAsia="Courier New" w:hAnsi="Cambria Math" w:cstheme="majorBidi"/>
                          <w:i/>
                          <w:sz w:val="20"/>
                          <w:szCs w:val="20"/>
                        </w:rPr>
                      </m:ctrlPr>
                    </m:e>
                  </m:nary>
                  <m:r>
                    <w:rPr>
                      <w:rFonts w:ascii="Cambria Math" w:eastAsia="Courier New" w:hAnsi="Cambria Math" w:cstheme="majorBidi"/>
                      <w:sz w:val="20"/>
                      <w:szCs w:val="20"/>
                    </w:rPr>
                    <m:t> </m:t>
                  </m:r>
                  <m:sSub>
                    <m:sSubPr>
                      <m:ctrlPr>
                        <w:rPr>
                          <w:rFonts w:ascii="Cambria Math" w:eastAsia="Courier New" w:hAnsi="Cambria Math" w:cstheme="majorBidi"/>
                          <w:i/>
                          <w:sz w:val="20"/>
                          <w:szCs w:val="20"/>
                        </w:rPr>
                      </m:ctrlPr>
                    </m:sSubPr>
                    <m:e>
                      <m:r>
                        <w:rPr>
                          <w:rFonts w:ascii="Cambria Math" w:eastAsia="Courier New" w:hAnsi="Cambria Math" w:cstheme="majorBidi"/>
                          <w:sz w:val="20"/>
                          <w:szCs w:val="20"/>
                        </w:rPr>
                        <m:t>s</m:t>
                      </m:r>
                    </m:e>
                    <m:sub>
                      <m:r>
                        <w:rPr>
                          <w:rFonts w:ascii="Cambria Math" w:eastAsia="Courier New" w:hAnsi="Cambria Math" w:cstheme="majorBidi"/>
                          <w:sz w:val="20"/>
                          <w:szCs w:val="20"/>
                        </w:rPr>
                        <m:t>j</m:t>
                      </m:r>
                    </m:sub>
                  </m:sSub>
                  <m:d>
                    <m:dPr>
                      <m:ctrlPr>
                        <w:rPr>
                          <w:rFonts w:ascii="Cambria Math" w:eastAsia="Courier New" w:hAnsi="Cambria Math" w:cstheme="majorBidi"/>
                          <w:i/>
                          <w:sz w:val="20"/>
                          <w:szCs w:val="20"/>
                        </w:rPr>
                      </m:ctrlPr>
                    </m:dPr>
                    <m:e>
                      <m:r>
                        <w:rPr>
                          <w:rFonts w:ascii="Cambria Math" w:eastAsia="Courier New" w:hAnsi="Cambria Math" w:cstheme="majorBidi"/>
                          <w:sz w:val="20"/>
                          <w:szCs w:val="20"/>
                        </w:rPr>
                        <m:t>t</m:t>
                      </m:r>
                    </m:e>
                  </m:d>
                  <m:r>
                    <w:rPr>
                      <w:rFonts w:ascii="Cambria Math" w:eastAsia="Courier New" w:hAnsi="Cambria Math" w:cstheme="majorBidi"/>
                      <w:sz w:val="20"/>
                      <w:szCs w:val="20"/>
                    </w:rPr>
                    <m:t>+</m:t>
                  </m:r>
                  <m:sSub>
                    <m:sSubPr>
                      <m:ctrlPr>
                        <w:rPr>
                          <w:rFonts w:ascii="Cambria Math" w:eastAsia="Courier New" w:hAnsi="Cambria Math" w:cstheme="majorBidi"/>
                          <w:i/>
                          <w:sz w:val="20"/>
                          <w:szCs w:val="20"/>
                        </w:rPr>
                      </m:ctrlPr>
                    </m:sSubPr>
                    <m:e>
                      <m:r>
                        <w:rPr>
                          <w:rFonts w:ascii="Cambria Math" w:eastAsia="Courier New" w:hAnsi="Cambria Math" w:cstheme="majorBidi"/>
                          <w:sz w:val="20"/>
                          <w:szCs w:val="20"/>
                        </w:rPr>
                        <m:t>b</m:t>
                      </m:r>
                    </m:e>
                    <m:sub>
                      <m:r>
                        <w:rPr>
                          <w:rFonts w:ascii="Cambria Math" w:eastAsia="Courier New" w:hAnsi="Cambria Math" w:cstheme="majorBidi"/>
                          <w:sz w:val="20"/>
                          <w:szCs w:val="20"/>
                        </w:rPr>
                        <m:t>i</m:t>
                      </m:r>
                    </m:sub>
                  </m:sSub>
                  <m:ctrlPr>
                    <w:rPr>
                      <w:rFonts w:ascii="Cambria Math" w:eastAsia="Courier New" w:hAnsi="Cambria Math" w:cstheme="majorBidi"/>
                      <w:i/>
                      <w:sz w:val="20"/>
                      <w:szCs w:val="20"/>
                    </w:rPr>
                  </m:ctrlPr>
                </m:e>
              </m:d>
            </m:e>
          </m:func>
        </m:oMath>
      </m:oMathPara>
    </w:p>
    <w:p w14:paraId="1546A450" w14:textId="6F8AE90F" w:rsidR="00AE12E9" w:rsidRPr="00AE12E9" w:rsidRDefault="00AE12E9" w:rsidP="00AE12E9">
      <w:pPr>
        <w:spacing w:before="140" w:after="140"/>
        <w:ind w:left="1440"/>
        <w:rPr>
          <w:rFonts w:asciiTheme="majorBidi" w:hAnsiTheme="majorBidi" w:cstheme="majorBidi"/>
          <w:lang w:val="en"/>
        </w:rPr>
      </w:pPr>
      <w:r w:rsidRPr="00AE12E9">
        <w:rPr>
          <w:rFonts w:asciiTheme="majorBidi" w:hAnsiTheme="majorBidi" w:cstheme="majorBidi"/>
          <w:b/>
          <w:bCs/>
          <w:lang w:val="en"/>
        </w:rPr>
        <w:t>The Setup:</w:t>
      </w:r>
      <w:r w:rsidRPr="00AE12E9">
        <w:rPr>
          <w:rFonts w:asciiTheme="majorBidi" w:hAnsiTheme="majorBidi" w:cstheme="majorBidi"/>
          <w:lang w:val="en"/>
        </w:rPr>
        <w:t xml:space="preserve"> The network updates based on how strongly neurons influence each other (</w:t>
      </w:r>
      <m:oMath>
        <m:r>
          <w:rPr>
            <w:rFonts w:ascii="Cambria Math" w:hAnsi="Cambria Math" w:cstheme="majorBidi"/>
          </w:rPr>
          <m:t>W</m:t>
        </m:r>
      </m:oMath>
      <w:r w:rsidRPr="00AE12E9">
        <w:rPr>
          <w:rFonts w:asciiTheme="majorBidi" w:hAnsiTheme="majorBidi" w:cstheme="majorBidi"/>
          <w:lang w:val="en"/>
        </w:rPr>
        <w:t>) and external inputs (</w:t>
      </w:r>
      <m:oMath>
        <m:r>
          <w:rPr>
            <w:rFonts w:ascii="Cambria Math" w:hAnsi="Cambria Math" w:cstheme="majorBidi"/>
          </w:rPr>
          <m:t>b</m:t>
        </m:r>
      </m:oMath>
      <w:r w:rsidRPr="00AE12E9">
        <w:rPr>
          <w:rFonts w:asciiTheme="majorBidi" w:hAnsiTheme="majorBidi" w:cstheme="majorBidi"/>
          <w:lang w:val="en"/>
        </w:rPr>
        <w:t>) until it reaches a stable, unchanging state.</w:t>
      </w:r>
    </w:p>
    <w:p w14:paraId="521A4E21" w14:textId="0D973C95" w:rsidR="00AE12E9" w:rsidRPr="00AE12E9" w:rsidRDefault="00AE12E9" w:rsidP="00AE12E9">
      <w:pPr>
        <w:spacing w:before="140" w:after="140"/>
        <w:ind w:left="1440"/>
        <w:rPr>
          <w:rFonts w:asciiTheme="majorBidi" w:hAnsiTheme="majorBidi" w:cstheme="majorBidi"/>
          <w:lang w:val="en"/>
        </w:rPr>
      </w:pPr>
      <w:r w:rsidRPr="00AE12E9">
        <w:rPr>
          <w:rFonts w:asciiTheme="majorBidi" w:hAnsiTheme="majorBidi" w:cstheme="majorBidi"/>
          <w:b/>
          <w:bCs/>
          <w:lang w:val="en"/>
        </w:rPr>
        <w:t>The Guarantee (Energy Function):</w:t>
      </w:r>
      <w:r w:rsidRPr="00AE12E9">
        <w:rPr>
          <w:rFonts w:asciiTheme="majorBidi" w:hAnsiTheme="majorBidi" w:cstheme="majorBidi"/>
          <w:lang w:val="en"/>
        </w:rPr>
        <w:t xml:space="preserve"> It is mathematically guaranteed to stop and not run in an infinite loop. Every time a neuron updates, the system’s overall mathematical “energy” goes down. Like a ball rolling down a bumpy hill, it must eventually hit the bottom and stop moving.</w:t>
      </w:r>
    </w:p>
    <w:p w14:paraId="486B89EC" w14:textId="566815CD" w:rsidR="00756E2E" w:rsidRDefault="00BD18E0" w:rsidP="00960727">
      <w:pPr>
        <w:spacing w:before="60" w:after="100" w:line="280" w:lineRule="auto"/>
        <w:ind w:left="1440"/>
        <w:jc w:val="both"/>
        <w:rPr>
          <w:rFonts w:asciiTheme="majorBidi" w:eastAsia="Courier New" w:hAnsiTheme="majorBidi" w:cstheme="majorBidi"/>
          <w:sz w:val="20"/>
          <w:szCs w:val="20"/>
        </w:rPr>
      </w:pPr>
      <m:oMathPara>
        <m:oMath>
          <m:r>
            <w:rPr>
              <w:rFonts w:ascii="Cambria Math" w:eastAsia="Courier New" w:hAnsi="Cambria Math" w:cstheme="majorBidi"/>
              <w:sz w:val="20"/>
              <w:szCs w:val="20"/>
            </w:rPr>
            <m:t>E</m:t>
          </m:r>
          <m:d>
            <m:dPr>
              <m:ctrlPr>
                <w:rPr>
                  <w:rFonts w:ascii="Cambria Math" w:eastAsia="Courier New" w:hAnsi="Cambria Math" w:cstheme="majorBidi"/>
                  <w:i/>
                  <w:sz w:val="20"/>
                  <w:szCs w:val="20"/>
                </w:rPr>
              </m:ctrlPr>
            </m:dPr>
            <m:e>
              <m:r>
                <w:rPr>
                  <w:rFonts w:ascii="Cambria Math" w:eastAsia="Courier New" w:hAnsi="Cambria Math" w:cstheme="majorBidi"/>
                  <w:sz w:val="20"/>
                  <w:szCs w:val="20"/>
                </w:rPr>
                <m:t>s</m:t>
              </m:r>
            </m:e>
          </m:d>
          <m:r>
            <w:rPr>
              <w:rFonts w:ascii="Cambria Math" w:eastAsia="Courier New" w:hAnsi="Cambria Math" w:cstheme="majorBidi"/>
              <w:sz w:val="20"/>
              <w:szCs w:val="20"/>
            </w:rPr>
            <m:t>=-</m:t>
          </m:r>
          <m:f>
            <m:fPr>
              <m:ctrlPr>
                <w:rPr>
                  <w:rFonts w:ascii="Cambria Math" w:eastAsia="Courier New" w:hAnsi="Cambria Math" w:cstheme="majorBidi"/>
                  <w:sz w:val="20"/>
                  <w:szCs w:val="20"/>
                </w:rPr>
              </m:ctrlPr>
            </m:fPr>
            <m:num>
              <m:r>
                <w:rPr>
                  <w:rFonts w:ascii="Cambria Math" w:eastAsia="Courier New" w:hAnsi="Cambria Math" w:cstheme="majorBidi"/>
                  <w:sz w:val="20"/>
                  <w:szCs w:val="20"/>
                </w:rPr>
                <m:t>1</m:t>
              </m:r>
              <m:ctrlPr>
                <w:rPr>
                  <w:rFonts w:ascii="Cambria Math" w:eastAsia="Courier New" w:hAnsi="Cambria Math" w:cstheme="majorBidi"/>
                  <w:i/>
                  <w:sz w:val="20"/>
                  <w:szCs w:val="20"/>
                </w:rPr>
              </m:ctrlPr>
            </m:num>
            <m:den>
              <m:r>
                <w:rPr>
                  <w:rFonts w:ascii="Cambria Math" w:eastAsia="Courier New" w:hAnsi="Cambria Math" w:cstheme="majorBidi"/>
                  <w:sz w:val="20"/>
                  <w:szCs w:val="20"/>
                </w:rPr>
                <m:t>2</m:t>
              </m:r>
              <m:ctrlPr>
                <w:rPr>
                  <w:rFonts w:ascii="Cambria Math" w:eastAsia="Courier New" w:hAnsi="Cambria Math" w:cstheme="majorBidi"/>
                  <w:i/>
                  <w:sz w:val="20"/>
                  <w:szCs w:val="20"/>
                </w:rPr>
              </m:ctrlPr>
            </m:den>
          </m:f>
          <m:r>
            <w:rPr>
              <w:rFonts w:ascii="Cambria Math" w:eastAsia="Courier New" w:hAnsi="Cambria Math" w:cstheme="majorBidi"/>
              <w:sz w:val="20"/>
              <w:szCs w:val="20"/>
            </w:rPr>
            <m:t> </m:t>
          </m:r>
          <m:sSup>
            <m:sSupPr>
              <m:ctrlPr>
                <w:rPr>
                  <w:rFonts w:ascii="Cambria Math" w:eastAsia="Courier New" w:hAnsi="Cambria Math" w:cstheme="majorBidi"/>
                  <w:i/>
                  <w:sz w:val="20"/>
                  <w:szCs w:val="20"/>
                </w:rPr>
              </m:ctrlPr>
            </m:sSupPr>
            <m:e>
              <m:r>
                <w:rPr>
                  <w:rFonts w:ascii="Cambria Math" w:eastAsia="Courier New" w:hAnsi="Cambria Math" w:cstheme="majorBidi"/>
                  <w:sz w:val="20"/>
                  <w:szCs w:val="20"/>
                </w:rPr>
                <m:t>s</m:t>
              </m:r>
            </m:e>
            <m:sup>
              <m:r>
                <w:rPr>
                  <w:rFonts w:ascii="Cambria Math" w:eastAsia="Courier New" w:hAnsi="Cambria Math" w:cstheme="majorBidi"/>
                  <w:sz w:val="20"/>
                  <w:szCs w:val="20"/>
                </w:rPr>
                <m:t>T</m:t>
              </m:r>
            </m:sup>
          </m:sSup>
          <m:r>
            <w:rPr>
              <w:rFonts w:ascii="Cambria Math" w:eastAsia="Courier New" w:hAnsi="Cambria Math" w:cstheme="majorBidi"/>
              <w:sz w:val="20"/>
              <w:szCs w:val="20"/>
            </w:rPr>
            <m:t>Ws-</m:t>
          </m:r>
          <m:sSup>
            <m:sSupPr>
              <m:ctrlPr>
                <w:rPr>
                  <w:rFonts w:ascii="Cambria Math" w:eastAsia="Courier New" w:hAnsi="Cambria Math" w:cstheme="majorBidi"/>
                  <w:i/>
                  <w:sz w:val="20"/>
                  <w:szCs w:val="20"/>
                </w:rPr>
              </m:ctrlPr>
            </m:sSupPr>
            <m:e>
              <m:r>
                <w:rPr>
                  <w:rFonts w:ascii="Cambria Math" w:eastAsia="Courier New" w:hAnsi="Cambria Math" w:cstheme="majorBidi"/>
                  <w:sz w:val="20"/>
                  <w:szCs w:val="20"/>
                </w:rPr>
                <m:t>b</m:t>
              </m:r>
            </m:e>
            <m:sup>
              <m:r>
                <w:rPr>
                  <w:rFonts w:ascii="Cambria Math" w:eastAsia="Courier New" w:hAnsi="Cambria Math" w:cstheme="majorBidi"/>
                  <w:sz w:val="20"/>
                  <w:szCs w:val="20"/>
                </w:rPr>
                <m:t>T</m:t>
              </m:r>
            </m:sup>
          </m:sSup>
          <m:r>
            <w:rPr>
              <w:rFonts w:ascii="Cambria Math" w:eastAsia="Courier New" w:hAnsi="Cambria Math" w:cstheme="majorBidi"/>
              <w:sz w:val="20"/>
              <w:szCs w:val="20"/>
            </w:rPr>
            <m:t>s</m:t>
          </m:r>
        </m:oMath>
      </m:oMathPara>
    </w:p>
    <w:p w14:paraId="0E6AB997" w14:textId="0DAB8471" w:rsidR="00580E46" w:rsidRPr="000839E7" w:rsidRDefault="00000000" w:rsidP="00960727">
      <w:pPr>
        <w:spacing w:before="60" w:after="100" w:line="280" w:lineRule="auto"/>
        <w:ind w:left="1440"/>
        <w:jc w:val="both"/>
        <w:rPr>
          <w:rFonts w:asciiTheme="majorBidi" w:hAnsiTheme="majorBidi" w:cstheme="majorBidi"/>
        </w:rPr>
      </w:pPr>
      <w:r w:rsidRPr="000839E7">
        <w:rPr>
          <w:rFonts w:asciiTheme="majorBidi" w:hAnsiTheme="majorBidi" w:cstheme="majorBidi"/>
        </w:rPr>
        <w:t>The weight matrix is constructed via the Hebbian learning rule applied to a set of P stored patterns</w:t>
      </w:r>
      <w:r w:rsidR="009F084F">
        <w:rPr>
          <w:rFonts w:asciiTheme="majorBidi" w:hAnsiTheme="majorBidi" w:cstheme="majorBidi"/>
        </w:rPr>
        <w:t xml:space="preserve"> </w:t>
      </w:r>
      <m:oMath>
        <m:r>
          <m:rPr>
            <m:lit/>
          </m:rP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p</m:t>
            </m:r>
          </m:e>
          <m:sup>
            <m:r>
              <w:rPr>
                <w:rFonts w:ascii="Cambria Math" w:hAnsi="Cambria Math" w:cstheme="majorBidi"/>
              </w:rPr>
              <m:t>1</m:t>
            </m:r>
          </m:sup>
        </m:sSup>
        <m:r>
          <w:rPr>
            <w:rFonts w:ascii="Cambria Math" w:hAnsi="Cambria Math" w:cstheme="majorBidi"/>
          </w:rPr>
          <m:t>, </m:t>
        </m:r>
        <m:sSup>
          <m:sSupPr>
            <m:ctrlPr>
              <w:rPr>
                <w:rFonts w:ascii="Cambria Math" w:hAnsi="Cambria Math" w:cstheme="majorBidi"/>
                <w:i/>
              </w:rPr>
            </m:ctrlPr>
          </m:sSupPr>
          <m:e>
            <m:r>
              <w:rPr>
                <w:rFonts w:ascii="Cambria Math" w:hAnsi="Cambria Math" w:cstheme="majorBidi"/>
              </w:rPr>
              <m:t>p</m:t>
            </m:r>
          </m:e>
          <m:sup>
            <m:r>
              <w:rPr>
                <w:rFonts w:ascii="Cambria Math" w:hAnsi="Cambria Math" w:cstheme="majorBidi"/>
              </w:rPr>
              <m:t>2</m:t>
            </m:r>
          </m:sup>
        </m:sSup>
        <m:r>
          <w:rPr>
            <w:rFonts w:ascii="Cambria Math" w:hAnsi="Cambria Math" w:cstheme="majorBidi"/>
          </w:rPr>
          <m:t>, </m:t>
        </m:r>
        <m:r>
          <m:rPr>
            <m:sty m:val="p"/>
          </m:rPr>
          <w:rPr>
            <w:rFonts w:ascii="Cambria Math" w:hAnsi="Cambria Math" w:cstheme="majorBidi"/>
          </w:rPr>
          <m:t>…</m:t>
        </m:r>
        <m:r>
          <w:rPr>
            <w:rFonts w:ascii="Cambria Math" w:hAnsi="Cambria Math" w:cstheme="majorBidi"/>
          </w:rPr>
          <m:t>, </m:t>
        </m:r>
        <m:sSup>
          <m:sSupPr>
            <m:ctrlPr>
              <w:rPr>
                <w:rFonts w:ascii="Cambria Math" w:hAnsi="Cambria Math" w:cstheme="majorBidi"/>
                <w:i/>
              </w:rPr>
            </m:ctrlPr>
          </m:sSupPr>
          <m:e>
            <m:r>
              <w:rPr>
                <w:rFonts w:ascii="Cambria Math" w:hAnsi="Cambria Math" w:cstheme="majorBidi"/>
              </w:rPr>
              <m:t>p</m:t>
            </m:r>
          </m:e>
          <m:sup>
            <m:r>
              <w:rPr>
                <w:rFonts w:ascii="Cambria Math" w:hAnsi="Cambria Math" w:cstheme="majorBidi"/>
              </w:rPr>
              <m:t>P</m:t>
            </m:r>
          </m:sup>
        </m:sSup>
        <m:r>
          <m:rPr>
            <m:lit/>
          </m:rPr>
          <w:rPr>
            <w:rFonts w:ascii="Cambria Math" w:hAnsi="Cambria Math" w:cstheme="majorBidi"/>
          </w:rPr>
          <m:t>}</m:t>
        </m:r>
        <m:r>
          <m:rPr>
            <m:sty m:val="p"/>
          </m:rPr>
          <w:rPr>
            <w:rFonts w:ascii="Cambria Math" w:hAnsi="Cambria Math" w:cstheme="majorBidi"/>
          </w:rPr>
          <m:t>⊂</m:t>
        </m:r>
        <m:r>
          <m:rPr>
            <m:lit/>
          </m:rPr>
          <w:rPr>
            <w:rFonts w:ascii="Cambria Math" w:hAnsi="Cambria Math" w:cstheme="majorBidi"/>
          </w:rPr>
          <m:t>{</m:t>
        </m:r>
        <m:r>
          <w:rPr>
            <w:rFonts w:ascii="Cambria Math" w:hAnsi="Cambria Math" w:cstheme="majorBidi"/>
          </w:rPr>
          <m:t>-1,+1</m:t>
        </m:r>
        <m:sSup>
          <m:sSupPr>
            <m:ctrlPr>
              <w:rPr>
                <w:rFonts w:ascii="Cambria Math" w:hAnsi="Cambria Math" w:cstheme="majorBidi"/>
                <w:i/>
              </w:rPr>
            </m:ctrlPr>
          </m:sSupPr>
          <m:e>
            <m:r>
              <m:rPr>
                <m:lit/>
              </m:rPr>
              <w:rPr>
                <w:rFonts w:ascii="Cambria Math" w:hAnsi="Cambria Math" w:cstheme="majorBidi"/>
              </w:rPr>
              <m:t>}</m:t>
            </m:r>
          </m:e>
          <m:sup>
            <m:r>
              <w:rPr>
                <w:rFonts w:ascii="Cambria Math" w:hAnsi="Cambria Math" w:cstheme="majorBidi"/>
              </w:rPr>
              <m:t>N</m:t>
            </m:r>
          </m:sup>
        </m:sSup>
      </m:oMath>
      <w:r w:rsidR="009F084F">
        <w:rPr>
          <w:rFonts w:asciiTheme="majorBidi" w:hAnsiTheme="majorBidi" w:cstheme="majorBidi"/>
        </w:rPr>
        <w:t xml:space="preserve"> </w:t>
      </w:r>
      <w:r w:rsidRPr="000839E7">
        <w:rPr>
          <w:rFonts w:asciiTheme="majorBidi" w:hAnsiTheme="majorBidi" w:cstheme="majorBidi"/>
        </w:rPr>
        <w:t>:</w:t>
      </w:r>
    </w:p>
    <w:p w14:paraId="2C57C5E6" w14:textId="2C90A4C4" w:rsidR="009B5C8B" w:rsidRDefault="009B5C8B" w:rsidP="00960727">
      <w:pPr>
        <w:spacing w:before="60" w:after="100" w:line="280" w:lineRule="auto"/>
        <w:ind w:left="1440"/>
        <w:jc w:val="both"/>
        <w:rPr>
          <w:rFonts w:asciiTheme="majorBidi" w:eastAsia="Courier New" w:hAnsiTheme="majorBidi" w:cstheme="majorBidi"/>
          <w:sz w:val="20"/>
          <w:szCs w:val="20"/>
        </w:rPr>
      </w:pPr>
      <m:oMathPara>
        <m:oMath>
          <m:r>
            <w:rPr>
              <w:rFonts w:ascii="Cambria Math" w:eastAsia="Courier New" w:hAnsi="Cambria Math" w:cstheme="majorBidi"/>
              <w:sz w:val="20"/>
              <w:szCs w:val="20"/>
            </w:rPr>
            <m:t>W=</m:t>
          </m:r>
          <m:f>
            <m:fPr>
              <m:ctrlPr>
                <w:rPr>
                  <w:rFonts w:ascii="Cambria Math" w:eastAsia="Courier New" w:hAnsi="Cambria Math" w:cstheme="majorBidi"/>
                  <w:sz w:val="20"/>
                  <w:szCs w:val="20"/>
                </w:rPr>
              </m:ctrlPr>
            </m:fPr>
            <m:num>
              <m:r>
                <w:rPr>
                  <w:rFonts w:ascii="Cambria Math" w:eastAsia="Courier New" w:hAnsi="Cambria Math" w:cstheme="majorBidi"/>
                  <w:sz w:val="20"/>
                  <w:szCs w:val="20"/>
                </w:rPr>
                <m:t>1</m:t>
              </m:r>
              <m:ctrlPr>
                <w:rPr>
                  <w:rFonts w:ascii="Cambria Math" w:eastAsia="Courier New" w:hAnsi="Cambria Math" w:cstheme="majorBidi"/>
                  <w:i/>
                  <w:sz w:val="20"/>
                  <w:szCs w:val="20"/>
                </w:rPr>
              </m:ctrlPr>
            </m:num>
            <m:den>
              <m:r>
                <w:rPr>
                  <w:rFonts w:ascii="Cambria Math" w:eastAsia="Courier New" w:hAnsi="Cambria Math" w:cstheme="majorBidi"/>
                  <w:sz w:val="20"/>
                  <w:szCs w:val="20"/>
                </w:rPr>
                <m:t>N</m:t>
              </m:r>
              <m:ctrlPr>
                <w:rPr>
                  <w:rFonts w:ascii="Cambria Math" w:eastAsia="Courier New" w:hAnsi="Cambria Math" w:cstheme="majorBidi"/>
                  <w:i/>
                  <w:sz w:val="20"/>
                  <w:szCs w:val="20"/>
                </w:rPr>
              </m:ctrlPr>
            </m:den>
          </m:f>
          <m:nary>
            <m:naryPr>
              <m:chr m:val="∑"/>
              <m:ctrlPr>
                <w:rPr>
                  <w:rFonts w:ascii="Cambria Math" w:eastAsia="Courier New" w:hAnsi="Cambria Math" w:cstheme="majorBidi"/>
                  <w:sz w:val="20"/>
                  <w:szCs w:val="20"/>
                </w:rPr>
              </m:ctrlPr>
            </m:naryPr>
            <m:sub>
              <m:r>
                <w:rPr>
                  <w:rFonts w:ascii="Cambria Math" w:eastAsia="Courier New" w:hAnsi="Cambria Math" w:cstheme="majorBidi"/>
                  <w:sz w:val="20"/>
                  <w:szCs w:val="20"/>
                </w:rPr>
                <m:t>k=1</m:t>
              </m:r>
              <m:ctrlPr>
                <w:rPr>
                  <w:rFonts w:ascii="Cambria Math" w:eastAsia="Courier New" w:hAnsi="Cambria Math" w:cstheme="majorBidi"/>
                  <w:i/>
                  <w:sz w:val="20"/>
                  <w:szCs w:val="20"/>
                </w:rPr>
              </m:ctrlPr>
            </m:sub>
            <m:sup>
              <m:r>
                <w:rPr>
                  <w:rFonts w:ascii="Cambria Math" w:eastAsia="Courier New" w:hAnsi="Cambria Math" w:cstheme="majorBidi"/>
                  <w:sz w:val="20"/>
                  <w:szCs w:val="20"/>
                </w:rPr>
                <m:t>P</m:t>
              </m:r>
              <m:ctrlPr>
                <w:rPr>
                  <w:rFonts w:ascii="Cambria Math" w:eastAsia="Courier New" w:hAnsi="Cambria Math" w:cstheme="majorBidi"/>
                  <w:i/>
                  <w:sz w:val="20"/>
                  <w:szCs w:val="20"/>
                </w:rPr>
              </m:ctrlPr>
            </m:sup>
            <m:e>
              <m:sSup>
                <m:sSupPr>
                  <m:ctrlPr>
                    <w:rPr>
                      <w:rFonts w:ascii="Cambria Math" w:eastAsia="Courier New" w:hAnsi="Cambria Math" w:cstheme="majorBidi"/>
                      <w:i/>
                      <w:sz w:val="20"/>
                      <w:szCs w:val="20"/>
                    </w:rPr>
                  </m:ctrlPr>
                </m:sSupPr>
                <m:e>
                  <m:r>
                    <w:rPr>
                      <w:rFonts w:ascii="Cambria Math" w:eastAsia="Courier New" w:hAnsi="Cambria Math" w:cstheme="majorBidi"/>
                      <w:sz w:val="20"/>
                      <w:szCs w:val="20"/>
                    </w:rPr>
                    <m:t>p</m:t>
                  </m:r>
                </m:e>
                <m:sup>
                  <m:r>
                    <w:rPr>
                      <w:rFonts w:ascii="Cambria Math" w:eastAsia="Courier New" w:hAnsi="Cambria Math" w:cstheme="majorBidi"/>
                      <w:sz w:val="20"/>
                      <w:szCs w:val="20"/>
                    </w:rPr>
                    <m:t>k</m:t>
                  </m:r>
                </m:sup>
              </m:sSup>
              <m:ctrlPr>
                <w:rPr>
                  <w:rFonts w:ascii="Cambria Math" w:eastAsia="Courier New" w:hAnsi="Cambria Math" w:cstheme="majorBidi"/>
                  <w:i/>
                  <w:sz w:val="20"/>
                  <w:szCs w:val="20"/>
                </w:rPr>
              </m:ctrlPr>
            </m:e>
          </m:nary>
          <m:r>
            <w:rPr>
              <w:rFonts w:ascii="Cambria Math" w:eastAsia="Courier New" w:hAnsi="Cambria Math" w:cstheme="majorBidi"/>
              <w:sz w:val="20"/>
              <w:szCs w:val="20"/>
            </w:rPr>
            <m:t> </m:t>
          </m:r>
          <m:sSup>
            <m:sSupPr>
              <m:ctrlPr>
                <w:rPr>
                  <w:rFonts w:ascii="Cambria Math" w:eastAsia="Courier New" w:hAnsi="Cambria Math" w:cstheme="majorBidi"/>
                  <w:i/>
                  <w:sz w:val="20"/>
                  <w:szCs w:val="20"/>
                </w:rPr>
              </m:ctrlPr>
            </m:sSupPr>
            <m:e>
              <m:d>
                <m:dPr>
                  <m:ctrlPr>
                    <w:rPr>
                      <w:rFonts w:ascii="Cambria Math" w:eastAsia="Courier New" w:hAnsi="Cambria Math" w:cstheme="majorBidi"/>
                      <w:i/>
                      <w:sz w:val="20"/>
                      <w:szCs w:val="20"/>
                    </w:rPr>
                  </m:ctrlPr>
                </m:dPr>
                <m:e>
                  <m:sSup>
                    <m:sSupPr>
                      <m:ctrlPr>
                        <w:rPr>
                          <w:rFonts w:ascii="Cambria Math" w:eastAsia="Courier New" w:hAnsi="Cambria Math" w:cstheme="majorBidi"/>
                          <w:i/>
                          <w:sz w:val="20"/>
                          <w:szCs w:val="20"/>
                        </w:rPr>
                      </m:ctrlPr>
                    </m:sSupPr>
                    <m:e>
                      <m:r>
                        <w:rPr>
                          <w:rFonts w:ascii="Cambria Math" w:eastAsia="Courier New" w:hAnsi="Cambria Math" w:cstheme="majorBidi"/>
                          <w:sz w:val="20"/>
                          <w:szCs w:val="20"/>
                        </w:rPr>
                        <m:t>p</m:t>
                      </m:r>
                    </m:e>
                    <m:sup>
                      <m:r>
                        <w:rPr>
                          <w:rFonts w:ascii="Cambria Math" w:eastAsia="Courier New" w:hAnsi="Cambria Math" w:cstheme="majorBidi"/>
                          <w:sz w:val="20"/>
                          <w:szCs w:val="20"/>
                        </w:rPr>
                        <m:t>k</m:t>
                      </m:r>
                    </m:sup>
                  </m:sSup>
                </m:e>
              </m:d>
            </m:e>
            <m:sup>
              <m:r>
                <w:rPr>
                  <w:rFonts w:ascii="Cambria Math" w:eastAsia="Courier New" w:hAnsi="Cambria Math" w:cstheme="majorBidi"/>
                  <w:sz w:val="20"/>
                  <w:szCs w:val="20"/>
                </w:rPr>
                <m:t>T</m:t>
              </m:r>
            </m:sup>
          </m:sSup>
          <m:r>
            <w:rPr>
              <w:rFonts w:ascii="Cambria Math" w:eastAsia="Courier New" w:hAnsi="Cambria Math" w:cstheme="majorBidi"/>
              <w:sz w:val="20"/>
              <w:szCs w:val="20"/>
            </w:rPr>
            <m:t>,</m:t>
          </m:r>
          <m:r>
            <m:rPr>
              <m:sty m:val="p"/>
            </m:rPr>
            <w:rPr>
              <w:rFonts w:ascii="Cambria Math" w:eastAsia="Courier New" w:hAnsi="Cambria Math" w:cstheme="majorBidi"/>
              <w:sz w:val="20"/>
              <w:szCs w:val="20"/>
            </w:rPr>
            <m:t>  </m:t>
          </m:r>
          <m:sSub>
            <m:sSubPr>
              <m:ctrlPr>
                <w:rPr>
                  <w:rFonts w:ascii="Cambria Math" w:eastAsia="Courier New" w:hAnsi="Cambria Math" w:cstheme="majorBidi"/>
                  <w:i/>
                  <w:sz w:val="20"/>
                  <w:szCs w:val="20"/>
                </w:rPr>
              </m:ctrlPr>
            </m:sSubPr>
            <m:e>
              <m:r>
                <w:rPr>
                  <w:rFonts w:ascii="Cambria Math" w:eastAsia="Courier New" w:hAnsi="Cambria Math" w:cstheme="majorBidi"/>
                  <w:sz w:val="20"/>
                  <w:szCs w:val="20"/>
                </w:rPr>
                <m:t>W</m:t>
              </m:r>
              <m:ctrlPr>
                <w:rPr>
                  <w:rFonts w:ascii="Cambria Math" w:eastAsia="Courier New" w:hAnsi="Cambria Math" w:cstheme="majorBidi"/>
                  <w:sz w:val="20"/>
                  <w:szCs w:val="20"/>
                </w:rPr>
              </m:ctrlPr>
            </m:e>
            <m:sub>
              <m:r>
                <w:rPr>
                  <w:rFonts w:ascii="Cambria Math" w:eastAsia="Courier New" w:hAnsi="Cambria Math" w:cstheme="majorBidi"/>
                  <w:sz w:val="20"/>
                  <w:szCs w:val="20"/>
                </w:rPr>
                <m:t>ii</m:t>
              </m:r>
            </m:sub>
          </m:sSub>
          <m:r>
            <w:rPr>
              <w:rFonts w:ascii="Cambria Math" w:eastAsia="Courier New" w:hAnsi="Cambria Math" w:cstheme="majorBidi"/>
              <w:sz w:val="20"/>
              <w:szCs w:val="20"/>
            </w:rPr>
            <m:t>=0</m:t>
          </m:r>
        </m:oMath>
      </m:oMathPara>
    </w:p>
    <w:p w14:paraId="2C8542C7" w14:textId="12D4E8B9" w:rsidR="00D1139F" w:rsidRPr="0012197A" w:rsidRDefault="00D1139F" w:rsidP="0012197A">
      <w:pPr>
        <w:spacing w:before="60" w:after="100" w:line="280" w:lineRule="auto"/>
        <w:ind w:left="720" w:firstLine="720"/>
        <w:jc w:val="both"/>
        <w:rPr>
          <w:rFonts w:asciiTheme="majorBidi" w:hAnsiTheme="majorBidi" w:cstheme="majorBidi"/>
        </w:rPr>
      </w:pPr>
      <w:bookmarkStart w:id="16" w:name="_Toc226939261"/>
      <w:r w:rsidRPr="0012197A">
        <w:rPr>
          <w:rFonts w:asciiTheme="majorBidi" w:hAnsiTheme="majorBidi" w:cstheme="majorBidi"/>
        </w:rPr>
        <w:t>The equation describes how the network stores memories. It is the mathematical version of the famous rule: "Neurons that fire together, wire together."</w:t>
      </w:r>
    </w:p>
    <w:p w14:paraId="0F5F8518" w14:textId="34612F8A" w:rsidR="00D1139F" w:rsidRPr="00AF5E7D" w:rsidRDefault="00000000" w:rsidP="00AF5E7D">
      <w:pPr>
        <w:pStyle w:val="ListParagraph"/>
        <w:numPr>
          <w:ilvl w:val="0"/>
          <w:numId w:val="12"/>
        </w:numPr>
        <w:spacing w:before="60" w:after="100" w:line="280" w:lineRule="auto"/>
        <w:jc w:val="both"/>
        <w:rPr>
          <w:rFonts w:asciiTheme="majorBidi" w:hAnsiTheme="majorBidi" w:cstheme="majorBidi"/>
        </w:rPr>
      </w:pPr>
      <m:oMath>
        <m:sSup>
          <m:sSupPr>
            <m:ctrlPr>
              <w:rPr>
                <w:rFonts w:ascii="Cambria Math" w:eastAsia="Courier New" w:hAnsi="Cambria Math" w:cstheme="majorBidi"/>
                <w:i/>
                <w:sz w:val="20"/>
                <w:szCs w:val="20"/>
              </w:rPr>
            </m:ctrlPr>
          </m:sSupPr>
          <m:e>
            <m:r>
              <w:rPr>
                <w:rFonts w:ascii="Cambria Math" w:eastAsia="Courier New" w:hAnsi="Cambria Math" w:cstheme="majorBidi"/>
                <w:sz w:val="20"/>
                <w:szCs w:val="20"/>
              </w:rPr>
              <m:t>p</m:t>
            </m:r>
          </m:e>
          <m:sup>
            <m:r>
              <w:rPr>
                <w:rFonts w:ascii="Cambria Math" w:eastAsia="Courier New" w:hAnsi="Cambria Math" w:cstheme="majorBidi"/>
                <w:sz w:val="20"/>
                <w:szCs w:val="20"/>
              </w:rPr>
              <m:t>k</m:t>
            </m:r>
          </m:sup>
        </m:sSup>
      </m:oMath>
      <w:r w:rsidR="00D1139F" w:rsidRPr="00AF5E7D">
        <w:rPr>
          <w:rFonts w:asciiTheme="majorBidi" w:hAnsiTheme="majorBidi" w:cstheme="majorBidi"/>
        </w:rPr>
        <w:t>: This represents a single memory or "pattern" you want to save (like a specific image).</w:t>
      </w:r>
    </w:p>
    <w:p w14:paraId="5E81910E" w14:textId="77F3B5B1" w:rsidR="00D1139F" w:rsidRPr="00AF5E7D" w:rsidRDefault="00CE5FBB" w:rsidP="00AF5E7D">
      <w:pPr>
        <w:pStyle w:val="ListParagraph"/>
        <w:numPr>
          <w:ilvl w:val="0"/>
          <w:numId w:val="12"/>
        </w:numPr>
        <w:spacing w:before="60" w:after="100" w:line="280" w:lineRule="auto"/>
        <w:jc w:val="both"/>
        <w:rPr>
          <w:rFonts w:asciiTheme="majorBidi" w:hAnsiTheme="majorBidi" w:cstheme="majorBidi"/>
        </w:rPr>
      </w:pPr>
      <m:oMath>
        <m:r>
          <w:rPr>
            <w:rFonts w:ascii="Cambria Math" w:hAnsi="Cambria Math" w:cstheme="majorBidi"/>
          </w:rPr>
          <m:t>TheMultiplication</m:t>
        </m:r>
        <m:d>
          <m:dPr>
            <m:ctrlPr>
              <w:rPr>
                <w:rFonts w:ascii="Cambria Math" w:hAnsi="Cambria Math" w:cstheme="majorBidi"/>
              </w:rPr>
            </m:ctrlPr>
          </m:dPr>
          <m:e>
            <m:sSup>
              <m:sSupPr>
                <m:ctrlPr>
                  <w:rPr>
                    <w:rFonts w:ascii="Cambria Math" w:hAnsi="Cambria Math" w:cstheme="majorBidi"/>
                    <w:i/>
                  </w:rPr>
                </m:ctrlPr>
              </m:sSupPr>
              <m:e>
                <m:r>
                  <w:rPr>
                    <w:rFonts w:ascii="Cambria Math" w:hAnsi="Cambria Math" w:cstheme="majorBidi"/>
                  </w:rPr>
                  <m:t>p</m:t>
                </m:r>
                <m:ctrlPr>
                  <w:rPr>
                    <w:rFonts w:ascii="Cambria Math" w:hAnsi="Cambria Math" w:cstheme="majorBidi"/>
                  </w:rPr>
                </m:ctrlPr>
              </m:e>
              <m:sup>
                <m:r>
                  <w:rPr>
                    <w:rFonts w:ascii="Cambria Math" w:hAnsi="Cambria Math" w:cstheme="majorBidi"/>
                  </w:rPr>
                  <m:t>k</m:t>
                </m:r>
              </m:sup>
            </m:sSup>
            <m:sSup>
              <m:sSupPr>
                <m:ctrlPr>
                  <w:rPr>
                    <w:rFonts w:ascii="Cambria Math" w:hAnsi="Cambria Math" w:cstheme="majorBidi"/>
                    <w:i/>
                  </w:rPr>
                </m:ctrlPr>
              </m:sSupPr>
              <m:e>
                <m:d>
                  <m:dPr>
                    <m:ctrlPr>
                      <w:rPr>
                        <w:rFonts w:ascii="Cambria Math" w:hAnsi="Cambria Math" w:cstheme="majorBidi"/>
                        <w:i/>
                      </w:rPr>
                    </m:ctrlPr>
                  </m:dPr>
                  <m:e>
                    <m:sSup>
                      <m:sSupPr>
                        <m:ctrlPr>
                          <w:rPr>
                            <w:rFonts w:ascii="Cambria Math" w:hAnsi="Cambria Math" w:cstheme="majorBidi"/>
                            <w:i/>
                          </w:rPr>
                        </m:ctrlPr>
                      </m:sSupPr>
                      <m:e>
                        <m:r>
                          <w:rPr>
                            <w:rFonts w:ascii="Cambria Math" w:hAnsi="Cambria Math" w:cstheme="majorBidi"/>
                          </w:rPr>
                          <m:t>p</m:t>
                        </m:r>
                      </m:e>
                      <m:sup>
                        <m:r>
                          <w:rPr>
                            <w:rFonts w:ascii="Cambria Math" w:hAnsi="Cambria Math" w:cstheme="majorBidi"/>
                          </w:rPr>
                          <m:t>k</m:t>
                        </m:r>
                      </m:sup>
                    </m:sSup>
                  </m:e>
                </m:d>
              </m:e>
              <m:sup>
                <m:r>
                  <w:rPr>
                    <w:rFonts w:ascii="Cambria Math" w:hAnsi="Cambria Math" w:cstheme="majorBidi"/>
                  </w:rPr>
                  <m:t>T</m:t>
                </m:r>
              </m:sup>
            </m:sSup>
            <m:ctrlPr>
              <w:rPr>
                <w:rFonts w:ascii="Cambria Math" w:hAnsi="Cambria Math" w:cstheme="majorBidi"/>
                <w:i/>
              </w:rPr>
            </m:ctrlPr>
          </m:e>
        </m:d>
        <m:r>
          <w:rPr>
            <w:rFonts w:ascii="Cambria Math" w:hAnsi="Cambria Math" w:cstheme="majorBidi"/>
          </w:rPr>
          <m:t xml:space="preserve">: </m:t>
        </m:r>
      </m:oMath>
      <w:r w:rsidR="00D1139F" w:rsidRPr="00AF5E7D">
        <w:rPr>
          <w:rFonts w:asciiTheme="majorBidi" w:hAnsiTheme="majorBidi" w:cstheme="majorBidi"/>
        </w:rPr>
        <w:t xml:space="preserve">This links every piece of </w:t>
      </w:r>
      <w:r w:rsidR="0012197A">
        <w:rPr>
          <w:rFonts w:asciiTheme="majorBidi" w:hAnsiTheme="majorBidi" w:cstheme="majorBidi"/>
        </w:rPr>
        <w:t>“</w:t>
      </w:r>
      <w:r w:rsidR="00D1139F" w:rsidRPr="00AF5E7D">
        <w:rPr>
          <w:rFonts w:asciiTheme="majorBidi" w:hAnsiTheme="majorBidi" w:cstheme="majorBidi"/>
        </w:rPr>
        <w:t>the memory</w:t>
      </w:r>
      <w:r w:rsidR="0012197A">
        <w:rPr>
          <w:rFonts w:asciiTheme="majorBidi" w:hAnsiTheme="majorBidi" w:cstheme="majorBidi"/>
        </w:rPr>
        <w:t>”</w:t>
      </w:r>
      <w:r w:rsidR="00D1139F" w:rsidRPr="00AF5E7D">
        <w:rPr>
          <w:rFonts w:asciiTheme="majorBidi" w:hAnsiTheme="majorBidi" w:cstheme="majorBidi"/>
        </w:rPr>
        <w:t xml:space="preserve"> together. If two parts of the memory are active at the same time, the connection between them gets stronger. </w:t>
      </w:r>
    </w:p>
    <w:p w14:paraId="2BA6ADCA" w14:textId="6074CC56" w:rsidR="00D1139F" w:rsidRPr="00AF5E7D" w:rsidRDefault="004D2041" w:rsidP="00AF5E7D">
      <w:pPr>
        <w:pStyle w:val="ListParagraph"/>
        <w:numPr>
          <w:ilvl w:val="0"/>
          <w:numId w:val="12"/>
        </w:numPr>
        <w:spacing w:before="60" w:after="100" w:line="280" w:lineRule="auto"/>
        <w:jc w:val="both"/>
        <w:rPr>
          <w:rFonts w:asciiTheme="majorBidi" w:hAnsiTheme="majorBidi" w:cstheme="majorBidi"/>
        </w:rPr>
      </w:pPr>
      <m:oMath>
        <m:r>
          <w:rPr>
            <w:rFonts w:ascii="Cambria Math" w:hAnsi="Cambria Math" w:cstheme="majorBidi"/>
          </w:rPr>
          <m:t>TheSum</m:t>
        </m:r>
        <m:d>
          <m:dPr>
            <m:ctrlPr>
              <w:rPr>
                <w:rFonts w:ascii="Cambria Math" w:hAnsi="Cambria Math" w:cstheme="majorBidi"/>
                <w:i/>
              </w:rPr>
            </m:ctrlPr>
          </m:dPr>
          <m:e>
            <m:nary>
              <m:naryPr>
                <m:chr m:val="∑"/>
                <m:subHide m:val="1"/>
                <m:supHide m:val="1"/>
                <m:ctrlPr>
                  <w:rPr>
                    <w:rFonts w:ascii="Cambria Math" w:hAnsi="Cambria Math" w:cstheme="majorBidi"/>
                  </w:rPr>
                </m:ctrlPr>
              </m:naryPr>
              <m:sub>
                <m:ctrlPr>
                  <w:rPr>
                    <w:rFonts w:ascii="Cambria Math" w:hAnsi="Cambria Math" w:cstheme="majorBidi"/>
                    <w:i/>
                  </w:rPr>
                </m:ctrlPr>
              </m:sub>
              <m:sup>
                <m:ctrlPr>
                  <w:rPr>
                    <w:rFonts w:ascii="Cambria Math" w:hAnsi="Cambria Math" w:cstheme="majorBidi"/>
                    <w:i/>
                  </w:rPr>
                </m:ctrlPr>
              </m:sup>
              <m:e>
                <m:ctrlPr>
                  <w:rPr>
                    <w:rFonts w:ascii="Cambria Math" w:hAnsi="Cambria Math" w:cstheme="majorBidi"/>
                    <w:i/>
                  </w:rPr>
                </m:ctrlPr>
              </m:e>
            </m:nary>
          </m:e>
        </m:d>
        <m:r>
          <w:rPr>
            <w:rFonts w:ascii="Cambria Math" w:hAnsi="Cambria Math" w:cstheme="majorBidi"/>
          </w:rPr>
          <m:t>:</m:t>
        </m:r>
      </m:oMath>
      <w:r w:rsidRPr="00AF5E7D">
        <w:rPr>
          <w:rFonts w:asciiTheme="majorBidi" w:hAnsiTheme="majorBidi" w:cstheme="majorBidi"/>
        </w:rPr>
        <w:t xml:space="preserve"> </w:t>
      </w:r>
      <w:r w:rsidR="00540725" w:rsidRPr="00AF5E7D">
        <w:rPr>
          <w:rFonts w:asciiTheme="majorBidi" w:hAnsiTheme="majorBidi" w:cstheme="majorBidi"/>
        </w:rPr>
        <w:t>: This</w:t>
      </w:r>
      <w:r w:rsidR="00D1139F" w:rsidRPr="00AF5E7D">
        <w:rPr>
          <w:rFonts w:asciiTheme="majorBidi" w:hAnsiTheme="majorBidi" w:cstheme="majorBidi"/>
        </w:rPr>
        <w:t xml:space="preserve"> just means we are stacking multiple different memories into one big web of connections (the weight matrix, W).</w:t>
      </w:r>
    </w:p>
    <w:p w14:paraId="3465E0D8" w14:textId="51440B4D" w:rsidR="00D1139F" w:rsidRPr="00AF5E7D" w:rsidRDefault="00000000" w:rsidP="00AF5E7D">
      <w:pPr>
        <w:pStyle w:val="ListParagraph"/>
        <w:numPr>
          <w:ilvl w:val="0"/>
          <w:numId w:val="12"/>
        </w:numPr>
        <w:spacing w:before="60" w:after="100" w:line="280" w:lineRule="auto"/>
        <w:jc w:val="both"/>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ii</m:t>
            </m:r>
          </m:sub>
        </m:sSub>
        <m:r>
          <w:rPr>
            <w:rFonts w:ascii="Cambria Math" w:hAnsi="Cambria Math" w:cstheme="majorBidi"/>
          </w:rPr>
          <m:t>=0</m:t>
        </m:r>
      </m:oMath>
      <w:r w:rsidR="004D2041" w:rsidRPr="00AF5E7D">
        <w:rPr>
          <w:rFonts w:asciiTheme="majorBidi" w:hAnsiTheme="majorBidi" w:cstheme="majorBidi"/>
        </w:rPr>
        <w:t xml:space="preserve">: </w:t>
      </w:r>
      <w:r w:rsidR="00D1139F" w:rsidRPr="00AF5E7D">
        <w:rPr>
          <w:rFonts w:asciiTheme="majorBidi" w:hAnsiTheme="majorBidi" w:cstheme="majorBidi"/>
        </w:rPr>
        <w:t>This simply means a neuron is not allowed to connect to itself.</w:t>
      </w:r>
    </w:p>
    <w:p w14:paraId="436F9CBB" w14:textId="77777777" w:rsidR="00D1139F" w:rsidRPr="00D1139F" w:rsidRDefault="00D1139F" w:rsidP="00730E8B">
      <w:pPr>
        <w:spacing w:before="60" w:after="100" w:line="280" w:lineRule="auto"/>
        <w:ind w:left="1440"/>
        <w:jc w:val="both"/>
        <w:rPr>
          <w:rFonts w:asciiTheme="majorBidi" w:hAnsiTheme="majorBidi" w:cstheme="majorBidi"/>
        </w:rPr>
      </w:pPr>
    </w:p>
    <w:p w14:paraId="4410DD73" w14:textId="3E8DBAC3" w:rsidR="00D1139F" w:rsidRPr="00D1139F" w:rsidRDefault="00D1139F" w:rsidP="00D4544C">
      <w:pPr>
        <w:spacing w:before="60" w:after="100" w:line="280" w:lineRule="auto"/>
        <w:ind w:left="720" w:firstLine="720"/>
        <w:jc w:val="both"/>
        <w:rPr>
          <w:rFonts w:asciiTheme="majorBidi" w:hAnsiTheme="majorBidi" w:cstheme="majorBidi"/>
        </w:rPr>
      </w:pPr>
      <w:r w:rsidRPr="00D1139F">
        <w:rPr>
          <w:rFonts w:asciiTheme="majorBidi" w:hAnsiTheme="majorBidi" w:cstheme="majorBidi"/>
        </w:rPr>
        <w:t xml:space="preserve">Imagine the network's mathematical "energy" as a giant, flat mattress. Every time you store a memory using the math above, it is like dropping a heavy bowling ball onto the mattress. It creates a deep dent (a "local energy minimum"). </w:t>
      </w:r>
    </w:p>
    <w:p w14:paraId="560C691B" w14:textId="77777777" w:rsidR="00D1139F" w:rsidRPr="00D1139F" w:rsidRDefault="00D1139F" w:rsidP="00730E8B">
      <w:pPr>
        <w:spacing w:before="60" w:after="100" w:line="280" w:lineRule="auto"/>
        <w:ind w:left="1440"/>
        <w:jc w:val="both"/>
        <w:rPr>
          <w:rFonts w:asciiTheme="majorBidi" w:hAnsiTheme="majorBidi" w:cstheme="majorBidi"/>
        </w:rPr>
      </w:pPr>
    </w:p>
    <w:p w14:paraId="352912F7" w14:textId="419C78E4" w:rsidR="00D1139F" w:rsidRPr="00D1139F" w:rsidRDefault="00D1139F" w:rsidP="00730E8B">
      <w:pPr>
        <w:spacing w:before="60" w:after="100" w:line="280" w:lineRule="auto"/>
        <w:ind w:left="1440"/>
        <w:jc w:val="both"/>
        <w:rPr>
          <w:rFonts w:asciiTheme="majorBidi" w:hAnsiTheme="majorBidi" w:cstheme="majorBidi"/>
        </w:rPr>
      </w:pPr>
      <w:r w:rsidRPr="00D1139F">
        <w:rPr>
          <w:rFonts w:asciiTheme="majorBidi" w:hAnsiTheme="majorBidi" w:cstheme="majorBidi"/>
        </w:rPr>
        <w:lastRenderedPageBreak/>
        <w:t xml:space="preserve"> </w:t>
      </w:r>
      <w:r w:rsidR="005B6E06">
        <w:rPr>
          <w:rFonts w:asciiTheme="majorBidi" w:hAnsiTheme="majorBidi" w:cstheme="majorBidi"/>
        </w:rPr>
        <w:tab/>
      </w:r>
      <w:r w:rsidRPr="00D1139F">
        <w:rPr>
          <w:rFonts w:asciiTheme="majorBidi" w:hAnsiTheme="majorBidi" w:cstheme="majorBidi"/>
        </w:rPr>
        <w:t>Content-addressable memory: This network works more like a human brain: you find a memory by providing a piece of the memory itself (like thinking of a song's chorus to remember its name).</w:t>
      </w:r>
    </w:p>
    <w:p w14:paraId="2101190E" w14:textId="36890548" w:rsidR="00730E8B" w:rsidRDefault="0086315B" w:rsidP="00730E8B">
      <w:pPr>
        <w:spacing w:before="60" w:after="100" w:line="280" w:lineRule="auto"/>
        <w:ind w:left="1440"/>
        <w:jc w:val="both"/>
        <w:rPr>
          <w:rFonts w:asciiTheme="majorBidi" w:hAnsiTheme="majorBidi" w:cstheme="majorBidi"/>
        </w:rPr>
      </w:pPr>
      <w:r>
        <w:rPr>
          <w:rFonts w:asciiTheme="majorBidi" w:hAnsiTheme="majorBidi" w:cstheme="majorBidi"/>
        </w:rPr>
        <w:t xml:space="preserve"> </w:t>
      </w:r>
      <w:r w:rsidR="005B6E06">
        <w:rPr>
          <w:rFonts w:asciiTheme="majorBidi" w:hAnsiTheme="majorBidi" w:cstheme="majorBidi"/>
        </w:rPr>
        <w:tab/>
      </w:r>
      <w:r w:rsidR="00D1139F" w:rsidRPr="00D1139F">
        <w:rPr>
          <w:rFonts w:asciiTheme="majorBidi" w:hAnsiTheme="majorBidi" w:cstheme="majorBidi"/>
        </w:rPr>
        <w:t>Fixing corrupted inputs: If you show the network a blurry, noisy, or half-missing picture, it is like placing a marble on the edge of that mattress dent. Gravity forces the marble to roll down to the very bottom of the hole.</w:t>
      </w:r>
    </w:p>
    <w:p w14:paraId="289370AF" w14:textId="01FC8469" w:rsidR="00580E46" w:rsidRPr="000839E7" w:rsidRDefault="00D1139F" w:rsidP="00730E8B">
      <w:pPr>
        <w:pStyle w:val="Heading2"/>
        <w:ind w:firstLine="720"/>
      </w:pPr>
      <w:r w:rsidRPr="00D1139F">
        <w:rPr>
          <w:color w:val="222222"/>
          <w:sz w:val="22"/>
          <w:szCs w:val="22"/>
        </w:rPr>
        <w:t xml:space="preserve"> </w:t>
      </w:r>
      <w:r w:rsidRPr="000839E7">
        <w:t>3.2 SR Latch Modelling Framework</w:t>
      </w:r>
      <w:bookmarkEnd w:id="16"/>
    </w:p>
    <w:p w14:paraId="3B56C07E" w14:textId="5EE69150" w:rsidR="00580E46" w:rsidRPr="000839E7" w:rsidRDefault="00000000" w:rsidP="00A31A5C">
      <w:pPr>
        <w:spacing w:before="60" w:after="100" w:line="280" w:lineRule="auto"/>
        <w:ind w:left="1080"/>
        <w:jc w:val="both"/>
        <w:rPr>
          <w:rFonts w:asciiTheme="majorBidi" w:hAnsiTheme="majorBidi" w:cstheme="majorBidi"/>
        </w:rPr>
      </w:pPr>
      <w:r w:rsidRPr="000839E7">
        <w:rPr>
          <w:rFonts w:asciiTheme="majorBidi" w:hAnsiTheme="majorBidi" w:cstheme="majorBidi"/>
        </w:rPr>
        <w:t>An SR latch is a fundamental bi</w:t>
      </w:r>
      <w:r w:rsidR="000E071B">
        <w:rPr>
          <w:rFonts w:asciiTheme="majorBidi" w:hAnsiTheme="majorBidi" w:cstheme="majorBidi"/>
        </w:rPr>
        <w:t>-</w:t>
      </w:r>
      <w:r w:rsidRPr="000839E7">
        <w:rPr>
          <w:rFonts w:asciiTheme="majorBidi" w:hAnsiTheme="majorBidi" w:cstheme="majorBidi"/>
        </w:rPr>
        <w:t xml:space="preserve">stable sequential logic circuit </w:t>
      </w:r>
      <w:r w:rsidR="00FD02AF" w:rsidRPr="000839E7">
        <w:rPr>
          <w:rFonts w:asciiTheme="majorBidi" w:hAnsiTheme="majorBidi" w:cstheme="majorBidi"/>
        </w:rPr>
        <w:t>characterized</w:t>
      </w:r>
      <w:r w:rsidRPr="000839E7">
        <w:rPr>
          <w:rFonts w:asciiTheme="majorBidi" w:hAnsiTheme="majorBidi" w:cstheme="majorBidi"/>
        </w:rPr>
        <w:t xml:space="preserve"> by two stable output states: Q = 1 (Set state) and Q = 0 (Reset state). The latch is controlled by two inputs, S (Set) and R (Reset), and produces complementary outputs Q and</w:t>
      </w:r>
      <w:r w:rsidR="00C9652D">
        <w:rPr>
          <w:rFonts w:asciiTheme="majorBidi" w:hAnsiTheme="majorBidi" w:cstheme="majorBidi"/>
        </w:rPr>
        <w:t xml:space="preserve"> </w:t>
      </w:r>
      <m:oMath>
        <m:acc>
          <m:accPr>
            <m:chr m:val="̅"/>
            <m:ctrlPr>
              <w:rPr>
                <w:rFonts w:ascii="Cambria Math" w:hAnsi="Cambria Math" w:cstheme="majorBidi"/>
              </w:rPr>
            </m:ctrlPr>
          </m:accPr>
          <m:e>
            <m:r>
              <w:rPr>
                <w:rFonts w:ascii="Cambria Math" w:hAnsi="Cambria Math" w:cstheme="majorBidi"/>
              </w:rPr>
              <m:t>Q</m:t>
            </m:r>
          </m:e>
        </m:acc>
        <m:r>
          <w:rPr>
            <w:rFonts w:ascii="Cambria Math" w:hAnsi="Cambria Math" w:cstheme="majorBidi"/>
          </w:rPr>
          <m:t>=</m:t>
        </m:r>
        <m:r>
          <m:rPr>
            <m:sty m:val="p"/>
          </m:rPr>
          <w:rPr>
            <w:rFonts w:ascii="Cambria Math" w:hAnsi="Cambria Math" w:cstheme="majorBidi"/>
          </w:rPr>
          <m:t>¬</m:t>
        </m:r>
        <m:r>
          <w:rPr>
            <w:rFonts w:ascii="Cambria Math" w:hAnsi="Cambria Math" w:cstheme="majorBidi"/>
          </w:rPr>
          <m:t>Q</m:t>
        </m:r>
      </m:oMath>
      <w:r w:rsidR="00C9652D">
        <w:rPr>
          <w:rFonts w:asciiTheme="majorBidi" w:hAnsiTheme="majorBidi" w:cstheme="majorBidi"/>
        </w:rPr>
        <w:t xml:space="preserve"> </w:t>
      </w:r>
      <w:r w:rsidRPr="000839E7">
        <w:rPr>
          <w:rFonts w:asciiTheme="majorBidi" w:hAnsiTheme="majorBidi" w:cstheme="majorBidi"/>
        </w:rPr>
        <w:t>. The four operating conditions are:</w:t>
      </w:r>
    </w:p>
    <w:p w14:paraId="0A23703A" w14:textId="77777777" w:rsidR="00580E46" w:rsidRPr="000839E7" w:rsidRDefault="00000000" w:rsidP="00A31A5C">
      <w:pPr>
        <w:pStyle w:val="ListParagraph"/>
        <w:numPr>
          <w:ilvl w:val="0"/>
          <w:numId w:val="2"/>
        </w:numPr>
        <w:ind w:left="1800"/>
        <w:rPr>
          <w:rFonts w:asciiTheme="majorBidi" w:hAnsiTheme="majorBidi" w:cstheme="majorBidi"/>
        </w:rPr>
      </w:pPr>
      <w:r w:rsidRPr="000839E7">
        <w:rPr>
          <w:rFonts w:asciiTheme="majorBidi" w:hAnsiTheme="majorBidi" w:cstheme="majorBidi"/>
        </w:rPr>
        <w:t>Set (S=1, R=0): forces the latch to Q = 1.</w:t>
      </w:r>
    </w:p>
    <w:p w14:paraId="0C951B5E" w14:textId="77777777" w:rsidR="00580E46" w:rsidRPr="000839E7" w:rsidRDefault="00000000" w:rsidP="00A31A5C">
      <w:pPr>
        <w:pStyle w:val="ListParagraph"/>
        <w:numPr>
          <w:ilvl w:val="0"/>
          <w:numId w:val="2"/>
        </w:numPr>
        <w:ind w:left="1800"/>
        <w:rPr>
          <w:rFonts w:asciiTheme="majorBidi" w:hAnsiTheme="majorBidi" w:cstheme="majorBidi"/>
        </w:rPr>
      </w:pPr>
      <w:r w:rsidRPr="000839E7">
        <w:rPr>
          <w:rFonts w:asciiTheme="majorBidi" w:hAnsiTheme="majorBidi" w:cstheme="majorBidi"/>
        </w:rPr>
        <w:t>Reset (S=0, R=1): forces the latch to Q = 0.</w:t>
      </w:r>
    </w:p>
    <w:p w14:paraId="4F47A4C3" w14:textId="4D9CB283" w:rsidR="00580E46" w:rsidRPr="000839E7" w:rsidRDefault="008978E0" w:rsidP="00A31A5C">
      <w:pPr>
        <w:pStyle w:val="ListParagraph"/>
        <w:numPr>
          <w:ilvl w:val="0"/>
          <w:numId w:val="2"/>
        </w:numPr>
        <w:ind w:left="1800"/>
        <w:rPr>
          <w:rFonts w:asciiTheme="majorBidi" w:hAnsiTheme="majorBidi" w:cstheme="majorBidi"/>
        </w:rPr>
      </w:pPr>
      <w:r>
        <w:rPr>
          <w:rFonts w:asciiTheme="majorBidi" w:hAnsiTheme="majorBidi" w:cstheme="majorBidi"/>
        </w:rPr>
        <w:t>Hold/Memory</w:t>
      </w:r>
      <w:r w:rsidRPr="000839E7">
        <w:rPr>
          <w:rFonts w:asciiTheme="majorBidi" w:hAnsiTheme="majorBidi" w:cstheme="majorBidi"/>
        </w:rPr>
        <w:t xml:space="preserve"> (S=0, R=0): retains the current state without modification.</w:t>
      </w:r>
    </w:p>
    <w:p w14:paraId="0A88AEDA" w14:textId="4EB1BA95" w:rsidR="00580E46" w:rsidRPr="000839E7" w:rsidRDefault="00000000" w:rsidP="00A31A5C">
      <w:pPr>
        <w:pStyle w:val="ListParagraph"/>
        <w:numPr>
          <w:ilvl w:val="0"/>
          <w:numId w:val="2"/>
        </w:numPr>
        <w:ind w:left="1800"/>
        <w:rPr>
          <w:rFonts w:asciiTheme="majorBidi" w:hAnsiTheme="majorBidi" w:cstheme="majorBidi"/>
        </w:rPr>
      </w:pPr>
      <w:r w:rsidRPr="000839E7">
        <w:rPr>
          <w:rFonts w:asciiTheme="majorBidi" w:hAnsiTheme="majorBidi" w:cstheme="majorBidi"/>
        </w:rPr>
        <w:t xml:space="preserve">Invalid (S=1, R=1): a forbidden input combination producing undefined or oscillatory </w:t>
      </w:r>
      <w:r w:rsidR="00DB0948" w:rsidRPr="000839E7">
        <w:rPr>
          <w:rFonts w:asciiTheme="majorBidi" w:hAnsiTheme="majorBidi" w:cstheme="majorBidi"/>
        </w:rPr>
        <w:t>behavior</w:t>
      </w:r>
      <w:r w:rsidRPr="000839E7">
        <w:rPr>
          <w:rFonts w:asciiTheme="majorBidi" w:hAnsiTheme="majorBidi" w:cstheme="majorBidi"/>
        </w:rPr>
        <w:t xml:space="preserve"> in physical implementations.</w:t>
      </w:r>
    </w:p>
    <w:p w14:paraId="38A884C9" w14:textId="77777777" w:rsidR="00580E46" w:rsidRPr="000839E7" w:rsidRDefault="00580E46" w:rsidP="00A31A5C">
      <w:pPr>
        <w:spacing w:before="400"/>
        <w:ind w:left="1080"/>
        <w:rPr>
          <w:rFonts w:asciiTheme="majorBidi" w:hAnsiTheme="majorBidi" w:cstheme="majorBidi"/>
        </w:rPr>
      </w:pPr>
    </w:p>
    <w:p w14:paraId="33FAF793" w14:textId="765D6810" w:rsidR="00580E46" w:rsidRPr="000839E7" w:rsidRDefault="00000000" w:rsidP="00A31A5C">
      <w:pPr>
        <w:spacing w:before="60" w:after="100" w:line="280" w:lineRule="auto"/>
        <w:ind w:left="1080"/>
        <w:jc w:val="both"/>
        <w:rPr>
          <w:rFonts w:asciiTheme="majorBidi" w:hAnsiTheme="majorBidi" w:cstheme="majorBidi"/>
        </w:rPr>
      </w:pPr>
      <w:r w:rsidRPr="000839E7">
        <w:rPr>
          <w:rFonts w:asciiTheme="majorBidi" w:hAnsiTheme="majorBidi" w:cstheme="majorBidi"/>
        </w:rPr>
        <w:t>In the Hopfield model, the SR latch state is encoded in bipolar form as</w:t>
      </w:r>
      <w:r w:rsidR="00702122">
        <w:rPr>
          <w:rFonts w:asciiTheme="majorBidi" w:hAnsiTheme="majorBidi" w:cstheme="majorBidi"/>
        </w:rPr>
        <w:t xml:space="preserve"> </w:t>
      </w:r>
      <m:oMath>
        <m:r>
          <w:rPr>
            <w:rFonts w:ascii="Cambria Math" w:hAnsi="Cambria Math" w:cstheme="majorBidi"/>
          </w:rPr>
          <m:t>s=</m:t>
        </m:r>
        <m:d>
          <m:dPr>
            <m:begChr m:val="["/>
            <m:endChr m:val="]"/>
            <m:ctrlPr>
              <w:rPr>
                <w:rFonts w:ascii="Cambria Math" w:hAnsi="Cambria Math" w:cstheme="majorBidi"/>
                <w:i/>
              </w:rPr>
            </m:ctrlPr>
          </m:dPr>
          <m:e>
            <m:r>
              <w:rPr>
                <w:rFonts w:ascii="Cambria Math" w:hAnsi="Cambria Math" w:cstheme="majorBidi"/>
              </w:rPr>
              <m:t>Q,</m:t>
            </m:r>
            <m:acc>
              <m:accPr>
                <m:chr m:val="̅"/>
                <m:ctrlPr>
                  <w:rPr>
                    <w:rFonts w:ascii="Cambria Math" w:hAnsi="Cambria Math" w:cstheme="majorBidi"/>
                  </w:rPr>
                </m:ctrlPr>
              </m:accPr>
              <m:e>
                <m:r>
                  <w:rPr>
                    <w:rFonts w:ascii="Cambria Math" w:hAnsi="Cambria Math" w:cstheme="majorBidi"/>
                  </w:rPr>
                  <m:t>Q</m:t>
                </m:r>
              </m:e>
            </m:acc>
          </m:e>
        </m:d>
        <m:r>
          <m:rPr>
            <m:sty m:val="p"/>
          </m:rPr>
          <w:rPr>
            <w:rFonts w:ascii="Cambria Math" w:hAnsi="Cambria Math" w:cstheme="majorBidi"/>
          </w:rPr>
          <m:t>∈</m:t>
        </m:r>
        <m:r>
          <m:rPr>
            <m:lit/>
          </m:rPr>
          <w:rPr>
            <w:rFonts w:ascii="Cambria Math" w:hAnsi="Cambria Math" w:cstheme="majorBidi"/>
          </w:rPr>
          <m:t>{</m:t>
        </m:r>
        <m:r>
          <w:rPr>
            <w:rFonts w:ascii="Cambria Math" w:hAnsi="Cambria Math" w:cstheme="majorBidi"/>
          </w:rPr>
          <m:t>-1,+1</m:t>
        </m:r>
        <m:sSup>
          <m:sSupPr>
            <m:ctrlPr>
              <w:rPr>
                <w:rFonts w:ascii="Cambria Math" w:hAnsi="Cambria Math" w:cstheme="majorBidi"/>
                <w:i/>
              </w:rPr>
            </m:ctrlPr>
          </m:sSupPr>
          <m:e>
            <m:r>
              <m:rPr>
                <m:lit/>
              </m:rPr>
              <w:rPr>
                <w:rFonts w:ascii="Cambria Math" w:hAnsi="Cambria Math" w:cstheme="majorBidi"/>
              </w:rPr>
              <m:t>}</m:t>
            </m:r>
          </m:e>
          <m:sup>
            <m:r>
              <w:rPr>
                <w:rFonts w:ascii="Cambria Math" w:hAnsi="Cambria Math" w:cstheme="majorBidi"/>
              </w:rPr>
              <m:t>2</m:t>
            </m:r>
          </m:sup>
        </m:sSup>
      </m:oMath>
      <w:r w:rsidR="00702122">
        <w:rPr>
          <w:rFonts w:asciiTheme="majorBidi" w:hAnsiTheme="majorBidi" w:cstheme="majorBidi"/>
        </w:rPr>
        <w:t xml:space="preserve"> </w:t>
      </w:r>
      <w:r w:rsidRPr="000839E7">
        <w:rPr>
          <w:rFonts w:asciiTheme="majorBidi" w:hAnsiTheme="majorBidi" w:cstheme="majorBidi"/>
        </w:rPr>
        <w:t>, where a value of +1 corresponds to a logical 1 and −1 corresponds to a logical 0. The two valid latch states are thus:</w:t>
      </w:r>
    </w:p>
    <w:p w14:paraId="7B88CBA7" w14:textId="2BF881CF" w:rsidR="00D931C8" w:rsidRPr="00D931C8" w:rsidRDefault="00000000" w:rsidP="00486F61">
      <w:pPr>
        <w:spacing w:before="60" w:after="100" w:line="280" w:lineRule="auto"/>
        <w:ind w:left="1080"/>
        <w:jc w:val="both"/>
        <w:rPr>
          <w:rFonts w:ascii="Cambria Math" w:eastAsia="Courier New" w:hAnsi="Cambria Math" w:cstheme="majorBidi"/>
          <w:sz w:val="20"/>
          <w:szCs w:val="20"/>
          <w:oMath/>
        </w:rPr>
      </w:pPr>
      <m:oMathPara>
        <m:oMath>
          <m:sSup>
            <m:sSupPr>
              <m:ctrlPr>
                <w:rPr>
                  <w:rFonts w:ascii="Cambria Math" w:eastAsia="Courier New" w:hAnsi="Cambria Math" w:cstheme="majorBidi"/>
                  <w:i/>
                  <w:sz w:val="20"/>
                  <w:szCs w:val="20"/>
                </w:rPr>
              </m:ctrlPr>
            </m:sSupPr>
            <m:e>
              <m:r>
                <w:rPr>
                  <w:rFonts w:ascii="Cambria Math" w:eastAsia="Courier New" w:hAnsi="Cambria Math" w:cstheme="majorBidi"/>
                  <w:sz w:val="20"/>
                  <w:szCs w:val="20"/>
                </w:rPr>
                <m:t>p</m:t>
              </m:r>
            </m:e>
            <m:sup>
              <m:r>
                <w:rPr>
                  <w:rFonts w:ascii="Cambria Math" w:eastAsia="Courier New" w:hAnsi="Cambria Math" w:cstheme="majorBidi"/>
                  <w:sz w:val="20"/>
                  <w:szCs w:val="20"/>
                </w:rPr>
                <m:t>1</m:t>
              </m:r>
            </m:sup>
          </m:sSup>
          <m:r>
            <w:rPr>
              <w:rFonts w:ascii="Cambria Math" w:eastAsia="Courier New" w:hAnsi="Cambria Math" w:cstheme="majorBidi"/>
              <w:sz w:val="20"/>
              <w:szCs w:val="20"/>
            </w:rPr>
            <m:t>=</m:t>
          </m:r>
          <m:d>
            <m:dPr>
              <m:begChr m:val="["/>
              <m:endChr m:val="]"/>
              <m:ctrlPr>
                <w:rPr>
                  <w:rFonts w:ascii="Cambria Math" w:eastAsia="Courier New" w:hAnsi="Cambria Math" w:cstheme="majorBidi"/>
                  <w:i/>
                  <w:sz w:val="20"/>
                  <w:szCs w:val="20"/>
                </w:rPr>
              </m:ctrlPr>
            </m:dPr>
            <m:e>
              <m:r>
                <w:rPr>
                  <w:rFonts w:ascii="Cambria Math" w:eastAsia="Courier New" w:hAnsi="Cambria Math" w:cstheme="majorBidi"/>
                  <w:sz w:val="20"/>
                  <w:szCs w:val="20"/>
                </w:rPr>
                <m:t>+1,-1</m:t>
              </m:r>
            </m:e>
          </m:d>
          <m:r>
            <m:rPr>
              <m:sty m:val="p"/>
            </m:rPr>
            <w:rPr>
              <w:rFonts w:ascii="Cambria Math" w:eastAsia="Courier New" w:hAnsi="Cambria Math" w:cstheme="majorBidi"/>
              <w:sz w:val="20"/>
              <w:szCs w:val="20"/>
            </w:rPr>
            <m:t> </m:t>
          </m:r>
          <m:d>
            <m:dPr>
              <m:ctrlPr>
                <w:rPr>
                  <w:rFonts w:ascii="Cambria Math" w:eastAsia="Courier New" w:hAnsi="Cambria Math" w:cstheme="majorBidi"/>
                  <w:i/>
                  <w:sz w:val="20"/>
                  <w:szCs w:val="20"/>
                </w:rPr>
              </m:ctrlPr>
            </m:dPr>
            <m:e>
              <m:r>
                <m:rPr>
                  <m:nor/>
                </m:rPr>
                <w:rPr>
                  <w:rFonts w:ascii="Cambria Math" w:eastAsia="Courier New" w:hAnsi="Cambria Math" w:cstheme="majorBidi"/>
                  <w:sz w:val="20"/>
                  <w:szCs w:val="20"/>
                </w:rPr>
                <m:t xml:space="preserve">Set state: </m:t>
              </m:r>
              <m:r>
                <w:rPr>
                  <w:rFonts w:ascii="Cambria Math" w:eastAsia="Courier New" w:hAnsi="Cambria Math" w:cstheme="majorBidi"/>
                  <w:sz w:val="20"/>
                  <w:szCs w:val="20"/>
                </w:rPr>
                <m:t>Q=1, </m:t>
              </m:r>
              <m:acc>
                <m:accPr>
                  <m:chr m:val="̅"/>
                  <m:ctrlPr>
                    <w:rPr>
                      <w:rFonts w:ascii="Cambria Math" w:eastAsia="Courier New" w:hAnsi="Cambria Math" w:cstheme="majorBidi"/>
                      <w:sz w:val="20"/>
                      <w:szCs w:val="20"/>
                    </w:rPr>
                  </m:ctrlPr>
                </m:accPr>
                <m:e>
                  <m:r>
                    <w:rPr>
                      <w:rFonts w:ascii="Cambria Math" w:eastAsia="Courier New" w:hAnsi="Cambria Math" w:cstheme="majorBidi"/>
                      <w:sz w:val="20"/>
                      <w:szCs w:val="20"/>
                    </w:rPr>
                    <m:t>Q</m:t>
                  </m:r>
                </m:e>
              </m:acc>
              <m:r>
                <w:rPr>
                  <w:rFonts w:ascii="Cambria Math" w:eastAsia="Courier New" w:hAnsi="Cambria Math" w:cstheme="majorBidi"/>
                  <w:sz w:val="20"/>
                  <w:szCs w:val="20"/>
                </w:rPr>
                <m:t>=0</m:t>
              </m:r>
            </m:e>
          </m:d>
        </m:oMath>
      </m:oMathPara>
    </w:p>
    <w:p w14:paraId="532B5BBA" w14:textId="7DEFC091" w:rsidR="00E96615" w:rsidRPr="00E96615" w:rsidRDefault="00000000" w:rsidP="00E96615">
      <w:pPr>
        <w:spacing w:before="60" w:after="100" w:line="280" w:lineRule="auto"/>
        <w:ind w:left="1080"/>
        <w:jc w:val="both"/>
        <w:rPr>
          <w:rFonts w:asciiTheme="majorBidi" w:eastAsia="Courier New" w:hAnsiTheme="majorBidi" w:cstheme="majorBidi"/>
          <w:sz w:val="20"/>
          <w:szCs w:val="20"/>
        </w:rPr>
      </w:pPr>
      <m:oMathPara>
        <m:oMath>
          <m:sSup>
            <m:sSupPr>
              <m:ctrlPr>
                <w:rPr>
                  <w:rFonts w:ascii="Cambria Math" w:eastAsia="Courier New" w:hAnsi="Cambria Math" w:cstheme="majorBidi"/>
                  <w:i/>
                  <w:sz w:val="20"/>
                  <w:szCs w:val="20"/>
                </w:rPr>
              </m:ctrlPr>
            </m:sSupPr>
            <m:e>
              <m:r>
                <w:rPr>
                  <w:rFonts w:ascii="Cambria Math" w:eastAsia="Courier New" w:hAnsi="Cambria Math" w:cstheme="majorBidi"/>
                  <w:sz w:val="20"/>
                  <w:szCs w:val="20"/>
                </w:rPr>
                <m:t>p</m:t>
              </m:r>
            </m:e>
            <m:sup>
              <m:r>
                <w:rPr>
                  <w:rFonts w:ascii="Cambria Math" w:eastAsia="Courier New" w:hAnsi="Cambria Math" w:cstheme="majorBidi"/>
                  <w:sz w:val="20"/>
                  <w:szCs w:val="20"/>
                </w:rPr>
                <m:t>2</m:t>
              </m:r>
            </m:sup>
          </m:sSup>
          <m:r>
            <w:rPr>
              <w:rFonts w:ascii="Cambria Math" w:eastAsia="Courier New" w:hAnsi="Cambria Math" w:cstheme="majorBidi"/>
              <w:sz w:val="20"/>
              <w:szCs w:val="20"/>
            </w:rPr>
            <m:t>=</m:t>
          </m:r>
          <m:d>
            <m:dPr>
              <m:begChr m:val="["/>
              <m:endChr m:val="]"/>
              <m:ctrlPr>
                <w:rPr>
                  <w:rFonts w:ascii="Cambria Math" w:eastAsia="Courier New" w:hAnsi="Cambria Math" w:cstheme="majorBidi"/>
                  <w:i/>
                  <w:sz w:val="20"/>
                  <w:szCs w:val="20"/>
                </w:rPr>
              </m:ctrlPr>
            </m:dPr>
            <m:e>
              <m:r>
                <w:rPr>
                  <w:rFonts w:ascii="Cambria Math" w:eastAsia="Courier New" w:hAnsi="Cambria Math" w:cstheme="majorBidi"/>
                  <w:sz w:val="20"/>
                  <w:szCs w:val="20"/>
                </w:rPr>
                <m:t>-1,+1</m:t>
              </m:r>
            </m:e>
          </m:d>
          <m:r>
            <m:rPr>
              <m:sty m:val="p"/>
            </m:rPr>
            <w:rPr>
              <w:rFonts w:ascii="Cambria Math" w:eastAsia="Courier New" w:hAnsi="Cambria Math" w:cstheme="majorBidi"/>
              <w:sz w:val="20"/>
              <w:szCs w:val="20"/>
            </w:rPr>
            <m:t> </m:t>
          </m:r>
          <m:d>
            <m:dPr>
              <m:ctrlPr>
                <w:rPr>
                  <w:rFonts w:ascii="Cambria Math" w:eastAsia="Courier New" w:hAnsi="Cambria Math" w:cstheme="majorBidi"/>
                  <w:i/>
                  <w:sz w:val="20"/>
                  <w:szCs w:val="20"/>
                </w:rPr>
              </m:ctrlPr>
            </m:dPr>
            <m:e>
              <m:r>
                <m:rPr>
                  <m:nor/>
                </m:rPr>
                <w:rPr>
                  <w:rFonts w:ascii="Cambria Math" w:eastAsia="Courier New" w:hAnsi="Cambria Math" w:cstheme="majorBidi"/>
                  <w:sz w:val="20"/>
                  <w:szCs w:val="20"/>
                </w:rPr>
                <m:t xml:space="preserve">Reset state: </m:t>
              </m:r>
              <m:r>
                <w:rPr>
                  <w:rFonts w:ascii="Cambria Math" w:eastAsia="Courier New" w:hAnsi="Cambria Math" w:cstheme="majorBidi"/>
                  <w:sz w:val="20"/>
                  <w:szCs w:val="20"/>
                </w:rPr>
                <m:t>Q=0, </m:t>
              </m:r>
              <m:acc>
                <m:accPr>
                  <m:chr m:val="̅"/>
                  <m:ctrlPr>
                    <w:rPr>
                      <w:rFonts w:ascii="Cambria Math" w:eastAsia="Courier New" w:hAnsi="Cambria Math" w:cstheme="majorBidi"/>
                      <w:sz w:val="20"/>
                      <w:szCs w:val="20"/>
                    </w:rPr>
                  </m:ctrlPr>
                </m:accPr>
                <m:e>
                  <m:r>
                    <w:rPr>
                      <w:rFonts w:ascii="Cambria Math" w:eastAsia="Courier New" w:hAnsi="Cambria Math" w:cstheme="majorBidi"/>
                      <w:sz w:val="20"/>
                      <w:szCs w:val="20"/>
                    </w:rPr>
                    <m:t>Q</m:t>
                  </m:r>
                </m:e>
              </m:acc>
              <m:r>
                <w:rPr>
                  <w:rFonts w:ascii="Cambria Math" w:eastAsia="Courier New" w:hAnsi="Cambria Math" w:cstheme="majorBidi"/>
                  <w:sz w:val="20"/>
                  <w:szCs w:val="20"/>
                </w:rPr>
                <m:t>=1</m:t>
              </m:r>
            </m:e>
          </m:d>
        </m:oMath>
      </m:oMathPara>
      <w:bookmarkStart w:id="17" w:name="_Toc226939262"/>
    </w:p>
    <w:p w14:paraId="3E54F348" w14:textId="21048026" w:rsidR="00E96615" w:rsidRPr="007E70A5" w:rsidRDefault="00665E77" w:rsidP="00665E77">
      <w:pPr>
        <w:spacing w:before="60" w:after="100" w:line="280" w:lineRule="auto"/>
        <w:ind w:left="1080"/>
        <w:jc w:val="both"/>
        <w:rPr>
          <w:rFonts w:asciiTheme="majorBidi" w:hAnsiTheme="majorBidi" w:cstheme="majorBidi"/>
        </w:rPr>
      </w:pPr>
      <w:r w:rsidRPr="007E70A5">
        <w:rPr>
          <w:rFonts w:asciiTheme="majorBidi" w:hAnsiTheme="majorBidi" w:cstheme="majorBidi"/>
        </w:rPr>
        <w:t>The network has memorized these two patterns. Now, they act like magnets—if you give the network a messy or broken input, it will automatically get pulled into whichever of these two perfect patterns is the closest match.</w:t>
      </w:r>
    </w:p>
    <w:p w14:paraId="62D48012" w14:textId="5C1CAD25" w:rsidR="00580E46" w:rsidRPr="000839E7" w:rsidRDefault="00000000" w:rsidP="003676D5">
      <w:pPr>
        <w:pStyle w:val="Heading2"/>
        <w:ind w:left="720"/>
        <w:rPr>
          <w:rFonts w:asciiTheme="majorBidi" w:hAnsiTheme="majorBidi" w:cstheme="majorBidi"/>
        </w:rPr>
      </w:pPr>
      <w:r w:rsidRPr="000839E7">
        <w:rPr>
          <w:rFonts w:asciiTheme="majorBidi" w:hAnsiTheme="majorBidi" w:cstheme="majorBidi"/>
        </w:rPr>
        <w:t>3.3 Weight Matrix Derivation</w:t>
      </w:r>
      <w:bookmarkEnd w:id="17"/>
    </w:p>
    <w:p w14:paraId="2D426900" w14:textId="58B75965" w:rsidR="009C5827" w:rsidRPr="009C5827" w:rsidRDefault="009C5827" w:rsidP="00CD540A">
      <w:pPr>
        <w:spacing w:before="60" w:after="100" w:line="280" w:lineRule="auto"/>
        <w:ind w:left="1080"/>
        <w:jc w:val="both"/>
        <w:rPr>
          <w:rFonts w:asciiTheme="majorBidi" w:hAnsiTheme="majorBidi" w:cstheme="majorBidi"/>
        </w:rPr>
      </w:pPr>
      <w:bookmarkStart w:id="18" w:name="_Toc226939263"/>
      <w:r w:rsidRPr="009C5827">
        <w:rPr>
          <w:rFonts w:asciiTheme="majorBidi" w:hAnsiTheme="majorBidi" w:cstheme="majorBidi"/>
        </w:rPr>
        <w:t xml:space="preserve">Applying the Hebbian rule with </w:t>
      </w:r>
      <m:oMath>
        <m:r>
          <w:rPr>
            <w:rFonts w:ascii="Cambria Math" w:hAnsi="Cambria Math" w:cstheme="majorBidi"/>
          </w:rPr>
          <m:t>N</m:t>
        </m:r>
        <m:r>
          <m:rPr>
            <m:sty m:val="p"/>
          </m:rPr>
          <w:rPr>
            <w:rFonts w:ascii="Cambria Math" w:hAnsi="Cambria Math" w:cstheme="majorBidi"/>
          </w:rPr>
          <m:t>=2</m:t>
        </m:r>
      </m:oMath>
      <w:r w:rsidRPr="009C5827">
        <w:rPr>
          <w:rFonts w:asciiTheme="majorBidi" w:hAnsiTheme="majorBidi" w:cstheme="majorBidi"/>
        </w:rPr>
        <w:t xml:space="preserve">neurons and </w:t>
      </w:r>
      <m:oMath>
        <m:r>
          <w:rPr>
            <w:rFonts w:ascii="Cambria Math" w:hAnsi="Cambria Math" w:cstheme="majorBidi"/>
          </w:rPr>
          <m:t>P</m:t>
        </m:r>
        <m:r>
          <m:rPr>
            <m:sty m:val="p"/>
          </m:rPr>
          <w:rPr>
            <w:rFonts w:ascii="Cambria Math" w:hAnsi="Cambria Math" w:cstheme="majorBidi"/>
          </w:rPr>
          <m:t>=2</m:t>
        </m:r>
      </m:oMath>
      <w:r w:rsidRPr="009C5827">
        <w:rPr>
          <w:rFonts w:asciiTheme="majorBidi" w:hAnsiTheme="majorBidi" w:cstheme="majorBidi"/>
        </w:rPr>
        <w:t>stored patterns:</w:t>
      </w:r>
    </w:p>
    <w:p w14:paraId="67C2F000" w14:textId="07550078" w:rsidR="009C5827" w:rsidRPr="009C5827" w:rsidRDefault="009C5827" w:rsidP="00CD540A">
      <w:pPr>
        <w:spacing w:before="60" w:after="100" w:line="280" w:lineRule="auto"/>
        <w:ind w:left="1080"/>
        <w:jc w:val="both"/>
        <w:rPr>
          <w:rFonts w:asciiTheme="majorBidi" w:hAnsiTheme="majorBidi" w:cstheme="majorBidi"/>
        </w:rPr>
      </w:pPr>
      <w:r w:rsidRPr="009C5827">
        <w:rPr>
          <w:rFonts w:asciiTheme="majorBidi" w:hAnsiTheme="majorBidi" w:cstheme="majorBidi"/>
        </w:rPr>
        <w:t xml:space="preserve">First, the patterns are transposed and combined into matrix </w:t>
      </w:r>
      <m:oMath>
        <m:r>
          <w:rPr>
            <w:rFonts w:ascii="Cambria Math" w:hAnsi="Cambria Math" w:cstheme="majorBidi"/>
          </w:rPr>
          <m:t>S</m:t>
        </m:r>
      </m:oMath>
      <w:r w:rsidRPr="009C5827">
        <w:rPr>
          <w:rFonts w:asciiTheme="majorBidi" w:hAnsiTheme="majorBidi" w:cstheme="majorBidi"/>
        </w:rPr>
        <w:t>:</w:t>
      </w:r>
    </w:p>
    <w:p w14:paraId="3C7E2962" w14:textId="0DFE2BF5" w:rsidR="009C5827" w:rsidRPr="009C5827" w:rsidRDefault="009C5827" w:rsidP="00CD540A">
      <w:pPr>
        <w:spacing w:before="60" w:after="100" w:line="280" w:lineRule="auto"/>
        <w:ind w:left="1080"/>
        <w:jc w:val="both"/>
        <w:rPr>
          <w:rFonts w:asciiTheme="majorBidi" w:hAnsiTheme="majorBidi" w:cstheme="majorBidi"/>
        </w:rPr>
      </w:pPr>
      <m:oMathPara>
        <m:oMath>
          <m:r>
            <w:rPr>
              <w:rFonts w:ascii="Cambria Math" w:hAnsi="Cambria Math" w:cstheme="majorBidi"/>
            </w:rPr>
            <m:t>S</m:t>
          </m:r>
          <m:r>
            <m:rPr>
              <m:sty m:val="p"/>
            </m:rPr>
            <w:rPr>
              <w:rFonts w:ascii="Cambria Math" w:hAnsi="Cambria Math" w:cstheme="majorBidi"/>
            </w:rPr>
            <m:t>=</m:t>
          </m:r>
          <m:d>
            <m:dPr>
              <m:begChr m:val="["/>
              <m:endChr m:val="]"/>
              <m:ctrlPr>
                <w:rPr>
                  <w:rFonts w:ascii="Cambria Math" w:hAnsi="Cambria Math" w:cstheme="majorBidi"/>
                </w:rPr>
              </m:ctrlPr>
            </m:dPr>
            <m:e>
              <m:m>
                <m:mPr>
                  <m:plcHide m:val="1"/>
                  <m:mcs>
                    <m:mc>
                      <m:mcPr>
                        <m:count m:val="2"/>
                        <m:mcJc m:val="center"/>
                      </m:mcPr>
                    </m:mc>
                  </m:mcs>
                  <m:ctrlPr>
                    <w:rPr>
                      <w:rFonts w:ascii="Cambria Math" w:hAnsi="Cambria Math" w:cstheme="majorBidi"/>
                    </w:rPr>
                  </m:ctrlPr>
                </m:mPr>
                <m:mr>
                  <m:e>
                    <m:r>
                      <m:rPr>
                        <m:sty m:val="p"/>
                      </m:rPr>
                      <w:rPr>
                        <w:rFonts w:ascii="Cambria Math" w:hAnsi="Cambria Math" w:cstheme="majorBidi"/>
                      </w:rPr>
                      <m:t>+1</m:t>
                    </m:r>
                  </m:e>
                  <m:e>
                    <m:r>
                      <m:rPr>
                        <m:sty m:val="p"/>
                      </m:rPr>
                      <w:rPr>
                        <w:rFonts w:ascii="Cambria Math" w:hAnsi="Cambria Math" w:cstheme="majorBidi"/>
                      </w:rPr>
                      <m:t>-1</m:t>
                    </m:r>
                  </m:e>
                </m:mr>
                <m:mr>
                  <m:e>
                    <m:r>
                      <m:rPr>
                        <m:sty m:val="p"/>
                      </m:rPr>
                      <w:rPr>
                        <w:rFonts w:ascii="Cambria Math" w:hAnsi="Cambria Math" w:cstheme="majorBidi"/>
                      </w:rPr>
                      <m:t>-1</m:t>
                    </m:r>
                  </m:e>
                  <m:e>
                    <m:r>
                      <m:rPr>
                        <m:sty m:val="p"/>
                      </m:rPr>
                      <w:rPr>
                        <w:rFonts w:ascii="Cambria Math" w:hAnsi="Cambria Math" w:cstheme="majorBidi"/>
                      </w:rPr>
                      <m:t>+1</m:t>
                    </m:r>
                  </m:e>
                </m:mr>
              </m:m>
            </m:e>
          </m:d>
        </m:oMath>
      </m:oMathPara>
    </w:p>
    <w:p w14:paraId="4F067855" w14:textId="6DDECCD8" w:rsidR="009C5827" w:rsidRPr="009C5827" w:rsidRDefault="009C5827" w:rsidP="00CD540A">
      <w:pPr>
        <w:spacing w:before="60" w:after="100" w:line="280" w:lineRule="auto"/>
        <w:ind w:left="1080"/>
        <w:jc w:val="both"/>
        <w:rPr>
          <w:rFonts w:asciiTheme="majorBidi" w:hAnsiTheme="majorBidi" w:cstheme="majorBidi"/>
        </w:rPr>
      </w:pPr>
      <w:r w:rsidRPr="009C5827">
        <w:rPr>
          <w:rFonts w:asciiTheme="majorBidi" w:hAnsiTheme="majorBidi" w:cstheme="majorBidi"/>
        </w:rPr>
        <w:t>The unscaled weight matrix is calculated via matrix multiplication (</w:t>
      </w:r>
      <m:oMath>
        <m:r>
          <w:rPr>
            <w:rFonts w:ascii="Cambria Math" w:hAnsi="Cambria Math" w:cstheme="majorBidi"/>
          </w:rPr>
          <m:t>S</m:t>
        </m:r>
        <m:r>
          <m:rPr>
            <m:sty m:val="p"/>
          </m:rPr>
          <w:rPr>
            <w:rFonts w:ascii="Cambria Math" w:hAnsi="Cambria Math" w:cstheme="majorBidi"/>
          </w:rPr>
          <m:t>×</m:t>
        </m:r>
        <m:sSup>
          <m:sSupPr>
            <m:ctrlPr>
              <w:rPr>
                <w:rFonts w:ascii="Cambria Math" w:hAnsi="Cambria Math" w:cstheme="majorBidi"/>
              </w:rPr>
            </m:ctrlPr>
          </m:sSupPr>
          <m:e>
            <m:r>
              <w:rPr>
                <w:rFonts w:ascii="Cambria Math" w:hAnsi="Cambria Math" w:cstheme="majorBidi"/>
              </w:rPr>
              <m:t>S</m:t>
            </m:r>
          </m:e>
          <m:sup>
            <m:r>
              <w:rPr>
                <w:rFonts w:ascii="Cambria Math" w:hAnsi="Cambria Math" w:cstheme="majorBidi"/>
              </w:rPr>
              <m:t>T</m:t>
            </m:r>
          </m:sup>
        </m:sSup>
      </m:oMath>
      <w:r w:rsidRPr="009C5827">
        <w:rPr>
          <w:rFonts w:asciiTheme="majorBidi" w:hAnsiTheme="majorBidi" w:cstheme="majorBidi"/>
        </w:rPr>
        <w:t>):</w:t>
      </w:r>
    </w:p>
    <w:p w14:paraId="464325A7" w14:textId="63F69900" w:rsidR="009C5827" w:rsidRPr="009C5827" w:rsidRDefault="009C5827" w:rsidP="00CD540A">
      <w:pPr>
        <w:spacing w:before="60" w:after="100" w:line="280" w:lineRule="auto"/>
        <w:ind w:left="1080"/>
        <w:jc w:val="both"/>
        <w:rPr>
          <w:rFonts w:asciiTheme="majorBidi" w:hAnsiTheme="majorBidi" w:cstheme="majorBidi"/>
        </w:rPr>
      </w:pPr>
      <m:oMathPara>
        <m:oMath>
          <m:r>
            <w:rPr>
              <w:rFonts w:ascii="Cambria Math" w:hAnsi="Cambria Math" w:cstheme="majorBidi"/>
            </w:rPr>
            <m:t>W</m:t>
          </m:r>
          <m:r>
            <m:rPr>
              <m:sty m:val="p"/>
            </m:rPr>
            <w:rPr>
              <w:rFonts w:ascii="Cambria Math" w:hAnsi="Cambria Math" w:cstheme="majorBidi"/>
            </w:rPr>
            <m:t>=</m:t>
          </m:r>
          <m:r>
            <w:rPr>
              <w:rFonts w:ascii="Cambria Math" w:hAnsi="Cambria Math" w:cstheme="majorBidi"/>
            </w:rPr>
            <m:t>S</m:t>
          </m:r>
          <m:r>
            <m:rPr>
              <m:sty m:val="p"/>
            </m:rPr>
            <w:rPr>
              <w:rFonts w:ascii="Cambria Math" w:hAnsi="Cambria Math" w:cstheme="majorBidi"/>
            </w:rPr>
            <m:t>×</m:t>
          </m:r>
          <m:sSup>
            <m:sSupPr>
              <m:ctrlPr>
                <w:rPr>
                  <w:rFonts w:ascii="Cambria Math" w:hAnsi="Cambria Math" w:cstheme="majorBidi"/>
                </w:rPr>
              </m:ctrlPr>
            </m:sSupPr>
            <m:e>
              <m:r>
                <w:rPr>
                  <w:rFonts w:ascii="Cambria Math" w:hAnsi="Cambria Math" w:cstheme="majorBidi"/>
                </w:rPr>
                <m:t>S</m:t>
              </m:r>
            </m:e>
            <m:sup>
              <m:r>
                <w:rPr>
                  <w:rFonts w:ascii="Cambria Math" w:hAnsi="Cambria Math" w:cstheme="majorBidi"/>
                </w:rPr>
                <m:t>T</m:t>
              </m:r>
            </m:sup>
          </m:sSup>
          <m:r>
            <m:rPr>
              <m:sty m:val="p"/>
            </m:rPr>
            <w:rPr>
              <w:rFonts w:ascii="Cambria Math" w:hAnsi="Cambria Math" w:cstheme="majorBidi"/>
            </w:rPr>
            <m:t>=</m:t>
          </m:r>
          <m:d>
            <m:dPr>
              <m:begChr m:val="["/>
              <m:endChr m:val="]"/>
              <m:ctrlPr>
                <w:rPr>
                  <w:rFonts w:ascii="Cambria Math" w:hAnsi="Cambria Math" w:cstheme="majorBidi"/>
                </w:rPr>
              </m:ctrlPr>
            </m:dPr>
            <m:e>
              <m:m>
                <m:mPr>
                  <m:plcHide m:val="1"/>
                  <m:mcs>
                    <m:mc>
                      <m:mcPr>
                        <m:count m:val="2"/>
                        <m:mcJc m:val="center"/>
                      </m:mcPr>
                    </m:mc>
                  </m:mcs>
                  <m:ctrlPr>
                    <w:rPr>
                      <w:rFonts w:ascii="Cambria Math" w:hAnsi="Cambria Math" w:cstheme="majorBidi"/>
                    </w:rPr>
                  </m:ctrlPr>
                </m:mPr>
                <m:mr>
                  <m:e>
                    <m:r>
                      <m:rPr>
                        <m:sty m:val="p"/>
                      </m:rPr>
                      <w:rPr>
                        <w:rFonts w:ascii="Cambria Math" w:hAnsi="Cambria Math" w:cstheme="majorBidi"/>
                      </w:rPr>
                      <m:t>+1</m:t>
                    </m:r>
                  </m:e>
                  <m:e>
                    <m:r>
                      <m:rPr>
                        <m:sty m:val="p"/>
                      </m:rPr>
                      <w:rPr>
                        <w:rFonts w:ascii="Cambria Math" w:hAnsi="Cambria Math" w:cstheme="majorBidi"/>
                      </w:rPr>
                      <m:t>-1</m:t>
                    </m:r>
                  </m:e>
                </m:mr>
                <m:mr>
                  <m:e>
                    <m:r>
                      <m:rPr>
                        <m:sty m:val="p"/>
                      </m:rPr>
                      <w:rPr>
                        <w:rFonts w:ascii="Cambria Math" w:hAnsi="Cambria Math" w:cstheme="majorBidi"/>
                      </w:rPr>
                      <m:t>-1</m:t>
                    </m:r>
                  </m:e>
                  <m:e>
                    <m:r>
                      <m:rPr>
                        <m:sty m:val="p"/>
                      </m:rPr>
                      <w:rPr>
                        <w:rFonts w:ascii="Cambria Math" w:hAnsi="Cambria Math" w:cstheme="majorBidi"/>
                      </w:rPr>
                      <m:t>+1</m:t>
                    </m:r>
                  </m:e>
                </m:mr>
              </m:m>
            </m:e>
          </m:d>
          <m:r>
            <m:rPr>
              <m:sty m:val="p"/>
            </m:rPr>
            <w:rPr>
              <w:rFonts w:ascii="Cambria Math" w:hAnsi="Cambria Math" w:cstheme="majorBidi"/>
            </w:rPr>
            <m:t>×</m:t>
          </m:r>
          <m:d>
            <m:dPr>
              <m:begChr m:val="["/>
              <m:endChr m:val="]"/>
              <m:ctrlPr>
                <w:rPr>
                  <w:rFonts w:ascii="Cambria Math" w:hAnsi="Cambria Math" w:cstheme="majorBidi"/>
                </w:rPr>
              </m:ctrlPr>
            </m:dPr>
            <m:e>
              <m:m>
                <m:mPr>
                  <m:plcHide m:val="1"/>
                  <m:mcs>
                    <m:mc>
                      <m:mcPr>
                        <m:count m:val="2"/>
                        <m:mcJc m:val="center"/>
                      </m:mcPr>
                    </m:mc>
                  </m:mcs>
                  <m:ctrlPr>
                    <w:rPr>
                      <w:rFonts w:ascii="Cambria Math" w:hAnsi="Cambria Math" w:cstheme="majorBidi"/>
                    </w:rPr>
                  </m:ctrlPr>
                </m:mPr>
                <m:mr>
                  <m:e>
                    <m:r>
                      <m:rPr>
                        <m:sty m:val="p"/>
                      </m:rPr>
                      <w:rPr>
                        <w:rFonts w:ascii="Cambria Math" w:hAnsi="Cambria Math" w:cstheme="majorBidi"/>
                      </w:rPr>
                      <m:t>+1</m:t>
                    </m:r>
                  </m:e>
                  <m:e>
                    <m:r>
                      <m:rPr>
                        <m:sty m:val="p"/>
                      </m:rPr>
                      <w:rPr>
                        <w:rFonts w:ascii="Cambria Math" w:hAnsi="Cambria Math" w:cstheme="majorBidi"/>
                      </w:rPr>
                      <m:t>-1</m:t>
                    </m:r>
                  </m:e>
                </m:mr>
                <m:mr>
                  <m:e>
                    <m:r>
                      <m:rPr>
                        <m:sty m:val="p"/>
                      </m:rPr>
                      <w:rPr>
                        <w:rFonts w:ascii="Cambria Math" w:hAnsi="Cambria Math" w:cstheme="majorBidi"/>
                      </w:rPr>
                      <m:t>-1</m:t>
                    </m:r>
                  </m:e>
                  <m:e>
                    <m:r>
                      <m:rPr>
                        <m:sty m:val="p"/>
                      </m:rPr>
                      <w:rPr>
                        <w:rFonts w:ascii="Cambria Math" w:hAnsi="Cambria Math" w:cstheme="majorBidi"/>
                      </w:rPr>
                      <m:t>+1</m:t>
                    </m:r>
                  </m:e>
                </m:mr>
              </m:m>
            </m:e>
          </m:d>
          <m:r>
            <m:rPr>
              <m:sty m:val="p"/>
            </m:rPr>
            <w:rPr>
              <w:rFonts w:ascii="Cambria Math" w:hAnsi="Cambria Math" w:cstheme="majorBidi"/>
            </w:rPr>
            <m:t>=</m:t>
          </m:r>
          <m:d>
            <m:dPr>
              <m:begChr m:val="["/>
              <m:endChr m:val="]"/>
              <m:ctrlPr>
                <w:rPr>
                  <w:rFonts w:ascii="Cambria Math" w:hAnsi="Cambria Math" w:cstheme="majorBidi"/>
                </w:rPr>
              </m:ctrlPr>
            </m:dPr>
            <m:e>
              <m:m>
                <m:mPr>
                  <m:plcHide m:val="1"/>
                  <m:mcs>
                    <m:mc>
                      <m:mcPr>
                        <m:count m:val="2"/>
                        <m:mcJc m:val="center"/>
                      </m:mcPr>
                    </m:mc>
                  </m:mcs>
                  <m:ctrlPr>
                    <w:rPr>
                      <w:rFonts w:ascii="Cambria Math" w:hAnsi="Cambria Math" w:cstheme="majorBidi"/>
                    </w:rPr>
                  </m:ctrlPr>
                </m:mPr>
                <m:mr>
                  <m:e>
                    <m:r>
                      <m:rPr>
                        <m:sty m:val="p"/>
                      </m:rPr>
                      <w:rPr>
                        <w:rFonts w:ascii="Cambria Math" w:hAnsi="Cambria Math" w:cstheme="majorBidi"/>
                      </w:rPr>
                      <m:t>2</m:t>
                    </m:r>
                  </m:e>
                  <m:e>
                    <m:r>
                      <m:rPr>
                        <m:sty m:val="p"/>
                      </m:rPr>
                      <w:rPr>
                        <w:rFonts w:ascii="Cambria Math" w:hAnsi="Cambria Math" w:cstheme="majorBidi"/>
                      </w:rPr>
                      <m:t>-2</m:t>
                    </m:r>
                  </m:e>
                </m:mr>
                <m:mr>
                  <m:e>
                    <m:r>
                      <m:rPr>
                        <m:sty m:val="p"/>
                      </m:rPr>
                      <w:rPr>
                        <w:rFonts w:ascii="Cambria Math" w:hAnsi="Cambria Math" w:cstheme="majorBidi"/>
                      </w:rPr>
                      <m:t>-2</m:t>
                    </m:r>
                  </m:e>
                  <m:e>
                    <m:r>
                      <m:rPr>
                        <m:sty m:val="p"/>
                      </m:rPr>
                      <w:rPr>
                        <w:rFonts w:ascii="Cambria Math" w:hAnsi="Cambria Math" w:cstheme="majorBidi"/>
                      </w:rPr>
                      <m:t>2</m:t>
                    </m:r>
                  </m:e>
                </m:mr>
              </m:m>
            </m:e>
          </m:d>
        </m:oMath>
      </m:oMathPara>
    </w:p>
    <w:p w14:paraId="19084A2B" w14:textId="119C8F9E" w:rsidR="009C5827" w:rsidRPr="009C5827" w:rsidRDefault="009C5827" w:rsidP="00CD540A">
      <w:pPr>
        <w:spacing w:before="60" w:after="100" w:line="280" w:lineRule="auto"/>
        <w:ind w:left="1080"/>
        <w:jc w:val="both"/>
        <w:rPr>
          <w:rFonts w:asciiTheme="majorBidi" w:hAnsiTheme="majorBidi" w:cstheme="majorBidi"/>
        </w:rPr>
      </w:pPr>
      <w:r w:rsidRPr="009C5827">
        <w:rPr>
          <w:rFonts w:asciiTheme="majorBidi" w:hAnsiTheme="majorBidi" w:cstheme="majorBidi"/>
        </w:rPr>
        <w:t>Scaling the matrix to prevent huge numbers (</w:t>
      </w:r>
      <m:oMath>
        <m:r>
          <w:rPr>
            <w:rFonts w:ascii="Cambria Math" w:hAnsi="Cambria Math" w:cstheme="majorBidi"/>
          </w:rPr>
          <m:t>W</m:t>
        </m:r>
        <m:r>
          <m:rPr>
            <m:lit/>
            <m:sty m:val="p"/>
          </m:rPr>
          <w:rPr>
            <w:rFonts w:ascii="Cambria Math" w:hAnsi="Cambria Math" w:cstheme="majorBidi"/>
          </w:rPr>
          <m:t>/</m:t>
        </m:r>
        <m:r>
          <w:rPr>
            <w:rFonts w:ascii="Cambria Math" w:hAnsi="Cambria Math" w:cstheme="majorBidi"/>
          </w:rPr>
          <m:t>N</m:t>
        </m:r>
      </m:oMath>
      <w:r w:rsidRPr="009C5827">
        <w:rPr>
          <w:rFonts w:asciiTheme="majorBidi" w:hAnsiTheme="majorBidi" w:cstheme="majorBidi"/>
        </w:rPr>
        <w:t xml:space="preserve">, where </w:t>
      </w:r>
      <m:oMath>
        <m:r>
          <w:rPr>
            <w:rFonts w:ascii="Cambria Math" w:hAnsi="Cambria Math" w:cstheme="majorBidi"/>
          </w:rPr>
          <m:t>N</m:t>
        </m:r>
        <m:r>
          <m:rPr>
            <m:sty m:val="p"/>
          </m:rPr>
          <w:rPr>
            <w:rFonts w:ascii="Cambria Math" w:hAnsi="Cambria Math" w:cstheme="majorBidi"/>
          </w:rPr>
          <m:t>=2</m:t>
        </m:r>
      </m:oMath>
      <w:r w:rsidRPr="009C5827">
        <w:rPr>
          <w:rFonts w:asciiTheme="majorBidi" w:hAnsiTheme="majorBidi" w:cstheme="majorBidi"/>
        </w:rPr>
        <w:t>):</w:t>
      </w:r>
    </w:p>
    <w:p w14:paraId="6E120692" w14:textId="67BC1B62" w:rsidR="009C5827" w:rsidRPr="009C5827" w:rsidRDefault="009C5827" w:rsidP="00CD540A">
      <w:pPr>
        <w:spacing w:before="60" w:after="100" w:line="280" w:lineRule="auto"/>
        <w:ind w:left="1080"/>
        <w:jc w:val="both"/>
        <w:rPr>
          <w:rFonts w:asciiTheme="majorBidi" w:hAnsiTheme="majorBidi" w:cstheme="majorBidi"/>
        </w:rPr>
      </w:pPr>
      <m:oMathPara>
        <m:oMath>
          <m:r>
            <w:rPr>
              <w:rFonts w:ascii="Cambria Math" w:hAnsi="Cambria Math" w:cstheme="majorBidi"/>
            </w:rPr>
            <m:t>W</m:t>
          </m:r>
          <m:r>
            <m:rPr>
              <m:sty m:val="p"/>
            </m:rPr>
            <w:rPr>
              <w:rFonts w:ascii="Cambria Math" w:hAnsi="Cambria Math" w:cstheme="majorBidi"/>
            </w:rPr>
            <m:t>=</m:t>
          </m:r>
          <m:d>
            <m:dPr>
              <m:begChr m:val="["/>
              <m:endChr m:val="]"/>
              <m:ctrlPr>
                <w:rPr>
                  <w:rFonts w:ascii="Cambria Math" w:hAnsi="Cambria Math" w:cstheme="majorBidi"/>
                </w:rPr>
              </m:ctrlPr>
            </m:dPr>
            <m:e>
              <m:m>
                <m:mPr>
                  <m:plcHide m:val="1"/>
                  <m:mcs>
                    <m:mc>
                      <m:mcPr>
                        <m:count m:val="2"/>
                        <m:mcJc m:val="center"/>
                      </m:mcPr>
                    </m:mc>
                  </m:mcs>
                  <m:ctrlPr>
                    <w:rPr>
                      <w:rFonts w:ascii="Cambria Math" w:hAnsi="Cambria Math" w:cstheme="majorBidi"/>
                    </w:rPr>
                  </m:ctrlPr>
                </m:mPr>
                <m:mr>
                  <m:e>
                    <m:r>
                      <m:rPr>
                        <m:sty m:val="p"/>
                      </m:rPr>
                      <w:rPr>
                        <w:rFonts w:ascii="Cambria Math" w:hAnsi="Cambria Math" w:cstheme="majorBidi"/>
                      </w:rPr>
                      <m:t>1</m:t>
                    </m:r>
                  </m:e>
                  <m:e>
                    <m:r>
                      <m:rPr>
                        <m:sty m:val="p"/>
                      </m:rPr>
                      <w:rPr>
                        <w:rFonts w:ascii="Cambria Math" w:hAnsi="Cambria Math" w:cstheme="majorBidi"/>
                      </w:rPr>
                      <m:t>-1</m:t>
                    </m:r>
                  </m:e>
                </m:mr>
                <m:mr>
                  <m:e>
                    <m:r>
                      <m:rPr>
                        <m:sty m:val="p"/>
                      </m:rPr>
                      <w:rPr>
                        <w:rFonts w:ascii="Cambria Math" w:hAnsi="Cambria Math" w:cstheme="majorBidi"/>
                      </w:rPr>
                      <m:t>-1</m:t>
                    </m:r>
                  </m:e>
                  <m:e>
                    <m:r>
                      <m:rPr>
                        <m:sty m:val="p"/>
                      </m:rPr>
                      <w:rPr>
                        <w:rFonts w:ascii="Cambria Math" w:hAnsi="Cambria Math" w:cstheme="majorBidi"/>
                      </w:rPr>
                      <m:t>1</m:t>
                    </m:r>
                  </m:e>
                </m:mr>
              </m:m>
            </m:e>
          </m:d>
        </m:oMath>
      </m:oMathPara>
    </w:p>
    <w:p w14:paraId="4492FCA9" w14:textId="77777777" w:rsidR="009C5827" w:rsidRPr="009C5827" w:rsidRDefault="009C5827" w:rsidP="00CD540A">
      <w:pPr>
        <w:spacing w:before="60" w:after="100" w:line="280" w:lineRule="auto"/>
        <w:ind w:left="1080"/>
        <w:jc w:val="both"/>
        <w:rPr>
          <w:rFonts w:asciiTheme="majorBidi" w:hAnsiTheme="majorBidi" w:cstheme="majorBidi"/>
        </w:rPr>
      </w:pPr>
      <w:r w:rsidRPr="009C5827">
        <w:rPr>
          <w:rFonts w:asciiTheme="majorBidi" w:hAnsiTheme="majorBidi" w:cstheme="majorBidi"/>
        </w:rPr>
        <w:t>Setting diagonal elements to zero to remove self-connections (</w:t>
      </w:r>
      <w:proofErr w:type="spellStart"/>
      <w:r w:rsidRPr="009C5827">
        <w:rPr>
          <w:rFonts w:asciiTheme="majorBidi" w:hAnsiTheme="majorBidi" w:cstheme="majorBidi"/>
        </w:rPr>
        <w:t>np.fill_diagonal</w:t>
      </w:r>
      <w:proofErr w:type="spellEnd"/>
      <w:r w:rsidRPr="009C5827">
        <w:rPr>
          <w:rFonts w:asciiTheme="majorBidi" w:hAnsiTheme="majorBidi" w:cstheme="majorBidi"/>
        </w:rPr>
        <w:t>(W, 0.0)):</w:t>
      </w:r>
    </w:p>
    <w:p w14:paraId="55F3AF58" w14:textId="6CF5C426" w:rsidR="009C5827" w:rsidRPr="009C5827" w:rsidRDefault="009C5827" w:rsidP="00CD540A">
      <w:pPr>
        <w:spacing w:before="60" w:after="100" w:line="280" w:lineRule="auto"/>
        <w:ind w:left="1080"/>
        <w:jc w:val="both"/>
        <w:rPr>
          <w:rFonts w:asciiTheme="majorBidi" w:hAnsiTheme="majorBidi" w:cstheme="majorBidi"/>
        </w:rPr>
      </w:pPr>
      <m:oMathPara>
        <m:oMath>
          <m:r>
            <w:rPr>
              <w:rFonts w:ascii="Cambria Math" w:hAnsi="Cambria Math" w:cstheme="majorBidi"/>
            </w:rPr>
            <w:lastRenderedPageBreak/>
            <m:t>W</m:t>
          </m:r>
          <m:r>
            <m:rPr>
              <m:sty m:val="p"/>
            </m:rPr>
            <w:rPr>
              <w:rFonts w:ascii="Cambria Math" w:hAnsi="Cambria Math" w:cstheme="majorBidi"/>
            </w:rPr>
            <m:t>=</m:t>
          </m:r>
          <m:d>
            <m:dPr>
              <m:begChr m:val="["/>
              <m:endChr m:val="]"/>
              <m:ctrlPr>
                <w:rPr>
                  <w:rFonts w:ascii="Cambria Math" w:hAnsi="Cambria Math" w:cstheme="majorBidi"/>
                </w:rPr>
              </m:ctrlPr>
            </m:dPr>
            <m:e>
              <m:m>
                <m:mPr>
                  <m:plcHide m:val="1"/>
                  <m:mcs>
                    <m:mc>
                      <m:mcPr>
                        <m:count m:val="2"/>
                        <m:mcJc m:val="center"/>
                      </m:mcPr>
                    </m:mc>
                  </m:mcs>
                  <m:ctrlPr>
                    <w:rPr>
                      <w:rFonts w:ascii="Cambria Math" w:hAnsi="Cambria Math" w:cstheme="majorBidi"/>
                    </w:rPr>
                  </m:ctrlPr>
                </m:mPr>
                <m:mr>
                  <m:e>
                    <m:r>
                      <m:rPr>
                        <m:sty m:val="p"/>
                      </m:rPr>
                      <w:rPr>
                        <w:rFonts w:ascii="Cambria Math" w:hAnsi="Cambria Math" w:cstheme="majorBidi"/>
                      </w:rPr>
                      <m:t>0</m:t>
                    </m:r>
                  </m:e>
                  <m:e>
                    <m:r>
                      <m:rPr>
                        <m:sty m:val="p"/>
                      </m:rPr>
                      <w:rPr>
                        <w:rFonts w:ascii="Cambria Math" w:hAnsi="Cambria Math" w:cstheme="majorBidi"/>
                      </w:rPr>
                      <m:t>-1</m:t>
                    </m:r>
                  </m:e>
                </m:mr>
                <m:mr>
                  <m:e>
                    <m:r>
                      <m:rPr>
                        <m:sty m:val="p"/>
                      </m:rPr>
                      <w:rPr>
                        <w:rFonts w:ascii="Cambria Math" w:hAnsi="Cambria Math" w:cstheme="majorBidi"/>
                      </w:rPr>
                      <m:t>-1</m:t>
                    </m:r>
                  </m:e>
                  <m:e>
                    <m:r>
                      <m:rPr>
                        <m:sty m:val="p"/>
                      </m:rPr>
                      <w:rPr>
                        <w:rFonts w:ascii="Cambria Math" w:hAnsi="Cambria Math" w:cstheme="majorBidi"/>
                      </w:rPr>
                      <m:t>0</m:t>
                    </m:r>
                  </m:e>
                </m:mr>
              </m:m>
            </m:e>
          </m:d>
        </m:oMath>
      </m:oMathPara>
    </w:p>
    <w:p w14:paraId="009A958B" w14:textId="5E38AA1F" w:rsidR="009C5827" w:rsidRPr="009C5827" w:rsidRDefault="009C5827" w:rsidP="00CD540A">
      <w:pPr>
        <w:spacing w:before="60" w:after="100" w:line="280" w:lineRule="auto"/>
        <w:ind w:left="1080"/>
        <w:jc w:val="both"/>
        <w:rPr>
          <w:rFonts w:asciiTheme="majorBidi" w:hAnsiTheme="majorBidi" w:cstheme="majorBidi"/>
        </w:rPr>
      </w:pPr>
      <w:r w:rsidRPr="009C5827">
        <w:rPr>
          <w:rFonts w:asciiTheme="majorBidi" w:hAnsiTheme="majorBidi" w:cstheme="majorBidi"/>
        </w:rPr>
        <w:t xml:space="preserve">The off-diagonal entry </w:t>
      </w:r>
      <m:oMath>
        <m:sSub>
          <m:sSubPr>
            <m:ctrlPr>
              <w:rPr>
                <w:rFonts w:ascii="Cambria Math" w:hAnsi="Cambria Math" w:cstheme="majorBidi"/>
              </w:rPr>
            </m:ctrlPr>
          </m:sSubPr>
          <m:e>
            <m:r>
              <w:rPr>
                <w:rFonts w:ascii="Cambria Math" w:hAnsi="Cambria Math" w:cstheme="majorBidi"/>
              </w:rPr>
              <m:t>W</m:t>
            </m:r>
          </m:e>
          <m:sub>
            <m:r>
              <m:rPr>
                <m:sty m:val="p"/>
              </m:rPr>
              <w:rPr>
                <w:rFonts w:ascii="Cambria Math" w:hAnsi="Cambria Math" w:cstheme="majorBidi"/>
              </w:rPr>
              <m:t>12</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W</m:t>
            </m:r>
          </m:e>
          <m:sub>
            <m:r>
              <m:rPr>
                <m:sty m:val="p"/>
              </m:rPr>
              <w:rPr>
                <w:rFonts w:ascii="Cambria Math" w:hAnsi="Cambria Math" w:cstheme="majorBidi"/>
              </w:rPr>
              <m:t>21</m:t>
            </m:r>
          </m:sub>
        </m:sSub>
        <m:r>
          <m:rPr>
            <m:sty m:val="p"/>
          </m:rPr>
          <w:rPr>
            <w:rFonts w:ascii="Cambria Math" w:hAnsi="Cambria Math" w:cstheme="majorBidi"/>
          </w:rPr>
          <m:t xml:space="preserve">=-1 </m:t>
        </m:r>
      </m:oMath>
      <w:r w:rsidRPr="009C5827">
        <w:rPr>
          <w:rFonts w:asciiTheme="majorBidi" w:hAnsiTheme="majorBidi" w:cstheme="majorBidi"/>
        </w:rPr>
        <w:t xml:space="preserve">encodes the complementary relationship between </w:t>
      </w:r>
      <m:oMath>
        <m:r>
          <w:rPr>
            <w:rFonts w:ascii="Cambria Math" w:hAnsi="Cambria Math" w:cstheme="majorBidi"/>
          </w:rPr>
          <m:t>Q</m:t>
        </m:r>
      </m:oMath>
      <w:r w:rsidRPr="009C5827">
        <w:rPr>
          <w:rFonts w:asciiTheme="majorBidi" w:hAnsiTheme="majorBidi" w:cstheme="majorBidi"/>
        </w:rPr>
        <w:t xml:space="preserve">and </w:t>
      </w:r>
      <m:oMath>
        <m:acc>
          <m:accPr>
            <m:chr m:val="ˉ"/>
            <m:ctrlPr>
              <w:rPr>
                <w:rFonts w:ascii="Cambria Math" w:hAnsi="Cambria Math" w:cstheme="majorBidi"/>
              </w:rPr>
            </m:ctrlPr>
          </m:accPr>
          <m:e>
            <m:r>
              <w:rPr>
                <w:rFonts w:ascii="Cambria Math" w:hAnsi="Cambria Math" w:cstheme="majorBidi"/>
              </w:rPr>
              <m:t>Q</m:t>
            </m:r>
          </m:e>
        </m:acc>
      </m:oMath>
      <w:r w:rsidRPr="009C5827">
        <w:rPr>
          <w:rFonts w:asciiTheme="majorBidi" w:hAnsiTheme="majorBidi" w:cstheme="majorBidi"/>
        </w:rPr>
        <w:t xml:space="preserve">: a high value of </w:t>
      </w:r>
      <m:oMath>
        <m:r>
          <w:rPr>
            <w:rFonts w:ascii="Cambria Math" w:hAnsi="Cambria Math" w:cstheme="majorBidi"/>
          </w:rPr>
          <m:t>Q</m:t>
        </m:r>
      </m:oMath>
      <w:r w:rsidRPr="009C5827">
        <w:rPr>
          <w:rFonts w:asciiTheme="majorBidi" w:hAnsiTheme="majorBidi" w:cstheme="majorBidi"/>
        </w:rPr>
        <w:t xml:space="preserve">exerts an inhibitory influence on </w:t>
      </w:r>
      <m:oMath>
        <m:acc>
          <m:accPr>
            <m:chr m:val="ˉ"/>
            <m:ctrlPr>
              <w:rPr>
                <w:rFonts w:ascii="Cambria Math" w:hAnsi="Cambria Math" w:cstheme="majorBidi"/>
              </w:rPr>
            </m:ctrlPr>
          </m:accPr>
          <m:e>
            <m:r>
              <w:rPr>
                <w:rFonts w:ascii="Cambria Math" w:hAnsi="Cambria Math" w:cstheme="majorBidi"/>
              </w:rPr>
              <m:t>Q</m:t>
            </m:r>
          </m:e>
        </m:acc>
      </m:oMath>
      <w:r w:rsidRPr="009C5827">
        <w:rPr>
          <w:rFonts w:asciiTheme="majorBidi" w:hAnsiTheme="majorBidi" w:cstheme="majorBidi"/>
        </w:rPr>
        <w:t xml:space="preserve">and vice versa, which is precisely the defining property of a latch circuit. This weight matrix alone (without bias) stabilizes both valid latch states: </w:t>
      </w:r>
      <m:oMath>
        <m:r>
          <w:rPr>
            <w:rFonts w:ascii="Cambria Math" w:hAnsi="Cambria Math" w:cstheme="majorBidi"/>
          </w:rPr>
          <m:t>W</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p</m:t>
            </m:r>
          </m:e>
          <m:sub>
            <m:r>
              <m:rPr>
                <m:sty m:val="p"/>
              </m:rPr>
              <w:rPr>
                <w:rFonts w:ascii="Cambria Math" w:hAnsi="Cambria Math" w:cstheme="majorBidi"/>
              </w:rPr>
              <m:t>1</m:t>
            </m:r>
          </m:sub>
        </m:sSub>
        <m:r>
          <m:rPr>
            <m:sty m:val="p"/>
          </m:rPr>
          <w:rPr>
            <w:rFonts w:ascii="Cambria Math" w:hAnsi="Cambria Math" w:cstheme="majorBidi"/>
          </w:rPr>
          <m:t>=</m:t>
        </m:r>
        <m:d>
          <m:dPr>
            <m:begChr m:val="["/>
            <m:endChr m:val="]"/>
            <m:ctrlPr>
              <w:rPr>
                <w:rFonts w:ascii="Cambria Math" w:hAnsi="Cambria Math" w:cstheme="majorBidi"/>
              </w:rPr>
            </m:ctrlPr>
          </m:dPr>
          <m:e>
            <m:r>
              <m:rPr>
                <m:sty m:val="p"/>
              </m:rPr>
              <w:rPr>
                <w:rFonts w:ascii="Cambria Math" w:hAnsi="Cambria Math" w:cstheme="majorBidi"/>
              </w:rPr>
              <m:t>+1,-1</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p</m:t>
            </m:r>
          </m:e>
          <m:sub>
            <m:r>
              <m:rPr>
                <m:sty m:val="p"/>
              </m:rPr>
              <w:rPr>
                <w:rFonts w:ascii="Cambria Math" w:hAnsi="Cambria Math" w:cstheme="majorBidi"/>
              </w:rPr>
              <m:t>1</m:t>
            </m:r>
          </m:sub>
        </m:sSub>
      </m:oMath>
      <w:r w:rsidRPr="009C5827">
        <w:rPr>
          <w:rFonts w:asciiTheme="majorBidi" w:hAnsiTheme="majorBidi" w:cstheme="majorBidi"/>
        </w:rPr>
        <w:t xml:space="preserve">and </w:t>
      </w:r>
      <m:oMath>
        <m:r>
          <w:rPr>
            <w:rFonts w:ascii="Cambria Math" w:hAnsi="Cambria Math" w:cstheme="majorBidi"/>
          </w:rPr>
          <m:t>W</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p</m:t>
            </m:r>
          </m:e>
          <m:sub>
            <m:r>
              <m:rPr>
                <m:sty m:val="p"/>
              </m:rPr>
              <w:rPr>
                <w:rFonts w:ascii="Cambria Math" w:hAnsi="Cambria Math" w:cstheme="majorBidi"/>
              </w:rPr>
              <m:t>2</m:t>
            </m:r>
          </m:sub>
        </m:sSub>
        <m:r>
          <m:rPr>
            <m:sty m:val="p"/>
          </m:rPr>
          <w:rPr>
            <w:rFonts w:ascii="Cambria Math" w:hAnsi="Cambria Math" w:cstheme="majorBidi"/>
          </w:rPr>
          <m:t>=</m:t>
        </m:r>
        <m:d>
          <m:dPr>
            <m:begChr m:val="["/>
            <m:endChr m:val="]"/>
            <m:ctrlPr>
              <w:rPr>
                <w:rFonts w:ascii="Cambria Math" w:hAnsi="Cambria Math" w:cstheme="majorBidi"/>
              </w:rPr>
            </m:ctrlPr>
          </m:dPr>
          <m:e>
            <m:r>
              <m:rPr>
                <m:sty m:val="p"/>
              </m:rPr>
              <w:rPr>
                <w:rFonts w:ascii="Cambria Math" w:hAnsi="Cambria Math" w:cstheme="majorBidi"/>
              </w:rPr>
              <m:t>-1,+1</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p</m:t>
            </m:r>
          </m:e>
          <m:sub>
            <m:r>
              <m:rPr>
                <m:sty m:val="p"/>
              </m:rPr>
              <w:rPr>
                <w:rFonts w:ascii="Cambria Math" w:hAnsi="Cambria Math" w:cstheme="majorBidi"/>
              </w:rPr>
              <m:t>2</m:t>
            </m:r>
          </m:sub>
        </m:sSub>
      </m:oMath>
      <w:r w:rsidRPr="009C5827">
        <w:rPr>
          <w:rFonts w:asciiTheme="majorBidi" w:hAnsiTheme="majorBidi" w:cstheme="majorBidi"/>
        </w:rPr>
        <w:t>, confirming that both are fixed points under the zero-bias update rule.</w:t>
      </w:r>
    </w:p>
    <w:p w14:paraId="32EAD125" w14:textId="77777777" w:rsidR="00580E46" w:rsidRPr="000839E7" w:rsidRDefault="00000000" w:rsidP="003676D5">
      <w:pPr>
        <w:pStyle w:val="Heading2"/>
        <w:ind w:left="720"/>
        <w:rPr>
          <w:rFonts w:asciiTheme="majorBidi" w:hAnsiTheme="majorBidi" w:cstheme="majorBidi"/>
        </w:rPr>
      </w:pPr>
      <w:r w:rsidRPr="000839E7">
        <w:rPr>
          <w:rFonts w:asciiTheme="majorBidi" w:hAnsiTheme="majorBidi" w:cstheme="majorBidi"/>
        </w:rPr>
        <w:t>3.4 Bias Vector Derivation</w:t>
      </w:r>
      <w:bookmarkEnd w:id="18"/>
    </w:p>
    <w:p w14:paraId="0BB7E117" w14:textId="21C27F5B" w:rsidR="00B5330D" w:rsidRPr="00B5330D" w:rsidRDefault="00B5330D" w:rsidP="005E0A5D">
      <w:pPr>
        <w:spacing w:before="60" w:after="100" w:line="280" w:lineRule="auto"/>
        <w:ind w:left="1080"/>
        <w:jc w:val="both"/>
        <w:rPr>
          <w:rFonts w:asciiTheme="majorBidi" w:hAnsiTheme="majorBidi" w:cstheme="majorBidi"/>
        </w:rPr>
      </w:pPr>
      <w:r w:rsidRPr="00B5330D">
        <w:rPr>
          <w:rFonts w:asciiTheme="majorBidi" w:hAnsiTheme="majorBidi" w:cstheme="majorBidi"/>
        </w:rPr>
        <w:t xml:space="preserve">The external signal vector x = [S - R, R - S] (often called bias, or </w:t>
      </w:r>
      <m:oMath>
        <m:r>
          <w:rPr>
            <w:rFonts w:ascii="Cambria Math" w:hAnsi="Cambria Math" w:cstheme="majorBidi"/>
          </w:rPr>
          <m:t xml:space="preserve">b </m:t>
        </m:r>
      </m:oMath>
      <w:r w:rsidRPr="00B5330D">
        <w:rPr>
          <w:rFonts w:asciiTheme="majorBidi" w:hAnsiTheme="majorBidi" w:cstheme="majorBidi"/>
        </w:rPr>
        <w:t xml:space="preserve">in formulas) acts as a steering wheel. It converts the standard binary </w:t>
      </w:r>
      <m:oMath>
        <m:r>
          <w:rPr>
            <w:rFonts w:ascii="Cambria Math" w:hAnsi="Cambria Math" w:cstheme="majorBidi"/>
          </w:rPr>
          <m:t xml:space="preserve">S </m:t>
        </m:r>
      </m:oMath>
      <w:r w:rsidRPr="00B5330D">
        <w:rPr>
          <w:rFonts w:asciiTheme="majorBidi" w:hAnsiTheme="majorBidi" w:cstheme="majorBidi"/>
        </w:rPr>
        <w:t xml:space="preserve">and </w:t>
      </w:r>
      <m:oMath>
        <m:r>
          <w:rPr>
            <w:rFonts w:ascii="Cambria Math" w:hAnsi="Cambria Math" w:cstheme="majorBidi"/>
          </w:rPr>
          <m:t xml:space="preserve">R </m:t>
        </m:r>
      </m:oMath>
      <w:r w:rsidRPr="00B5330D">
        <w:rPr>
          <w:rFonts w:asciiTheme="majorBidi" w:hAnsiTheme="majorBidi" w:cstheme="majorBidi"/>
        </w:rPr>
        <w:t>inputs into mathematical “pushes” that force the network toward the correct memory state.</w:t>
      </w:r>
    </w:p>
    <w:p w14:paraId="2842D98B" w14:textId="6D5D61EB" w:rsidR="00B5330D" w:rsidRPr="00B5330D" w:rsidRDefault="00B5330D" w:rsidP="005E0A5D">
      <w:pPr>
        <w:spacing w:before="60" w:after="100" w:line="280" w:lineRule="auto"/>
        <w:ind w:left="1080"/>
        <w:jc w:val="both"/>
        <w:rPr>
          <w:rFonts w:asciiTheme="majorBidi" w:hAnsiTheme="majorBidi" w:cstheme="majorBidi"/>
        </w:rPr>
      </w:pPr>
      <w:r w:rsidRPr="00B5330D">
        <w:rPr>
          <w:rFonts w:asciiTheme="majorBidi" w:hAnsiTheme="majorBidi" w:cstheme="majorBidi"/>
        </w:rPr>
        <w:t>Here is how it works, using the Set condition (</w:t>
      </w:r>
      <m:oMath>
        <m:r>
          <w:rPr>
            <w:rFonts w:ascii="Cambria Math" w:hAnsi="Cambria Math" w:cstheme="majorBidi"/>
          </w:rPr>
          <m:t>S</m:t>
        </m:r>
        <m:r>
          <m:rPr>
            <m:sty m:val="p"/>
          </m:rPr>
          <w:rPr>
            <w:rFonts w:ascii="Cambria Math" w:hAnsi="Cambria Math" w:cstheme="majorBidi"/>
          </w:rPr>
          <m:t>=1,</m:t>
        </m:r>
        <m:r>
          <w:rPr>
            <w:rFonts w:ascii="Cambria Math" w:hAnsi="Cambria Math" w:cstheme="majorBidi"/>
          </w:rPr>
          <m:t>R</m:t>
        </m:r>
        <m:r>
          <m:rPr>
            <m:sty m:val="p"/>
          </m:rPr>
          <w:rPr>
            <w:rFonts w:ascii="Cambria Math" w:hAnsi="Cambria Math" w:cstheme="majorBidi"/>
          </w:rPr>
          <m:t>=0</m:t>
        </m:r>
      </m:oMath>
      <w:r w:rsidRPr="00B5330D">
        <w:rPr>
          <w:rFonts w:asciiTheme="majorBidi" w:hAnsiTheme="majorBidi" w:cstheme="majorBidi"/>
        </w:rPr>
        <w:t>) as an example:</w:t>
      </w:r>
    </w:p>
    <w:p w14:paraId="444EB4DD" w14:textId="73D9B4AD" w:rsidR="00DC03D6" w:rsidRDefault="00DC03D6" w:rsidP="00DC03D6">
      <w:pPr>
        <w:spacing w:before="60" w:after="100" w:line="280" w:lineRule="auto"/>
        <w:ind w:left="1080"/>
        <w:jc w:val="both"/>
        <w:rPr>
          <w:rFonts w:asciiTheme="majorBidi" w:hAnsiTheme="majorBidi" w:cstheme="majorBidi"/>
        </w:rPr>
      </w:pPr>
      <w:r>
        <w:rPr>
          <w:rFonts w:asciiTheme="majorBidi" w:hAnsiTheme="majorBidi" w:cstheme="majorBidi"/>
        </w:rPr>
        <w:tab/>
      </w:r>
      <w:r w:rsidRPr="00DC03D6">
        <w:rPr>
          <w:rFonts w:asciiTheme="majorBidi" w:hAnsiTheme="majorBidi" w:cstheme="majorBidi"/>
        </w:rPr>
        <w:t>The external signal formula [S - R, R - S] translates your button presses into direct commands for the network. For example, if you trigger “Set” (</w:t>
      </w:r>
      <m:oMath>
        <m:r>
          <w:rPr>
            <w:rFonts w:ascii="Cambria Math" w:hAnsi="Cambria Math" w:cstheme="majorBidi"/>
          </w:rPr>
          <m:t>S=1,R=0</m:t>
        </m:r>
      </m:oMath>
      <w:r w:rsidRPr="00DC03D6">
        <w:rPr>
          <w:rFonts w:asciiTheme="majorBidi" w:hAnsiTheme="majorBidi" w:cstheme="majorBidi"/>
        </w:rPr>
        <w:t>), the formula outputs [1, -1]. This directly tells the first neuron (</w:t>
      </w:r>
      <m:oMath>
        <m:r>
          <w:rPr>
            <w:rFonts w:ascii="Cambria Math" w:hAnsi="Cambria Math" w:cstheme="majorBidi"/>
          </w:rPr>
          <m:t>Q</m:t>
        </m:r>
      </m:oMath>
      <w:r w:rsidRPr="00DC03D6">
        <w:rPr>
          <w:rFonts w:asciiTheme="majorBidi" w:hAnsiTheme="majorBidi" w:cstheme="majorBidi"/>
        </w:rPr>
        <w:t>) to turn ON (+1) and the second neuron (</w:t>
      </w:r>
      <m:oMath>
        <m:acc>
          <m:accPr>
            <m:chr m:val="ˉ"/>
            <m:ctrlPr>
              <w:rPr>
                <w:rFonts w:ascii="Cambria Math" w:hAnsi="Cambria Math" w:cstheme="majorBidi"/>
              </w:rPr>
            </m:ctrlPr>
          </m:accPr>
          <m:e>
            <m:r>
              <w:rPr>
                <w:rFonts w:ascii="Cambria Math" w:hAnsi="Cambria Math" w:cstheme="majorBidi"/>
              </w:rPr>
              <m:t>Q</m:t>
            </m:r>
          </m:e>
        </m:acc>
      </m:oMath>
      <w:r w:rsidRPr="00DC03D6">
        <w:rPr>
          <w:rFonts w:asciiTheme="majorBidi" w:hAnsiTheme="majorBidi" w:cstheme="majorBidi"/>
        </w:rPr>
        <w:t>) to turn OFF (-1). If you press neither button (</w:t>
      </w:r>
      <m:oMath>
        <m:r>
          <w:rPr>
            <w:rFonts w:ascii="Cambria Math" w:hAnsi="Cambria Math" w:cstheme="majorBidi"/>
          </w:rPr>
          <m:t>S=0,R=0</m:t>
        </m:r>
      </m:oMath>
      <w:r w:rsidRPr="00DC03D6">
        <w:rPr>
          <w:rFonts w:asciiTheme="majorBidi" w:hAnsiTheme="majorBidi" w:cstheme="majorBidi"/>
        </w:rPr>
        <w:t>), it outputs [0, 0], which tells the network to do nothing and hold its current memory.</w:t>
      </w:r>
    </w:p>
    <w:p w14:paraId="7219F7CB" w14:textId="726914C5" w:rsidR="00B5330D" w:rsidRPr="00B5330D" w:rsidRDefault="00B5330D" w:rsidP="005E0A5D">
      <w:pPr>
        <w:spacing w:before="60" w:after="100" w:line="280" w:lineRule="auto"/>
        <w:ind w:left="1080"/>
        <w:jc w:val="both"/>
        <w:rPr>
          <w:rFonts w:asciiTheme="majorBidi" w:hAnsiTheme="majorBidi" w:cstheme="majorBidi"/>
        </w:rPr>
      </w:pPr>
      <w:r w:rsidRPr="00B5330D">
        <w:rPr>
          <w:rFonts w:asciiTheme="majorBidi" w:hAnsiTheme="majorBidi" w:cstheme="majorBidi"/>
        </w:rPr>
        <w:t xml:space="preserve">If both inputs are </w:t>
      </w:r>
      <m:oMath>
        <m:r>
          <m:rPr>
            <m:sty m:val="p"/>
          </m:rPr>
          <w:rPr>
            <w:rFonts w:ascii="Cambria Math" w:hAnsi="Cambria Math" w:cstheme="majorBidi"/>
          </w:rPr>
          <m:t>0</m:t>
        </m:r>
      </m:oMath>
      <w:r w:rsidR="00287497">
        <w:rPr>
          <w:rFonts w:asciiTheme="majorBidi" w:hAnsiTheme="majorBidi" w:cstheme="majorBidi"/>
        </w:rPr>
        <w:t xml:space="preserve"> </w:t>
      </w:r>
      <w:r w:rsidRPr="00B5330D">
        <w:rPr>
          <w:rFonts w:asciiTheme="majorBidi" w:hAnsiTheme="majorBidi" w:cstheme="majorBidi"/>
        </w:rPr>
        <w:t>(the Hold</w:t>
      </w:r>
      <w:r w:rsidR="00287497">
        <w:rPr>
          <w:rFonts w:asciiTheme="majorBidi" w:hAnsiTheme="majorBidi" w:cstheme="majorBidi"/>
        </w:rPr>
        <w:t>/Memory</w:t>
      </w:r>
      <w:r w:rsidRPr="00B5330D">
        <w:rPr>
          <w:rFonts w:asciiTheme="majorBidi" w:hAnsiTheme="majorBidi" w:cstheme="majorBidi"/>
        </w:rPr>
        <w:t xml:space="preserve"> condition), the code calculates x = [0, 0]. This means no external push is applied at all, allowing the network to safely maintain whatever state it is currently in.</w:t>
      </w:r>
    </w:p>
    <w:p w14:paraId="78816C2D" w14:textId="77777777" w:rsidR="00580E46" w:rsidRDefault="00000000" w:rsidP="00A93BC9">
      <w:pPr>
        <w:pStyle w:val="Quote"/>
      </w:pPr>
      <w:r w:rsidRPr="000839E7">
        <w:t>Table 6: Bias Vector Derivation for Each SR Latch Operating Condition</w:t>
      </w:r>
    </w:p>
    <w:p w14:paraId="16446A0F" w14:textId="77777777" w:rsidR="0018261C" w:rsidRPr="000839E7" w:rsidRDefault="0018261C" w:rsidP="00A93BC9">
      <w:pPr>
        <w:pStyle w:val="Quote"/>
      </w:pPr>
      <w:r w:rsidRPr="000839E7">
        <w:rPr>
          <w:color w:val="555555"/>
          <w:szCs w:val="18"/>
        </w:rPr>
        <w:t xml:space="preserve">The bias formula b = [S − R, R − S] under bipolar encoding (S, R </w:t>
      </w:r>
      <w:r w:rsidRPr="000839E7">
        <w:rPr>
          <w:rFonts w:ascii="Cambria Math" w:hAnsi="Cambria Math" w:cs="Cambria Math"/>
          <w:color w:val="555555"/>
          <w:szCs w:val="18"/>
        </w:rPr>
        <w:t>∈</w:t>
      </w:r>
      <w:r w:rsidRPr="000839E7">
        <w:rPr>
          <w:color w:val="555555"/>
          <w:szCs w:val="18"/>
        </w:rPr>
        <w:t xml:space="preserve"> {−1, +1}) reproduces the correct attractor for each operating condition.</w:t>
      </w:r>
    </w:p>
    <w:p w14:paraId="17BF058B" w14:textId="77777777" w:rsidR="0018261C" w:rsidRPr="000839E7" w:rsidRDefault="0018261C" w:rsidP="00AC3F3E">
      <w:pPr>
        <w:spacing w:before="60" w:after="60"/>
        <w:ind w:left="1440"/>
        <w:jc w:val="both"/>
        <w:rPr>
          <w:rFonts w:asciiTheme="majorBidi" w:hAnsiTheme="majorBidi" w:cstheme="majorBidi"/>
        </w:rPr>
      </w:pPr>
    </w:p>
    <w:tbl>
      <w:tblPr>
        <w:tblStyle w:val="GridTable4"/>
        <w:tblW w:w="10348" w:type="dxa"/>
        <w:tblLook w:val="04A0" w:firstRow="1" w:lastRow="0" w:firstColumn="1" w:lastColumn="0" w:noHBand="0" w:noVBand="1"/>
      </w:tblPr>
      <w:tblGrid>
        <w:gridCol w:w="1945"/>
        <w:gridCol w:w="1296"/>
        <w:gridCol w:w="1149"/>
        <w:gridCol w:w="2068"/>
        <w:gridCol w:w="3890"/>
      </w:tblGrid>
      <w:tr w:rsidR="00580E46" w:rsidRPr="000839E7" w14:paraId="3F47CA14" w14:textId="77777777" w:rsidTr="00D65AE5">
        <w:trPr>
          <w:cnfStyle w:val="100000000000" w:firstRow="1" w:lastRow="0" w:firstColumn="0" w:lastColumn="0" w:oddVBand="0" w:evenVBand="0" w:oddHBand="0"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1945" w:type="dxa"/>
            <w:vAlign w:val="center"/>
          </w:tcPr>
          <w:p w14:paraId="181FF4B5" w14:textId="77777777" w:rsidR="00580E46" w:rsidRPr="000839E7" w:rsidRDefault="00000000" w:rsidP="00FE2F73">
            <w:pPr>
              <w:jc w:val="center"/>
              <w:rPr>
                <w:rFonts w:asciiTheme="majorBidi" w:hAnsiTheme="majorBidi" w:cstheme="majorBidi"/>
              </w:rPr>
            </w:pPr>
            <w:r w:rsidRPr="000839E7">
              <w:rPr>
                <w:rFonts w:asciiTheme="majorBidi" w:hAnsiTheme="majorBidi" w:cstheme="majorBidi"/>
                <w:color w:val="FFFFFF"/>
                <w:sz w:val="20"/>
                <w:szCs w:val="20"/>
              </w:rPr>
              <w:t>SR Condition</w:t>
            </w:r>
          </w:p>
        </w:tc>
        <w:tc>
          <w:tcPr>
            <w:tcW w:w="1296" w:type="dxa"/>
            <w:vAlign w:val="center"/>
          </w:tcPr>
          <w:p w14:paraId="1CFB8F0F" w14:textId="77777777" w:rsidR="00580E46" w:rsidRPr="000839E7" w:rsidRDefault="00000000" w:rsidP="00FE2F7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S</w:t>
            </w:r>
          </w:p>
        </w:tc>
        <w:tc>
          <w:tcPr>
            <w:tcW w:w="1149" w:type="dxa"/>
            <w:vAlign w:val="center"/>
          </w:tcPr>
          <w:p w14:paraId="79ABFAFA" w14:textId="77777777" w:rsidR="00580E46" w:rsidRPr="000839E7" w:rsidRDefault="00000000" w:rsidP="00FE2F7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R</w:t>
            </w:r>
          </w:p>
        </w:tc>
        <w:tc>
          <w:tcPr>
            <w:tcW w:w="2068" w:type="dxa"/>
            <w:vAlign w:val="center"/>
          </w:tcPr>
          <w:p w14:paraId="55C8426E" w14:textId="7D83B656" w:rsidR="00580E46" w:rsidRPr="000839E7" w:rsidRDefault="009A2AB4" w:rsidP="00FE2F7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m:oMathPara>
              <m:oMath>
                <m:r>
                  <m:rPr>
                    <m:nor/>
                  </m:rPr>
                  <w:rPr>
                    <w:rFonts w:ascii="Cambria Math" w:hAnsi="Cambria Math" w:cstheme="majorBidi"/>
                  </w:rPr>
                  <m:t xml:space="preserve">Bias </m:t>
                </m:r>
                <m:r>
                  <m:rPr>
                    <m:sty m:val="bi"/>
                  </m:rPr>
                  <w:rPr>
                    <w:rFonts w:ascii="Cambria Math" w:hAnsi="Cambria Math" w:cstheme="majorBidi"/>
                  </w:rPr>
                  <m:t>b=</m:t>
                </m:r>
                <m:d>
                  <m:dPr>
                    <m:begChr m:val="["/>
                    <m:endChr m:val="]"/>
                    <m:ctrlPr>
                      <w:rPr>
                        <w:rFonts w:ascii="Cambria Math" w:hAnsi="Cambria Math" w:cstheme="majorBidi"/>
                        <w:b w:val="0"/>
                        <w:bCs w:val="0"/>
                        <w:i/>
                      </w:rPr>
                    </m:ctrlPr>
                  </m:dPr>
                  <m:e>
                    <m:r>
                      <m:rPr>
                        <m:sty m:val="bi"/>
                      </m:rPr>
                      <w:rPr>
                        <w:rFonts w:ascii="Cambria Math" w:hAnsi="Cambria Math" w:cstheme="majorBidi"/>
                      </w:rPr>
                      <m:t> </m:t>
                    </m:r>
                    <m:sSub>
                      <m:sSubPr>
                        <m:ctrlPr>
                          <w:rPr>
                            <w:rFonts w:ascii="Cambria Math" w:hAnsi="Cambria Math" w:cstheme="majorBidi"/>
                            <w:b w:val="0"/>
                            <w:bCs w:val="0"/>
                            <w:i/>
                          </w:rPr>
                        </m:ctrlPr>
                      </m:sSubPr>
                      <m:e>
                        <m:r>
                          <m:rPr>
                            <m:sty m:val="bi"/>
                          </m:rPr>
                          <w:rPr>
                            <w:rFonts w:ascii="Cambria Math" w:hAnsi="Cambria Math" w:cstheme="majorBidi"/>
                          </w:rPr>
                          <m:t>b</m:t>
                        </m:r>
                      </m:e>
                      <m:sub>
                        <m:r>
                          <m:rPr>
                            <m:sty m:val="bi"/>
                          </m:rPr>
                          <w:rPr>
                            <w:rFonts w:ascii="Cambria Math" w:hAnsi="Cambria Math" w:cstheme="majorBidi"/>
                          </w:rPr>
                          <m:t>Q</m:t>
                        </m:r>
                      </m:sub>
                    </m:sSub>
                    <m:r>
                      <m:rPr>
                        <m:sty m:val="bi"/>
                      </m:rPr>
                      <w:rPr>
                        <w:rFonts w:ascii="Cambria Math" w:hAnsi="Cambria Math" w:cstheme="majorBidi"/>
                      </w:rPr>
                      <m:t>, </m:t>
                    </m:r>
                    <m:sSub>
                      <m:sSubPr>
                        <m:ctrlPr>
                          <w:rPr>
                            <w:rFonts w:ascii="Cambria Math" w:hAnsi="Cambria Math" w:cstheme="majorBidi"/>
                            <w:b w:val="0"/>
                            <w:bCs w:val="0"/>
                            <w:i/>
                          </w:rPr>
                        </m:ctrlPr>
                      </m:sSubPr>
                      <m:e>
                        <m:r>
                          <m:rPr>
                            <m:sty m:val="bi"/>
                          </m:rPr>
                          <w:rPr>
                            <w:rFonts w:ascii="Cambria Math" w:hAnsi="Cambria Math" w:cstheme="majorBidi"/>
                          </w:rPr>
                          <m:t>b</m:t>
                        </m:r>
                      </m:e>
                      <m:sub>
                        <m:acc>
                          <m:accPr>
                            <m:chr m:val="̅"/>
                            <m:ctrlPr>
                              <w:rPr>
                                <w:rFonts w:ascii="Cambria Math" w:hAnsi="Cambria Math" w:cstheme="majorBidi"/>
                                <w:b w:val="0"/>
                                <w:bCs w:val="0"/>
                              </w:rPr>
                            </m:ctrlPr>
                          </m:accPr>
                          <m:e>
                            <m:r>
                              <m:rPr>
                                <m:sty m:val="bi"/>
                              </m:rPr>
                              <w:rPr>
                                <w:rFonts w:ascii="Cambria Math" w:hAnsi="Cambria Math" w:cstheme="majorBidi"/>
                              </w:rPr>
                              <m:t>Q</m:t>
                            </m:r>
                          </m:e>
                        </m:acc>
                      </m:sub>
                    </m:sSub>
                    <m:r>
                      <m:rPr>
                        <m:sty m:val="bi"/>
                      </m:rPr>
                      <w:rPr>
                        <w:rFonts w:ascii="Cambria Math" w:hAnsi="Cambria Math" w:cstheme="majorBidi"/>
                      </w:rPr>
                      <m:t> </m:t>
                    </m:r>
                  </m:e>
                </m:d>
              </m:oMath>
            </m:oMathPara>
          </w:p>
        </w:tc>
        <w:tc>
          <w:tcPr>
            <w:tcW w:w="3890" w:type="dxa"/>
            <w:vAlign w:val="center"/>
          </w:tcPr>
          <w:p w14:paraId="7EA9484E" w14:textId="77777777" w:rsidR="00580E46" w:rsidRPr="000839E7" w:rsidRDefault="00000000" w:rsidP="00FE2F7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Effect</w:t>
            </w:r>
          </w:p>
        </w:tc>
      </w:tr>
      <w:tr w:rsidR="00580E46" w:rsidRPr="000839E7" w14:paraId="77A0F5CC" w14:textId="77777777" w:rsidTr="00D65AE5">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1945" w:type="dxa"/>
            <w:vAlign w:val="center"/>
          </w:tcPr>
          <w:p w14:paraId="402030EA" w14:textId="77777777" w:rsidR="00580E46" w:rsidRPr="000839E7" w:rsidRDefault="00000000" w:rsidP="00FE2F73">
            <w:pPr>
              <w:jc w:val="center"/>
              <w:rPr>
                <w:rFonts w:asciiTheme="majorBidi" w:hAnsiTheme="majorBidi" w:cstheme="majorBidi"/>
              </w:rPr>
            </w:pPr>
            <w:r w:rsidRPr="000839E7">
              <w:rPr>
                <w:rFonts w:asciiTheme="majorBidi" w:hAnsiTheme="majorBidi" w:cstheme="majorBidi"/>
                <w:sz w:val="20"/>
                <w:szCs w:val="20"/>
              </w:rPr>
              <w:t>Set</w:t>
            </w:r>
          </w:p>
        </w:tc>
        <w:tc>
          <w:tcPr>
            <w:tcW w:w="1296" w:type="dxa"/>
            <w:vAlign w:val="center"/>
          </w:tcPr>
          <w:p w14:paraId="2E015E12" w14:textId="77777777" w:rsidR="00580E46" w:rsidRPr="000839E7" w:rsidRDefault="00000000" w:rsidP="00FE2F7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+1</w:t>
            </w:r>
          </w:p>
        </w:tc>
        <w:tc>
          <w:tcPr>
            <w:tcW w:w="1149" w:type="dxa"/>
            <w:vAlign w:val="center"/>
          </w:tcPr>
          <w:p w14:paraId="0582A2F2" w14:textId="77777777" w:rsidR="00580E46" w:rsidRPr="000839E7" w:rsidRDefault="00000000" w:rsidP="00FE2F7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−1</w:t>
            </w:r>
          </w:p>
        </w:tc>
        <w:tc>
          <w:tcPr>
            <w:tcW w:w="2068" w:type="dxa"/>
            <w:vAlign w:val="center"/>
          </w:tcPr>
          <w:p w14:paraId="7FB1DF8C" w14:textId="77777777" w:rsidR="00580E46" w:rsidRPr="000839E7" w:rsidRDefault="00000000" w:rsidP="00FE2F7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b/>
                <w:bCs/>
                <w:sz w:val="20"/>
                <w:szCs w:val="20"/>
              </w:rPr>
              <w:t>[+2, −2]</w:t>
            </w:r>
          </w:p>
        </w:tc>
        <w:tc>
          <w:tcPr>
            <w:tcW w:w="3890" w:type="dxa"/>
            <w:vAlign w:val="center"/>
          </w:tcPr>
          <w:p w14:paraId="65DA028E" w14:textId="77777777" w:rsidR="00580E46" w:rsidRPr="000839E7" w:rsidRDefault="00000000" w:rsidP="00FE2F7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Strongly attracts [+1,−1] from any initial state</w:t>
            </w:r>
          </w:p>
        </w:tc>
      </w:tr>
      <w:tr w:rsidR="00580E46" w:rsidRPr="000839E7" w14:paraId="23CEA518" w14:textId="77777777" w:rsidTr="00D65AE5">
        <w:trPr>
          <w:trHeight w:val="573"/>
        </w:trPr>
        <w:tc>
          <w:tcPr>
            <w:cnfStyle w:val="001000000000" w:firstRow="0" w:lastRow="0" w:firstColumn="1" w:lastColumn="0" w:oddVBand="0" w:evenVBand="0" w:oddHBand="0" w:evenHBand="0" w:firstRowFirstColumn="0" w:firstRowLastColumn="0" w:lastRowFirstColumn="0" w:lastRowLastColumn="0"/>
            <w:tcW w:w="1945" w:type="dxa"/>
            <w:vAlign w:val="center"/>
          </w:tcPr>
          <w:p w14:paraId="750288BE" w14:textId="77777777" w:rsidR="00580E46" w:rsidRPr="000839E7" w:rsidRDefault="00000000" w:rsidP="00FE2F73">
            <w:pPr>
              <w:jc w:val="center"/>
              <w:rPr>
                <w:rFonts w:asciiTheme="majorBidi" w:hAnsiTheme="majorBidi" w:cstheme="majorBidi"/>
              </w:rPr>
            </w:pPr>
            <w:r w:rsidRPr="000839E7">
              <w:rPr>
                <w:rFonts w:asciiTheme="majorBidi" w:hAnsiTheme="majorBidi" w:cstheme="majorBidi"/>
                <w:sz w:val="20"/>
                <w:szCs w:val="20"/>
              </w:rPr>
              <w:t>Reset</w:t>
            </w:r>
          </w:p>
        </w:tc>
        <w:tc>
          <w:tcPr>
            <w:tcW w:w="1296" w:type="dxa"/>
            <w:vAlign w:val="center"/>
          </w:tcPr>
          <w:p w14:paraId="7D44E81E" w14:textId="77777777" w:rsidR="00580E46" w:rsidRPr="000839E7" w:rsidRDefault="00000000" w:rsidP="00FE2F7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−1</w:t>
            </w:r>
          </w:p>
        </w:tc>
        <w:tc>
          <w:tcPr>
            <w:tcW w:w="1149" w:type="dxa"/>
            <w:vAlign w:val="center"/>
          </w:tcPr>
          <w:p w14:paraId="5789B3EB" w14:textId="77777777" w:rsidR="00580E46" w:rsidRPr="000839E7" w:rsidRDefault="00000000" w:rsidP="00FE2F7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+1</w:t>
            </w:r>
          </w:p>
        </w:tc>
        <w:tc>
          <w:tcPr>
            <w:tcW w:w="2068" w:type="dxa"/>
            <w:vAlign w:val="center"/>
          </w:tcPr>
          <w:p w14:paraId="58C8234C" w14:textId="77777777" w:rsidR="00580E46" w:rsidRPr="000839E7" w:rsidRDefault="00000000" w:rsidP="00FE2F7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b/>
                <w:bCs/>
                <w:sz w:val="20"/>
                <w:szCs w:val="20"/>
              </w:rPr>
              <w:t>[−2, +2]</w:t>
            </w:r>
          </w:p>
        </w:tc>
        <w:tc>
          <w:tcPr>
            <w:tcW w:w="3890" w:type="dxa"/>
            <w:vAlign w:val="center"/>
          </w:tcPr>
          <w:p w14:paraId="10FF0E27" w14:textId="77777777" w:rsidR="00580E46" w:rsidRPr="000839E7" w:rsidRDefault="00000000" w:rsidP="00FE2F7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Strongly attracts [−1,+1] from any initial state</w:t>
            </w:r>
          </w:p>
        </w:tc>
      </w:tr>
      <w:tr w:rsidR="00580E46" w:rsidRPr="000839E7" w14:paraId="22CA6877" w14:textId="77777777" w:rsidTr="00D65AE5">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1945" w:type="dxa"/>
            <w:vAlign w:val="center"/>
          </w:tcPr>
          <w:p w14:paraId="49A042AA" w14:textId="3697D362" w:rsidR="00580E46" w:rsidRPr="000839E7" w:rsidRDefault="008978E0" w:rsidP="00FE2F73">
            <w:pPr>
              <w:jc w:val="center"/>
              <w:rPr>
                <w:rFonts w:asciiTheme="majorBidi" w:hAnsiTheme="majorBidi" w:cstheme="majorBidi"/>
              </w:rPr>
            </w:pPr>
            <w:r>
              <w:rPr>
                <w:rFonts w:asciiTheme="majorBidi" w:hAnsiTheme="majorBidi" w:cstheme="majorBidi"/>
                <w:sz w:val="20"/>
                <w:szCs w:val="20"/>
              </w:rPr>
              <w:t>Hold/Memory</w:t>
            </w:r>
          </w:p>
        </w:tc>
        <w:tc>
          <w:tcPr>
            <w:tcW w:w="1296" w:type="dxa"/>
            <w:vAlign w:val="center"/>
          </w:tcPr>
          <w:p w14:paraId="242A4F66" w14:textId="77777777" w:rsidR="00580E46" w:rsidRPr="000839E7" w:rsidRDefault="00000000" w:rsidP="00FE2F7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−1</w:t>
            </w:r>
          </w:p>
        </w:tc>
        <w:tc>
          <w:tcPr>
            <w:tcW w:w="1149" w:type="dxa"/>
            <w:vAlign w:val="center"/>
          </w:tcPr>
          <w:p w14:paraId="0634B527" w14:textId="77777777" w:rsidR="00580E46" w:rsidRPr="000839E7" w:rsidRDefault="00000000" w:rsidP="00FE2F7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−1</w:t>
            </w:r>
          </w:p>
        </w:tc>
        <w:tc>
          <w:tcPr>
            <w:tcW w:w="2068" w:type="dxa"/>
            <w:vAlign w:val="center"/>
          </w:tcPr>
          <w:p w14:paraId="2F165C61" w14:textId="77777777" w:rsidR="00580E46" w:rsidRPr="000839E7" w:rsidRDefault="00000000" w:rsidP="00FE2F7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b/>
                <w:bCs/>
                <w:sz w:val="20"/>
                <w:szCs w:val="20"/>
              </w:rPr>
              <w:t>[0, 0]</w:t>
            </w:r>
          </w:p>
        </w:tc>
        <w:tc>
          <w:tcPr>
            <w:tcW w:w="3890" w:type="dxa"/>
            <w:vAlign w:val="center"/>
          </w:tcPr>
          <w:p w14:paraId="07E2CC75" w14:textId="56870FF4" w:rsidR="00580E46" w:rsidRPr="000839E7" w:rsidRDefault="00000000" w:rsidP="00FE2F7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 xml:space="preserve">Zero bias; weight matrix alone </w:t>
            </w:r>
            <w:r w:rsidR="00907DEB" w:rsidRPr="000839E7">
              <w:rPr>
                <w:rFonts w:asciiTheme="majorBidi" w:hAnsiTheme="majorBidi" w:cstheme="majorBidi"/>
                <w:sz w:val="20"/>
                <w:szCs w:val="20"/>
              </w:rPr>
              <w:t>stabilizes</w:t>
            </w:r>
            <w:r w:rsidRPr="000839E7">
              <w:rPr>
                <w:rFonts w:asciiTheme="majorBidi" w:hAnsiTheme="majorBidi" w:cstheme="majorBidi"/>
                <w:sz w:val="20"/>
                <w:szCs w:val="20"/>
              </w:rPr>
              <w:t xml:space="preserve"> valid patterns</w:t>
            </w:r>
          </w:p>
        </w:tc>
      </w:tr>
      <w:tr w:rsidR="00580E46" w:rsidRPr="000839E7" w14:paraId="784DB1BC" w14:textId="77777777" w:rsidTr="00D65AE5">
        <w:trPr>
          <w:trHeight w:val="573"/>
        </w:trPr>
        <w:tc>
          <w:tcPr>
            <w:cnfStyle w:val="001000000000" w:firstRow="0" w:lastRow="0" w:firstColumn="1" w:lastColumn="0" w:oddVBand="0" w:evenVBand="0" w:oddHBand="0" w:evenHBand="0" w:firstRowFirstColumn="0" w:firstRowLastColumn="0" w:lastRowFirstColumn="0" w:lastRowLastColumn="0"/>
            <w:tcW w:w="1945" w:type="dxa"/>
            <w:vAlign w:val="center"/>
          </w:tcPr>
          <w:p w14:paraId="4A166D67" w14:textId="77777777" w:rsidR="00580E46" w:rsidRPr="000839E7" w:rsidRDefault="00000000" w:rsidP="00FE2F73">
            <w:pPr>
              <w:jc w:val="center"/>
              <w:rPr>
                <w:rFonts w:asciiTheme="majorBidi" w:hAnsiTheme="majorBidi" w:cstheme="majorBidi"/>
              </w:rPr>
            </w:pPr>
            <w:r w:rsidRPr="000839E7">
              <w:rPr>
                <w:rFonts w:asciiTheme="majorBidi" w:hAnsiTheme="majorBidi" w:cstheme="majorBidi"/>
                <w:sz w:val="20"/>
                <w:szCs w:val="20"/>
              </w:rPr>
              <w:t>Invalid</w:t>
            </w:r>
          </w:p>
        </w:tc>
        <w:tc>
          <w:tcPr>
            <w:tcW w:w="1296" w:type="dxa"/>
            <w:vAlign w:val="center"/>
          </w:tcPr>
          <w:p w14:paraId="596FEFE5" w14:textId="77777777" w:rsidR="00580E46" w:rsidRPr="000839E7" w:rsidRDefault="00000000" w:rsidP="00FE2F7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+1</w:t>
            </w:r>
          </w:p>
        </w:tc>
        <w:tc>
          <w:tcPr>
            <w:tcW w:w="1149" w:type="dxa"/>
            <w:vAlign w:val="center"/>
          </w:tcPr>
          <w:p w14:paraId="3652F81D" w14:textId="77777777" w:rsidR="00580E46" w:rsidRPr="000839E7" w:rsidRDefault="00000000" w:rsidP="00FE2F7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+1</w:t>
            </w:r>
          </w:p>
        </w:tc>
        <w:tc>
          <w:tcPr>
            <w:tcW w:w="2068" w:type="dxa"/>
            <w:vAlign w:val="center"/>
          </w:tcPr>
          <w:p w14:paraId="280534CC" w14:textId="77777777" w:rsidR="00580E46" w:rsidRPr="000839E7" w:rsidRDefault="00000000" w:rsidP="00FE2F7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b/>
                <w:bCs/>
                <w:sz w:val="20"/>
                <w:szCs w:val="20"/>
              </w:rPr>
              <w:t>[0, 0]</w:t>
            </w:r>
          </w:p>
        </w:tc>
        <w:tc>
          <w:tcPr>
            <w:tcW w:w="3890" w:type="dxa"/>
            <w:vAlign w:val="center"/>
          </w:tcPr>
          <w:p w14:paraId="6AC73BCA" w14:textId="29796305" w:rsidR="00580E46" w:rsidRPr="000839E7" w:rsidRDefault="00000000" w:rsidP="00FE2F7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20"/>
                <w:szCs w:val="20"/>
              </w:rPr>
              <w:t xml:space="preserve">Zero bias; </w:t>
            </w:r>
            <w:r w:rsidR="00907DEB" w:rsidRPr="000839E7">
              <w:rPr>
                <w:rFonts w:asciiTheme="majorBidi" w:hAnsiTheme="majorBidi" w:cstheme="majorBidi"/>
                <w:sz w:val="20"/>
                <w:szCs w:val="20"/>
              </w:rPr>
              <w:t>behavior</w:t>
            </w:r>
            <w:r w:rsidRPr="000839E7">
              <w:rPr>
                <w:rFonts w:asciiTheme="majorBidi" w:hAnsiTheme="majorBidi" w:cstheme="majorBidi"/>
                <w:sz w:val="20"/>
                <w:szCs w:val="20"/>
              </w:rPr>
              <w:t xml:space="preserve"> determined by initial state</w:t>
            </w:r>
          </w:p>
        </w:tc>
      </w:tr>
    </w:tbl>
    <w:p w14:paraId="74A33CBF" w14:textId="77777777" w:rsidR="00580E46" w:rsidRPr="000839E7" w:rsidRDefault="00580E46" w:rsidP="00AC3F3E">
      <w:pPr>
        <w:spacing w:before="800"/>
        <w:ind w:left="1440"/>
        <w:rPr>
          <w:rFonts w:asciiTheme="majorBidi" w:hAnsiTheme="majorBidi" w:cstheme="majorBidi"/>
        </w:rPr>
      </w:pPr>
    </w:p>
    <w:p w14:paraId="355E5496" w14:textId="1A7EF469" w:rsidR="00580E46" w:rsidRPr="000839E7" w:rsidRDefault="00000000" w:rsidP="00AC3F3E">
      <w:pPr>
        <w:spacing w:before="60" w:after="100" w:line="280" w:lineRule="auto"/>
        <w:ind w:left="1440"/>
        <w:jc w:val="both"/>
        <w:rPr>
          <w:rFonts w:asciiTheme="majorBidi" w:hAnsiTheme="majorBidi" w:cstheme="majorBidi"/>
        </w:rPr>
      </w:pPr>
      <w:r w:rsidRPr="000839E7">
        <w:rPr>
          <w:rFonts w:asciiTheme="majorBidi" w:hAnsiTheme="majorBidi" w:cstheme="majorBidi"/>
        </w:rPr>
        <w:t xml:space="preserve">For the Set and Reset conditions, the bias magnitude is 2, which is large relative to the weight contributions (maximum </w:t>
      </w:r>
      <m:oMath>
        <m:d>
          <m:dPr>
            <m:begChr m:val="|"/>
            <m:endChr m:val="|"/>
            <m:ctrlPr>
              <w:rPr>
                <w:rFonts w:ascii="Cambria Math" w:hAnsi="Cambria Math" w:cstheme="majorBidi"/>
                <w:i/>
              </w:rPr>
            </m:ctrlPr>
          </m:dPr>
          <m:e>
            <m:r>
              <w:rPr>
                <w:rFonts w:ascii="Cambria Math" w:hAnsi="Cambria Math" w:cstheme="majorBidi"/>
              </w:rPr>
              <m:t>Ws</m:t>
            </m:r>
          </m:e>
        </m:d>
        <m:r>
          <w:rPr>
            <w:rFonts w:ascii="Cambria Math" w:hAnsi="Cambria Math" w:cstheme="majorBidi"/>
          </w:rPr>
          <m:t>=1</m:t>
        </m:r>
      </m:oMath>
      <w:r w:rsidRPr="000839E7">
        <w:rPr>
          <w:rFonts w:asciiTheme="majorBidi" w:hAnsiTheme="majorBidi" w:cstheme="majorBidi"/>
        </w:rPr>
        <w:t xml:space="preserve"> per neuron), ensuring that the bias dominates and all four </w:t>
      </w:r>
      <w:r w:rsidRPr="000839E7">
        <w:rPr>
          <w:rFonts w:asciiTheme="majorBidi" w:hAnsiTheme="majorBidi" w:cstheme="majorBidi"/>
        </w:rPr>
        <w:lastRenderedPageBreak/>
        <w:t xml:space="preserve">possible initial states converge to the correct target within at most two synchronous update steps. For the </w:t>
      </w:r>
      <w:r w:rsidR="008978E0">
        <w:rPr>
          <w:rFonts w:asciiTheme="majorBidi" w:hAnsiTheme="majorBidi" w:cstheme="majorBidi"/>
        </w:rPr>
        <w:t>Hold/Memory</w:t>
      </w:r>
      <w:r w:rsidRPr="000839E7">
        <w:rPr>
          <w:rFonts w:asciiTheme="majorBidi" w:hAnsiTheme="majorBidi" w:cstheme="majorBidi"/>
        </w:rPr>
        <w:t xml:space="preserve"> condition, the zero bias allows the weight matrix to act as the sole </w:t>
      </w:r>
      <w:r w:rsidR="00705AD1" w:rsidRPr="000839E7">
        <w:rPr>
          <w:rFonts w:asciiTheme="majorBidi" w:hAnsiTheme="majorBidi" w:cstheme="majorBidi"/>
        </w:rPr>
        <w:t>stabilizing</w:t>
      </w:r>
      <w:r w:rsidRPr="000839E7">
        <w:rPr>
          <w:rFonts w:asciiTheme="majorBidi" w:hAnsiTheme="majorBidi" w:cstheme="majorBidi"/>
        </w:rPr>
        <w:t xml:space="preserve"> force, which correctly retains valid patterns but cannot resolve ambiguity for invalid initial states.</w:t>
      </w:r>
    </w:p>
    <w:p w14:paraId="7EDFD93A" w14:textId="77777777" w:rsidR="00580E46" w:rsidRPr="000839E7" w:rsidRDefault="00000000" w:rsidP="003676D5">
      <w:pPr>
        <w:pStyle w:val="Heading2"/>
        <w:ind w:left="720"/>
        <w:rPr>
          <w:rFonts w:asciiTheme="majorBidi" w:hAnsiTheme="majorBidi" w:cstheme="majorBidi"/>
        </w:rPr>
      </w:pPr>
      <w:bookmarkStart w:id="19" w:name="_Toc226939264"/>
      <w:r w:rsidRPr="000839E7">
        <w:rPr>
          <w:rFonts w:asciiTheme="majorBidi" w:hAnsiTheme="majorBidi" w:cstheme="majorBidi"/>
        </w:rPr>
        <w:t>3.5 Update Rule and Energy Function</w:t>
      </w:r>
      <w:bookmarkEnd w:id="19"/>
    </w:p>
    <w:p w14:paraId="6C9D84FF" w14:textId="77777777" w:rsidR="00580E46" w:rsidRPr="000839E7" w:rsidRDefault="00000000" w:rsidP="00FE6916">
      <w:pPr>
        <w:spacing w:before="60" w:after="100" w:line="280" w:lineRule="auto"/>
        <w:ind w:left="1440"/>
        <w:jc w:val="both"/>
        <w:rPr>
          <w:rFonts w:asciiTheme="majorBidi" w:hAnsiTheme="majorBidi" w:cstheme="majorBidi"/>
        </w:rPr>
      </w:pPr>
      <w:r w:rsidRPr="000839E7">
        <w:rPr>
          <w:rFonts w:asciiTheme="majorBidi" w:hAnsiTheme="majorBidi" w:cstheme="majorBidi"/>
        </w:rPr>
        <w:t>The synchronous update rule is applied as follows: at each step, the net activation of all neurons is computed simultaneously under the current state s and bias b, and all states are updated in parallel:</w:t>
      </w:r>
    </w:p>
    <w:p w14:paraId="314FF2CF" w14:textId="55E0463C" w:rsidR="00FF68B7" w:rsidRPr="00FF68B7" w:rsidRDefault="00000000" w:rsidP="00FF68B7">
      <w:pPr>
        <w:spacing w:before="60" w:after="100" w:line="280" w:lineRule="auto"/>
        <w:ind w:left="1440"/>
        <w:jc w:val="both"/>
        <w:rPr>
          <w:rFonts w:ascii="Cambria Math" w:eastAsia="Courier New" w:hAnsi="Cambria Math" w:cstheme="majorBidi"/>
          <w:sz w:val="20"/>
          <w:szCs w:val="20"/>
          <w:oMath/>
        </w:rPr>
      </w:pPr>
      <m:oMathPara>
        <m:oMath>
          <m:sSub>
            <m:sSubPr>
              <m:ctrlPr>
                <w:rPr>
                  <w:rFonts w:ascii="Cambria Math" w:eastAsia="Courier New" w:hAnsi="Cambria Math" w:cstheme="majorBidi"/>
                  <w:i/>
                  <w:sz w:val="20"/>
                  <w:szCs w:val="20"/>
                </w:rPr>
              </m:ctrlPr>
            </m:sSubPr>
            <m:e>
              <m:r>
                <w:rPr>
                  <w:rFonts w:ascii="Cambria Math" w:eastAsia="Courier New" w:hAnsi="Cambria Math" w:cstheme="majorBidi"/>
                  <w:sz w:val="20"/>
                  <w:szCs w:val="20"/>
                </w:rPr>
                <m:t>y</m:t>
              </m:r>
            </m:e>
            <m:sub>
              <m:r>
                <m:rPr>
                  <m:nor/>
                </m:rPr>
                <w:rPr>
                  <w:rFonts w:ascii="Cambria Math" w:eastAsia="Courier New" w:hAnsi="Cambria Math" w:cstheme="majorBidi"/>
                  <w:sz w:val="20"/>
                  <w:szCs w:val="20"/>
                </w:rPr>
                <m:t>in</m:t>
              </m:r>
            </m:sub>
          </m:sSub>
          <m:r>
            <w:rPr>
              <w:rFonts w:ascii="Cambria Math" w:eastAsia="Courier New" w:hAnsi="Cambria Math" w:cstheme="majorBidi"/>
              <w:sz w:val="20"/>
              <w:szCs w:val="20"/>
            </w:rPr>
            <m:t>=W s+b</m:t>
          </m:r>
        </m:oMath>
      </m:oMathPara>
    </w:p>
    <w:p w14:paraId="6322ADC3" w14:textId="77777777" w:rsidR="00FF68B7" w:rsidRPr="00FF68B7" w:rsidRDefault="00FF68B7" w:rsidP="00FF68B7">
      <w:pPr>
        <w:spacing w:before="60" w:after="100" w:line="280" w:lineRule="auto"/>
        <w:ind w:left="1440"/>
        <w:jc w:val="both"/>
        <w:rPr>
          <w:rFonts w:ascii="Cambria Math" w:eastAsia="Courier New" w:hAnsi="Cambria Math" w:cstheme="majorBidi"/>
          <w:sz w:val="20"/>
          <w:szCs w:val="20"/>
          <w:oMath/>
        </w:rPr>
      </w:pPr>
    </w:p>
    <w:p w14:paraId="7FB9775B" w14:textId="30E6ABD3" w:rsidR="00FF68B7" w:rsidRDefault="00000000" w:rsidP="00A51A23">
      <w:pPr>
        <w:spacing w:before="60" w:after="100" w:line="280" w:lineRule="auto"/>
        <w:ind w:left="1440"/>
        <w:jc w:val="both"/>
        <w:rPr>
          <w:rFonts w:asciiTheme="majorBidi" w:hAnsiTheme="majorBidi" w:cstheme="majorBidi"/>
        </w:rPr>
      </w:pPr>
      <m:oMathPara>
        <m:oMath>
          <m:sSub>
            <m:sSubPr>
              <m:ctrlPr>
                <w:rPr>
                  <w:rFonts w:ascii="Cambria Math" w:eastAsia="Courier New" w:hAnsi="Cambria Math" w:cstheme="majorBidi"/>
                  <w:i/>
                  <w:sz w:val="20"/>
                  <w:szCs w:val="20"/>
                </w:rPr>
              </m:ctrlPr>
            </m:sSubPr>
            <m:e>
              <m:r>
                <w:rPr>
                  <w:rFonts w:ascii="Cambria Math" w:eastAsia="Courier New" w:hAnsi="Cambria Math" w:cstheme="majorBidi"/>
                  <w:sz w:val="20"/>
                  <w:szCs w:val="20"/>
                </w:rPr>
                <m:t>s</m:t>
              </m:r>
            </m:e>
            <m:sub>
              <m:r>
                <m:rPr>
                  <m:nor/>
                </m:rPr>
                <w:rPr>
                  <w:rFonts w:ascii="Cambria Math" w:eastAsia="Courier New" w:hAnsi="Cambria Math" w:cstheme="majorBidi"/>
                  <w:sz w:val="20"/>
                  <w:szCs w:val="20"/>
                </w:rPr>
                <m:t>new</m:t>
              </m:r>
            </m:sub>
          </m:sSub>
          <m:d>
            <m:dPr>
              <m:begChr m:val="["/>
              <m:endChr m:val="]"/>
              <m:ctrlPr>
                <w:rPr>
                  <w:rFonts w:ascii="Cambria Math" w:eastAsia="Courier New" w:hAnsi="Cambria Math" w:cstheme="majorBidi"/>
                  <w:i/>
                  <w:sz w:val="20"/>
                  <w:szCs w:val="20"/>
                </w:rPr>
              </m:ctrlPr>
            </m:dPr>
            <m:e>
              <m:r>
                <w:rPr>
                  <w:rFonts w:ascii="Cambria Math" w:eastAsia="Courier New" w:hAnsi="Cambria Math" w:cstheme="majorBidi"/>
                  <w:sz w:val="20"/>
                  <w:szCs w:val="20"/>
                </w:rPr>
                <m:t>i</m:t>
              </m:r>
            </m:e>
          </m:d>
          <m:r>
            <w:rPr>
              <w:rFonts w:ascii="Cambria Math" w:eastAsia="Courier New" w:hAnsi="Cambria Math" w:cstheme="majorBidi"/>
              <w:sz w:val="20"/>
              <w:szCs w:val="20"/>
            </w:rPr>
            <m:t>=</m:t>
          </m:r>
          <m:func>
            <m:funcPr>
              <m:ctrlPr>
                <w:rPr>
                  <w:rFonts w:ascii="Cambria Math" w:eastAsia="Courier New" w:hAnsi="Cambria Math" w:cstheme="majorBidi"/>
                  <w:sz w:val="20"/>
                  <w:szCs w:val="20"/>
                </w:rPr>
              </m:ctrlPr>
            </m:funcPr>
            <m:fName>
              <m:r>
                <m:rPr>
                  <m:sty m:val="p"/>
                </m:rPr>
                <w:rPr>
                  <w:rFonts w:ascii="Cambria Math" w:eastAsia="Courier New" w:hAnsi="Cambria Math" w:cstheme="majorBidi"/>
                  <w:sz w:val="20"/>
                  <w:szCs w:val="20"/>
                </w:rPr>
                <m:t>sign</m:t>
              </m:r>
            </m:fName>
            <m:e>
              <m:d>
                <m:dPr>
                  <m:ctrlPr>
                    <w:rPr>
                      <w:rFonts w:ascii="Cambria Math" w:eastAsia="Courier New" w:hAnsi="Cambria Math" w:cstheme="majorBidi"/>
                      <w:i/>
                      <w:sz w:val="20"/>
                      <w:szCs w:val="20"/>
                    </w:rPr>
                  </m:ctrlPr>
                </m:dPr>
                <m:e>
                  <m:sSub>
                    <m:sSubPr>
                      <m:ctrlPr>
                        <w:rPr>
                          <w:rFonts w:ascii="Cambria Math" w:eastAsia="Courier New" w:hAnsi="Cambria Math" w:cstheme="majorBidi"/>
                          <w:i/>
                          <w:sz w:val="20"/>
                          <w:szCs w:val="20"/>
                        </w:rPr>
                      </m:ctrlPr>
                    </m:sSubPr>
                    <m:e>
                      <m:r>
                        <w:rPr>
                          <w:rFonts w:ascii="Cambria Math" w:eastAsia="Courier New" w:hAnsi="Cambria Math" w:cstheme="majorBidi"/>
                          <w:sz w:val="20"/>
                          <w:szCs w:val="20"/>
                        </w:rPr>
                        <m:t>y</m:t>
                      </m:r>
                    </m:e>
                    <m:sub>
                      <m:r>
                        <m:rPr>
                          <m:nor/>
                        </m:rPr>
                        <w:rPr>
                          <w:rFonts w:ascii="Cambria Math" w:eastAsia="Courier New" w:hAnsi="Cambria Math" w:cstheme="majorBidi"/>
                          <w:sz w:val="20"/>
                          <w:szCs w:val="20"/>
                        </w:rPr>
                        <m:t>in</m:t>
                      </m:r>
                    </m:sub>
                  </m:sSub>
                  <m:d>
                    <m:dPr>
                      <m:begChr m:val="["/>
                      <m:endChr m:val="]"/>
                      <m:ctrlPr>
                        <w:rPr>
                          <w:rFonts w:ascii="Cambria Math" w:eastAsia="Courier New" w:hAnsi="Cambria Math" w:cstheme="majorBidi"/>
                          <w:i/>
                          <w:sz w:val="20"/>
                          <w:szCs w:val="20"/>
                        </w:rPr>
                      </m:ctrlPr>
                    </m:dPr>
                    <m:e>
                      <m:r>
                        <w:rPr>
                          <w:rFonts w:ascii="Cambria Math" w:eastAsia="Courier New" w:hAnsi="Cambria Math" w:cstheme="majorBidi"/>
                          <w:sz w:val="20"/>
                          <w:szCs w:val="20"/>
                        </w:rPr>
                        <m:t>i</m:t>
                      </m:r>
                    </m:e>
                  </m:d>
                </m:e>
              </m:d>
            </m:e>
          </m:func>
          <m:r>
            <w:rPr>
              <w:rFonts w:ascii="Cambria Math" w:eastAsia="Courier New" w:hAnsi="Cambria Math" w:cstheme="majorBidi"/>
              <w:sz w:val="20"/>
              <w:szCs w:val="20"/>
            </w:rPr>
            <m:t>,preservings</m:t>
          </m:r>
          <m:d>
            <m:dPr>
              <m:begChr m:val="["/>
              <m:endChr m:val="]"/>
              <m:ctrlPr>
                <w:rPr>
                  <w:rFonts w:ascii="Cambria Math" w:eastAsia="Courier New" w:hAnsi="Cambria Math" w:cstheme="majorBidi"/>
                  <w:i/>
                  <w:sz w:val="20"/>
                  <w:szCs w:val="20"/>
                </w:rPr>
              </m:ctrlPr>
            </m:dPr>
            <m:e>
              <m:r>
                <w:rPr>
                  <w:rFonts w:ascii="Cambria Math" w:eastAsia="Courier New" w:hAnsi="Cambria Math" w:cstheme="majorBidi"/>
                  <w:sz w:val="20"/>
                  <w:szCs w:val="20"/>
                </w:rPr>
                <m:t>i</m:t>
              </m:r>
            </m:e>
          </m:d>
          <m:r>
            <w:rPr>
              <w:rFonts w:ascii="Cambria Math" w:eastAsia="Courier New" w:hAnsi="Cambria Math" w:cstheme="majorBidi"/>
              <w:sz w:val="20"/>
              <w:szCs w:val="20"/>
            </w:rPr>
            <m:t>if</m:t>
          </m:r>
          <m:sSub>
            <m:sSubPr>
              <m:ctrlPr>
                <w:rPr>
                  <w:rFonts w:ascii="Cambria Math" w:eastAsia="Courier New" w:hAnsi="Cambria Math" w:cstheme="majorBidi"/>
                  <w:i/>
                  <w:sz w:val="20"/>
                  <w:szCs w:val="20"/>
                </w:rPr>
              </m:ctrlPr>
            </m:sSubPr>
            <m:e>
              <m:r>
                <w:rPr>
                  <w:rFonts w:ascii="Cambria Math" w:eastAsia="Courier New" w:hAnsi="Cambria Math" w:cstheme="majorBidi"/>
                  <w:sz w:val="20"/>
                  <w:szCs w:val="20"/>
                </w:rPr>
                <m:t>y</m:t>
              </m:r>
            </m:e>
            <m:sub>
              <m:r>
                <m:rPr>
                  <m:nor/>
                </m:rPr>
                <w:rPr>
                  <w:rFonts w:ascii="Cambria Math" w:eastAsia="Courier New" w:hAnsi="Cambria Math" w:cstheme="majorBidi"/>
                  <w:sz w:val="20"/>
                  <w:szCs w:val="20"/>
                </w:rPr>
                <m:t>in</m:t>
              </m:r>
            </m:sub>
          </m:sSub>
          <m:d>
            <m:dPr>
              <m:begChr m:val="["/>
              <m:endChr m:val="]"/>
              <m:ctrlPr>
                <w:rPr>
                  <w:rFonts w:ascii="Cambria Math" w:eastAsia="Courier New" w:hAnsi="Cambria Math" w:cstheme="majorBidi"/>
                  <w:i/>
                  <w:sz w:val="20"/>
                  <w:szCs w:val="20"/>
                </w:rPr>
              </m:ctrlPr>
            </m:dPr>
            <m:e>
              <m:r>
                <w:rPr>
                  <w:rFonts w:ascii="Cambria Math" w:eastAsia="Courier New" w:hAnsi="Cambria Math" w:cstheme="majorBidi"/>
                  <w:sz w:val="20"/>
                  <w:szCs w:val="20"/>
                </w:rPr>
                <m:t>i</m:t>
              </m:r>
            </m:e>
          </m:d>
          <m:r>
            <w:rPr>
              <w:rFonts w:ascii="Cambria Math" w:eastAsia="Courier New" w:hAnsi="Cambria Math" w:cstheme="majorBidi"/>
              <w:sz w:val="20"/>
              <w:szCs w:val="20"/>
            </w:rPr>
            <m:t>=0</m:t>
          </m:r>
        </m:oMath>
      </m:oMathPara>
    </w:p>
    <w:p w14:paraId="1E57EB40" w14:textId="7B2DC951" w:rsidR="00580E46" w:rsidRPr="000839E7" w:rsidRDefault="00000000" w:rsidP="00FE6916">
      <w:pPr>
        <w:spacing w:before="60" w:after="100" w:line="280" w:lineRule="auto"/>
        <w:ind w:left="1440"/>
        <w:jc w:val="both"/>
        <w:rPr>
          <w:rFonts w:asciiTheme="majorBidi" w:hAnsiTheme="majorBidi" w:cstheme="majorBidi"/>
        </w:rPr>
      </w:pPr>
      <w:r w:rsidRPr="000839E7">
        <w:rPr>
          <w:rFonts w:asciiTheme="majorBidi" w:hAnsiTheme="majorBidi" w:cstheme="majorBidi"/>
        </w:rPr>
        <w:t xml:space="preserve">The network is declared converged when </w:t>
      </w:r>
      <m:oMath>
        <m:sSub>
          <m:sSubPr>
            <m:ctrlPr>
              <w:rPr>
                <w:rFonts w:ascii="Cambria Math" w:eastAsia="Courier New" w:hAnsi="Cambria Math" w:cstheme="majorBidi"/>
                <w:i/>
                <w:sz w:val="20"/>
                <w:szCs w:val="20"/>
              </w:rPr>
            </m:ctrlPr>
          </m:sSubPr>
          <m:e>
            <m:r>
              <w:rPr>
                <w:rFonts w:ascii="Cambria Math" w:eastAsia="Courier New" w:hAnsi="Cambria Math" w:cstheme="majorBidi"/>
                <w:sz w:val="20"/>
                <w:szCs w:val="20"/>
              </w:rPr>
              <m:t>s</m:t>
            </m:r>
          </m:e>
          <m:sub>
            <m:r>
              <m:rPr>
                <m:nor/>
              </m:rPr>
              <w:rPr>
                <w:rFonts w:ascii="Cambria Math" w:eastAsia="Courier New" w:hAnsi="Cambria Math" w:cstheme="majorBidi"/>
                <w:sz w:val="20"/>
                <w:szCs w:val="20"/>
              </w:rPr>
              <m:t>new</m:t>
            </m:r>
          </m:sub>
        </m:sSub>
      </m:oMath>
      <w:r w:rsidRPr="000839E7">
        <w:rPr>
          <w:rFonts w:asciiTheme="majorBidi" w:hAnsiTheme="majorBidi" w:cstheme="majorBidi"/>
        </w:rPr>
        <w:t xml:space="preserve"> = s (a fixed point)</w:t>
      </w:r>
      <w:r w:rsidR="00E43851">
        <w:rPr>
          <w:rFonts w:asciiTheme="majorBidi" w:hAnsiTheme="majorBidi" w:cstheme="majorBidi"/>
        </w:rPr>
        <w:t xml:space="preserve"> or in other words </w:t>
      </w:r>
      <m:oMath>
        <m:sSubSup>
          <m:sSubSupPr>
            <m:ctrlPr>
              <w:rPr>
                <w:rFonts w:ascii="Cambria Math" w:hAnsi="Cambria Math" w:cstheme="majorBidi"/>
                <w:i/>
              </w:rPr>
            </m:ctrlPr>
          </m:sSubSupPr>
          <m:e>
            <m:r>
              <w:rPr>
                <w:rFonts w:ascii="Cambria Math" w:hAnsi="Cambria Math" w:cstheme="majorBidi"/>
              </w:rPr>
              <m:t>y</m:t>
            </m:r>
          </m:e>
          <m:sub>
            <m:r>
              <w:rPr>
                <w:rFonts w:ascii="Cambria Math" w:hAnsi="Cambria Math" w:cstheme="majorBidi"/>
              </w:rPr>
              <m:t>k</m:t>
            </m:r>
          </m:sub>
          <m:sup>
            <m:r>
              <w:rPr>
                <w:rFonts w:ascii="Cambria Math" w:hAnsi="Cambria Math" w:cstheme="majorBidi"/>
              </w:rPr>
              <m:t> t+1</m:t>
            </m:r>
          </m:sup>
        </m:sSubSup>
        <m:r>
          <w:rPr>
            <w:rFonts w:ascii="Cambria Math" w:hAnsi="Cambria Math" w:cstheme="majorBidi"/>
          </w:rPr>
          <m:t>=</m:t>
        </m:r>
        <m:acc>
          <m:accPr>
            <m:chr m:val="⃗"/>
            <m:ctrlPr>
              <w:rPr>
                <w:rFonts w:ascii="Cambria Math" w:hAnsi="Cambria Math" w:cstheme="majorBidi"/>
              </w:rPr>
            </m:ctrlPr>
          </m:accPr>
          <m:e>
            <m:sSub>
              <m:sSubPr>
                <m:ctrlPr>
                  <w:rPr>
                    <w:rFonts w:ascii="Cambria Math" w:hAnsi="Cambria Math" w:cstheme="majorBidi"/>
                    <w:i/>
                  </w:rPr>
                </m:ctrlPr>
              </m:sSubPr>
              <m:e>
                <m:r>
                  <w:rPr>
                    <w:rFonts w:ascii="Cambria Math" w:hAnsi="Cambria Math" w:cstheme="majorBidi"/>
                  </w:rPr>
                  <m:t>y</m:t>
                </m:r>
                <m:ctrlPr>
                  <w:rPr>
                    <w:rFonts w:ascii="Cambria Math" w:hAnsi="Cambria Math" w:cstheme="majorBidi"/>
                  </w:rPr>
                </m:ctrlPr>
              </m:e>
              <m:sub>
                <m:r>
                  <w:rPr>
                    <w:rFonts w:ascii="Cambria Math" w:hAnsi="Cambria Math" w:cstheme="majorBidi"/>
                  </w:rPr>
                  <m:t>k</m:t>
                </m:r>
              </m:sub>
            </m:sSub>
          </m:e>
        </m:acc>
        <m:d>
          <m:dPr>
            <m:ctrlPr>
              <w:rPr>
                <w:rFonts w:ascii="Cambria Math" w:hAnsi="Cambria Math" w:cstheme="majorBidi"/>
                <w:i/>
              </w:rPr>
            </m:ctrlPr>
          </m:dPr>
          <m:e>
            <m:r>
              <w:rPr>
                <w:rFonts w:ascii="Cambria Math" w:hAnsi="Cambria Math" w:cstheme="majorBidi"/>
              </w:rPr>
              <m:t>t</m:t>
            </m:r>
          </m:e>
        </m:d>
      </m:oMath>
      <w:r w:rsidRPr="000839E7">
        <w:rPr>
          <w:rFonts w:asciiTheme="majorBidi" w:hAnsiTheme="majorBidi" w:cstheme="majorBidi"/>
        </w:rPr>
        <w:t xml:space="preserve">. Oscillation is detected when convergence is not reached within 50 iterations — a practical upper bound that correctly identifies the unstable states arising under </w:t>
      </w:r>
      <w:r w:rsidR="008978E0">
        <w:rPr>
          <w:rFonts w:asciiTheme="majorBidi" w:hAnsiTheme="majorBidi" w:cstheme="majorBidi"/>
        </w:rPr>
        <w:t>Hold/Memory</w:t>
      </w:r>
      <w:r w:rsidRPr="000839E7">
        <w:rPr>
          <w:rFonts w:asciiTheme="majorBidi" w:hAnsiTheme="majorBidi" w:cstheme="majorBidi"/>
        </w:rPr>
        <w:t xml:space="preserve"> or Invalid conditions from invalid initial states.</w:t>
      </w:r>
    </w:p>
    <w:p w14:paraId="2DE8B4BE" w14:textId="089BA908" w:rsidR="00C17C7F" w:rsidRDefault="00000000" w:rsidP="00FE6916">
      <w:pPr>
        <w:spacing w:before="60" w:after="100" w:line="280" w:lineRule="auto"/>
        <w:ind w:left="1440"/>
        <w:jc w:val="both"/>
        <w:rPr>
          <w:rFonts w:asciiTheme="majorBidi" w:hAnsiTheme="majorBidi" w:cstheme="majorBidi"/>
        </w:rPr>
      </w:pPr>
      <w:r w:rsidRPr="000839E7">
        <w:rPr>
          <w:rFonts w:asciiTheme="majorBidi" w:hAnsiTheme="majorBidi" w:cstheme="majorBidi"/>
        </w:rPr>
        <w:t xml:space="preserve">The energy function </w:t>
      </w:r>
      <w:r w:rsidR="006601C9">
        <w:rPr>
          <w:rFonts w:asciiTheme="majorBidi" w:hAnsiTheme="majorBidi" w:cstheme="majorBidi"/>
        </w:rPr>
        <w:t xml:space="preserve"> </w:t>
      </w:r>
      <m:oMath>
        <m:r>
          <w:rPr>
            <w:rFonts w:ascii="Cambria Math" w:hAnsi="Cambria Math" w:cstheme="majorBidi"/>
          </w:rPr>
          <m:t>E</m:t>
        </m:r>
        <m:d>
          <m:dPr>
            <m:ctrlPr>
              <w:rPr>
                <w:rFonts w:ascii="Cambria Math" w:hAnsi="Cambria Math" w:cstheme="majorBidi"/>
              </w:rPr>
            </m:ctrlPr>
          </m:dPr>
          <m:e>
            <m:r>
              <w:rPr>
                <w:rFonts w:ascii="Cambria Math" w:hAnsi="Cambria Math" w:cstheme="majorBidi"/>
              </w:rPr>
              <m:t>s</m:t>
            </m:r>
            <m:ctrlPr>
              <w:rPr>
                <w:rFonts w:ascii="Cambria Math" w:hAnsi="Cambria Math" w:cstheme="majorBidi"/>
                <w:i/>
              </w:rPr>
            </m:ctrlP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2</m:t>
            </m:r>
            <m:ctrlPr>
              <w:rPr>
                <w:rFonts w:ascii="Cambria Math" w:hAnsi="Cambria Math" w:cstheme="majorBidi"/>
                <w:i/>
              </w:rPr>
            </m:ctrlPr>
          </m:den>
        </m:f>
        <m:r>
          <m:rPr>
            <m:sty m:val="p"/>
          </m:rPr>
          <w:rPr>
            <w:rFonts w:ascii="Cambria Math" w:hAnsi="Cambria Math" w:cstheme="majorBidi"/>
          </w:rPr>
          <m:t> </m:t>
        </m:r>
        <m:sSup>
          <m:sSupPr>
            <m:ctrlPr>
              <w:rPr>
                <w:rFonts w:ascii="Cambria Math" w:hAnsi="Cambria Math" w:cstheme="majorBidi"/>
                <w:i/>
              </w:rPr>
            </m:ctrlPr>
          </m:sSupPr>
          <m:e>
            <m:r>
              <w:rPr>
                <w:rFonts w:ascii="Cambria Math" w:hAnsi="Cambria Math" w:cstheme="majorBidi"/>
              </w:rPr>
              <m:t>s</m:t>
            </m:r>
            <m:ctrlPr>
              <w:rPr>
                <w:rFonts w:ascii="Cambria Math" w:hAnsi="Cambria Math" w:cstheme="majorBidi"/>
              </w:rPr>
            </m:ctrlPr>
          </m:e>
          <m:sup>
            <m:r>
              <w:rPr>
                <w:rFonts w:ascii="Cambria Math" w:hAnsi="Cambria Math" w:cstheme="majorBidi"/>
              </w:rPr>
              <m:t>T</m:t>
            </m:r>
          </m:sup>
        </m:sSup>
        <m:r>
          <w:rPr>
            <w:rFonts w:ascii="Cambria Math" w:hAnsi="Cambria Math" w:cstheme="majorBidi"/>
          </w:rPr>
          <m:t>Ws-</m:t>
        </m:r>
        <m:sSup>
          <m:sSupPr>
            <m:ctrlPr>
              <w:rPr>
                <w:rFonts w:ascii="Cambria Math" w:hAnsi="Cambria Math" w:cstheme="majorBidi"/>
                <w:i/>
              </w:rPr>
            </m:ctrlPr>
          </m:sSupPr>
          <m:e>
            <m:r>
              <w:rPr>
                <w:rFonts w:ascii="Cambria Math" w:hAnsi="Cambria Math" w:cstheme="majorBidi"/>
              </w:rPr>
              <m:t>b</m:t>
            </m:r>
          </m:e>
          <m:sup>
            <m:r>
              <w:rPr>
                <w:rFonts w:ascii="Cambria Math" w:hAnsi="Cambria Math" w:cstheme="majorBidi"/>
              </w:rPr>
              <m:t>T</m:t>
            </m:r>
          </m:sup>
        </m:sSup>
        <m:r>
          <w:rPr>
            <w:rFonts w:ascii="Cambria Math" w:hAnsi="Cambria Math" w:cstheme="majorBidi"/>
          </w:rPr>
          <m:t>s</m:t>
        </m:r>
      </m:oMath>
      <w:r w:rsidR="006601C9">
        <w:rPr>
          <w:rFonts w:asciiTheme="majorBidi" w:hAnsiTheme="majorBidi" w:cstheme="majorBidi"/>
        </w:rPr>
        <w:t xml:space="preserve"> </w:t>
      </w:r>
      <w:r w:rsidRPr="000839E7">
        <w:rPr>
          <w:rFonts w:asciiTheme="majorBidi" w:hAnsiTheme="majorBidi" w:cstheme="majorBidi"/>
        </w:rPr>
        <w:t>is guaranteed to decrease at each synchronous update step in a symmetric weight network, ensuring eventual convergence to a fixed point when one exists within the energy landscape.</w:t>
      </w:r>
    </w:p>
    <w:p w14:paraId="637E8AB2" w14:textId="449EFC65" w:rsidR="00580E46" w:rsidRPr="000839E7" w:rsidRDefault="00C17C7F" w:rsidP="00C17C7F">
      <w:pPr>
        <w:rPr>
          <w:rFonts w:asciiTheme="majorBidi" w:hAnsiTheme="majorBidi" w:cstheme="majorBidi"/>
        </w:rPr>
      </w:pPr>
      <w:r>
        <w:rPr>
          <w:rFonts w:asciiTheme="majorBidi" w:hAnsiTheme="majorBidi" w:cstheme="majorBidi"/>
        </w:rPr>
        <w:br w:type="page"/>
      </w:r>
    </w:p>
    <w:p w14:paraId="536AA33B" w14:textId="77777777" w:rsidR="00580E46" w:rsidRPr="000839E7" w:rsidRDefault="00000000" w:rsidP="003676D5">
      <w:pPr>
        <w:pStyle w:val="Heading2"/>
        <w:ind w:left="720"/>
        <w:rPr>
          <w:rFonts w:asciiTheme="majorBidi" w:hAnsiTheme="majorBidi" w:cstheme="majorBidi"/>
        </w:rPr>
      </w:pPr>
      <w:bookmarkStart w:id="20" w:name="_Toc226939265"/>
      <w:r w:rsidRPr="000839E7">
        <w:rPr>
          <w:rFonts w:asciiTheme="majorBidi" w:hAnsiTheme="majorBidi" w:cstheme="majorBidi"/>
        </w:rPr>
        <w:lastRenderedPageBreak/>
        <w:t>3.6 Functional Test Results</w:t>
      </w:r>
      <w:bookmarkEnd w:id="20"/>
    </w:p>
    <w:p w14:paraId="0171EA0B" w14:textId="68AF84C6" w:rsidR="00580E46" w:rsidRPr="000839E7" w:rsidRDefault="00000000" w:rsidP="00C17C7F">
      <w:pPr>
        <w:spacing w:before="60" w:after="100" w:line="280" w:lineRule="auto"/>
        <w:ind w:left="1440"/>
        <w:jc w:val="both"/>
        <w:rPr>
          <w:rFonts w:asciiTheme="majorBidi" w:hAnsiTheme="majorBidi" w:cstheme="majorBidi"/>
        </w:rPr>
      </w:pPr>
      <w:r w:rsidRPr="000839E7">
        <w:rPr>
          <w:rFonts w:asciiTheme="majorBidi" w:hAnsiTheme="majorBidi" w:cstheme="majorBidi"/>
        </w:rPr>
        <w:t xml:space="preserve">Table 7 presents the results of the 16 functional SR latch tests, covering all four SR input conditions </w:t>
      </w:r>
      <w:r w:rsidR="00C059BB" w:rsidRPr="000839E7">
        <w:rPr>
          <w:rFonts w:asciiTheme="majorBidi" w:hAnsiTheme="majorBidi" w:cstheme="majorBidi"/>
        </w:rPr>
        <w:t>initialized</w:t>
      </w:r>
      <w:r w:rsidRPr="000839E7">
        <w:rPr>
          <w:rFonts w:asciiTheme="majorBidi" w:hAnsiTheme="majorBidi" w:cstheme="majorBidi"/>
        </w:rPr>
        <w:t xml:space="preserve"> from each of the four possible two-neuron states.</w:t>
      </w:r>
    </w:p>
    <w:p w14:paraId="0A2C60CC" w14:textId="77777777" w:rsidR="00580E46" w:rsidRDefault="00000000" w:rsidP="00C059BB">
      <w:pPr>
        <w:pStyle w:val="Quote"/>
      </w:pPr>
      <w:r w:rsidRPr="000839E7">
        <w:t>Table 7: Hopfield SR Latch — Functional Test Results (16 Test Cases)</w:t>
      </w:r>
    </w:p>
    <w:p w14:paraId="72396999" w14:textId="77777777" w:rsidR="00C059BB" w:rsidRPr="000839E7" w:rsidRDefault="00C059BB" w:rsidP="00C059BB">
      <w:pPr>
        <w:pStyle w:val="Quote"/>
      </w:pPr>
      <w:r w:rsidRPr="000839E7">
        <w:rPr>
          <w:color w:val="555555"/>
          <w:szCs w:val="18"/>
        </w:rPr>
        <w:t xml:space="preserve">Conv. = network converged to a fixed point; Valid = final state is one of the two stored SR latch patterns. </w:t>
      </w:r>
      <w:r w:rsidRPr="000839E7">
        <w:rPr>
          <w:rFonts w:ascii="Segoe UI Symbol" w:hAnsi="Segoe UI Symbol" w:cs="Segoe UI Symbol"/>
          <w:color w:val="555555"/>
          <w:szCs w:val="18"/>
        </w:rPr>
        <w:t>✓</w:t>
      </w:r>
      <w:r w:rsidRPr="000839E7">
        <w:rPr>
          <w:color w:val="555555"/>
          <w:szCs w:val="18"/>
        </w:rPr>
        <w:t xml:space="preserve"> green = pass; </w:t>
      </w:r>
      <w:r w:rsidRPr="000839E7">
        <w:rPr>
          <w:rFonts w:ascii="Segoe UI Symbol" w:hAnsi="Segoe UI Symbol" w:cs="Segoe UI Symbol"/>
          <w:color w:val="555555"/>
          <w:szCs w:val="18"/>
        </w:rPr>
        <w:t>✗</w:t>
      </w:r>
      <w:r w:rsidRPr="000839E7">
        <w:rPr>
          <w:color w:val="555555"/>
          <w:szCs w:val="18"/>
        </w:rPr>
        <w:t xml:space="preserve"> red = fail (expected for oscillatory cases).</w:t>
      </w:r>
    </w:p>
    <w:p w14:paraId="086A5487" w14:textId="77777777" w:rsidR="00C059BB" w:rsidRPr="000839E7" w:rsidRDefault="00C059BB" w:rsidP="00A50400">
      <w:pPr>
        <w:spacing w:before="60" w:after="60"/>
        <w:ind w:left="1440"/>
        <w:jc w:val="both"/>
        <w:rPr>
          <w:rFonts w:asciiTheme="majorBidi" w:hAnsiTheme="majorBidi" w:cstheme="majorBidi"/>
        </w:rPr>
      </w:pPr>
    </w:p>
    <w:tbl>
      <w:tblPr>
        <w:tblStyle w:val="GridTable4"/>
        <w:tblW w:w="10768" w:type="dxa"/>
        <w:jc w:val="center"/>
        <w:tblLook w:val="04A0" w:firstRow="1" w:lastRow="0" w:firstColumn="1" w:lastColumn="0" w:noHBand="0" w:noVBand="1"/>
      </w:tblPr>
      <w:tblGrid>
        <w:gridCol w:w="1265"/>
        <w:gridCol w:w="1115"/>
        <w:gridCol w:w="1351"/>
        <w:gridCol w:w="1351"/>
        <w:gridCol w:w="815"/>
        <w:gridCol w:w="815"/>
        <w:gridCol w:w="965"/>
        <w:gridCol w:w="3091"/>
      </w:tblGrid>
      <w:tr w:rsidR="00580E46" w:rsidRPr="000839E7" w14:paraId="6C5B67A1" w14:textId="77777777" w:rsidTr="00804A0F">
        <w:trPr>
          <w:cnfStyle w:val="100000000000" w:firstRow="1" w:lastRow="0" w:firstColumn="0" w:lastColumn="0" w:oddVBand="0" w:evenVBand="0" w:oddHBand="0" w:evenHBand="0" w:firstRowFirstColumn="0" w:firstRowLastColumn="0" w:lastRowFirstColumn="0" w:lastRowLastColumn="0"/>
          <w:trHeight w:val="298"/>
          <w:jc w:val="center"/>
        </w:trPr>
        <w:tc>
          <w:tcPr>
            <w:cnfStyle w:val="001000000000" w:firstRow="0" w:lastRow="0" w:firstColumn="1" w:lastColumn="0" w:oddVBand="0" w:evenVBand="0" w:oddHBand="0" w:evenHBand="0" w:firstRowFirstColumn="0" w:firstRowLastColumn="0" w:lastRowFirstColumn="0" w:lastRowLastColumn="0"/>
            <w:tcW w:w="1265" w:type="dxa"/>
            <w:vAlign w:val="center"/>
          </w:tcPr>
          <w:p w14:paraId="638A1972" w14:textId="77777777" w:rsidR="00580E46" w:rsidRPr="000839E7" w:rsidRDefault="00000000" w:rsidP="00C17C7F">
            <w:pPr>
              <w:jc w:val="center"/>
              <w:rPr>
                <w:rFonts w:asciiTheme="majorBidi" w:hAnsiTheme="majorBidi" w:cstheme="majorBidi"/>
              </w:rPr>
            </w:pPr>
            <w:r w:rsidRPr="000839E7">
              <w:rPr>
                <w:rFonts w:asciiTheme="majorBidi" w:hAnsiTheme="majorBidi" w:cstheme="majorBidi"/>
                <w:color w:val="FFFFFF"/>
                <w:sz w:val="20"/>
                <w:szCs w:val="20"/>
              </w:rPr>
              <w:t>S</w:t>
            </w:r>
          </w:p>
        </w:tc>
        <w:tc>
          <w:tcPr>
            <w:tcW w:w="1115" w:type="dxa"/>
            <w:vAlign w:val="center"/>
          </w:tcPr>
          <w:p w14:paraId="43FF1D9E" w14:textId="77777777" w:rsidR="00580E46" w:rsidRPr="000839E7" w:rsidRDefault="00000000" w:rsidP="00C17C7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R</w:t>
            </w:r>
          </w:p>
        </w:tc>
        <w:tc>
          <w:tcPr>
            <w:tcW w:w="1351" w:type="dxa"/>
            <w:vAlign w:val="center"/>
          </w:tcPr>
          <w:p w14:paraId="2D200779" w14:textId="77777777" w:rsidR="00580E46" w:rsidRPr="000839E7" w:rsidRDefault="00000000" w:rsidP="00C17C7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Init State</w:t>
            </w:r>
          </w:p>
        </w:tc>
        <w:tc>
          <w:tcPr>
            <w:tcW w:w="1351" w:type="dxa"/>
            <w:vAlign w:val="center"/>
          </w:tcPr>
          <w:p w14:paraId="40CB74F7" w14:textId="77777777" w:rsidR="00580E46" w:rsidRPr="000839E7" w:rsidRDefault="00000000" w:rsidP="00C17C7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Final State</w:t>
            </w:r>
          </w:p>
        </w:tc>
        <w:tc>
          <w:tcPr>
            <w:tcW w:w="815" w:type="dxa"/>
            <w:vAlign w:val="center"/>
          </w:tcPr>
          <w:p w14:paraId="5852F08F" w14:textId="77777777" w:rsidR="00580E46" w:rsidRPr="000839E7" w:rsidRDefault="00000000" w:rsidP="00C17C7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Iters</w:t>
            </w:r>
          </w:p>
        </w:tc>
        <w:tc>
          <w:tcPr>
            <w:tcW w:w="815" w:type="dxa"/>
            <w:vAlign w:val="center"/>
          </w:tcPr>
          <w:p w14:paraId="00E38D12" w14:textId="77777777" w:rsidR="00580E46" w:rsidRPr="000839E7" w:rsidRDefault="00000000" w:rsidP="00C17C7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Conv.</w:t>
            </w:r>
          </w:p>
        </w:tc>
        <w:tc>
          <w:tcPr>
            <w:tcW w:w="965" w:type="dxa"/>
            <w:vAlign w:val="center"/>
          </w:tcPr>
          <w:p w14:paraId="34A7AD54" w14:textId="77777777" w:rsidR="00580E46" w:rsidRPr="000839E7" w:rsidRDefault="00000000" w:rsidP="00C17C7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Valid</w:t>
            </w:r>
          </w:p>
        </w:tc>
        <w:tc>
          <w:tcPr>
            <w:tcW w:w="3091" w:type="dxa"/>
            <w:vAlign w:val="center"/>
          </w:tcPr>
          <w:p w14:paraId="1FB1356D" w14:textId="77777777" w:rsidR="00580E46" w:rsidRPr="000839E7" w:rsidRDefault="00000000" w:rsidP="00C17C7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Condition</w:t>
            </w:r>
          </w:p>
        </w:tc>
      </w:tr>
      <w:tr w:rsidR="00580E46" w:rsidRPr="000839E7" w14:paraId="758BE4E2" w14:textId="77777777" w:rsidTr="00804A0F">
        <w:trPr>
          <w:cnfStyle w:val="000000100000" w:firstRow="0" w:lastRow="0" w:firstColumn="0" w:lastColumn="0" w:oddVBand="0" w:evenVBand="0" w:oddHBand="1"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1265" w:type="dxa"/>
            <w:vAlign w:val="center"/>
          </w:tcPr>
          <w:p w14:paraId="09A3898F" w14:textId="77777777" w:rsidR="00580E46" w:rsidRPr="00804A0F" w:rsidRDefault="00000000" w:rsidP="00C17C7F">
            <w:pPr>
              <w:jc w:val="center"/>
              <w:rPr>
                <w:rFonts w:asciiTheme="majorBidi" w:hAnsiTheme="majorBidi" w:cstheme="majorBidi"/>
                <w:b w:val="0"/>
                <w:bCs w:val="0"/>
              </w:rPr>
            </w:pPr>
            <w:r w:rsidRPr="00804A0F">
              <w:rPr>
                <w:rFonts w:asciiTheme="majorBidi" w:hAnsiTheme="majorBidi" w:cstheme="majorBidi"/>
                <w:b w:val="0"/>
                <w:bCs w:val="0"/>
                <w:sz w:val="17"/>
                <w:szCs w:val="17"/>
              </w:rPr>
              <w:t>+1</w:t>
            </w:r>
          </w:p>
        </w:tc>
        <w:tc>
          <w:tcPr>
            <w:tcW w:w="1115" w:type="dxa"/>
            <w:vAlign w:val="center"/>
          </w:tcPr>
          <w:p w14:paraId="61E0EAC5"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1351" w:type="dxa"/>
            <w:vAlign w:val="center"/>
          </w:tcPr>
          <w:p w14:paraId="0C9B6DC6"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1351" w:type="dxa"/>
            <w:vAlign w:val="center"/>
          </w:tcPr>
          <w:p w14:paraId="41CEEF1D"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815" w:type="dxa"/>
            <w:vAlign w:val="center"/>
          </w:tcPr>
          <w:p w14:paraId="3AB80F7D"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815" w:type="dxa"/>
            <w:shd w:val="clear" w:color="auto" w:fill="B3E5A1" w:themeFill="accent6" w:themeFillTint="66"/>
            <w:vAlign w:val="center"/>
          </w:tcPr>
          <w:p w14:paraId="42371417"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965" w:type="dxa"/>
            <w:shd w:val="clear" w:color="auto" w:fill="B3E5A1" w:themeFill="accent6" w:themeFillTint="66"/>
            <w:vAlign w:val="center"/>
          </w:tcPr>
          <w:p w14:paraId="560A7C7D"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3091" w:type="dxa"/>
            <w:vAlign w:val="center"/>
          </w:tcPr>
          <w:p w14:paraId="6B56A1D9"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Set from Set state</w:t>
            </w:r>
          </w:p>
        </w:tc>
      </w:tr>
      <w:tr w:rsidR="00580E46" w:rsidRPr="000839E7" w14:paraId="5B8C963A" w14:textId="77777777" w:rsidTr="00804A0F">
        <w:trPr>
          <w:trHeight w:val="318"/>
          <w:jc w:val="center"/>
        </w:trPr>
        <w:tc>
          <w:tcPr>
            <w:cnfStyle w:val="001000000000" w:firstRow="0" w:lastRow="0" w:firstColumn="1" w:lastColumn="0" w:oddVBand="0" w:evenVBand="0" w:oddHBand="0" w:evenHBand="0" w:firstRowFirstColumn="0" w:firstRowLastColumn="0" w:lastRowFirstColumn="0" w:lastRowLastColumn="0"/>
            <w:tcW w:w="1265" w:type="dxa"/>
            <w:vAlign w:val="center"/>
          </w:tcPr>
          <w:p w14:paraId="12D8B767" w14:textId="77777777" w:rsidR="00580E46" w:rsidRPr="00804A0F" w:rsidRDefault="00000000" w:rsidP="00C17C7F">
            <w:pPr>
              <w:jc w:val="center"/>
              <w:rPr>
                <w:rFonts w:asciiTheme="majorBidi" w:hAnsiTheme="majorBidi" w:cstheme="majorBidi"/>
                <w:b w:val="0"/>
                <w:bCs w:val="0"/>
              </w:rPr>
            </w:pPr>
            <w:r w:rsidRPr="00804A0F">
              <w:rPr>
                <w:rFonts w:asciiTheme="majorBidi" w:hAnsiTheme="majorBidi" w:cstheme="majorBidi"/>
                <w:b w:val="0"/>
                <w:bCs w:val="0"/>
                <w:sz w:val="17"/>
                <w:szCs w:val="17"/>
              </w:rPr>
              <w:t>+1</w:t>
            </w:r>
          </w:p>
        </w:tc>
        <w:tc>
          <w:tcPr>
            <w:tcW w:w="1115" w:type="dxa"/>
            <w:vAlign w:val="center"/>
          </w:tcPr>
          <w:p w14:paraId="1F00A34A"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1351" w:type="dxa"/>
            <w:vAlign w:val="center"/>
          </w:tcPr>
          <w:p w14:paraId="7685228C"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1351" w:type="dxa"/>
            <w:vAlign w:val="center"/>
          </w:tcPr>
          <w:p w14:paraId="6C8B5ECD"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815" w:type="dxa"/>
            <w:vAlign w:val="center"/>
          </w:tcPr>
          <w:p w14:paraId="39C0C7BF"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2</w:t>
            </w:r>
          </w:p>
        </w:tc>
        <w:tc>
          <w:tcPr>
            <w:tcW w:w="815" w:type="dxa"/>
            <w:shd w:val="clear" w:color="auto" w:fill="B3E5A1" w:themeFill="accent6" w:themeFillTint="66"/>
            <w:vAlign w:val="center"/>
          </w:tcPr>
          <w:p w14:paraId="33BBCC2B"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965" w:type="dxa"/>
            <w:shd w:val="clear" w:color="auto" w:fill="B3E5A1" w:themeFill="accent6" w:themeFillTint="66"/>
            <w:vAlign w:val="center"/>
          </w:tcPr>
          <w:p w14:paraId="46946909"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3091" w:type="dxa"/>
            <w:vAlign w:val="center"/>
          </w:tcPr>
          <w:p w14:paraId="468E48D3"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Set from Reset state</w:t>
            </w:r>
          </w:p>
        </w:tc>
      </w:tr>
      <w:tr w:rsidR="00580E46" w:rsidRPr="000839E7" w14:paraId="025D1512" w14:textId="77777777" w:rsidTr="00804A0F">
        <w:trPr>
          <w:cnfStyle w:val="000000100000" w:firstRow="0" w:lastRow="0" w:firstColumn="0" w:lastColumn="0" w:oddVBand="0" w:evenVBand="0" w:oddHBand="1"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1265" w:type="dxa"/>
            <w:vAlign w:val="center"/>
          </w:tcPr>
          <w:p w14:paraId="3B6C052A" w14:textId="77777777" w:rsidR="00580E46" w:rsidRPr="00804A0F" w:rsidRDefault="00000000" w:rsidP="00C17C7F">
            <w:pPr>
              <w:jc w:val="center"/>
              <w:rPr>
                <w:rFonts w:asciiTheme="majorBidi" w:hAnsiTheme="majorBidi" w:cstheme="majorBidi"/>
                <w:b w:val="0"/>
                <w:bCs w:val="0"/>
              </w:rPr>
            </w:pPr>
            <w:r w:rsidRPr="00804A0F">
              <w:rPr>
                <w:rFonts w:asciiTheme="majorBidi" w:hAnsiTheme="majorBidi" w:cstheme="majorBidi"/>
                <w:b w:val="0"/>
                <w:bCs w:val="0"/>
                <w:sz w:val="17"/>
                <w:szCs w:val="17"/>
              </w:rPr>
              <w:t>+1</w:t>
            </w:r>
          </w:p>
        </w:tc>
        <w:tc>
          <w:tcPr>
            <w:tcW w:w="1115" w:type="dxa"/>
            <w:vAlign w:val="center"/>
          </w:tcPr>
          <w:p w14:paraId="3A0EEAC9"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1351" w:type="dxa"/>
            <w:vAlign w:val="center"/>
          </w:tcPr>
          <w:p w14:paraId="6951E248"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1351" w:type="dxa"/>
            <w:vAlign w:val="center"/>
          </w:tcPr>
          <w:p w14:paraId="0562C604"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815" w:type="dxa"/>
            <w:vAlign w:val="center"/>
          </w:tcPr>
          <w:p w14:paraId="39534379"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2</w:t>
            </w:r>
          </w:p>
        </w:tc>
        <w:tc>
          <w:tcPr>
            <w:tcW w:w="815" w:type="dxa"/>
            <w:shd w:val="clear" w:color="auto" w:fill="B3E5A1" w:themeFill="accent6" w:themeFillTint="66"/>
            <w:vAlign w:val="center"/>
          </w:tcPr>
          <w:p w14:paraId="4A503F64"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965" w:type="dxa"/>
            <w:shd w:val="clear" w:color="auto" w:fill="B3E5A1" w:themeFill="accent6" w:themeFillTint="66"/>
            <w:vAlign w:val="center"/>
          </w:tcPr>
          <w:p w14:paraId="039CAF48"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3091" w:type="dxa"/>
            <w:vAlign w:val="center"/>
          </w:tcPr>
          <w:p w14:paraId="2CFD095E"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Set from invalid (−)</w:t>
            </w:r>
          </w:p>
        </w:tc>
      </w:tr>
      <w:tr w:rsidR="00580E46" w:rsidRPr="000839E7" w14:paraId="3D3CDC03" w14:textId="77777777" w:rsidTr="00804A0F">
        <w:trPr>
          <w:trHeight w:val="307"/>
          <w:jc w:val="center"/>
        </w:trPr>
        <w:tc>
          <w:tcPr>
            <w:cnfStyle w:val="001000000000" w:firstRow="0" w:lastRow="0" w:firstColumn="1" w:lastColumn="0" w:oddVBand="0" w:evenVBand="0" w:oddHBand="0" w:evenHBand="0" w:firstRowFirstColumn="0" w:firstRowLastColumn="0" w:lastRowFirstColumn="0" w:lastRowLastColumn="0"/>
            <w:tcW w:w="1265" w:type="dxa"/>
            <w:vAlign w:val="center"/>
          </w:tcPr>
          <w:p w14:paraId="47FE16AD" w14:textId="77777777" w:rsidR="00580E46" w:rsidRPr="00804A0F" w:rsidRDefault="00000000" w:rsidP="00C17C7F">
            <w:pPr>
              <w:jc w:val="center"/>
              <w:rPr>
                <w:rFonts w:asciiTheme="majorBidi" w:hAnsiTheme="majorBidi" w:cstheme="majorBidi"/>
                <w:b w:val="0"/>
                <w:bCs w:val="0"/>
              </w:rPr>
            </w:pPr>
            <w:r w:rsidRPr="00804A0F">
              <w:rPr>
                <w:rFonts w:asciiTheme="majorBidi" w:hAnsiTheme="majorBidi" w:cstheme="majorBidi"/>
                <w:b w:val="0"/>
                <w:bCs w:val="0"/>
                <w:sz w:val="17"/>
                <w:szCs w:val="17"/>
              </w:rPr>
              <w:t>+1</w:t>
            </w:r>
          </w:p>
        </w:tc>
        <w:tc>
          <w:tcPr>
            <w:tcW w:w="1115" w:type="dxa"/>
            <w:vAlign w:val="center"/>
          </w:tcPr>
          <w:p w14:paraId="79B8BB18"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1351" w:type="dxa"/>
            <w:vAlign w:val="center"/>
          </w:tcPr>
          <w:p w14:paraId="3EEE8D2B"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1351" w:type="dxa"/>
            <w:vAlign w:val="center"/>
          </w:tcPr>
          <w:p w14:paraId="60AA716D"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815" w:type="dxa"/>
            <w:vAlign w:val="center"/>
          </w:tcPr>
          <w:p w14:paraId="05CE5564"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2</w:t>
            </w:r>
          </w:p>
        </w:tc>
        <w:tc>
          <w:tcPr>
            <w:tcW w:w="815" w:type="dxa"/>
            <w:shd w:val="clear" w:color="auto" w:fill="B3E5A1" w:themeFill="accent6" w:themeFillTint="66"/>
            <w:vAlign w:val="center"/>
          </w:tcPr>
          <w:p w14:paraId="57AE9B4B"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965" w:type="dxa"/>
            <w:shd w:val="clear" w:color="auto" w:fill="B3E5A1" w:themeFill="accent6" w:themeFillTint="66"/>
            <w:vAlign w:val="center"/>
          </w:tcPr>
          <w:p w14:paraId="60886E67"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3091" w:type="dxa"/>
            <w:vAlign w:val="center"/>
          </w:tcPr>
          <w:p w14:paraId="6D003D4E"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Set from invalid (+)</w:t>
            </w:r>
          </w:p>
        </w:tc>
      </w:tr>
      <w:tr w:rsidR="00580E46" w:rsidRPr="000839E7" w14:paraId="6C518C66" w14:textId="77777777" w:rsidTr="00804A0F">
        <w:trPr>
          <w:cnfStyle w:val="000000100000" w:firstRow="0" w:lastRow="0" w:firstColumn="0" w:lastColumn="0" w:oddVBand="0" w:evenVBand="0" w:oddHBand="1"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1265" w:type="dxa"/>
            <w:vAlign w:val="center"/>
          </w:tcPr>
          <w:p w14:paraId="62D13089" w14:textId="77777777" w:rsidR="00580E46" w:rsidRPr="00804A0F" w:rsidRDefault="00000000" w:rsidP="00C17C7F">
            <w:pPr>
              <w:jc w:val="center"/>
              <w:rPr>
                <w:rFonts w:asciiTheme="majorBidi" w:hAnsiTheme="majorBidi" w:cstheme="majorBidi"/>
                <w:b w:val="0"/>
                <w:bCs w:val="0"/>
              </w:rPr>
            </w:pPr>
            <w:r w:rsidRPr="00804A0F">
              <w:rPr>
                <w:rFonts w:asciiTheme="majorBidi" w:hAnsiTheme="majorBidi" w:cstheme="majorBidi"/>
                <w:b w:val="0"/>
                <w:bCs w:val="0"/>
                <w:sz w:val="17"/>
                <w:szCs w:val="17"/>
              </w:rPr>
              <w:t>-1</w:t>
            </w:r>
          </w:p>
        </w:tc>
        <w:tc>
          <w:tcPr>
            <w:tcW w:w="1115" w:type="dxa"/>
            <w:vAlign w:val="center"/>
          </w:tcPr>
          <w:p w14:paraId="0E3FE29F"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1351" w:type="dxa"/>
            <w:vAlign w:val="center"/>
          </w:tcPr>
          <w:p w14:paraId="43E5A1FD"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1351" w:type="dxa"/>
            <w:vAlign w:val="center"/>
          </w:tcPr>
          <w:p w14:paraId="5B84318A"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815" w:type="dxa"/>
            <w:vAlign w:val="center"/>
          </w:tcPr>
          <w:p w14:paraId="796D51AC"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815" w:type="dxa"/>
            <w:shd w:val="clear" w:color="auto" w:fill="B3E5A1" w:themeFill="accent6" w:themeFillTint="66"/>
            <w:vAlign w:val="center"/>
          </w:tcPr>
          <w:p w14:paraId="71E32BD1"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965" w:type="dxa"/>
            <w:shd w:val="clear" w:color="auto" w:fill="B3E5A1" w:themeFill="accent6" w:themeFillTint="66"/>
            <w:vAlign w:val="center"/>
          </w:tcPr>
          <w:p w14:paraId="3314E657"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3091" w:type="dxa"/>
            <w:vAlign w:val="center"/>
          </w:tcPr>
          <w:p w14:paraId="43D5635C"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Reset from Reset state</w:t>
            </w:r>
          </w:p>
        </w:tc>
      </w:tr>
      <w:tr w:rsidR="00580E46" w:rsidRPr="000839E7" w14:paraId="24E8585D" w14:textId="77777777" w:rsidTr="00804A0F">
        <w:trPr>
          <w:trHeight w:val="318"/>
          <w:jc w:val="center"/>
        </w:trPr>
        <w:tc>
          <w:tcPr>
            <w:cnfStyle w:val="001000000000" w:firstRow="0" w:lastRow="0" w:firstColumn="1" w:lastColumn="0" w:oddVBand="0" w:evenVBand="0" w:oddHBand="0" w:evenHBand="0" w:firstRowFirstColumn="0" w:firstRowLastColumn="0" w:lastRowFirstColumn="0" w:lastRowLastColumn="0"/>
            <w:tcW w:w="1265" w:type="dxa"/>
            <w:vAlign w:val="center"/>
          </w:tcPr>
          <w:p w14:paraId="0F8405F1" w14:textId="77777777" w:rsidR="00580E46" w:rsidRPr="00804A0F" w:rsidRDefault="00000000" w:rsidP="00C17C7F">
            <w:pPr>
              <w:jc w:val="center"/>
              <w:rPr>
                <w:rFonts w:asciiTheme="majorBidi" w:hAnsiTheme="majorBidi" w:cstheme="majorBidi"/>
                <w:b w:val="0"/>
                <w:bCs w:val="0"/>
              </w:rPr>
            </w:pPr>
            <w:r w:rsidRPr="00804A0F">
              <w:rPr>
                <w:rFonts w:asciiTheme="majorBidi" w:hAnsiTheme="majorBidi" w:cstheme="majorBidi"/>
                <w:b w:val="0"/>
                <w:bCs w:val="0"/>
                <w:sz w:val="17"/>
                <w:szCs w:val="17"/>
              </w:rPr>
              <w:t>-1</w:t>
            </w:r>
          </w:p>
        </w:tc>
        <w:tc>
          <w:tcPr>
            <w:tcW w:w="1115" w:type="dxa"/>
            <w:vAlign w:val="center"/>
          </w:tcPr>
          <w:p w14:paraId="56E49CC8"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1351" w:type="dxa"/>
            <w:vAlign w:val="center"/>
          </w:tcPr>
          <w:p w14:paraId="1B5F8145"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1351" w:type="dxa"/>
            <w:vAlign w:val="center"/>
          </w:tcPr>
          <w:p w14:paraId="39EEFB06"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815" w:type="dxa"/>
            <w:vAlign w:val="center"/>
          </w:tcPr>
          <w:p w14:paraId="2020EF8C"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2</w:t>
            </w:r>
          </w:p>
        </w:tc>
        <w:tc>
          <w:tcPr>
            <w:tcW w:w="815" w:type="dxa"/>
            <w:shd w:val="clear" w:color="auto" w:fill="B3E5A1" w:themeFill="accent6" w:themeFillTint="66"/>
            <w:vAlign w:val="center"/>
          </w:tcPr>
          <w:p w14:paraId="2A928396"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965" w:type="dxa"/>
            <w:shd w:val="clear" w:color="auto" w:fill="B3E5A1" w:themeFill="accent6" w:themeFillTint="66"/>
            <w:vAlign w:val="center"/>
          </w:tcPr>
          <w:p w14:paraId="51CECE09"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3091" w:type="dxa"/>
            <w:vAlign w:val="center"/>
          </w:tcPr>
          <w:p w14:paraId="05C3001F"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Reset from Set state</w:t>
            </w:r>
          </w:p>
        </w:tc>
      </w:tr>
      <w:tr w:rsidR="00580E46" w:rsidRPr="000839E7" w14:paraId="0407E6D2" w14:textId="77777777" w:rsidTr="00804A0F">
        <w:trPr>
          <w:cnfStyle w:val="000000100000" w:firstRow="0" w:lastRow="0" w:firstColumn="0" w:lastColumn="0" w:oddVBand="0" w:evenVBand="0" w:oddHBand="1"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1265" w:type="dxa"/>
            <w:vAlign w:val="center"/>
          </w:tcPr>
          <w:p w14:paraId="0092BCFC" w14:textId="77777777" w:rsidR="00580E46" w:rsidRPr="00804A0F" w:rsidRDefault="00000000" w:rsidP="00C17C7F">
            <w:pPr>
              <w:jc w:val="center"/>
              <w:rPr>
                <w:rFonts w:asciiTheme="majorBidi" w:hAnsiTheme="majorBidi" w:cstheme="majorBidi"/>
                <w:b w:val="0"/>
                <w:bCs w:val="0"/>
              </w:rPr>
            </w:pPr>
            <w:r w:rsidRPr="00804A0F">
              <w:rPr>
                <w:rFonts w:asciiTheme="majorBidi" w:hAnsiTheme="majorBidi" w:cstheme="majorBidi"/>
                <w:b w:val="0"/>
                <w:bCs w:val="0"/>
                <w:sz w:val="17"/>
                <w:szCs w:val="17"/>
              </w:rPr>
              <w:t>-1</w:t>
            </w:r>
          </w:p>
        </w:tc>
        <w:tc>
          <w:tcPr>
            <w:tcW w:w="1115" w:type="dxa"/>
            <w:vAlign w:val="center"/>
          </w:tcPr>
          <w:p w14:paraId="1868B0D1"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1351" w:type="dxa"/>
            <w:vAlign w:val="center"/>
          </w:tcPr>
          <w:p w14:paraId="03540E48"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1351" w:type="dxa"/>
            <w:vAlign w:val="center"/>
          </w:tcPr>
          <w:p w14:paraId="4AB4A2A8"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815" w:type="dxa"/>
            <w:vAlign w:val="center"/>
          </w:tcPr>
          <w:p w14:paraId="0ED0D599"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2</w:t>
            </w:r>
          </w:p>
        </w:tc>
        <w:tc>
          <w:tcPr>
            <w:tcW w:w="815" w:type="dxa"/>
            <w:shd w:val="clear" w:color="auto" w:fill="B3E5A1" w:themeFill="accent6" w:themeFillTint="66"/>
            <w:vAlign w:val="center"/>
          </w:tcPr>
          <w:p w14:paraId="7C9F171C"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965" w:type="dxa"/>
            <w:shd w:val="clear" w:color="auto" w:fill="B3E5A1" w:themeFill="accent6" w:themeFillTint="66"/>
            <w:vAlign w:val="center"/>
          </w:tcPr>
          <w:p w14:paraId="7E4686C7"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3091" w:type="dxa"/>
            <w:vAlign w:val="center"/>
          </w:tcPr>
          <w:p w14:paraId="72AD7900"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Reset from invalid (−)</w:t>
            </w:r>
          </w:p>
        </w:tc>
      </w:tr>
      <w:tr w:rsidR="00580E46" w:rsidRPr="000839E7" w14:paraId="17577997" w14:textId="77777777" w:rsidTr="00804A0F">
        <w:trPr>
          <w:trHeight w:val="307"/>
          <w:jc w:val="center"/>
        </w:trPr>
        <w:tc>
          <w:tcPr>
            <w:cnfStyle w:val="001000000000" w:firstRow="0" w:lastRow="0" w:firstColumn="1" w:lastColumn="0" w:oddVBand="0" w:evenVBand="0" w:oddHBand="0" w:evenHBand="0" w:firstRowFirstColumn="0" w:firstRowLastColumn="0" w:lastRowFirstColumn="0" w:lastRowLastColumn="0"/>
            <w:tcW w:w="1265" w:type="dxa"/>
            <w:vAlign w:val="center"/>
          </w:tcPr>
          <w:p w14:paraId="3E2EB678" w14:textId="77777777" w:rsidR="00580E46" w:rsidRPr="00804A0F" w:rsidRDefault="00000000" w:rsidP="00C17C7F">
            <w:pPr>
              <w:jc w:val="center"/>
              <w:rPr>
                <w:rFonts w:asciiTheme="majorBidi" w:hAnsiTheme="majorBidi" w:cstheme="majorBidi"/>
                <w:b w:val="0"/>
                <w:bCs w:val="0"/>
              </w:rPr>
            </w:pPr>
            <w:r w:rsidRPr="00804A0F">
              <w:rPr>
                <w:rFonts w:asciiTheme="majorBidi" w:hAnsiTheme="majorBidi" w:cstheme="majorBidi"/>
                <w:b w:val="0"/>
                <w:bCs w:val="0"/>
                <w:sz w:val="17"/>
                <w:szCs w:val="17"/>
              </w:rPr>
              <w:t>-1</w:t>
            </w:r>
          </w:p>
        </w:tc>
        <w:tc>
          <w:tcPr>
            <w:tcW w:w="1115" w:type="dxa"/>
            <w:vAlign w:val="center"/>
          </w:tcPr>
          <w:p w14:paraId="211AEB91"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1351" w:type="dxa"/>
            <w:vAlign w:val="center"/>
          </w:tcPr>
          <w:p w14:paraId="20CBE894"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1351" w:type="dxa"/>
            <w:vAlign w:val="center"/>
          </w:tcPr>
          <w:p w14:paraId="49A63382"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815" w:type="dxa"/>
            <w:vAlign w:val="center"/>
          </w:tcPr>
          <w:p w14:paraId="0812CF7B"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2</w:t>
            </w:r>
          </w:p>
        </w:tc>
        <w:tc>
          <w:tcPr>
            <w:tcW w:w="815" w:type="dxa"/>
            <w:shd w:val="clear" w:color="auto" w:fill="B3E5A1" w:themeFill="accent6" w:themeFillTint="66"/>
            <w:vAlign w:val="center"/>
          </w:tcPr>
          <w:p w14:paraId="54AE5F93"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965" w:type="dxa"/>
            <w:shd w:val="clear" w:color="auto" w:fill="B3E5A1" w:themeFill="accent6" w:themeFillTint="66"/>
            <w:vAlign w:val="center"/>
          </w:tcPr>
          <w:p w14:paraId="40956597"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3091" w:type="dxa"/>
            <w:vAlign w:val="center"/>
          </w:tcPr>
          <w:p w14:paraId="3E672DDE"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Reset from invalid (+)</w:t>
            </w:r>
          </w:p>
        </w:tc>
      </w:tr>
      <w:tr w:rsidR="00580E46" w:rsidRPr="000839E7" w14:paraId="0A87E26E" w14:textId="77777777" w:rsidTr="00804A0F">
        <w:trPr>
          <w:cnfStyle w:val="000000100000" w:firstRow="0" w:lastRow="0" w:firstColumn="0" w:lastColumn="0" w:oddVBand="0" w:evenVBand="0" w:oddHBand="1"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1265" w:type="dxa"/>
            <w:vAlign w:val="center"/>
          </w:tcPr>
          <w:p w14:paraId="11E04477" w14:textId="77777777" w:rsidR="00580E46" w:rsidRPr="00804A0F" w:rsidRDefault="00000000" w:rsidP="00C17C7F">
            <w:pPr>
              <w:jc w:val="center"/>
              <w:rPr>
                <w:rFonts w:asciiTheme="majorBidi" w:hAnsiTheme="majorBidi" w:cstheme="majorBidi"/>
                <w:b w:val="0"/>
                <w:bCs w:val="0"/>
              </w:rPr>
            </w:pPr>
            <w:r w:rsidRPr="00804A0F">
              <w:rPr>
                <w:rFonts w:asciiTheme="majorBidi" w:hAnsiTheme="majorBidi" w:cstheme="majorBidi"/>
                <w:b w:val="0"/>
                <w:bCs w:val="0"/>
                <w:sz w:val="17"/>
                <w:szCs w:val="17"/>
              </w:rPr>
              <w:t>-1</w:t>
            </w:r>
          </w:p>
        </w:tc>
        <w:tc>
          <w:tcPr>
            <w:tcW w:w="1115" w:type="dxa"/>
            <w:vAlign w:val="center"/>
          </w:tcPr>
          <w:p w14:paraId="63AF3BF4"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1351" w:type="dxa"/>
            <w:vAlign w:val="center"/>
          </w:tcPr>
          <w:p w14:paraId="549BFEB8"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1351" w:type="dxa"/>
            <w:vAlign w:val="center"/>
          </w:tcPr>
          <w:p w14:paraId="7F87B514"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815" w:type="dxa"/>
            <w:vAlign w:val="center"/>
          </w:tcPr>
          <w:p w14:paraId="143AB11C"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815" w:type="dxa"/>
            <w:shd w:val="clear" w:color="auto" w:fill="B3E5A1" w:themeFill="accent6" w:themeFillTint="66"/>
            <w:vAlign w:val="center"/>
          </w:tcPr>
          <w:p w14:paraId="2AA947EE"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965" w:type="dxa"/>
            <w:shd w:val="clear" w:color="auto" w:fill="B3E5A1" w:themeFill="accent6" w:themeFillTint="66"/>
            <w:vAlign w:val="center"/>
          </w:tcPr>
          <w:p w14:paraId="3B393740"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3091" w:type="dxa"/>
            <w:vAlign w:val="center"/>
          </w:tcPr>
          <w:p w14:paraId="1D095829" w14:textId="5C1305AF" w:rsidR="00580E46" w:rsidRPr="00804A0F" w:rsidRDefault="008978E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Hold/Memory — retain Set</w:t>
            </w:r>
          </w:p>
        </w:tc>
      </w:tr>
      <w:tr w:rsidR="00580E46" w:rsidRPr="000839E7" w14:paraId="17298877" w14:textId="77777777" w:rsidTr="00804A0F">
        <w:trPr>
          <w:trHeight w:val="510"/>
          <w:jc w:val="center"/>
        </w:trPr>
        <w:tc>
          <w:tcPr>
            <w:cnfStyle w:val="001000000000" w:firstRow="0" w:lastRow="0" w:firstColumn="1" w:lastColumn="0" w:oddVBand="0" w:evenVBand="0" w:oddHBand="0" w:evenHBand="0" w:firstRowFirstColumn="0" w:firstRowLastColumn="0" w:lastRowFirstColumn="0" w:lastRowLastColumn="0"/>
            <w:tcW w:w="1265" w:type="dxa"/>
            <w:vAlign w:val="center"/>
          </w:tcPr>
          <w:p w14:paraId="1A065F05" w14:textId="77777777" w:rsidR="00580E46" w:rsidRPr="00804A0F" w:rsidRDefault="00000000" w:rsidP="00C17C7F">
            <w:pPr>
              <w:jc w:val="center"/>
              <w:rPr>
                <w:rFonts w:asciiTheme="majorBidi" w:hAnsiTheme="majorBidi" w:cstheme="majorBidi"/>
                <w:b w:val="0"/>
                <w:bCs w:val="0"/>
              </w:rPr>
            </w:pPr>
            <w:r w:rsidRPr="00804A0F">
              <w:rPr>
                <w:rFonts w:asciiTheme="majorBidi" w:hAnsiTheme="majorBidi" w:cstheme="majorBidi"/>
                <w:b w:val="0"/>
                <w:bCs w:val="0"/>
                <w:sz w:val="17"/>
                <w:szCs w:val="17"/>
              </w:rPr>
              <w:t>-1</w:t>
            </w:r>
          </w:p>
        </w:tc>
        <w:tc>
          <w:tcPr>
            <w:tcW w:w="1115" w:type="dxa"/>
            <w:vAlign w:val="center"/>
          </w:tcPr>
          <w:p w14:paraId="0177FA1E"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1351" w:type="dxa"/>
            <w:vAlign w:val="center"/>
          </w:tcPr>
          <w:p w14:paraId="72C30652"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1351" w:type="dxa"/>
            <w:vAlign w:val="center"/>
          </w:tcPr>
          <w:p w14:paraId="3ED66530"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815" w:type="dxa"/>
            <w:vAlign w:val="center"/>
          </w:tcPr>
          <w:p w14:paraId="41F4A8F2"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815" w:type="dxa"/>
            <w:shd w:val="clear" w:color="auto" w:fill="B3E5A1" w:themeFill="accent6" w:themeFillTint="66"/>
            <w:vAlign w:val="center"/>
          </w:tcPr>
          <w:p w14:paraId="620222D4"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965" w:type="dxa"/>
            <w:shd w:val="clear" w:color="auto" w:fill="B3E5A1" w:themeFill="accent6" w:themeFillTint="66"/>
            <w:vAlign w:val="center"/>
          </w:tcPr>
          <w:p w14:paraId="06FF13D5"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3091" w:type="dxa"/>
            <w:vAlign w:val="center"/>
          </w:tcPr>
          <w:p w14:paraId="02A88CAD" w14:textId="55700BCD" w:rsidR="00580E46" w:rsidRPr="00804A0F" w:rsidRDefault="008978E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Hold/Memory — retain Reset</w:t>
            </w:r>
          </w:p>
        </w:tc>
      </w:tr>
      <w:tr w:rsidR="00580E46" w:rsidRPr="000839E7" w14:paraId="64E6159C" w14:textId="77777777" w:rsidTr="00804A0F">
        <w:trPr>
          <w:cnfStyle w:val="000000100000" w:firstRow="0" w:lastRow="0" w:firstColumn="0" w:lastColumn="0" w:oddVBand="0" w:evenVBand="0" w:oddHBand="1" w:evenHBand="0" w:firstRowFirstColumn="0" w:firstRowLastColumn="0" w:lastRowFirstColumn="0" w:lastRowLastColumn="0"/>
          <w:trHeight w:val="500"/>
          <w:jc w:val="center"/>
        </w:trPr>
        <w:tc>
          <w:tcPr>
            <w:cnfStyle w:val="001000000000" w:firstRow="0" w:lastRow="0" w:firstColumn="1" w:lastColumn="0" w:oddVBand="0" w:evenVBand="0" w:oddHBand="0" w:evenHBand="0" w:firstRowFirstColumn="0" w:firstRowLastColumn="0" w:lastRowFirstColumn="0" w:lastRowLastColumn="0"/>
            <w:tcW w:w="1265" w:type="dxa"/>
            <w:vAlign w:val="center"/>
          </w:tcPr>
          <w:p w14:paraId="2F64F8E1" w14:textId="77777777" w:rsidR="00580E46" w:rsidRPr="00804A0F" w:rsidRDefault="00000000" w:rsidP="00C17C7F">
            <w:pPr>
              <w:jc w:val="center"/>
              <w:rPr>
                <w:rFonts w:asciiTheme="majorBidi" w:hAnsiTheme="majorBidi" w:cstheme="majorBidi"/>
                <w:b w:val="0"/>
                <w:bCs w:val="0"/>
              </w:rPr>
            </w:pPr>
            <w:r w:rsidRPr="00804A0F">
              <w:rPr>
                <w:rFonts w:asciiTheme="majorBidi" w:hAnsiTheme="majorBidi" w:cstheme="majorBidi"/>
                <w:b w:val="0"/>
                <w:bCs w:val="0"/>
                <w:sz w:val="17"/>
                <w:szCs w:val="17"/>
              </w:rPr>
              <w:t>-1</w:t>
            </w:r>
          </w:p>
        </w:tc>
        <w:tc>
          <w:tcPr>
            <w:tcW w:w="1115" w:type="dxa"/>
            <w:vAlign w:val="center"/>
          </w:tcPr>
          <w:p w14:paraId="4FAC8A55"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1351" w:type="dxa"/>
            <w:vAlign w:val="center"/>
          </w:tcPr>
          <w:p w14:paraId="2943BA5E"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1351" w:type="dxa"/>
            <w:vAlign w:val="center"/>
          </w:tcPr>
          <w:p w14:paraId="265179AC"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815" w:type="dxa"/>
            <w:vAlign w:val="center"/>
          </w:tcPr>
          <w:p w14:paraId="1EB586F1"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50</w:t>
            </w:r>
          </w:p>
        </w:tc>
        <w:tc>
          <w:tcPr>
            <w:tcW w:w="815" w:type="dxa"/>
            <w:shd w:val="clear" w:color="auto" w:fill="FFA3A3"/>
            <w:vAlign w:val="center"/>
          </w:tcPr>
          <w:p w14:paraId="35067BA8"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721C24"/>
                <w:sz w:val="18"/>
                <w:szCs w:val="18"/>
              </w:rPr>
              <w:t>✗</w:t>
            </w:r>
          </w:p>
        </w:tc>
        <w:tc>
          <w:tcPr>
            <w:tcW w:w="965" w:type="dxa"/>
            <w:shd w:val="clear" w:color="auto" w:fill="FFA3A3"/>
            <w:vAlign w:val="center"/>
          </w:tcPr>
          <w:p w14:paraId="54C2A709"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721C24"/>
                <w:sz w:val="18"/>
                <w:szCs w:val="18"/>
              </w:rPr>
              <w:t>✗</w:t>
            </w:r>
          </w:p>
        </w:tc>
        <w:tc>
          <w:tcPr>
            <w:tcW w:w="3091" w:type="dxa"/>
            <w:vAlign w:val="center"/>
          </w:tcPr>
          <w:p w14:paraId="4A8ED74A" w14:textId="73AABBFD" w:rsidR="00580E46" w:rsidRPr="00804A0F" w:rsidRDefault="008978E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Hold/Memory — invalid+ [oscillates]</w:t>
            </w:r>
          </w:p>
        </w:tc>
      </w:tr>
      <w:tr w:rsidR="00580E46" w:rsidRPr="000839E7" w14:paraId="71B6BEA6" w14:textId="77777777" w:rsidTr="00804A0F">
        <w:trPr>
          <w:trHeight w:val="510"/>
          <w:jc w:val="center"/>
        </w:trPr>
        <w:tc>
          <w:tcPr>
            <w:cnfStyle w:val="001000000000" w:firstRow="0" w:lastRow="0" w:firstColumn="1" w:lastColumn="0" w:oddVBand="0" w:evenVBand="0" w:oddHBand="0" w:evenHBand="0" w:firstRowFirstColumn="0" w:firstRowLastColumn="0" w:lastRowFirstColumn="0" w:lastRowLastColumn="0"/>
            <w:tcW w:w="1265" w:type="dxa"/>
            <w:vAlign w:val="center"/>
          </w:tcPr>
          <w:p w14:paraId="69D7F8CE" w14:textId="77777777" w:rsidR="00580E46" w:rsidRPr="00804A0F" w:rsidRDefault="00000000" w:rsidP="00C17C7F">
            <w:pPr>
              <w:jc w:val="center"/>
              <w:rPr>
                <w:rFonts w:asciiTheme="majorBidi" w:hAnsiTheme="majorBidi" w:cstheme="majorBidi"/>
                <w:b w:val="0"/>
                <w:bCs w:val="0"/>
              </w:rPr>
            </w:pPr>
            <w:r w:rsidRPr="00804A0F">
              <w:rPr>
                <w:rFonts w:asciiTheme="majorBidi" w:hAnsiTheme="majorBidi" w:cstheme="majorBidi"/>
                <w:b w:val="0"/>
                <w:bCs w:val="0"/>
                <w:sz w:val="17"/>
                <w:szCs w:val="17"/>
              </w:rPr>
              <w:t>-1</w:t>
            </w:r>
          </w:p>
        </w:tc>
        <w:tc>
          <w:tcPr>
            <w:tcW w:w="1115" w:type="dxa"/>
            <w:vAlign w:val="center"/>
          </w:tcPr>
          <w:p w14:paraId="1D70EFB3"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1351" w:type="dxa"/>
            <w:vAlign w:val="center"/>
          </w:tcPr>
          <w:p w14:paraId="10A858FB"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1351" w:type="dxa"/>
            <w:vAlign w:val="center"/>
          </w:tcPr>
          <w:p w14:paraId="256A5C71"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815" w:type="dxa"/>
            <w:vAlign w:val="center"/>
          </w:tcPr>
          <w:p w14:paraId="7C692AEC"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50</w:t>
            </w:r>
          </w:p>
        </w:tc>
        <w:tc>
          <w:tcPr>
            <w:tcW w:w="815" w:type="dxa"/>
            <w:shd w:val="clear" w:color="auto" w:fill="FFA3A3"/>
            <w:vAlign w:val="center"/>
          </w:tcPr>
          <w:p w14:paraId="69A091B3"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721C24"/>
                <w:sz w:val="18"/>
                <w:szCs w:val="18"/>
              </w:rPr>
              <w:t>✗</w:t>
            </w:r>
          </w:p>
        </w:tc>
        <w:tc>
          <w:tcPr>
            <w:tcW w:w="965" w:type="dxa"/>
            <w:shd w:val="clear" w:color="auto" w:fill="FFA3A3"/>
            <w:vAlign w:val="center"/>
          </w:tcPr>
          <w:p w14:paraId="50026481"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721C24"/>
                <w:sz w:val="18"/>
                <w:szCs w:val="18"/>
              </w:rPr>
              <w:t>✗</w:t>
            </w:r>
          </w:p>
        </w:tc>
        <w:tc>
          <w:tcPr>
            <w:tcW w:w="3091" w:type="dxa"/>
            <w:vAlign w:val="center"/>
          </w:tcPr>
          <w:p w14:paraId="06D698F6" w14:textId="6E92F1D4" w:rsidR="00580E46" w:rsidRPr="00804A0F" w:rsidRDefault="008978E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Hold/Memory — invalid− [oscillates]</w:t>
            </w:r>
          </w:p>
        </w:tc>
      </w:tr>
      <w:tr w:rsidR="00580E46" w:rsidRPr="000839E7" w14:paraId="20471F14" w14:textId="77777777" w:rsidTr="00804A0F">
        <w:trPr>
          <w:cnfStyle w:val="000000100000" w:firstRow="0" w:lastRow="0" w:firstColumn="0" w:lastColumn="0" w:oddVBand="0" w:evenVBand="0" w:oddHBand="1"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1265" w:type="dxa"/>
            <w:vAlign w:val="center"/>
          </w:tcPr>
          <w:p w14:paraId="0ABCE9BC" w14:textId="77777777" w:rsidR="00580E46" w:rsidRPr="00804A0F" w:rsidRDefault="00000000" w:rsidP="00C17C7F">
            <w:pPr>
              <w:jc w:val="center"/>
              <w:rPr>
                <w:rFonts w:asciiTheme="majorBidi" w:hAnsiTheme="majorBidi" w:cstheme="majorBidi"/>
                <w:b w:val="0"/>
                <w:bCs w:val="0"/>
              </w:rPr>
            </w:pPr>
            <w:r w:rsidRPr="00804A0F">
              <w:rPr>
                <w:rFonts w:asciiTheme="majorBidi" w:hAnsiTheme="majorBidi" w:cstheme="majorBidi"/>
                <w:b w:val="0"/>
                <w:bCs w:val="0"/>
                <w:sz w:val="17"/>
                <w:szCs w:val="17"/>
              </w:rPr>
              <w:t>+1</w:t>
            </w:r>
          </w:p>
        </w:tc>
        <w:tc>
          <w:tcPr>
            <w:tcW w:w="1115" w:type="dxa"/>
            <w:vAlign w:val="center"/>
          </w:tcPr>
          <w:p w14:paraId="0C5F757E"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1351" w:type="dxa"/>
            <w:vAlign w:val="center"/>
          </w:tcPr>
          <w:p w14:paraId="452B0BFC"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1351" w:type="dxa"/>
            <w:vAlign w:val="center"/>
          </w:tcPr>
          <w:p w14:paraId="1F7798A4"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815" w:type="dxa"/>
            <w:vAlign w:val="center"/>
          </w:tcPr>
          <w:p w14:paraId="4A279A1A"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815" w:type="dxa"/>
            <w:shd w:val="clear" w:color="auto" w:fill="B3E5A1" w:themeFill="accent6" w:themeFillTint="66"/>
            <w:vAlign w:val="center"/>
          </w:tcPr>
          <w:p w14:paraId="6C4FBF12"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965" w:type="dxa"/>
            <w:shd w:val="clear" w:color="auto" w:fill="B3E5A1" w:themeFill="accent6" w:themeFillTint="66"/>
            <w:vAlign w:val="center"/>
          </w:tcPr>
          <w:p w14:paraId="4A61F765"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3091" w:type="dxa"/>
            <w:vAlign w:val="center"/>
          </w:tcPr>
          <w:p w14:paraId="2B5CC039"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Invalid SR — from Set</w:t>
            </w:r>
          </w:p>
        </w:tc>
      </w:tr>
      <w:tr w:rsidR="00580E46" w:rsidRPr="000839E7" w14:paraId="1BE4FE55" w14:textId="77777777" w:rsidTr="00804A0F">
        <w:trPr>
          <w:trHeight w:val="307"/>
          <w:jc w:val="center"/>
        </w:trPr>
        <w:tc>
          <w:tcPr>
            <w:cnfStyle w:val="001000000000" w:firstRow="0" w:lastRow="0" w:firstColumn="1" w:lastColumn="0" w:oddVBand="0" w:evenVBand="0" w:oddHBand="0" w:evenHBand="0" w:firstRowFirstColumn="0" w:firstRowLastColumn="0" w:lastRowFirstColumn="0" w:lastRowLastColumn="0"/>
            <w:tcW w:w="1265" w:type="dxa"/>
            <w:vAlign w:val="center"/>
          </w:tcPr>
          <w:p w14:paraId="638009F8" w14:textId="77777777" w:rsidR="00580E46" w:rsidRPr="00804A0F" w:rsidRDefault="00000000" w:rsidP="00C17C7F">
            <w:pPr>
              <w:jc w:val="center"/>
              <w:rPr>
                <w:rFonts w:asciiTheme="majorBidi" w:hAnsiTheme="majorBidi" w:cstheme="majorBidi"/>
                <w:b w:val="0"/>
                <w:bCs w:val="0"/>
              </w:rPr>
            </w:pPr>
            <w:r w:rsidRPr="00804A0F">
              <w:rPr>
                <w:rFonts w:asciiTheme="majorBidi" w:hAnsiTheme="majorBidi" w:cstheme="majorBidi"/>
                <w:b w:val="0"/>
                <w:bCs w:val="0"/>
                <w:sz w:val="17"/>
                <w:szCs w:val="17"/>
              </w:rPr>
              <w:t>+1</w:t>
            </w:r>
          </w:p>
        </w:tc>
        <w:tc>
          <w:tcPr>
            <w:tcW w:w="1115" w:type="dxa"/>
            <w:vAlign w:val="center"/>
          </w:tcPr>
          <w:p w14:paraId="420B68C7"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1351" w:type="dxa"/>
            <w:vAlign w:val="center"/>
          </w:tcPr>
          <w:p w14:paraId="4ABF7388"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1351" w:type="dxa"/>
            <w:vAlign w:val="center"/>
          </w:tcPr>
          <w:p w14:paraId="2DC00F0F"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815" w:type="dxa"/>
            <w:vAlign w:val="center"/>
          </w:tcPr>
          <w:p w14:paraId="3C0E8672"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815" w:type="dxa"/>
            <w:shd w:val="clear" w:color="auto" w:fill="B3E5A1" w:themeFill="accent6" w:themeFillTint="66"/>
            <w:vAlign w:val="center"/>
          </w:tcPr>
          <w:p w14:paraId="14488EA5"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965" w:type="dxa"/>
            <w:shd w:val="clear" w:color="auto" w:fill="B3E5A1" w:themeFill="accent6" w:themeFillTint="66"/>
            <w:vAlign w:val="center"/>
          </w:tcPr>
          <w:p w14:paraId="3E951181"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155724"/>
                <w:sz w:val="18"/>
                <w:szCs w:val="18"/>
              </w:rPr>
              <w:t>✓</w:t>
            </w:r>
          </w:p>
        </w:tc>
        <w:tc>
          <w:tcPr>
            <w:tcW w:w="3091" w:type="dxa"/>
            <w:vAlign w:val="center"/>
          </w:tcPr>
          <w:p w14:paraId="77CD593A"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Invalid SR — from Reset</w:t>
            </w:r>
          </w:p>
        </w:tc>
      </w:tr>
      <w:tr w:rsidR="00580E46" w:rsidRPr="000839E7" w14:paraId="17883043" w14:textId="77777777" w:rsidTr="00804A0F">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1265" w:type="dxa"/>
            <w:vAlign w:val="center"/>
          </w:tcPr>
          <w:p w14:paraId="3AFDCAE3" w14:textId="77777777" w:rsidR="00580E46" w:rsidRPr="00804A0F" w:rsidRDefault="00000000" w:rsidP="00C17C7F">
            <w:pPr>
              <w:jc w:val="center"/>
              <w:rPr>
                <w:rFonts w:asciiTheme="majorBidi" w:hAnsiTheme="majorBidi" w:cstheme="majorBidi"/>
                <w:b w:val="0"/>
                <w:bCs w:val="0"/>
              </w:rPr>
            </w:pPr>
            <w:r w:rsidRPr="00804A0F">
              <w:rPr>
                <w:rFonts w:asciiTheme="majorBidi" w:hAnsiTheme="majorBidi" w:cstheme="majorBidi"/>
                <w:b w:val="0"/>
                <w:bCs w:val="0"/>
                <w:sz w:val="17"/>
                <w:szCs w:val="17"/>
              </w:rPr>
              <w:t>+1</w:t>
            </w:r>
          </w:p>
        </w:tc>
        <w:tc>
          <w:tcPr>
            <w:tcW w:w="1115" w:type="dxa"/>
            <w:vAlign w:val="center"/>
          </w:tcPr>
          <w:p w14:paraId="355D2F4C"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1351" w:type="dxa"/>
            <w:vAlign w:val="center"/>
          </w:tcPr>
          <w:p w14:paraId="52EC3F5D"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1351" w:type="dxa"/>
            <w:vAlign w:val="center"/>
          </w:tcPr>
          <w:p w14:paraId="4C47BAEF"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815" w:type="dxa"/>
            <w:vAlign w:val="center"/>
          </w:tcPr>
          <w:p w14:paraId="76DB4F18"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50</w:t>
            </w:r>
          </w:p>
        </w:tc>
        <w:tc>
          <w:tcPr>
            <w:tcW w:w="815" w:type="dxa"/>
            <w:shd w:val="clear" w:color="auto" w:fill="FFA3A3"/>
            <w:vAlign w:val="center"/>
          </w:tcPr>
          <w:p w14:paraId="5676379D"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721C24"/>
                <w:sz w:val="18"/>
                <w:szCs w:val="18"/>
              </w:rPr>
              <w:t>✗</w:t>
            </w:r>
          </w:p>
        </w:tc>
        <w:tc>
          <w:tcPr>
            <w:tcW w:w="965" w:type="dxa"/>
            <w:shd w:val="clear" w:color="auto" w:fill="FFA3A3"/>
            <w:vAlign w:val="center"/>
          </w:tcPr>
          <w:p w14:paraId="10407175"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721C24"/>
                <w:sz w:val="18"/>
                <w:szCs w:val="18"/>
              </w:rPr>
              <w:t>✗</w:t>
            </w:r>
          </w:p>
        </w:tc>
        <w:tc>
          <w:tcPr>
            <w:tcW w:w="3091" w:type="dxa"/>
            <w:vAlign w:val="center"/>
          </w:tcPr>
          <w:p w14:paraId="134D4CCE" w14:textId="77777777" w:rsidR="00580E46" w:rsidRPr="00804A0F" w:rsidRDefault="00000000" w:rsidP="00C17C7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Invalid SR — invalid+ [oscillates]</w:t>
            </w:r>
          </w:p>
        </w:tc>
      </w:tr>
      <w:tr w:rsidR="00580E46" w:rsidRPr="000839E7" w14:paraId="3B82ED57" w14:textId="77777777" w:rsidTr="00804A0F">
        <w:trPr>
          <w:trHeight w:val="500"/>
          <w:jc w:val="center"/>
        </w:trPr>
        <w:tc>
          <w:tcPr>
            <w:cnfStyle w:val="001000000000" w:firstRow="0" w:lastRow="0" w:firstColumn="1" w:lastColumn="0" w:oddVBand="0" w:evenVBand="0" w:oddHBand="0" w:evenHBand="0" w:firstRowFirstColumn="0" w:firstRowLastColumn="0" w:lastRowFirstColumn="0" w:lastRowLastColumn="0"/>
            <w:tcW w:w="1265" w:type="dxa"/>
            <w:vAlign w:val="center"/>
          </w:tcPr>
          <w:p w14:paraId="5EB0415F" w14:textId="77777777" w:rsidR="00580E46" w:rsidRPr="00804A0F" w:rsidRDefault="00000000" w:rsidP="00C17C7F">
            <w:pPr>
              <w:jc w:val="center"/>
              <w:rPr>
                <w:rFonts w:asciiTheme="majorBidi" w:hAnsiTheme="majorBidi" w:cstheme="majorBidi"/>
                <w:b w:val="0"/>
                <w:bCs w:val="0"/>
              </w:rPr>
            </w:pPr>
            <w:r w:rsidRPr="00804A0F">
              <w:rPr>
                <w:rFonts w:asciiTheme="majorBidi" w:hAnsiTheme="majorBidi" w:cstheme="majorBidi"/>
                <w:b w:val="0"/>
                <w:bCs w:val="0"/>
                <w:sz w:val="17"/>
                <w:szCs w:val="17"/>
              </w:rPr>
              <w:t>+1</w:t>
            </w:r>
          </w:p>
        </w:tc>
        <w:tc>
          <w:tcPr>
            <w:tcW w:w="1115" w:type="dxa"/>
            <w:vAlign w:val="center"/>
          </w:tcPr>
          <w:p w14:paraId="2AC8BAD8"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w:t>
            </w:r>
          </w:p>
        </w:tc>
        <w:tc>
          <w:tcPr>
            <w:tcW w:w="1351" w:type="dxa"/>
            <w:vAlign w:val="center"/>
          </w:tcPr>
          <w:p w14:paraId="71B4C86F"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1351" w:type="dxa"/>
            <w:vAlign w:val="center"/>
          </w:tcPr>
          <w:p w14:paraId="3F7A2D9B"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[-1, -1]</w:t>
            </w:r>
          </w:p>
        </w:tc>
        <w:tc>
          <w:tcPr>
            <w:tcW w:w="815" w:type="dxa"/>
            <w:vAlign w:val="center"/>
          </w:tcPr>
          <w:p w14:paraId="4D3460B6"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50</w:t>
            </w:r>
          </w:p>
        </w:tc>
        <w:tc>
          <w:tcPr>
            <w:tcW w:w="815" w:type="dxa"/>
            <w:shd w:val="clear" w:color="auto" w:fill="FFA3A3"/>
            <w:vAlign w:val="center"/>
          </w:tcPr>
          <w:p w14:paraId="6D6EF1F1"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721C24"/>
                <w:sz w:val="18"/>
                <w:szCs w:val="18"/>
              </w:rPr>
              <w:t>✗</w:t>
            </w:r>
          </w:p>
        </w:tc>
        <w:tc>
          <w:tcPr>
            <w:tcW w:w="965" w:type="dxa"/>
            <w:shd w:val="clear" w:color="auto" w:fill="FFA3A3"/>
            <w:vAlign w:val="center"/>
          </w:tcPr>
          <w:p w14:paraId="5444A3DC"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Segoe UI Symbol" w:hAnsi="Segoe UI Symbol" w:cs="Segoe UI Symbol"/>
                <w:color w:val="721C24"/>
                <w:sz w:val="18"/>
                <w:szCs w:val="18"/>
              </w:rPr>
              <w:t>✗</w:t>
            </w:r>
          </w:p>
        </w:tc>
        <w:tc>
          <w:tcPr>
            <w:tcW w:w="3091" w:type="dxa"/>
            <w:vAlign w:val="center"/>
          </w:tcPr>
          <w:p w14:paraId="684F0BC2" w14:textId="77777777" w:rsidR="00580E46" w:rsidRPr="00804A0F" w:rsidRDefault="00000000" w:rsidP="00C17C7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04A0F">
              <w:rPr>
                <w:rFonts w:asciiTheme="majorBidi" w:hAnsiTheme="majorBidi" w:cstheme="majorBidi"/>
                <w:sz w:val="17"/>
                <w:szCs w:val="17"/>
              </w:rPr>
              <w:t>Invalid SR — invalid− [oscillates]</w:t>
            </w:r>
          </w:p>
        </w:tc>
      </w:tr>
    </w:tbl>
    <w:p w14:paraId="7F364784" w14:textId="77777777" w:rsidR="00580E46" w:rsidRPr="000839E7" w:rsidRDefault="00580E46" w:rsidP="00A50400">
      <w:pPr>
        <w:spacing w:before="800"/>
        <w:ind w:left="1440"/>
        <w:rPr>
          <w:rFonts w:asciiTheme="majorBidi" w:hAnsiTheme="majorBidi" w:cstheme="majorBidi"/>
        </w:rPr>
      </w:pPr>
    </w:p>
    <w:p w14:paraId="6F0805AB" w14:textId="77777777" w:rsidR="00FF55DC" w:rsidRPr="00DF6BE3" w:rsidRDefault="00000000" w:rsidP="00FF55DC">
      <w:pPr>
        <w:spacing w:before="60" w:after="100" w:line="280" w:lineRule="auto"/>
        <w:ind w:left="1440" w:firstLine="720"/>
        <w:jc w:val="both"/>
        <w:rPr>
          <w:rFonts w:asciiTheme="majorBidi" w:hAnsiTheme="majorBidi" w:cstheme="majorBidi"/>
        </w:rPr>
      </w:pPr>
      <w:r w:rsidRPr="000839E7">
        <w:rPr>
          <w:rFonts w:asciiTheme="majorBidi" w:hAnsiTheme="majorBidi" w:cstheme="majorBidi"/>
          <w:b/>
          <w:bCs/>
        </w:rPr>
        <w:t xml:space="preserve">Observations. </w:t>
      </w:r>
      <w:r w:rsidR="00FF55DC" w:rsidRPr="00DF6BE3">
        <w:rPr>
          <w:rFonts w:asciiTheme="majorBidi" w:hAnsiTheme="majorBidi" w:cstheme="majorBidi"/>
        </w:rPr>
        <w:t>When the inputs are Set (S=+1, R=−1), the network always converges to the correct output [+1, −1], no matter which of the four starting states it begins in. It only needs one or two update steps.</w:t>
      </w:r>
    </w:p>
    <w:p w14:paraId="21CE6F27" w14:textId="77777777" w:rsidR="00FF55DC" w:rsidRPr="00FF55DC" w:rsidRDefault="00FF55DC" w:rsidP="00FF55DC">
      <w:pPr>
        <w:spacing w:before="60" w:after="100" w:line="280" w:lineRule="auto"/>
        <w:ind w:left="1440" w:firstLine="720"/>
        <w:jc w:val="both"/>
        <w:rPr>
          <w:rFonts w:asciiTheme="majorBidi" w:hAnsiTheme="majorBidi" w:cstheme="majorBidi"/>
        </w:rPr>
      </w:pPr>
      <w:r w:rsidRPr="00FF55DC">
        <w:rPr>
          <w:rFonts w:asciiTheme="majorBidi" w:hAnsiTheme="majorBidi" w:cstheme="majorBidi"/>
        </w:rPr>
        <w:t>The same happens for Reset (S=−1, R=+1), which always settles to [−1, +1].</w:t>
      </w:r>
    </w:p>
    <w:p w14:paraId="078AF2BA" w14:textId="77777777" w:rsidR="00FF55DC" w:rsidRPr="00FF55DC" w:rsidRDefault="00FF55DC" w:rsidP="00FF55DC">
      <w:pPr>
        <w:spacing w:before="60" w:after="100" w:line="280" w:lineRule="auto"/>
        <w:ind w:left="1440" w:firstLine="720"/>
        <w:jc w:val="both"/>
        <w:rPr>
          <w:rFonts w:asciiTheme="majorBidi" w:hAnsiTheme="majorBidi" w:cstheme="majorBidi"/>
        </w:rPr>
      </w:pPr>
      <w:r w:rsidRPr="00FF55DC">
        <w:rPr>
          <w:rFonts w:asciiTheme="majorBidi" w:hAnsiTheme="majorBidi" w:cstheme="majorBidi"/>
        </w:rPr>
        <w:t>In Hold/Memory mode (S=R=−1), the two valid latch states [+1, −1] and [−1, +1] are stable after a single update. But if the network starts in an invalid state [+1, +1] or [−1, −1], it never settles and keeps flipping between states (even after 50 iterations).</w:t>
      </w:r>
    </w:p>
    <w:p w14:paraId="788E8EF3" w14:textId="77777777" w:rsidR="00FF55DC" w:rsidRPr="00FF55DC" w:rsidRDefault="00FF55DC" w:rsidP="00FF55DC">
      <w:pPr>
        <w:spacing w:before="60" w:after="100" w:line="280" w:lineRule="auto"/>
        <w:ind w:left="1440" w:firstLine="720"/>
        <w:jc w:val="both"/>
        <w:rPr>
          <w:rFonts w:asciiTheme="majorBidi" w:hAnsiTheme="majorBidi" w:cstheme="majorBidi"/>
        </w:rPr>
      </w:pPr>
      <w:r w:rsidRPr="00FF55DC">
        <w:rPr>
          <w:rFonts w:asciiTheme="majorBidi" w:hAnsiTheme="majorBidi" w:cstheme="majorBidi"/>
        </w:rPr>
        <w:lastRenderedPageBreak/>
        <w:t>In the Invalid input case (S=R=+1), the valid states remain stable, but the invalid starting states again produce oscillation.</w:t>
      </w:r>
    </w:p>
    <w:p w14:paraId="606291A8" w14:textId="100F0820" w:rsidR="00580E46" w:rsidRPr="000839E7" w:rsidRDefault="00580E46" w:rsidP="007B0D5C">
      <w:pPr>
        <w:spacing w:before="60" w:after="100" w:line="280" w:lineRule="auto"/>
        <w:ind w:left="1440" w:firstLine="720"/>
        <w:jc w:val="both"/>
        <w:rPr>
          <w:rFonts w:asciiTheme="majorBidi" w:hAnsiTheme="majorBidi" w:cstheme="majorBidi"/>
        </w:rPr>
      </w:pPr>
    </w:p>
    <w:p w14:paraId="77BAC8B9" w14:textId="77777777" w:rsidR="00EA7A6B" w:rsidRPr="00EA7A6B" w:rsidRDefault="00000000" w:rsidP="00EA7A6B">
      <w:pPr>
        <w:spacing w:before="60" w:after="100" w:line="280" w:lineRule="auto"/>
        <w:ind w:left="1440" w:firstLine="720"/>
        <w:jc w:val="both"/>
        <w:rPr>
          <w:rFonts w:asciiTheme="majorBidi" w:hAnsiTheme="majorBidi" w:cstheme="majorBidi"/>
        </w:rPr>
      </w:pPr>
      <w:r w:rsidRPr="000839E7">
        <w:rPr>
          <w:rFonts w:asciiTheme="majorBidi" w:hAnsiTheme="majorBidi" w:cstheme="majorBidi"/>
          <w:b/>
          <w:bCs/>
        </w:rPr>
        <w:t xml:space="preserve">Conclusions and Implications. </w:t>
      </w:r>
      <w:r w:rsidR="00EA7A6B" w:rsidRPr="00EA7A6B">
        <w:rPr>
          <w:rFonts w:asciiTheme="majorBidi" w:hAnsiTheme="majorBidi" w:cstheme="majorBidi"/>
        </w:rPr>
        <w:t>Out of 16 test runs, 12 behave correctly (75%).</w:t>
      </w:r>
    </w:p>
    <w:p w14:paraId="53B356C5" w14:textId="77777777" w:rsidR="00EA7A6B" w:rsidRPr="00EA7A6B" w:rsidRDefault="00EA7A6B" w:rsidP="00EA7A6B">
      <w:pPr>
        <w:spacing w:before="60" w:after="100" w:line="280" w:lineRule="auto"/>
        <w:ind w:left="1440" w:firstLine="720"/>
        <w:jc w:val="both"/>
        <w:rPr>
          <w:rFonts w:asciiTheme="majorBidi" w:hAnsiTheme="majorBidi" w:cstheme="majorBidi"/>
        </w:rPr>
      </w:pPr>
      <w:r w:rsidRPr="00EA7A6B">
        <w:rPr>
          <w:rFonts w:asciiTheme="majorBidi" w:hAnsiTheme="majorBidi" w:cstheme="majorBidi"/>
        </w:rPr>
        <w:t>All four failures come from cases where:</w:t>
      </w:r>
    </w:p>
    <w:p w14:paraId="22149D42" w14:textId="2F6B2A25" w:rsidR="00EA7A6B" w:rsidRPr="000C6D36" w:rsidRDefault="00EA7A6B" w:rsidP="000C6D36">
      <w:pPr>
        <w:pStyle w:val="ListParagraph"/>
        <w:numPr>
          <w:ilvl w:val="0"/>
          <w:numId w:val="15"/>
        </w:numPr>
        <w:tabs>
          <w:tab w:val="num" w:pos="720"/>
        </w:tabs>
        <w:spacing w:before="60" w:after="100" w:line="280" w:lineRule="auto"/>
        <w:jc w:val="both"/>
        <w:rPr>
          <w:rFonts w:asciiTheme="majorBidi" w:hAnsiTheme="majorBidi" w:cstheme="majorBidi"/>
        </w:rPr>
      </w:pPr>
      <w:r w:rsidRPr="000C6D36">
        <w:rPr>
          <w:rFonts w:asciiTheme="majorBidi" w:hAnsiTheme="majorBidi" w:cstheme="majorBidi"/>
        </w:rPr>
        <w:t>the initial state is invalid ([+1,+1] or [−1,−1])</w:t>
      </w:r>
    </w:p>
    <w:p w14:paraId="0BE1B0B7" w14:textId="77777777" w:rsidR="00EA7A6B" w:rsidRPr="000C6D36" w:rsidRDefault="00EA7A6B" w:rsidP="000C6D36">
      <w:pPr>
        <w:pStyle w:val="ListParagraph"/>
        <w:numPr>
          <w:ilvl w:val="0"/>
          <w:numId w:val="15"/>
        </w:numPr>
        <w:tabs>
          <w:tab w:val="num" w:pos="720"/>
        </w:tabs>
        <w:spacing w:before="60" w:after="100" w:line="280" w:lineRule="auto"/>
        <w:jc w:val="both"/>
        <w:rPr>
          <w:rFonts w:asciiTheme="majorBidi" w:hAnsiTheme="majorBidi" w:cstheme="majorBidi"/>
        </w:rPr>
      </w:pPr>
      <w:r w:rsidRPr="000C6D36">
        <w:rPr>
          <w:rFonts w:asciiTheme="majorBidi" w:hAnsiTheme="majorBidi" w:cstheme="majorBidi"/>
        </w:rPr>
        <w:t>the inputs give no “push” toward Set or Reset (Hold/Memory or Invalid modes).</w:t>
      </w:r>
    </w:p>
    <w:p w14:paraId="6C4517BF" w14:textId="30B5DE1C" w:rsidR="00EA7A6B" w:rsidRPr="00EA7A6B" w:rsidRDefault="00EA7A6B" w:rsidP="00EA7A6B">
      <w:pPr>
        <w:spacing w:before="60" w:after="100" w:line="280" w:lineRule="auto"/>
        <w:ind w:left="1440" w:firstLine="720"/>
        <w:jc w:val="both"/>
        <w:rPr>
          <w:rFonts w:asciiTheme="majorBidi" w:hAnsiTheme="majorBidi" w:cstheme="majorBidi"/>
        </w:rPr>
      </w:pPr>
      <w:r w:rsidRPr="00EA7A6B">
        <w:rPr>
          <w:rFonts w:asciiTheme="majorBidi" w:hAnsiTheme="majorBidi" w:cstheme="majorBidi"/>
        </w:rPr>
        <w:t xml:space="preserve">Under these conditions, oscillation is expected in real hardware: an actual CMOS SR latch. The Hopfield network reproduces this </w:t>
      </w:r>
      <w:r w:rsidR="00DA4FB5" w:rsidRPr="00EA7A6B">
        <w:rPr>
          <w:rFonts w:asciiTheme="majorBidi" w:hAnsiTheme="majorBidi" w:cstheme="majorBidi"/>
        </w:rPr>
        <w:t>behavior</w:t>
      </w:r>
      <w:r w:rsidRPr="00EA7A6B">
        <w:rPr>
          <w:rFonts w:asciiTheme="majorBidi" w:hAnsiTheme="majorBidi" w:cstheme="majorBidi"/>
        </w:rPr>
        <w:t xml:space="preserve"> accurately.</w:t>
      </w:r>
    </w:p>
    <w:p w14:paraId="407AB9DD" w14:textId="31ACEE3A" w:rsidR="00580E46" w:rsidRPr="000839E7" w:rsidRDefault="00580E46" w:rsidP="007B0D5C">
      <w:pPr>
        <w:spacing w:before="60" w:after="100" w:line="280" w:lineRule="auto"/>
        <w:ind w:left="1440" w:firstLine="720"/>
        <w:jc w:val="both"/>
        <w:rPr>
          <w:rFonts w:asciiTheme="majorBidi" w:hAnsiTheme="majorBidi" w:cstheme="majorBidi"/>
        </w:rPr>
      </w:pPr>
    </w:p>
    <w:p w14:paraId="3F393956" w14:textId="267BBE5D" w:rsidR="00580E46" w:rsidRDefault="00000000" w:rsidP="00FD69BD">
      <w:pPr>
        <w:spacing w:before="60" w:after="100" w:line="280" w:lineRule="auto"/>
        <w:ind w:left="1440" w:firstLine="720"/>
        <w:jc w:val="both"/>
        <w:rPr>
          <w:rFonts w:asciiTheme="majorBidi" w:hAnsiTheme="majorBidi" w:cstheme="majorBidi"/>
        </w:rPr>
      </w:pPr>
      <w:r w:rsidRPr="000839E7">
        <w:rPr>
          <w:rFonts w:asciiTheme="majorBidi" w:hAnsiTheme="majorBidi" w:cstheme="majorBidi"/>
          <w:b/>
          <w:bCs/>
        </w:rPr>
        <w:t xml:space="preserve">Connection to prior knowledge. </w:t>
      </w:r>
      <w:r w:rsidR="00FD69BD" w:rsidRPr="00FD69BD">
        <w:rPr>
          <w:rFonts w:asciiTheme="majorBidi" w:hAnsiTheme="majorBidi" w:cstheme="majorBidi"/>
        </w:rPr>
        <w:t>This match between Hopfield-network oscillation and the real SR latch’s stability under invalid inputs is well known in computing. The fact that the Hebbian-trained weight matrix can maintain a stored pattern with no external input (Hold/Memory mode) reflects the associative memory property described by Hopfield (1982).</w:t>
      </w:r>
    </w:p>
    <w:p w14:paraId="2D7D89DA" w14:textId="77777777" w:rsidR="00493DA4" w:rsidRPr="000839E7" w:rsidRDefault="00493DA4" w:rsidP="00A50400">
      <w:pPr>
        <w:spacing w:before="60" w:after="100" w:line="280" w:lineRule="auto"/>
        <w:ind w:left="1440"/>
        <w:jc w:val="both"/>
        <w:rPr>
          <w:rFonts w:asciiTheme="majorBidi" w:hAnsiTheme="majorBidi" w:cstheme="majorBidi"/>
        </w:rPr>
      </w:pPr>
    </w:p>
    <w:p w14:paraId="11598138" w14:textId="77777777" w:rsidR="00580E46" w:rsidRPr="000839E7" w:rsidRDefault="00000000" w:rsidP="003676D5">
      <w:pPr>
        <w:pStyle w:val="Heading2"/>
        <w:ind w:left="720"/>
        <w:rPr>
          <w:rFonts w:asciiTheme="majorBidi" w:hAnsiTheme="majorBidi" w:cstheme="majorBidi"/>
        </w:rPr>
      </w:pPr>
      <w:bookmarkStart w:id="21" w:name="_Toc226939266"/>
      <w:r w:rsidRPr="000839E7">
        <w:rPr>
          <w:rFonts w:asciiTheme="majorBidi" w:hAnsiTheme="majorBidi" w:cstheme="majorBidi"/>
        </w:rPr>
        <w:t>3.7 Noise Robustness Tests</w:t>
      </w:r>
      <w:bookmarkEnd w:id="21"/>
    </w:p>
    <w:p w14:paraId="08832E48" w14:textId="66740C18" w:rsidR="00580E46" w:rsidRPr="000839E7" w:rsidRDefault="00000000" w:rsidP="0029512B">
      <w:pPr>
        <w:spacing w:before="60" w:after="100" w:line="280" w:lineRule="auto"/>
        <w:ind w:left="1440"/>
        <w:jc w:val="both"/>
        <w:rPr>
          <w:rFonts w:asciiTheme="majorBidi" w:hAnsiTheme="majorBidi" w:cstheme="majorBidi"/>
        </w:rPr>
      </w:pPr>
      <w:r w:rsidRPr="000839E7">
        <w:rPr>
          <w:rFonts w:asciiTheme="majorBidi" w:hAnsiTheme="majorBidi" w:cstheme="majorBidi"/>
        </w:rPr>
        <w:t>Table 8 presents the results of 12 noise robustness tests in which a single bit of a valid latch pattern is flipped before presenting it to the network.</w:t>
      </w:r>
    </w:p>
    <w:p w14:paraId="2B9326F8" w14:textId="77777777" w:rsidR="00580E46" w:rsidRDefault="00000000" w:rsidP="00A159C7">
      <w:pPr>
        <w:pStyle w:val="Quote"/>
      </w:pPr>
      <w:r w:rsidRPr="000839E7">
        <w:t>Table 8: Hopfield SR Latch — Noise Robustness Test Results (Single-Bit Flip Perturbations)</w:t>
      </w:r>
    </w:p>
    <w:p w14:paraId="2697CAC7" w14:textId="77777777" w:rsidR="00011D42" w:rsidRPr="000839E7" w:rsidRDefault="00011D42" w:rsidP="00A159C7">
      <w:pPr>
        <w:pStyle w:val="Quote"/>
      </w:pPr>
      <w:r w:rsidRPr="000839E7">
        <w:rPr>
          <w:color w:val="555555"/>
          <w:szCs w:val="18"/>
        </w:rPr>
        <w:t xml:space="preserve">A single-bit flip of any valid pattern always produces one of the two invalid states {[+1,+1], [−1,−1]}. Under Set and Reset conditions the bias is sufficient to recover the correct attractor; under </w:t>
      </w:r>
      <w:r>
        <w:rPr>
          <w:color w:val="555555"/>
          <w:szCs w:val="18"/>
        </w:rPr>
        <w:t>Hold/Memory</w:t>
      </w:r>
      <w:r w:rsidRPr="000839E7">
        <w:rPr>
          <w:color w:val="555555"/>
          <w:szCs w:val="18"/>
        </w:rPr>
        <w:t xml:space="preserve"> the zero bias cannot resolve the ambiguity, causing oscillation.</w:t>
      </w:r>
    </w:p>
    <w:p w14:paraId="7D32F2C1" w14:textId="77777777" w:rsidR="00011D42" w:rsidRPr="000839E7" w:rsidRDefault="00011D42" w:rsidP="00493DA4">
      <w:pPr>
        <w:spacing w:before="60" w:after="60"/>
        <w:ind w:left="1440"/>
        <w:jc w:val="both"/>
        <w:rPr>
          <w:rFonts w:asciiTheme="majorBidi" w:hAnsiTheme="majorBidi" w:cstheme="majorBidi"/>
        </w:rPr>
      </w:pPr>
    </w:p>
    <w:tbl>
      <w:tblPr>
        <w:tblStyle w:val="GridTable4"/>
        <w:tblW w:w="11000" w:type="dxa"/>
        <w:jc w:val="center"/>
        <w:tblLook w:val="04A0" w:firstRow="1" w:lastRow="0" w:firstColumn="1" w:lastColumn="0" w:noHBand="0" w:noVBand="1"/>
      </w:tblPr>
      <w:tblGrid>
        <w:gridCol w:w="1290"/>
        <w:gridCol w:w="1539"/>
        <w:gridCol w:w="927"/>
        <w:gridCol w:w="1432"/>
        <w:gridCol w:w="1432"/>
        <w:gridCol w:w="912"/>
        <w:gridCol w:w="910"/>
        <w:gridCol w:w="2558"/>
      </w:tblGrid>
      <w:tr w:rsidR="0029512B" w:rsidRPr="000839E7" w14:paraId="7173BADD" w14:textId="77777777" w:rsidTr="0029512B">
        <w:trPr>
          <w:cnfStyle w:val="100000000000" w:firstRow="1" w:lastRow="0" w:firstColumn="0" w:lastColumn="0" w:oddVBand="0" w:evenVBand="0" w:oddHBand="0" w:evenHBand="0" w:firstRowFirstColumn="0" w:firstRowLastColumn="0" w:lastRowFirstColumn="0" w:lastRowLastColumn="0"/>
          <w:trHeight w:val="296"/>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474AD561" w14:textId="77777777" w:rsidR="00580E46" w:rsidRPr="000839E7" w:rsidRDefault="00000000" w:rsidP="00176E39">
            <w:pPr>
              <w:jc w:val="center"/>
              <w:rPr>
                <w:rFonts w:asciiTheme="majorBidi" w:hAnsiTheme="majorBidi" w:cstheme="majorBidi"/>
              </w:rPr>
            </w:pPr>
            <w:r w:rsidRPr="000839E7">
              <w:rPr>
                <w:rFonts w:asciiTheme="majorBidi" w:hAnsiTheme="majorBidi" w:cstheme="majorBidi"/>
                <w:color w:val="FFFFFF"/>
                <w:sz w:val="20"/>
                <w:szCs w:val="20"/>
              </w:rPr>
              <w:t>SR Cond.</w:t>
            </w:r>
          </w:p>
        </w:tc>
        <w:tc>
          <w:tcPr>
            <w:tcW w:w="1539" w:type="dxa"/>
            <w:vAlign w:val="center"/>
          </w:tcPr>
          <w:p w14:paraId="1CE8C98D" w14:textId="77777777" w:rsidR="00580E46" w:rsidRPr="000839E7" w:rsidRDefault="00000000" w:rsidP="00176E3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Base Pattern</w:t>
            </w:r>
          </w:p>
        </w:tc>
        <w:tc>
          <w:tcPr>
            <w:tcW w:w="927" w:type="dxa"/>
            <w:vAlign w:val="center"/>
          </w:tcPr>
          <w:p w14:paraId="2988DB80" w14:textId="77777777" w:rsidR="00580E46" w:rsidRPr="000839E7" w:rsidRDefault="00000000" w:rsidP="00176E3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Flip</w:t>
            </w:r>
          </w:p>
        </w:tc>
        <w:tc>
          <w:tcPr>
            <w:tcW w:w="1432" w:type="dxa"/>
            <w:vAlign w:val="center"/>
          </w:tcPr>
          <w:p w14:paraId="02597699" w14:textId="77777777" w:rsidR="00580E46" w:rsidRPr="000839E7" w:rsidRDefault="00000000" w:rsidP="00176E3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Noisy Input</w:t>
            </w:r>
          </w:p>
        </w:tc>
        <w:tc>
          <w:tcPr>
            <w:tcW w:w="1432" w:type="dxa"/>
            <w:vAlign w:val="center"/>
          </w:tcPr>
          <w:p w14:paraId="3D278ECB" w14:textId="77777777" w:rsidR="00580E46" w:rsidRPr="000839E7" w:rsidRDefault="00000000" w:rsidP="00176E3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Final State</w:t>
            </w:r>
          </w:p>
        </w:tc>
        <w:tc>
          <w:tcPr>
            <w:tcW w:w="912" w:type="dxa"/>
            <w:vAlign w:val="center"/>
          </w:tcPr>
          <w:p w14:paraId="319DD8F7" w14:textId="77777777" w:rsidR="00580E46" w:rsidRPr="000839E7" w:rsidRDefault="00000000" w:rsidP="00176E3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Conv.</w:t>
            </w:r>
          </w:p>
        </w:tc>
        <w:tc>
          <w:tcPr>
            <w:tcW w:w="910" w:type="dxa"/>
            <w:vAlign w:val="center"/>
          </w:tcPr>
          <w:p w14:paraId="0F9956B2" w14:textId="77777777" w:rsidR="00580E46" w:rsidRPr="000839E7" w:rsidRDefault="00000000" w:rsidP="00176E3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Valid</w:t>
            </w:r>
          </w:p>
        </w:tc>
        <w:tc>
          <w:tcPr>
            <w:tcW w:w="2558" w:type="dxa"/>
            <w:vAlign w:val="center"/>
          </w:tcPr>
          <w:p w14:paraId="089FB1C6" w14:textId="77777777" w:rsidR="00580E46" w:rsidRPr="000839E7" w:rsidRDefault="00000000" w:rsidP="00176E39">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color w:val="FFFFFF"/>
                <w:sz w:val="20"/>
                <w:szCs w:val="20"/>
              </w:rPr>
              <w:t>Outcome</w:t>
            </w:r>
          </w:p>
        </w:tc>
      </w:tr>
      <w:tr w:rsidR="0029512B" w:rsidRPr="000839E7" w14:paraId="6F48EF4A" w14:textId="77777777" w:rsidTr="0029512B">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7FD4AA7D" w14:textId="77777777" w:rsidR="00580E46" w:rsidRPr="000839E7" w:rsidRDefault="00000000" w:rsidP="00176E39">
            <w:pPr>
              <w:jc w:val="center"/>
              <w:rPr>
                <w:rFonts w:asciiTheme="majorBidi" w:hAnsiTheme="majorBidi" w:cstheme="majorBidi"/>
              </w:rPr>
            </w:pPr>
            <w:r w:rsidRPr="000839E7">
              <w:rPr>
                <w:rFonts w:asciiTheme="majorBidi" w:hAnsiTheme="majorBidi" w:cstheme="majorBidi"/>
                <w:sz w:val="17"/>
                <w:szCs w:val="17"/>
              </w:rPr>
              <w:t>Set</w:t>
            </w:r>
          </w:p>
        </w:tc>
        <w:tc>
          <w:tcPr>
            <w:tcW w:w="1539" w:type="dxa"/>
            <w:vAlign w:val="center"/>
          </w:tcPr>
          <w:p w14:paraId="1C9D8781"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Set [+1,−1]</w:t>
            </w:r>
          </w:p>
        </w:tc>
        <w:tc>
          <w:tcPr>
            <w:tcW w:w="927" w:type="dxa"/>
            <w:vAlign w:val="center"/>
          </w:tcPr>
          <w:p w14:paraId="626430B6"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bit[0]</w:t>
            </w:r>
          </w:p>
        </w:tc>
        <w:tc>
          <w:tcPr>
            <w:tcW w:w="1432" w:type="dxa"/>
            <w:vAlign w:val="center"/>
          </w:tcPr>
          <w:p w14:paraId="38AD8F95"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1432" w:type="dxa"/>
            <w:vAlign w:val="center"/>
          </w:tcPr>
          <w:p w14:paraId="756A1C52"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912" w:type="dxa"/>
            <w:shd w:val="clear" w:color="auto" w:fill="B3E5A1" w:themeFill="accent6" w:themeFillTint="66"/>
            <w:vAlign w:val="center"/>
          </w:tcPr>
          <w:p w14:paraId="02CD63CA"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18"/>
                <w:szCs w:val="18"/>
              </w:rPr>
              <w:t>✓</w:t>
            </w:r>
          </w:p>
        </w:tc>
        <w:tc>
          <w:tcPr>
            <w:tcW w:w="910" w:type="dxa"/>
            <w:shd w:val="clear" w:color="auto" w:fill="B3E5A1" w:themeFill="accent6" w:themeFillTint="66"/>
            <w:vAlign w:val="center"/>
          </w:tcPr>
          <w:p w14:paraId="1C79E260"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18"/>
                <w:szCs w:val="18"/>
              </w:rPr>
              <w:t>✓</w:t>
            </w:r>
          </w:p>
        </w:tc>
        <w:tc>
          <w:tcPr>
            <w:tcW w:w="2558" w:type="dxa"/>
            <w:vAlign w:val="center"/>
          </w:tcPr>
          <w:p w14:paraId="0AEE33E1"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Recovered to Set</w:t>
            </w:r>
          </w:p>
        </w:tc>
      </w:tr>
      <w:tr w:rsidR="0029512B" w:rsidRPr="000839E7" w14:paraId="79BDC7E9" w14:textId="77777777" w:rsidTr="0029512B">
        <w:trPr>
          <w:trHeight w:val="316"/>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5C10DEB2" w14:textId="77777777" w:rsidR="00580E46" w:rsidRPr="000839E7" w:rsidRDefault="00000000" w:rsidP="00176E39">
            <w:pPr>
              <w:jc w:val="center"/>
              <w:rPr>
                <w:rFonts w:asciiTheme="majorBidi" w:hAnsiTheme="majorBidi" w:cstheme="majorBidi"/>
              </w:rPr>
            </w:pPr>
            <w:r w:rsidRPr="000839E7">
              <w:rPr>
                <w:rFonts w:asciiTheme="majorBidi" w:hAnsiTheme="majorBidi" w:cstheme="majorBidi"/>
                <w:sz w:val="17"/>
                <w:szCs w:val="17"/>
              </w:rPr>
              <w:t>Set</w:t>
            </w:r>
          </w:p>
        </w:tc>
        <w:tc>
          <w:tcPr>
            <w:tcW w:w="1539" w:type="dxa"/>
            <w:vAlign w:val="center"/>
          </w:tcPr>
          <w:p w14:paraId="0E3C3366"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Set [+1,−1]</w:t>
            </w:r>
          </w:p>
        </w:tc>
        <w:tc>
          <w:tcPr>
            <w:tcW w:w="927" w:type="dxa"/>
            <w:vAlign w:val="center"/>
          </w:tcPr>
          <w:p w14:paraId="368C96A3"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bit[1]</w:t>
            </w:r>
          </w:p>
        </w:tc>
        <w:tc>
          <w:tcPr>
            <w:tcW w:w="1432" w:type="dxa"/>
            <w:vAlign w:val="center"/>
          </w:tcPr>
          <w:p w14:paraId="4A7BC91A"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1432" w:type="dxa"/>
            <w:vAlign w:val="center"/>
          </w:tcPr>
          <w:p w14:paraId="09DEB4C7"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912" w:type="dxa"/>
            <w:shd w:val="clear" w:color="auto" w:fill="B3E5A1" w:themeFill="accent6" w:themeFillTint="66"/>
            <w:vAlign w:val="center"/>
          </w:tcPr>
          <w:p w14:paraId="3FC9F0F6"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18"/>
                <w:szCs w:val="18"/>
              </w:rPr>
              <w:t>✓</w:t>
            </w:r>
          </w:p>
        </w:tc>
        <w:tc>
          <w:tcPr>
            <w:tcW w:w="910" w:type="dxa"/>
            <w:shd w:val="clear" w:color="auto" w:fill="B3E5A1" w:themeFill="accent6" w:themeFillTint="66"/>
            <w:vAlign w:val="center"/>
          </w:tcPr>
          <w:p w14:paraId="412DEFD3"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18"/>
                <w:szCs w:val="18"/>
              </w:rPr>
              <w:t>✓</w:t>
            </w:r>
          </w:p>
        </w:tc>
        <w:tc>
          <w:tcPr>
            <w:tcW w:w="2558" w:type="dxa"/>
            <w:vAlign w:val="center"/>
          </w:tcPr>
          <w:p w14:paraId="1A563F0E"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Recovered to Set</w:t>
            </w:r>
          </w:p>
        </w:tc>
      </w:tr>
      <w:tr w:rsidR="0029512B" w:rsidRPr="000839E7" w14:paraId="1D62CE1C" w14:textId="77777777" w:rsidTr="0029512B">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00AB2EF5" w14:textId="77777777" w:rsidR="00580E46" w:rsidRPr="000839E7" w:rsidRDefault="00000000" w:rsidP="00176E39">
            <w:pPr>
              <w:jc w:val="center"/>
              <w:rPr>
                <w:rFonts w:asciiTheme="majorBidi" w:hAnsiTheme="majorBidi" w:cstheme="majorBidi"/>
              </w:rPr>
            </w:pPr>
            <w:r w:rsidRPr="000839E7">
              <w:rPr>
                <w:rFonts w:asciiTheme="majorBidi" w:hAnsiTheme="majorBidi" w:cstheme="majorBidi"/>
                <w:sz w:val="17"/>
                <w:szCs w:val="17"/>
              </w:rPr>
              <w:t>Set</w:t>
            </w:r>
          </w:p>
        </w:tc>
        <w:tc>
          <w:tcPr>
            <w:tcW w:w="1539" w:type="dxa"/>
            <w:vAlign w:val="center"/>
          </w:tcPr>
          <w:p w14:paraId="4235237A"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Reset [−1,+1]</w:t>
            </w:r>
          </w:p>
        </w:tc>
        <w:tc>
          <w:tcPr>
            <w:tcW w:w="927" w:type="dxa"/>
            <w:vAlign w:val="center"/>
          </w:tcPr>
          <w:p w14:paraId="0B9EDB30"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bit[0]</w:t>
            </w:r>
          </w:p>
        </w:tc>
        <w:tc>
          <w:tcPr>
            <w:tcW w:w="1432" w:type="dxa"/>
            <w:vAlign w:val="center"/>
          </w:tcPr>
          <w:p w14:paraId="684B7389"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1432" w:type="dxa"/>
            <w:vAlign w:val="center"/>
          </w:tcPr>
          <w:p w14:paraId="319C4A54"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912" w:type="dxa"/>
            <w:shd w:val="clear" w:color="auto" w:fill="B3E5A1" w:themeFill="accent6" w:themeFillTint="66"/>
            <w:vAlign w:val="center"/>
          </w:tcPr>
          <w:p w14:paraId="53DC4025"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18"/>
                <w:szCs w:val="18"/>
              </w:rPr>
              <w:t>✓</w:t>
            </w:r>
          </w:p>
        </w:tc>
        <w:tc>
          <w:tcPr>
            <w:tcW w:w="910" w:type="dxa"/>
            <w:shd w:val="clear" w:color="auto" w:fill="B3E5A1" w:themeFill="accent6" w:themeFillTint="66"/>
            <w:vAlign w:val="center"/>
          </w:tcPr>
          <w:p w14:paraId="4395BE28"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18"/>
                <w:szCs w:val="18"/>
              </w:rPr>
              <w:t>✓</w:t>
            </w:r>
          </w:p>
        </w:tc>
        <w:tc>
          <w:tcPr>
            <w:tcW w:w="2558" w:type="dxa"/>
            <w:vAlign w:val="center"/>
          </w:tcPr>
          <w:p w14:paraId="62ACE1E4"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Recovered to Set</w:t>
            </w:r>
          </w:p>
        </w:tc>
      </w:tr>
      <w:tr w:rsidR="0029512B" w:rsidRPr="000839E7" w14:paraId="0B8BA41E" w14:textId="77777777" w:rsidTr="0029512B">
        <w:trPr>
          <w:trHeight w:val="304"/>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7289B952" w14:textId="77777777" w:rsidR="00580E46" w:rsidRPr="000839E7" w:rsidRDefault="00000000" w:rsidP="00176E39">
            <w:pPr>
              <w:jc w:val="center"/>
              <w:rPr>
                <w:rFonts w:asciiTheme="majorBidi" w:hAnsiTheme="majorBidi" w:cstheme="majorBidi"/>
              </w:rPr>
            </w:pPr>
            <w:r w:rsidRPr="000839E7">
              <w:rPr>
                <w:rFonts w:asciiTheme="majorBidi" w:hAnsiTheme="majorBidi" w:cstheme="majorBidi"/>
                <w:sz w:val="17"/>
                <w:szCs w:val="17"/>
              </w:rPr>
              <w:t>Set</w:t>
            </w:r>
          </w:p>
        </w:tc>
        <w:tc>
          <w:tcPr>
            <w:tcW w:w="1539" w:type="dxa"/>
            <w:vAlign w:val="center"/>
          </w:tcPr>
          <w:p w14:paraId="289784FD"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Reset [−1,+1]</w:t>
            </w:r>
          </w:p>
        </w:tc>
        <w:tc>
          <w:tcPr>
            <w:tcW w:w="927" w:type="dxa"/>
            <w:vAlign w:val="center"/>
          </w:tcPr>
          <w:p w14:paraId="57D59DAC"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bit[1]</w:t>
            </w:r>
          </w:p>
        </w:tc>
        <w:tc>
          <w:tcPr>
            <w:tcW w:w="1432" w:type="dxa"/>
            <w:vAlign w:val="center"/>
          </w:tcPr>
          <w:p w14:paraId="390EBF6E"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[−1,−1]</w:t>
            </w:r>
          </w:p>
        </w:tc>
        <w:tc>
          <w:tcPr>
            <w:tcW w:w="1432" w:type="dxa"/>
            <w:vAlign w:val="center"/>
          </w:tcPr>
          <w:p w14:paraId="05D2A0AD"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912" w:type="dxa"/>
            <w:shd w:val="clear" w:color="auto" w:fill="B3E5A1" w:themeFill="accent6" w:themeFillTint="66"/>
            <w:vAlign w:val="center"/>
          </w:tcPr>
          <w:p w14:paraId="7C6ACBC9"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18"/>
                <w:szCs w:val="18"/>
              </w:rPr>
              <w:t>✓</w:t>
            </w:r>
          </w:p>
        </w:tc>
        <w:tc>
          <w:tcPr>
            <w:tcW w:w="910" w:type="dxa"/>
            <w:shd w:val="clear" w:color="auto" w:fill="B3E5A1" w:themeFill="accent6" w:themeFillTint="66"/>
            <w:vAlign w:val="center"/>
          </w:tcPr>
          <w:p w14:paraId="2818CE0A"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18"/>
                <w:szCs w:val="18"/>
              </w:rPr>
              <w:t>✓</w:t>
            </w:r>
          </w:p>
        </w:tc>
        <w:tc>
          <w:tcPr>
            <w:tcW w:w="2558" w:type="dxa"/>
            <w:vAlign w:val="center"/>
          </w:tcPr>
          <w:p w14:paraId="5AA51E63"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Recovered to Set</w:t>
            </w:r>
          </w:p>
        </w:tc>
      </w:tr>
      <w:tr w:rsidR="0029512B" w:rsidRPr="000839E7" w14:paraId="1B905911" w14:textId="77777777" w:rsidTr="0029512B">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0723D8CF" w14:textId="77777777" w:rsidR="00580E46" w:rsidRPr="000839E7" w:rsidRDefault="00000000" w:rsidP="00176E39">
            <w:pPr>
              <w:jc w:val="center"/>
              <w:rPr>
                <w:rFonts w:asciiTheme="majorBidi" w:hAnsiTheme="majorBidi" w:cstheme="majorBidi"/>
              </w:rPr>
            </w:pPr>
            <w:r w:rsidRPr="000839E7">
              <w:rPr>
                <w:rFonts w:asciiTheme="majorBidi" w:hAnsiTheme="majorBidi" w:cstheme="majorBidi"/>
                <w:sz w:val="17"/>
                <w:szCs w:val="17"/>
              </w:rPr>
              <w:t>Reset</w:t>
            </w:r>
          </w:p>
        </w:tc>
        <w:tc>
          <w:tcPr>
            <w:tcW w:w="1539" w:type="dxa"/>
            <w:vAlign w:val="center"/>
          </w:tcPr>
          <w:p w14:paraId="054142BD"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Set [+1,−1]</w:t>
            </w:r>
          </w:p>
        </w:tc>
        <w:tc>
          <w:tcPr>
            <w:tcW w:w="927" w:type="dxa"/>
            <w:vAlign w:val="center"/>
          </w:tcPr>
          <w:p w14:paraId="33A9EF5A"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bit[0]</w:t>
            </w:r>
          </w:p>
        </w:tc>
        <w:tc>
          <w:tcPr>
            <w:tcW w:w="1432" w:type="dxa"/>
            <w:vAlign w:val="center"/>
          </w:tcPr>
          <w:p w14:paraId="19502D5C"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1432" w:type="dxa"/>
            <w:vAlign w:val="center"/>
          </w:tcPr>
          <w:p w14:paraId="33E8D7D9"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912" w:type="dxa"/>
            <w:shd w:val="clear" w:color="auto" w:fill="B3E5A1" w:themeFill="accent6" w:themeFillTint="66"/>
            <w:vAlign w:val="center"/>
          </w:tcPr>
          <w:p w14:paraId="06AD66DE"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18"/>
                <w:szCs w:val="18"/>
              </w:rPr>
              <w:t>✓</w:t>
            </w:r>
          </w:p>
        </w:tc>
        <w:tc>
          <w:tcPr>
            <w:tcW w:w="910" w:type="dxa"/>
            <w:shd w:val="clear" w:color="auto" w:fill="B3E5A1" w:themeFill="accent6" w:themeFillTint="66"/>
            <w:vAlign w:val="center"/>
          </w:tcPr>
          <w:p w14:paraId="45500D9E"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18"/>
                <w:szCs w:val="18"/>
              </w:rPr>
              <w:t>✓</w:t>
            </w:r>
          </w:p>
        </w:tc>
        <w:tc>
          <w:tcPr>
            <w:tcW w:w="2558" w:type="dxa"/>
            <w:vAlign w:val="center"/>
          </w:tcPr>
          <w:p w14:paraId="2B273E5E"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Recovered to Reset</w:t>
            </w:r>
          </w:p>
        </w:tc>
      </w:tr>
      <w:tr w:rsidR="0029512B" w:rsidRPr="000839E7" w14:paraId="3CEAD9B4" w14:textId="77777777" w:rsidTr="0029512B">
        <w:trPr>
          <w:trHeight w:val="316"/>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0BB5AE81" w14:textId="77777777" w:rsidR="00580E46" w:rsidRPr="000839E7" w:rsidRDefault="00000000" w:rsidP="00176E39">
            <w:pPr>
              <w:jc w:val="center"/>
              <w:rPr>
                <w:rFonts w:asciiTheme="majorBidi" w:hAnsiTheme="majorBidi" w:cstheme="majorBidi"/>
              </w:rPr>
            </w:pPr>
            <w:r w:rsidRPr="000839E7">
              <w:rPr>
                <w:rFonts w:asciiTheme="majorBidi" w:hAnsiTheme="majorBidi" w:cstheme="majorBidi"/>
                <w:sz w:val="17"/>
                <w:szCs w:val="17"/>
              </w:rPr>
              <w:t>Reset</w:t>
            </w:r>
          </w:p>
        </w:tc>
        <w:tc>
          <w:tcPr>
            <w:tcW w:w="1539" w:type="dxa"/>
            <w:vAlign w:val="center"/>
          </w:tcPr>
          <w:p w14:paraId="53F44FB9"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Set [+1,−1]</w:t>
            </w:r>
          </w:p>
        </w:tc>
        <w:tc>
          <w:tcPr>
            <w:tcW w:w="927" w:type="dxa"/>
            <w:vAlign w:val="center"/>
          </w:tcPr>
          <w:p w14:paraId="5EA34346"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bit[1]</w:t>
            </w:r>
          </w:p>
        </w:tc>
        <w:tc>
          <w:tcPr>
            <w:tcW w:w="1432" w:type="dxa"/>
            <w:vAlign w:val="center"/>
          </w:tcPr>
          <w:p w14:paraId="3858B0D1"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1432" w:type="dxa"/>
            <w:vAlign w:val="center"/>
          </w:tcPr>
          <w:p w14:paraId="3D841A57"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912" w:type="dxa"/>
            <w:shd w:val="clear" w:color="auto" w:fill="B3E5A1" w:themeFill="accent6" w:themeFillTint="66"/>
            <w:vAlign w:val="center"/>
          </w:tcPr>
          <w:p w14:paraId="0FF36256"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18"/>
                <w:szCs w:val="18"/>
              </w:rPr>
              <w:t>✓</w:t>
            </w:r>
          </w:p>
        </w:tc>
        <w:tc>
          <w:tcPr>
            <w:tcW w:w="910" w:type="dxa"/>
            <w:shd w:val="clear" w:color="auto" w:fill="B3E5A1" w:themeFill="accent6" w:themeFillTint="66"/>
            <w:vAlign w:val="center"/>
          </w:tcPr>
          <w:p w14:paraId="071031D8"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18"/>
                <w:szCs w:val="18"/>
              </w:rPr>
              <w:t>✓</w:t>
            </w:r>
          </w:p>
        </w:tc>
        <w:tc>
          <w:tcPr>
            <w:tcW w:w="2558" w:type="dxa"/>
            <w:vAlign w:val="center"/>
          </w:tcPr>
          <w:p w14:paraId="1354F294"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Recovered to Reset</w:t>
            </w:r>
          </w:p>
        </w:tc>
      </w:tr>
      <w:tr w:rsidR="0029512B" w:rsidRPr="000839E7" w14:paraId="1EB5CCB0" w14:textId="77777777" w:rsidTr="0029512B">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18AEA23D" w14:textId="77777777" w:rsidR="00580E46" w:rsidRPr="000839E7" w:rsidRDefault="00000000" w:rsidP="00176E39">
            <w:pPr>
              <w:jc w:val="center"/>
              <w:rPr>
                <w:rFonts w:asciiTheme="majorBidi" w:hAnsiTheme="majorBidi" w:cstheme="majorBidi"/>
              </w:rPr>
            </w:pPr>
            <w:r w:rsidRPr="000839E7">
              <w:rPr>
                <w:rFonts w:asciiTheme="majorBidi" w:hAnsiTheme="majorBidi" w:cstheme="majorBidi"/>
                <w:sz w:val="17"/>
                <w:szCs w:val="17"/>
              </w:rPr>
              <w:t>Reset</w:t>
            </w:r>
          </w:p>
        </w:tc>
        <w:tc>
          <w:tcPr>
            <w:tcW w:w="1539" w:type="dxa"/>
            <w:vAlign w:val="center"/>
          </w:tcPr>
          <w:p w14:paraId="7E92BB73"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Reset [−1,+1]</w:t>
            </w:r>
          </w:p>
        </w:tc>
        <w:tc>
          <w:tcPr>
            <w:tcW w:w="927" w:type="dxa"/>
            <w:vAlign w:val="center"/>
          </w:tcPr>
          <w:p w14:paraId="5E2E1AF2"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bit[0]</w:t>
            </w:r>
          </w:p>
        </w:tc>
        <w:tc>
          <w:tcPr>
            <w:tcW w:w="1432" w:type="dxa"/>
            <w:vAlign w:val="center"/>
          </w:tcPr>
          <w:p w14:paraId="29CC8C9C"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1432" w:type="dxa"/>
            <w:vAlign w:val="center"/>
          </w:tcPr>
          <w:p w14:paraId="273AF638"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912" w:type="dxa"/>
            <w:shd w:val="clear" w:color="auto" w:fill="B3E5A1" w:themeFill="accent6" w:themeFillTint="66"/>
            <w:vAlign w:val="center"/>
          </w:tcPr>
          <w:p w14:paraId="1C048901"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18"/>
                <w:szCs w:val="18"/>
              </w:rPr>
              <w:t>✓</w:t>
            </w:r>
          </w:p>
        </w:tc>
        <w:tc>
          <w:tcPr>
            <w:tcW w:w="910" w:type="dxa"/>
            <w:shd w:val="clear" w:color="auto" w:fill="B3E5A1" w:themeFill="accent6" w:themeFillTint="66"/>
            <w:vAlign w:val="center"/>
          </w:tcPr>
          <w:p w14:paraId="7508A9DA"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18"/>
                <w:szCs w:val="18"/>
              </w:rPr>
              <w:t>✓</w:t>
            </w:r>
          </w:p>
        </w:tc>
        <w:tc>
          <w:tcPr>
            <w:tcW w:w="2558" w:type="dxa"/>
            <w:vAlign w:val="center"/>
          </w:tcPr>
          <w:p w14:paraId="6868FCC4"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Recovered to Reset</w:t>
            </w:r>
          </w:p>
        </w:tc>
      </w:tr>
      <w:tr w:rsidR="0029512B" w:rsidRPr="000839E7" w14:paraId="162A8B8B" w14:textId="77777777" w:rsidTr="0029512B">
        <w:trPr>
          <w:trHeight w:val="304"/>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3F7A3B7A" w14:textId="77777777" w:rsidR="00580E46" w:rsidRPr="000839E7" w:rsidRDefault="00000000" w:rsidP="00176E39">
            <w:pPr>
              <w:jc w:val="center"/>
              <w:rPr>
                <w:rFonts w:asciiTheme="majorBidi" w:hAnsiTheme="majorBidi" w:cstheme="majorBidi"/>
              </w:rPr>
            </w:pPr>
            <w:r w:rsidRPr="000839E7">
              <w:rPr>
                <w:rFonts w:asciiTheme="majorBidi" w:hAnsiTheme="majorBidi" w:cstheme="majorBidi"/>
                <w:sz w:val="17"/>
                <w:szCs w:val="17"/>
              </w:rPr>
              <w:t>Reset</w:t>
            </w:r>
          </w:p>
        </w:tc>
        <w:tc>
          <w:tcPr>
            <w:tcW w:w="1539" w:type="dxa"/>
            <w:vAlign w:val="center"/>
          </w:tcPr>
          <w:p w14:paraId="4F48925C"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Reset [−1,+1]</w:t>
            </w:r>
          </w:p>
        </w:tc>
        <w:tc>
          <w:tcPr>
            <w:tcW w:w="927" w:type="dxa"/>
            <w:vAlign w:val="center"/>
          </w:tcPr>
          <w:p w14:paraId="2E23A180"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bit[1]</w:t>
            </w:r>
          </w:p>
        </w:tc>
        <w:tc>
          <w:tcPr>
            <w:tcW w:w="1432" w:type="dxa"/>
            <w:vAlign w:val="center"/>
          </w:tcPr>
          <w:p w14:paraId="27F76951"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[−1,−1]</w:t>
            </w:r>
          </w:p>
        </w:tc>
        <w:tc>
          <w:tcPr>
            <w:tcW w:w="1432" w:type="dxa"/>
            <w:vAlign w:val="center"/>
          </w:tcPr>
          <w:p w14:paraId="59901CA5"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912" w:type="dxa"/>
            <w:shd w:val="clear" w:color="auto" w:fill="B3E5A1" w:themeFill="accent6" w:themeFillTint="66"/>
            <w:vAlign w:val="center"/>
          </w:tcPr>
          <w:p w14:paraId="08A7C614"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18"/>
                <w:szCs w:val="18"/>
              </w:rPr>
              <w:t>✓</w:t>
            </w:r>
          </w:p>
        </w:tc>
        <w:tc>
          <w:tcPr>
            <w:tcW w:w="910" w:type="dxa"/>
            <w:shd w:val="clear" w:color="auto" w:fill="B3E5A1" w:themeFill="accent6" w:themeFillTint="66"/>
            <w:vAlign w:val="center"/>
          </w:tcPr>
          <w:p w14:paraId="2766A277"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155724"/>
                <w:sz w:val="18"/>
                <w:szCs w:val="18"/>
              </w:rPr>
              <w:t>✓</w:t>
            </w:r>
          </w:p>
        </w:tc>
        <w:tc>
          <w:tcPr>
            <w:tcW w:w="2558" w:type="dxa"/>
            <w:vAlign w:val="center"/>
          </w:tcPr>
          <w:p w14:paraId="277387B9"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Recovered to Reset</w:t>
            </w:r>
          </w:p>
        </w:tc>
      </w:tr>
      <w:tr w:rsidR="0029512B" w:rsidRPr="000839E7" w14:paraId="73C61A52" w14:textId="77777777" w:rsidTr="0029512B">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793803F9" w14:textId="27C399D7" w:rsidR="00580E46" w:rsidRPr="000839E7" w:rsidRDefault="008978E0" w:rsidP="00176E39">
            <w:pPr>
              <w:jc w:val="center"/>
              <w:rPr>
                <w:rFonts w:asciiTheme="majorBidi" w:hAnsiTheme="majorBidi" w:cstheme="majorBidi"/>
              </w:rPr>
            </w:pPr>
            <w:r>
              <w:rPr>
                <w:rFonts w:asciiTheme="majorBidi" w:hAnsiTheme="majorBidi" w:cstheme="majorBidi"/>
                <w:sz w:val="17"/>
                <w:szCs w:val="17"/>
              </w:rPr>
              <w:t>Hold/Memory</w:t>
            </w:r>
          </w:p>
        </w:tc>
        <w:tc>
          <w:tcPr>
            <w:tcW w:w="1539" w:type="dxa"/>
            <w:vAlign w:val="center"/>
          </w:tcPr>
          <w:p w14:paraId="74FD554D"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Set [+1,−1]</w:t>
            </w:r>
          </w:p>
        </w:tc>
        <w:tc>
          <w:tcPr>
            <w:tcW w:w="927" w:type="dxa"/>
            <w:vAlign w:val="center"/>
          </w:tcPr>
          <w:p w14:paraId="35BE4FE7"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bit[0]</w:t>
            </w:r>
          </w:p>
        </w:tc>
        <w:tc>
          <w:tcPr>
            <w:tcW w:w="1432" w:type="dxa"/>
            <w:vAlign w:val="center"/>
          </w:tcPr>
          <w:p w14:paraId="610C1E2B"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1432" w:type="dxa"/>
            <w:vAlign w:val="center"/>
          </w:tcPr>
          <w:p w14:paraId="28EE3BE0"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[−1,−1]</w:t>
            </w:r>
          </w:p>
        </w:tc>
        <w:tc>
          <w:tcPr>
            <w:tcW w:w="912" w:type="dxa"/>
            <w:shd w:val="clear" w:color="auto" w:fill="FFA3A3"/>
            <w:vAlign w:val="center"/>
          </w:tcPr>
          <w:p w14:paraId="567BDB90"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721C24"/>
                <w:sz w:val="18"/>
                <w:szCs w:val="18"/>
              </w:rPr>
              <w:t>✗</w:t>
            </w:r>
          </w:p>
        </w:tc>
        <w:tc>
          <w:tcPr>
            <w:tcW w:w="910" w:type="dxa"/>
            <w:shd w:val="clear" w:color="auto" w:fill="FFA3A3"/>
            <w:vAlign w:val="center"/>
          </w:tcPr>
          <w:p w14:paraId="68A2FF53"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721C24"/>
                <w:sz w:val="18"/>
                <w:szCs w:val="18"/>
              </w:rPr>
              <w:t>✗</w:t>
            </w:r>
          </w:p>
        </w:tc>
        <w:tc>
          <w:tcPr>
            <w:tcW w:w="2558" w:type="dxa"/>
            <w:vAlign w:val="center"/>
          </w:tcPr>
          <w:p w14:paraId="5029EF17"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Oscillates — no bias</w:t>
            </w:r>
          </w:p>
        </w:tc>
      </w:tr>
      <w:tr w:rsidR="0029512B" w:rsidRPr="000839E7" w14:paraId="6748021C" w14:textId="77777777" w:rsidTr="0029512B">
        <w:trPr>
          <w:trHeight w:val="316"/>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11ECBB3F" w14:textId="6F234BAD" w:rsidR="00580E46" w:rsidRPr="000839E7" w:rsidRDefault="008978E0" w:rsidP="00176E39">
            <w:pPr>
              <w:jc w:val="center"/>
              <w:rPr>
                <w:rFonts w:asciiTheme="majorBidi" w:hAnsiTheme="majorBidi" w:cstheme="majorBidi"/>
              </w:rPr>
            </w:pPr>
            <w:r>
              <w:rPr>
                <w:rFonts w:asciiTheme="majorBidi" w:hAnsiTheme="majorBidi" w:cstheme="majorBidi"/>
                <w:sz w:val="17"/>
                <w:szCs w:val="17"/>
              </w:rPr>
              <w:t>Hold/Memory</w:t>
            </w:r>
          </w:p>
        </w:tc>
        <w:tc>
          <w:tcPr>
            <w:tcW w:w="1539" w:type="dxa"/>
            <w:vAlign w:val="center"/>
          </w:tcPr>
          <w:p w14:paraId="41D81250"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Set [+1,−1]</w:t>
            </w:r>
          </w:p>
        </w:tc>
        <w:tc>
          <w:tcPr>
            <w:tcW w:w="927" w:type="dxa"/>
            <w:vAlign w:val="center"/>
          </w:tcPr>
          <w:p w14:paraId="19436A45"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bit[1]</w:t>
            </w:r>
          </w:p>
        </w:tc>
        <w:tc>
          <w:tcPr>
            <w:tcW w:w="1432" w:type="dxa"/>
            <w:vAlign w:val="center"/>
          </w:tcPr>
          <w:p w14:paraId="4A509F6C"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1432" w:type="dxa"/>
            <w:vAlign w:val="center"/>
          </w:tcPr>
          <w:p w14:paraId="1200E195"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912" w:type="dxa"/>
            <w:shd w:val="clear" w:color="auto" w:fill="FFA3A3"/>
            <w:vAlign w:val="center"/>
          </w:tcPr>
          <w:p w14:paraId="46DAC175"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721C24"/>
                <w:sz w:val="18"/>
                <w:szCs w:val="18"/>
              </w:rPr>
              <w:t>✗</w:t>
            </w:r>
          </w:p>
        </w:tc>
        <w:tc>
          <w:tcPr>
            <w:tcW w:w="910" w:type="dxa"/>
            <w:shd w:val="clear" w:color="auto" w:fill="FFA3A3"/>
            <w:vAlign w:val="center"/>
          </w:tcPr>
          <w:p w14:paraId="513C8569"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721C24"/>
                <w:sz w:val="18"/>
                <w:szCs w:val="18"/>
              </w:rPr>
              <w:t>✗</w:t>
            </w:r>
          </w:p>
        </w:tc>
        <w:tc>
          <w:tcPr>
            <w:tcW w:w="2558" w:type="dxa"/>
            <w:vAlign w:val="center"/>
          </w:tcPr>
          <w:p w14:paraId="19D6FA2B"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Oscillates — no bias</w:t>
            </w:r>
          </w:p>
        </w:tc>
      </w:tr>
      <w:tr w:rsidR="0029512B" w:rsidRPr="000839E7" w14:paraId="734E8DF8" w14:textId="77777777" w:rsidTr="0029512B">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5085D8BE" w14:textId="015F6F8C" w:rsidR="00580E46" w:rsidRPr="000839E7" w:rsidRDefault="008978E0" w:rsidP="00176E39">
            <w:pPr>
              <w:jc w:val="center"/>
              <w:rPr>
                <w:rFonts w:asciiTheme="majorBidi" w:hAnsiTheme="majorBidi" w:cstheme="majorBidi"/>
              </w:rPr>
            </w:pPr>
            <w:r>
              <w:rPr>
                <w:rFonts w:asciiTheme="majorBidi" w:hAnsiTheme="majorBidi" w:cstheme="majorBidi"/>
                <w:sz w:val="17"/>
                <w:szCs w:val="17"/>
              </w:rPr>
              <w:t>Hold/Memory</w:t>
            </w:r>
          </w:p>
        </w:tc>
        <w:tc>
          <w:tcPr>
            <w:tcW w:w="1539" w:type="dxa"/>
            <w:vAlign w:val="center"/>
          </w:tcPr>
          <w:p w14:paraId="39D8D26E"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Reset [−1,+1]</w:t>
            </w:r>
          </w:p>
        </w:tc>
        <w:tc>
          <w:tcPr>
            <w:tcW w:w="927" w:type="dxa"/>
            <w:vAlign w:val="center"/>
          </w:tcPr>
          <w:p w14:paraId="4E0DA4E5"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bit[0]</w:t>
            </w:r>
          </w:p>
        </w:tc>
        <w:tc>
          <w:tcPr>
            <w:tcW w:w="1432" w:type="dxa"/>
            <w:vAlign w:val="center"/>
          </w:tcPr>
          <w:p w14:paraId="7C7BC459"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1432" w:type="dxa"/>
            <w:vAlign w:val="center"/>
          </w:tcPr>
          <w:p w14:paraId="33287E66"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 1]</w:t>
            </w:r>
          </w:p>
        </w:tc>
        <w:tc>
          <w:tcPr>
            <w:tcW w:w="912" w:type="dxa"/>
            <w:shd w:val="clear" w:color="auto" w:fill="FFA3A3"/>
            <w:vAlign w:val="center"/>
          </w:tcPr>
          <w:p w14:paraId="3385D078"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721C24"/>
                <w:sz w:val="18"/>
                <w:szCs w:val="18"/>
              </w:rPr>
              <w:t>✗</w:t>
            </w:r>
          </w:p>
        </w:tc>
        <w:tc>
          <w:tcPr>
            <w:tcW w:w="910" w:type="dxa"/>
            <w:shd w:val="clear" w:color="auto" w:fill="FFA3A3"/>
            <w:vAlign w:val="center"/>
          </w:tcPr>
          <w:p w14:paraId="2F9B5506"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721C24"/>
                <w:sz w:val="18"/>
                <w:szCs w:val="18"/>
              </w:rPr>
              <w:t>✗</w:t>
            </w:r>
          </w:p>
        </w:tc>
        <w:tc>
          <w:tcPr>
            <w:tcW w:w="2558" w:type="dxa"/>
            <w:vAlign w:val="center"/>
          </w:tcPr>
          <w:p w14:paraId="7519A151" w14:textId="77777777" w:rsidR="00580E46" w:rsidRPr="000839E7" w:rsidRDefault="00000000" w:rsidP="00176E3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Oscillates — no bias</w:t>
            </w:r>
          </w:p>
        </w:tc>
      </w:tr>
      <w:tr w:rsidR="0029512B" w:rsidRPr="000839E7" w14:paraId="7E92B12B" w14:textId="77777777" w:rsidTr="0029512B">
        <w:trPr>
          <w:trHeight w:val="304"/>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27A95284" w14:textId="519A9FF0" w:rsidR="00580E46" w:rsidRPr="000839E7" w:rsidRDefault="008978E0" w:rsidP="00176E39">
            <w:pPr>
              <w:jc w:val="center"/>
              <w:rPr>
                <w:rFonts w:asciiTheme="majorBidi" w:hAnsiTheme="majorBidi" w:cstheme="majorBidi"/>
              </w:rPr>
            </w:pPr>
            <w:r>
              <w:rPr>
                <w:rFonts w:asciiTheme="majorBidi" w:hAnsiTheme="majorBidi" w:cstheme="majorBidi"/>
                <w:sz w:val="17"/>
                <w:szCs w:val="17"/>
              </w:rPr>
              <w:t>Hold/Memory</w:t>
            </w:r>
          </w:p>
        </w:tc>
        <w:tc>
          <w:tcPr>
            <w:tcW w:w="1539" w:type="dxa"/>
            <w:vAlign w:val="center"/>
          </w:tcPr>
          <w:p w14:paraId="25CF4954"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Reset [−1,+1]</w:t>
            </w:r>
          </w:p>
        </w:tc>
        <w:tc>
          <w:tcPr>
            <w:tcW w:w="927" w:type="dxa"/>
            <w:vAlign w:val="center"/>
          </w:tcPr>
          <w:p w14:paraId="1C3CD7E9"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bit[1]</w:t>
            </w:r>
          </w:p>
        </w:tc>
        <w:tc>
          <w:tcPr>
            <w:tcW w:w="1432" w:type="dxa"/>
            <w:vAlign w:val="center"/>
          </w:tcPr>
          <w:p w14:paraId="6533C88E"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[−1,−1]</w:t>
            </w:r>
          </w:p>
        </w:tc>
        <w:tc>
          <w:tcPr>
            <w:tcW w:w="1432" w:type="dxa"/>
            <w:vAlign w:val="center"/>
          </w:tcPr>
          <w:p w14:paraId="0EA1D14C"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[−1,−1]</w:t>
            </w:r>
          </w:p>
        </w:tc>
        <w:tc>
          <w:tcPr>
            <w:tcW w:w="912" w:type="dxa"/>
            <w:shd w:val="clear" w:color="auto" w:fill="FFA3A3"/>
            <w:vAlign w:val="center"/>
          </w:tcPr>
          <w:p w14:paraId="70E6FEB0"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721C24"/>
                <w:sz w:val="18"/>
                <w:szCs w:val="18"/>
              </w:rPr>
              <w:t>✗</w:t>
            </w:r>
          </w:p>
        </w:tc>
        <w:tc>
          <w:tcPr>
            <w:tcW w:w="910" w:type="dxa"/>
            <w:shd w:val="clear" w:color="auto" w:fill="FFA3A3"/>
            <w:vAlign w:val="center"/>
          </w:tcPr>
          <w:p w14:paraId="68C59AF9"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Segoe UI Symbol" w:hAnsi="Segoe UI Symbol" w:cs="Segoe UI Symbol"/>
                <w:b/>
                <w:bCs/>
                <w:color w:val="721C24"/>
                <w:sz w:val="18"/>
                <w:szCs w:val="18"/>
              </w:rPr>
              <w:t>✗</w:t>
            </w:r>
          </w:p>
        </w:tc>
        <w:tc>
          <w:tcPr>
            <w:tcW w:w="2558" w:type="dxa"/>
            <w:vAlign w:val="center"/>
          </w:tcPr>
          <w:p w14:paraId="7FD7382A" w14:textId="77777777" w:rsidR="00580E46" w:rsidRPr="000839E7" w:rsidRDefault="00000000" w:rsidP="00176E39">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839E7">
              <w:rPr>
                <w:rFonts w:asciiTheme="majorBidi" w:hAnsiTheme="majorBidi" w:cstheme="majorBidi"/>
                <w:sz w:val="17"/>
                <w:szCs w:val="17"/>
              </w:rPr>
              <w:t>Oscillates — no bias</w:t>
            </w:r>
          </w:p>
        </w:tc>
      </w:tr>
    </w:tbl>
    <w:p w14:paraId="110A7455" w14:textId="77777777" w:rsidR="00580E46" w:rsidRPr="000839E7" w:rsidRDefault="00580E46" w:rsidP="00493DA4">
      <w:pPr>
        <w:spacing w:before="800"/>
        <w:ind w:left="1440"/>
        <w:rPr>
          <w:rFonts w:asciiTheme="majorBidi" w:hAnsiTheme="majorBidi" w:cstheme="majorBidi"/>
        </w:rPr>
      </w:pPr>
    </w:p>
    <w:p w14:paraId="591DA5A9" w14:textId="2BA99CA4" w:rsidR="00580E46" w:rsidRPr="000839E7" w:rsidRDefault="00000000" w:rsidP="0029512B">
      <w:pPr>
        <w:spacing w:before="60" w:after="100" w:line="280" w:lineRule="auto"/>
        <w:ind w:left="1440" w:firstLine="720"/>
        <w:jc w:val="both"/>
        <w:rPr>
          <w:rFonts w:asciiTheme="majorBidi" w:hAnsiTheme="majorBidi" w:cstheme="majorBidi"/>
        </w:rPr>
      </w:pPr>
      <w:r w:rsidRPr="000839E7">
        <w:rPr>
          <w:rFonts w:asciiTheme="majorBidi" w:hAnsiTheme="majorBidi" w:cstheme="majorBidi"/>
          <w:b/>
          <w:bCs/>
        </w:rPr>
        <w:t xml:space="preserve">Observations. </w:t>
      </w:r>
      <w:r w:rsidRPr="000839E7">
        <w:rPr>
          <w:rFonts w:asciiTheme="majorBidi" w:hAnsiTheme="majorBidi" w:cstheme="majorBidi"/>
        </w:rPr>
        <w:t xml:space="preserve">All eight noise tests conducted under the Set and Reset conditions result in correct recovery (100%), regardless of which pattern was used as the base and which bit was flipped. All four noise tests under the </w:t>
      </w:r>
      <w:r w:rsidR="008978E0">
        <w:rPr>
          <w:rFonts w:asciiTheme="majorBidi" w:hAnsiTheme="majorBidi" w:cstheme="majorBidi"/>
        </w:rPr>
        <w:t>Hold/Memory</w:t>
      </w:r>
      <w:r w:rsidRPr="000839E7">
        <w:rPr>
          <w:rFonts w:asciiTheme="majorBidi" w:hAnsiTheme="majorBidi" w:cstheme="majorBidi"/>
        </w:rPr>
        <w:t xml:space="preserve"> condition fail (0% recovery), exhibiting indefinite oscillation. The overall noise recovery rate is 8/12 = 66.7%.</w:t>
      </w:r>
    </w:p>
    <w:p w14:paraId="176FBA60" w14:textId="77777777" w:rsidR="00CB229D" w:rsidRPr="009A4182" w:rsidRDefault="00000000" w:rsidP="00867CBF">
      <w:pPr>
        <w:spacing w:before="60" w:after="100"/>
        <w:ind w:left="1440" w:firstLine="720"/>
        <w:jc w:val="both"/>
        <w:rPr>
          <w:rFonts w:asciiTheme="majorBidi" w:hAnsiTheme="majorBidi" w:cstheme="majorBidi"/>
        </w:rPr>
      </w:pPr>
      <w:r w:rsidRPr="000839E7">
        <w:rPr>
          <w:rFonts w:asciiTheme="majorBidi" w:hAnsiTheme="majorBidi" w:cstheme="majorBidi"/>
          <w:b/>
          <w:bCs/>
        </w:rPr>
        <w:t xml:space="preserve">Conclusions. </w:t>
      </w:r>
      <w:r w:rsidR="00CB229D" w:rsidRPr="009A4182">
        <w:rPr>
          <w:rFonts w:asciiTheme="majorBidi" w:hAnsiTheme="majorBidi" w:cstheme="majorBidi"/>
        </w:rPr>
        <w:t>The difference between why Set/Reset works and why Hold/Memory fails can be explained by looking at what happens when one bit of a valid latch state flips.</w:t>
      </w:r>
    </w:p>
    <w:p w14:paraId="344DB34B" w14:textId="77777777" w:rsidR="00CB229D" w:rsidRPr="00CB229D" w:rsidRDefault="00CB229D" w:rsidP="00867CBF">
      <w:pPr>
        <w:spacing w:before="60" w:after="100"/>
        <w:ind w:left="1440"/>
        <w:jc w:val="both"/>
        <w:rPr>
          <w:rFonts w:asciiTheme="majorBidi" w:hAnsiTheme="majorBidi" w:cstheme="majorBidi"/>
        </w:rPr>
      </w:pPr>
      <w:r w:rsidRPr="00CB229D">
        <w:rPr>
          <w:rFonts w:asciiTheme="majorBidi" w:hAnsiTheme="majorBidi" w:cstheme="majorBidi"/>
        </w:rPr>
        <w:t>The two valid states are [+1, −1] and [−1, +1].</w:t>
      </w:r>
    </w:p>
    <w:p w14:paraId="23E4037D" w14:textId="77777777" w:rsidR="00CB229D" w:rsidRPr="00CB229D" w:rsidRDefault="00CB229D" w:rsidP="00867CBF">
      <w:pPr>
        <w:spacing w:before="60" w:after="100"/>
        <w:ind w:left="1440"/>
        <w:jc w:val="both"/>
        <w:rPr>
          <w:rFonts w:asciiTheme="majorBidi" w:hAnsiTheme="majorBidi" w:cstheme="majorBidi"/>
        </w:rPr>
      </w:pPr>
      <w:r w:rsidRPr="00CB229D">
        <w:rPr>
          <w:rFonts w:asciiTheme="majorBidi" w:hAnsiTheme="majorBidi" w:cstheme="majorBidi"/>
        </w:rPr>
        <w:t>If either neuron flips, you always end up in one of the invalid states: [+1, +1] or [−1, −1].</w:t>
      </w:r>
    </w:p>
    <w:p w14:paraId="7D669192" w14:textId="77777777" w:rsidR="00CB229D" w:rsidRPr="00CB229D" w:rsidRDefault="00CB229D" w:rsidP="00867CBF">
      <w:pPr>
        <w:spacing w:before="60" w:after="100"/>
        <w:ind w:left="1440"/>
        <w:jc w:val="both"/>
        <w:rPr>
          <w:rFonts w:asciiTheme="majorBidi" w:hAnsiTheme="majorBidi" w:cstheme="majorBidi"/>
        </w:rPr>
      </w:pPr>
      <w:r w:rsidRPr="00CB229D">
        <w:rPr>
          <w:rFonts w:asciiTheme="majorBidi" w:hAnsiTheme="majorBidi" w:cstheme="majorBidi"/>
        </w:rPr>
        <w:t>In Set or Reset, the inputs add a strong bias (like a push) toward the correct answer.</w:t>
      </w:r>
    </w:p>
    <w:p w14:paraId="62EB92F6" w14:textId="77777777" w:rsidR="00CB229D" w:rsidRPr="00CB229D" w:rsidRDefault="00CB229D" w:rsidP="00867CBF">
      <w:pPr>
        <w:spacing w:before="60" w:after="100"/>
        <w:ind w:left="1440"/>
        <w:jc w:val="both"/>
        <w:rPr>
          <w:rFonts w:asciiTheme="majorBidi" w:hAnsiTheme="majorBidi" w:cstheme="majorBidi"/>
        </w:rPr>
      </w:pPr>
      <w:r w:rsidRPr="00CB229D">
        <w:rPr>
          <w:rFonts w:asciiTheme="majorBidi" w:hAnsiTheme="majorBidi" w:cstheme="majorBidi"/>
        </w:rPr>
        <w:t>These biases are:</w:t>
      </w:r>
    </w:p>
    <w:p w14:paraId="0271CA34" w14:textId="77777777" w:rsidR="00CB229D" w:rsidRPr="001D20AD" w:rsidRDefault="00CB229D" w:rsidP="00867CBF">
      <w:pPr>
        <w:pStyle w:val="ListParagraph"/>
        <w:numPr>
          <w:ilvl w:val="0"/>
          <w:numId w:val="20"/>
        </w:numPr>
        <w:tabs>
          <w:tab w:val="num" w:pos="720"/>
        </w:tabs>
        <w:spacing w:before="60" w:after="100"/>
        <w:jc w:val="both"/>
        <w:rPr>
          <w:rFonts w:asciiTheme="majorBidi" w:hAnsiTheme="majorBidi" w:cstheme="majorBidi"/>
        </w:rPr>
      </w:pPr>
      <w:r w:rsidRPr="001D20AD">
        <w:rPr>
          <w:rFonts w:asciiTheme="majorBidi" w:hAnsiTheme="majorBidi" w:cstheme="majorBidi"/>
        </w:rPr>
        <w:t>Set: [+2, −2]</w:t>
      </w:r>
    </w:p>
    <w:p w14:paraId="6266D068" w14:textId="77777777" w:rsidR="00CB229D" w:rsidRPr="001D20AD" w:rsidRDefault="00CB229D" w:rsidP="00867CBF">
      <w:pPr>
        <w:pStyle w:val="ListParagraph"/>
        <w:numPr>
          <w:ilvl w:val="0"/>
          <w:numId w:val="20"/>
        </w:numPr>
        <w:tabs>
          <w:tab w:val="num" w:pos="720"/>
        </w:tabs>
        <w:spacing w:before="60" w:after="100"/>
        <w:jc w:val="both"/>
        <w:rPr>
          <w:rFonts w:asciiTheme="majorBidi" w:hAnsiTheme="majorBidi" w:cstheme="majorBidi"/>
        </w:rPr>
      </w:pPr>
      <w:r w:rsidRPr="001D20AD">
        <w:rPr>
          <w:rFonts w:asciiTheme="majorBidi" w:hAnsiTheme="majorBidi" w:cstheme="majorBidi"/>
        </w:rPr>
        <w:t>Reset: [−2, +2]</w:t>
      </w:r>
    </w:p>
    <w:p w14:paraId="1D56035F" w14:textId="77777777" w:rsidR="00CB229D" w:rsidRPr="00CB229D" w:rsidRDefault="00CB229D" w:rsidP="00867CBF">
      <w:pPr>
        <w:spacing w:before="60" w:after="100"/>
        <w:ind w:left="1440"/>
        <w:jc w:val="both"/>
        <w:rPr>
          <w:rFonts w:asciiTheme="majorBidi" w:hAnsiTheme="majorBidi" w:cstheme="majorBidi"/>
        </w:rPr>
      </w:pPr>
      <w:r w:rsidRPr="00CB229D">
        <w:rPr>
          <w:rFonts w:asciiTheme="majorBidi" w:hAnsiTheme="majorBidi" w:cstheme="majorBidi"/>
        </w:rPr>
        <w:t>This push is strong enough to override the network’s internal weights, so the system quickly settles into the right pattern.</w:t>
      </w:r>
    </w:p>
    <w:p w14:paraId="07CC18F9" w14:textId="77777777" w:rsidR="00CB229D" w:rsidRPr="00CB229D" w:rsidRDefault="00CB229D" w:rsidP="00867CBF">
      <w:pPr>
        <w:spacing w:before="60" w:after="100"/>
        <w:ind w:left="1440"/>
        <w:jc w:val="both"/>
        <w:rPr>
          <w:rFonts w:asciiTheme="majorBidi" w:hAnsiTheme="majorBidi" w:cstheme="majorBidi"/>
        </w:rPr>
      </w:pPr>
      <w:r w:rsidRPr="00CB229D">
        <w:rPr>
          <w:rFonts w:asciiTheme="majorBidi" w:hAnsiTheme="majorBidi" w:cstheme="majorBidi"/>
        </w:rPr>
        <w:t>But in Hold/Memory mode, there is no external push (bias = [0, 0]).</w:t>
      </w:r>
    </w:p>
    <w:p w14:paraId="3BE6CA8B" w14:textId="04D15991" w:rsidR="00CB229D" w:rsidRPr="00CB229D" w:rsidRDefault="00CB229D" w:rsidP="00867CBF">
      <w:pPr>
        <w:spacing w:before="60" w:after="100"/>
        <w:ind w:left="1440"/>
        <w:jc w:val="both"/>
        <w:rPr>
          <w:rFonts w:asciiTheme="majorBidi" w:hAnsiTheme="majorBidi" w:cstheme="majorBidi"/>
        </w:rPr>
      </w:pPr>
      <w:r w:rsidRPr="00CB229D">
        <w:rPr>
          <w:rFonts w:asciiTheme="majorBidi" w:hAnsiTheme="majorBidi" w:cstheme="majorBidi"/>
        </w:rPr>
        <w:t xml:space="preserve">The network </w:t>
      </w:r>
      <w:r w:rsidR="00B051C6" w:rsidRPr="00CB229D">
        <w:rPr>
          <w:rFonts w:asciiTheme="majorBidi" w:hAnsiTheme="majorBidi" w:cstheme="majorBidi"/>
        </w:rPr>
        <w:t>must</w:t>
      </w:r>
      <w:r w:rsidRPr="00CB229D">
        <w:rPr>
          <w:rFonts w:asciiTheme="majorBidi" w:hAnsiTheme="majorBidi" w:cstheme="majorBidi"/>
        </w:rPr>
        <w:t xml:space="preserve"> rely only on its internal weight matrix.</w:t>
      </w:r>
    </w:p>
    <w:p w14:paraId="1FF51848" w14:textId="77777777" w:rsidR="00CB229D" w:rsidRPr="00CB229D" w:rsidRDefault="00CB229D" w:rsidP="00867CBF">
      <w:pPr>
        <w:spacing w:before="60" w:after="100"/>
        <w:ind w:left="1440"/>
        <w:jc w:val="both"/>
        <w:rPr>
          <w:rFonts w:asciiTheme="majorBidi" w:hAnsiTheme="majorBidi" w:cstheme="majorBidi"/>
        </w:rPr>
      </w:pPr>
      <w:r w:rsidRPr="00CB229D">
        <w:rPr>
          <w:rFonts w:asciiTheme="majorBidi" w:hAnsiTheme="majorBidi" w:cstheme="majorBidi"/>
        </w:rPr>
        <w:t>For the invalid states, the weight matrix sends each state to the other:</w:t>
      </w:r>
    </w:p>
    <w:p w14:paraId="18B13735" w14:textId="77777777" w:rsidR="00CB229D" w:rsidRPr="00B051C6" w:rsidRDefault="00CB229D" w:rsidP="00B051C6">
      <w:pPr>
        <w:pStyle w:val="ListParagraph"/>
        <w:numPr>
          <w:ilvl w:val="0"/>
          <w:numId w:val="21"/>
        </w:numPr>
        <w:tabs>
          <w:tab w:val="num" w:pos="720"/>
        </w:tabs>
        <w:spacing w:before="60" w:after="100"/>
        <w:jc w:val="both"/>
        <w:rPr>
          <w:rFonts w:asciiTheme="majorBidi" w:hAnsiTheme="majorBidi" w:cstheme="majorBidi"/>
        </w:rPr>
      </w:pPr>
      <w:r w:rsidRPr="00B051C6">
        <w:rPr>
          <w:rFonts w:asciiTheme="majorBidi" w:hAnsiTheme="majorBidi" w:cstheme="majorBidi"/>
        </w:rPr>
        <w:t>W·[+1, +1] = [−1, −1]</w:t>
      </w:r>
    </w:p>
    <w:p w14:paraId="619FB6CE" w14:textId="77777777" w:rsidR="00CB229D" w:rsidRPr="00B051C6" w:rsidRDefault="00CB229D" w:rsidP="00B051C6">
      <w:pPr>
        <w:pStyle w:val="ListParagraph"/>
        <w:numPr>
          <w:ilvl w:val="0"/>
          <w:numId w:val="21"/>
        </w:numPr>
        <w:tabs>
          <w:tab w:val="num" w:pos="720"/>
        </w:tabs>
        <w:spacing w:before="60" w:after="100"/>
        <w:jc w:val="both"/>
        <w:rPr>
          <w:rFonts w:asciiTheme="majorBidi" w:hAnsiTheme="majorBidi" w:cstheme="majorBidi"/>
        </w:rPr>
      </w:pPr>
      <w:r w:rsidRPr="00B051C6">
        <w:rPr>
          <w:rFonts w:asciiTheme="majorBidi" w:hAnsiTheme="majorBidi" w:cstheme="majorBidi"/>
        </w:rPr>
        <w:t>W·[−1, −1] = [+1, +1]</w:t>
      </w:r>
    </w:p>
    <w:p w14:paraId="4734F2C6" w14:textId="54D941FD" w:rsidR="00CB229D" w:rsidRPr="00CB229D" w:rsidRDefault="00B34B75" w:rsidP="00867CBF">
      <w:pPr>
        <w:spacing w:before="60" w:after="100"/>
        <w:ind w:left="1440"/>
        <w:jc w:val="both"/>
        <w:rPr>
          <w:rFonts w:asciiTheme="majorBidi" w:hAnsiTheme="majorBidi" w:cstheme="majorBidi"/>
        </w:rPr>
      </w:pPr>
      <w:r w:rsidRPr="00CB229D">
        <w:rPr>
          <w:rFonts w:asciiTheme="majorBidi" w:hAnsiTheme="majorBidi" w:cstheme="majorBidi"/>
        </w:rPr>
        <w:t>So,</w:t>
      </w:r>
      <w:r w:rsidR="00CB229D" w:rsidRPr="00CB229D">
        <w:rPr>
          <w:rFonts w:asciiTheme="majorBidi" w:hAnsiTheme="majorBidi" w:cstheme="majorBidi"/>
        </w:rPr>
        <w:t xml:space="preserve"> the network keeps bouncing back and forth between these two states.</w:t>
      </w:r>
    </w:p>
    <w:p w14:paraId="55526C05" w14:textId="77777777" w:rsidR="00CB229D" w:rsidRPr="00CB229D" w:rsidRDefault="00CB229D" w:rsidP="00867CBF">
      <w:pPr>
        <w:spacing w:before="60" w:after="100"/>
        <w:ind w:left="1440"/>
        <w:jc w:val="both"/>
        <w:rPr>
          <w:rFonts w:asciiTheme="majorBidi" w:hAnsiTheme="majorBidi" w:cstheme="majorBidi"/>
        </w:rPr>
      </w:pPr>
      <w:r w:rsidRPr="00CB229D">
        <w:rPr>
          <w:rFonts w:asciiTheme="majorBidi" w:hAnsiTheme="majorBidi" w:cstheme="majorBidi"/>
        </w:rPr>
        <w:t>This creates a two-state oscillation with no stable resting point, which is why Hold/Memory fails when starting from an invalid state.</w:t>
      </w:r>
    </w:p>
    <w:p w14:paraId="61693ADB" w14:textId="5606F0B4" w:rsidR="00580E46" w:rsidRPr="000839E7" w:rsidRDefault="00580E46" w:rsidP="00CD3CD6">
      <w:pPr>
        <w:spacing w:before="60" w:after="100" w:line="280" w:lineRule="auto"/>
        <w:ind w:left="1440" w:firstLine="720"/>
        <w:jc w:val="both"/>
        <w:rPr>
          <w:rFonts w:asciiTheme="majorBidi" w:hAnsiTheme="majorBidi" w:cstheme="majorBidi"/>
        </w:rPr>
      </w:pPr>
    </w:p>
    <w:p w14:paraId="0E0F7B72" w14:textId="77777777" w:rsidR="006C212E" w:rsidRPr="008570F9" w:rsidRDefault="00000000" w:rsidP="00D316CA">
      <w:pPr>
        <w:spacing w:before="60" w:after="100"/>
        <w:ind w:left="1440" w:firstLine="720"/>
        <w:jc w:val="both"/>
        <w:rPr>
          <w:rFonts w:asciiTheme="majorBidi" w:hAnsiTheme="majorBidi" w:cstheme="majorBidi"/>
        </w:rPr>
      </w:pPr>
      <w:r w:rsidRPr="000839E7">
        <w:rPr>
          <w:rFonts w:asciiTheme="majorBidi" w:hAnsiTheme="majorBidi" w:cstheme="majorBidi"/>
          <w:b/>
          <w:bCs/>
        </w:rPr>
        <w:t xml:space="preserve">Why this matters. </w:t>
      </w:r>
      <w:r w:rsidR="006C212E" w:rsidRPr="008570F9">
        <w:rPr>
          <w:rFonts w:asciiTheme="majorBidi" w:hAnsiTheme="majorBidi" w:cstheme="majorBidi"/>
        </w:rPr>
        <w:t>This shows a key limitation of using a very small Hopfield network with only two neurons for reliable memory when there is no external bias.</w:t>
      </w:r>
    </w:p>
    <w:p w14:paraId="1DCC95D2" w14:textId="238306AF" w:rsidR="006C212E" w:rsidRDefault="006C212E" w:rsidP="004D1CD6">
      <w:pPr>
        <w:spacing w:before="60" w:after="100"/>
        <w:ind w:left="1440"/>
        <w:jc w:val="both"/>
        <w:rPr>
          <w:rFonts w:asciiTheme="majorBidi" w:hAnsiTheme="majorBidi" w:cstheme="majorBidi"/>
        </w:rPr>
      </w:pPr>
      <w:r w:rsidRPr="006C212E">
        <w:rPr>
          <w:rFonts w:asciiTheme="majorBidi" w:hAnsiTheme="majorBidi" w:cstheme="majorBidi"/>
        </w:rPr>
        <w:t xml:space="preserve">In bigger Hopfield networks with many neurons (much more than 2) and several stored patterns, the network can still correct some mistakes. </w:t>
      </w:r>
      <w:r w:rsidR="004D1CD6">
        <w:rPr>
          <w:rFonts w:asciiTheme="majorBidi" w:hAnsiTheme="majorBidi" w:cstheme="majorBidi"/>
        </w:rPr>
        <w:t>I</w:t>
      </w:r>
      <w:r w:rsidRPr="006C212E">
        <w:rPr>
          <w:rFonts w:asciiTheme="majorBidi" w:hAnsiTheme="majorBidi" w:cstheme="majorBidi"/>
        </w:rPr>
        <w:t xml:space="preserve">n the tiny two-neuron network with two patterns, it is a special case where the network is working right at its capacity limit, and it cannot fix errors when there is no external bias (Hold/Memory mode). </w:t>
      </w:r>
      <w:r w:rsidR="00784DC9" w:rsidRPr="006C212E">
        <w:rPr>
          <w:rFonts w:asciiTheme="majorBidi" w:hAnsiTheme="majorBidi" w:cstheme="majorBidi"/>
        </w:rPr>
        <w:t>So,</w:t>
      </w:r>
      <w:r w:rsidRPr="006C212E">
        <w:rPr>
          <w:rFonts w:asciiTheme="majorBidi" w:hAnsiTheme="majorBidi" w:cstheme="majorBidi"/>
        </w:rPr>
        <w:t xml:space="preserve"> it can’t handle noisy or corrupted inputs well.</w:t>
      </w:r>
    </w:p>
    <w:p w14:paraId="03837B4F" w14:textId="77777777" w:rsidR="004E14FD" w:rsidRDefault="004E14FD" w:rsidP="004D1CD6">
      <w:pPr>
        <w:spacing w:before="60" w:after="100"/>
        <w:ind w:left="1440"/>
        <w:jc w:val="both"/>
        <w:rPr>
          <w:rFonts w:asciiTheme="majorBidi" w:hAnsiTheme="majorBidi" w:cstheme="majorBidi"/>
        </w:rPr>
      </w:pPr>
    </w:p>
    <w:p w14:paraId="2F3F73A2" w14:textId="77777777" w:rsidR="004E14FD" w:rsidRDefault="004E14FD" w:rsidP="004D1CD6">
      <w:pPr>
        <w:spacing w:before="60" w:after="100"/>
        <w:ind w:left="1440"/>
        <w:jc w:val="both"/>
        <w:rPr>
          <w:rFonts w:asciiTheme="majorBidi" w:hAnsiTheme="majorBidi" w:cstheme="majorBidi"/>
        </w:rPr>
      </w:pPr>
    </w:p>
    <w:p w14:paraId="38D71A91" w14:textId="77777777" w:rsidR="004E14FD" w:rsidRDefault="004E14FD" w:rsidP="004D1CD6">
      <w:pPr>
        <w:spacing w:before="60" w:after="100"/>
        <w:ind w:left="1440"/>
        <w:jc w:val="both"/>
        <w:rPr>
          <w:rFonts w:asciiTheme="majorBidi" w:hAnsiTheme="majorBidi" w:cstheme="majorBidi"/>
        </w:rPr>
      </w:pPr>
    </w:p>
    <w:p w14:paraId="6DC6673C" w14:textId="77777777" w:rsidR="004E14FD" w:rsidRDefault="004E14FD" w:rsidP="004D1CD6">
      <w:pPr>
        <w:spacing w:before="60" w:after="100"/>
        <w:ind w:left="1440"/>
        <w:jc w:val="both"/>
        <w:rPr>
          <w:rFonts w:asciiTheme="majorBidi" w:hAnsiTheme="majorBidi" w:cstheme="majorBidi"/>
        </w:rPr>
      </w:pPr>
    </w:p>
    <w:p w14:paraId="37A46CCA" w14:textId="77777777" w:rsidR="004E14FD" w:rsidRDefault="004E14FD" w:rsidP="004D1CD6">
      <w:pPr>
        <w:spacing w:before="60" w:after="100"/>
        <w:ind w:left="1440"/>
        <w:jc w:val="both"/>
        <w:rPr>
          <w:rFonts w:asciiTheme="majorBidi" w:hAnsiTheme="majorBidi" w:cstheme="majorBidi"/>
        </w:rPr>
      </w:pPr>
    </w:p>
    <w:p w14:paraId="047F95CD" w14:textId="77777777" w:rsidR="004E14FD" w:rsidRPr="006C212E" w:rsidRDefault="004E14FD" w:rsidP="004D1CD6">
      <w:pPr>
        <w:spacing w:before="60" w:after="100"/>
        <w:ind w:left="1440"/>
        <w:jc w:val="both"/>
        <w:rPr>
          <w:rFonts w:asciiTheme="majorBidi" w:hAnsiTheme="majorBidi" w:cstheme="majorBidi"/>
        </w:rPr>
      </w:pPr>
    </w:p>
    <w:p w14:paraId="1D03C412" w14:textId="4C9C6378" w:rsidR="00580E46" w:rsidRPr="000839E7" w:rsidRDefault="00580E46" w:rsidP="006C212E">
      <w:pPr>
        <w:spacing w:before="60" w:after="100" w:line="280" w:lineRule="auto"/>
        <w:ind w:left="1440"/>
        <w:jc w:val="both"/>
        <w:rPr>
          <w:rFonts w:asciiTheme="majorBidi" w:hAnsiTheme="majorBidi" w:cstheme="majorBidi"/>
        </w:rPr>
      </w:pPr>
    </w:p>
    <w:p w14:paraId="34859838" w14:textId="77777777" w:rsidR="00580E46" w:rsidRPr="000839E7" w:rsidRDefault="00000000" w:rsidP="003676D5">
      <w:pPr>
        <w:pStyle w:val="Heading2"/>
        <w:ind w:left="720"/>
        <w:rPr>
          <w:rFonts w:asciiTheme="majorBidi" w:hAnsiTheme="majorBidi" w:cstheme="majorBidi"/>
        </w:rPr>
      </w:pPr>
      <w:bookmarkStart w:id="22" w:name="_Toc226939267"/>
      <w:r w:rsidRPr="000839E7">
        <w:rPr>
          <w:rFonts w:asciiTheme="majorBidi" w:hAnsiTheme="majorBidi" w:cstheme="majorBidi"/>
        </w:rPr>
        <w:lastRenderedPageBreak/>
        <w:t>3.8 Energy Landscape Analysis</w:t>
      </w:r>
      <w:bookmarkEnd w:id="22"/>
    </w:p>
    <w:p w14:paraId="5BD180A3" w14:textId="25C067C7" w:rsidR="00580E46" w:rsidRPr="000839E7" w:rsidRDefault="00000000" w:rsidP="00CD1930">
      <w:pPr>
        <w:spacing w:before="60" w:after="100" w:line="280" w:lineRule="auto"/>
        <w:ind w:left="1440"/>
        <w:jc w:val="both"/>
        <w:rPr>
          <w:rFonts w:asciiTheme="majorBidi" w:hAnsiTheme="majorBidi" w:cstheme="majorBidi"/>
        </w:rPr>
      </w:pPr>
      <w:r w:rsidRPr="000839E7">
        <w:rPr>
          <w:rFonts w:asciiTheme="majorBidi" w:hAnsiTheme="majorBidi" w:cstheme="majorBidi"/>
        </w:rPr>
        <w:t xml:space="preserve">Figure 2 displays the Lyapunov energy </w:t>
      </w:r>
      <w:r w:rsidR="00AE5F8C">
        <w:rPr>
          <w:rFonts w:asciiTheme="majorBidi" w:hAnsiTheme="majorBidi" w:cstheme="majorBidi"/>
        </w:rPr>
        <w:t xml:space="preserve"> </w:t>
      </w:r>
      <m:oMath>
        <m:r>
          <w:rPr>
            <w:rFonts w:ascii="Cambria Math" w:hAnsi="Cambria Math" w:cstheme="majorBidi"/>
          </w:rPr>
          <m:t>E</m:t>
        </m:r>
        <m:d>
          <m:dPr>
            <m:ctrlPr>
              <w:rPr>
                <w:rFonts w:ascii="Cambria Math" w:hAnsi="Cambria Math" w:cstheme="majorBidi"/>
              </w:rPr>
            </m:ctrlPr>
          </m:dPr>
          <m:e>
            <m:r>
              <w:rPr>
                <w:rFonts w:ascii="Cambria Math" w:hAnsi="Cambria Math" w:cstheme="majorBidi"/>
              </w:rPr>
              <m:t>s</m:t>
            </m:r>
            <m:ctrlPr>
              <w:rPr>
                <w:rFonts w:ascii="Cambria Math" w:hAnsi="Cambria Math" w:cstheme="majorBidi"/>
                <w:i/>
              </w:rPr>
            </m:ctrlP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2</m:t>
            </m:r>
            <m:ctrlPr>
              <w:rPr>
                <w:rFonts w:ascii="Cambria Math" w:hAnsi="Cambria Math" w:cstheme="majorBidi"/>
                <w:i/>
              </w:rPr>
            </m:ctrlPr>
          </m:den>
        </m:f>
        <m:r>
          <m:rPr>
            <m:sty m:val="p"/>
          </m:rPr>
          <w:rPr>
            <w:rFonts w:ascii="Cambria Math" w:hAnsi="Cambria Math" w:cstheme="majorBidi"/>
          </w:rPr>
          <m:t> </m:t>
        </m:r>
        <m:sSup>
          <m:sSupPr>
            <m:ctrlPr>
              <w:rPr>
                <w:rFonts w:ascii="Cambria Math" w:hAnsi="Cambria Math" w:cstheme="majorBidi"/>
                <w:i/>
              </w:rPr>
            </m:ctrlPr>
          </m:sSupPr>
          <m:e>
            <m:r>
              <w:rPr>
                <w:rFonts w:ascii="Cambria Math" w:hAnsi="Cambria Math" w:cstheme="majorBidi"/>
              </w:rPr>
              <m:t>s</m:t>
            </m:r>
            <m:ctrlPr>
              <w:rPr>
                <w:rFonts w:ascii="Cambria Math" w:hAnsi="Cambria Math" w:cstheme="majorBidi"/>
              </w:rPr>
            </m:ctrlPr>
          </m:e>
          <m:sup>
            <m:r>
              <w:rPr>
                <w:rFonts w:ascii="Cambria Math" w:hAnsi="Cambria Math" w:cstheme="majorBidi"/>
              </w:rPr>
              <m:t>T</m:t>
            </m:r>
          </m:sup>
        </m:sSup>
        <m:r>
          <w:rPr>
            <w:rFonts w:ascii="Cambria Math" w:hAnsi="Cambria Math" w:cstheme="majorBidi"/>
          </w:rPr>
          <m:t>Ws-</m:t>
        </m:r>
        <m:sSup>
          <m:sSupPr>
            <m:ctrlPr>
              <w:rPr>
                <w:rFonts w:ascii="Cambria Math" w:hAnsi="Cambria Math" w:cstheme="majorBidi"/>
                <w:i/>
              </w:rPr>
            </m:ctrlPr>
          </m:sSupPr>
          <m:e>
            <m:r>
              <w:rPr>
                <w:rFonts w:ascii="Cambria Math" w:hAnsi="Cambria Math" w:cstheme="majorBidi"/>
              </w:rPr>
              <m:t>b</m:t>
            </m:r>
          </m:e>
          <m:sup>
            <m:r>
              <w:rPr>
                <w:rFonts w:ascii="Cambria Math" w:hAnsi="Cambria Math" w:cstheme="majorBidi"/>
              </w:rPr>
              <m:t>T</m:t>
            </m:r>
          </m:sup>
        </m:sSup>
        <m:r>
          <w:rPr>
            <w:rFonts w:ascii="Cambria Math" w:hAnsi="Cambria Math" w:cstheme="majorBidi"/>
          </w:rPr>
          <m:t>s</m:t>
        </m:r>
      </m:oMath>
      <w:r w:rsidR="00AE5F8C">
        <w:rPr>
          <w:rFonts w:asciiTheme="majorBidi" w:hAnsiTheme="majorBidi" w:cstheme="majorBidi"/>
        </w:rPr>
        <w:t xml:space="preserve"> </w:t>
      </w:r>
      <w:r w:rsidRPr="000839E7">
        <w:rPr>
          <w:rFonts w:asciiTheme="majorBidi" w:hAnsiTheme="majorBidi" w:cstheme="majorBidi"/>
        </w:rPr>
        <w:t>for each of the four possible two-neuron states under the four SR input conditions.</w:t>
      </w:r>
    </w:p>
    <w:p w14:paraId="0F40D8D1" w14:textId="615A13D5" w:rsidR="00580E46" w:rsidRPr="000839E7" w:rsidRDefault="0027675D" w:rsidP="0027675D">
      <w:pPr>
        <w:spacing w:before="160" w:after="80"/>
        <w:ind w:left="1440"/>
        <w:rPr>
          <w:rFonts w:asciiTheme="majorBidi" w:hAnsiTheme="majorBidi" w:cstheme="majorBidi"/>
        </w:rPr>
      </w:pPr>
      <w:r w:rsidRPr="000839E7">
        <w:rPr>
          <w:rFonts w:asciiTheme="majorBidi" w:hAnsiTheme="majorBidi" w:cstheme="majorBidi"/>
          <w:noProof/>
        </w:rPr>
        <w:drawing>
          <wp:anchor distT="0" distB="0" distL="114300" distR="114300" simplePos="0" relativeHeight="251660288" behindDoc="0" locked="0" layoutInCell="1" allowOverlap="1" wp14:anchorId="47FBAF4A" wp14:editId="57B7CAB6">
            <wp:simplePos x="0" y="0"/>
            <wp:positionH relativeFrom="margin">
              <wp:align>center</wp:align>
            </wp:positionH>
            <wp:positionV relativeFrom="paragraph">
              <wp:posOffset>218758</wp:posOffset>
            </wp:positionV>
            <wp:extent cx="7195185" cy="3214370"/>
            <wp:effectExtent l="0" t="0" r="5715" b="5080"/>
            <wp:wrapSquare wrapText="bothSides"/>
            <wp:docPr id="1860356293" name="Figure 2 — Hopfield SR Latch Energy Landscape" descr="Figure 2 — Hopfield SR Latch Energy Landscape" title="Figure 2 — Hopfield SR Latch Energy Land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95185" cy="3214370"/>
                    </a:xfrm>
                    <a:prstGeom prst="rect">
                      <a:avLst/>
                    </a:prstGeom>
                  </pic:spPr>
                </pic:pic>
              </a:graphicData>
            </a:graphic>
            <wp14:sizeRelH relativeFrom="margin">
              <wp14:pctWidth>0</wp14:pctWidth>
            </wp14:sizeRelH>
            <wp14:sizeRelV relativeFrom="margin">
              <wp14:pctHeight>0</wp14:pctHeight>
            </wp14:sizeRelV>
          </wp:anchor>
        </w:drawing>
      </w:r>
    </w:p>
    <w:p w14:paraId="0044C188" w14:textId="52E16DAB" w:rsidR="005D738F" w:rsidRPr="005035B0" w:rsidRDefault="00000000" w:rsidP="005035B0">
      <w:pPr>
        <w:pStyle w:val="Quote"/>
      </w:pPr>
      <w:r w:rsidRPr="0027675D">
        <w:t xml:space="preserve">Figure 2: Hopfield energy </w:t>
      </w:r>
      <m:oMath>
        <m:r>
          <w:rPr>
            <w:rFonts w:ascii="Cambria Math" w:hAnsi="Cambria Math" w:cstheme="majorBidi"/>
          </w:rPr>
          <m:t>E</m:t>
        </m:r>
        <m:d>
          <m:dPr>
            <m:ctrlPr>
              <w:rPr>
                <w:rFonts w:ascii="Cambria Math" w:hAnsi="Cambria Math" w:cstheme="majorBidi"/>
              </w:rPr>
            </m:ctrlPr>
          </m:dPr>
          <m:e>
            <m:r>
              <w:rPr>
                <w:rFonts w:ascii="Cambria Math" w:hAnsi="Cambria Math" w:cstheme="majorBidi"/>
              </w:rPr>
              <m:t>s</m:t>
            </m:r>
            <m:ctrlPr>
              <w:rPr>
                <w:rFonts w:ascii="Cambria Math" w:hAnsi="Cambria Math" w:cstheme="majorBidi"/>
                <w:i w:val="0"/>
              </w:rPr>
            </m:ctrlP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ctrlPr>
              <w:rPr>
                <w:rFonts w:ascii="Cambria Math" w:hAnsi="Cambria Math" w:cstheme="majorBidi"/>
                <w:i w:val="0"/>
              </w:rPr>
            </m:ctrlPr>
          </m:num>
          <m:den>
            <m:r>
              <w:rPr>
                <w:rFonts w:ascii="Cambria Math" w:hAnsi="Cambria Math" w:cstheme="majorBidi"/>
              </w:rPr>
              <m:t>2</m:t>
            </m:r>
            <m:ctrlPr>
              <w:rPr>
                <w:rFonts w:ascii="Cambria Math" w:hAnsi="Cambria Math" w:cstheme="majorBidi"/>
                <w:i w:val="0"/>
              </w:rPr>
            </m:ctrlPr>
          </m:den>
        </m:f>
        <m:r>
          <w:rPr>
            <w:rFonts w:ascii="Cambria Math" w:hAnsi="Cambria Math" w:cstheme="majorBidi"/>
          </w:rPr>
          <m:t> </m:t>
        </m:r>
        <m:sSup>
          <m:sSupPr>
            <m:ctrlPr>
              <w:rPr>
                <w:rFonts w:ascii="Cambria Math" w:hAnsi="Cambria Math" w:cstheme="majorBidi"/>
                <w:i w:val="0"/>
              </w:rPr>
            </m:ctrlPr>
          </m:sSupPr>
          <m:e>
            <m:r>
              <w:rPr>
                <w:rFonts w:ascii="Cambria Math" w:hAnsi="Cambria Math" w:cstheme="majorBidi"/>
              </w:rPr>
              <m:t>s</m:t>
            </m:r>
            <m:ctrlPr>
              <w:rPr>
                <w:rFonts w:ascii="Cambria Math" w:hAnsi="Cambria Math" w:cstheme="majorBidi"/>
              </w:rPr>
            </m:ctrlPr>
          </m:e>
          <m:sup>
            <m:r>
              <w:rPr>
                <w:rFonts w:ascii="Cambria Math" w:hAnsi="Cambria Math" w:cstheme="majorBidi"/>
              </w:rPr>
              <m:t>T</m:t>
            </m:r>
          </m:sup>
        </m:sSup>
        <m:r>
          <w:rPr>
            <w:rFonts w:ascii="Cambria Math" w:hAnsi="Cambria Math" w:cstheme="majorBidi"/>
          </w:rPr>
          <m:t>Ws-</m:t>
        </m:r>
        <m:sSup>
          <m:sSupPr>
            <m:ctrlPr>
              <w:rPr>
                <w:rFonts w:ascii="Cambria Math" w:hAnsi="Cambria Math" w:cstheme="majorBidi"/>
                <w:i w:val="0"/>
              </w:rPr>
            </m:ctrlPr>
          </m:sSupPr>
          <m:e>
            <m:r>
              <w:rPr>
                <w:rFonts w:ascii="Cambria Math" w:hAnsi="Cambria Math" w:cstheme="majorBidi"/>
              </w:rPr>
              <m:t>b</m:t>
            </m:r>
          </m:e>
          <m:sup>
            <m:r>
              <w:rPr>
                <w:rFonts w:ascii="Cambria Math" w:hAnsi="Cambria Math" w:cstheme="majorBidi"/>
              </w:rPr>
              <m:t>T</m:t>
            </m:r>
          </m:sup>
        </m:sSup>
        <m:r>
          <w:rPr>
            <w:rFonts w:ascii="Cambria Math" w:hAnsi="Cambria Math" w:cstheme="majorBidi"/>
          </w:rPr>
          <m:t>s</m:t>
        </m:r>
      </m:oMath>
      <w:r w:rsidR="001C0772" w:rsidRPr="0027675D">
        <w:t xml:space="preserve"> </w:t>
      </w:r>
      <w:r w:rsidRPr="0027675D">
        <w:t xml:space="preserve">for all four possible network states grouped along the x-axis, with </w:t>
      </w:r>
      <w:proofErr w:type="spellStart"/>
      <w:r w:rsidRPr="0027675D">
        <w:t>coloured</w:t>
      </w:r>
      <w:proofErr w:type="spellEnd"/>
      <w:r w:rsidRPr="0027675D">
        <w:t xml:space="preserve"> bars indicating the four SR input conditions (blue = Set, orange = Reset, green = </w:t>
      </w:r>
      <w:r w:rsidR="008978E0" w:rsidRPr="0027675D">
        <w:t>Hold/Memory</w:t>
      </w:r>
      <w:r w:rsidRPr="0027675D">
        <w:t xml:space="preserve">, red = Invalid). Lower energy corresponds to greater attractor stability. Under Set, the state [+1,−1] reaches the global minimum (E ≈ −5) while [−1,+1] reaches the maximum (E ≈ +3). Under Reset the pattern is reversed. Under both </w:t>
      </w:r>
      <w:r w:rsidR="008978E0" w:rsidRPr="0027675D">
        <w:t>Hold/Memory</w:t>
      </w:r>
      <w:r w:rsidRPr="0027675D">
        <w:t xml:space="preserve"> and Invalid (bias = [0,0]), the valid states share E = −1 and the invalid states share E = +1.</w:t>
      </w:r>
    </w:p>
    <w:p w14:paraId="0481D09C" w14:textId="77777777" w:rsidR="005D738F" w:rsidRDefault="005D738F" w:rsidP="005D738F">
      <w:pPr>
        <w:rPr>
          <w:rFonts w:asciiTheme="majorBidi" w:hAnsiTheme="majorBidi" w:cstheme="majorBidi"/>
        </w:rPr>
      </w:pPr>
    </w:p>
    <w:p w14:paraId="58C465E8" w14:textId="77777777" w:rsidR="00BE6914" w:rsidRPr="005D738F" w:rsidRDefault="00BE6914" w:rsidP="005D738F">
      <w:pPr>
        <w:rPr>
          <w:rFonts w:asciiTheme="majorBidi" w:hAnsiTheme="majorBidi" w:cstheme="majorBidi"/>
        </w:rPr>
      </w:pPr>
    </w:p>
    <w:p w14:paraId="032CB443" w14:textId="5F7674F9" w:rsidR="005D738F" w:rsidRPr="005D738F" w:rsidRDefault="005D738F" w:rsidP="005947EE">
      <w:pPr>
        <w:spacing w:before="60" w:after="100" w:line="280" w:lineRule="auto"/>
        <w:ind w:left="1440" w:firstLine="720"/>
        <w:jc w:val="both"/>
        <w:rPr>
          <w:rFonts w:asciiTheme="majorBidi" w:hAnsiTheme="majorBidi" w:cstheme="majorBidi"/>
        </w:rPr>
      </w:pPr>
      <w:r w:rsidRPr="00F44DB1">
        <w:rPr>
          <w:rFonts w:asciiTheme="majorBidi" w:hAnsiTheme="majorBidi" w:cstheme="majorBidi"/>
          <w:b/>
          <w:bCs/>
        </w:rPr>
        <w:t>Observations</w:t>
      </w:r>
      <w:r w:rsidRPr="005D738F">
        <w:rPr>
          <w:rFonts w:asciiTheme="majorBidi" w:hAnsiTheme="majorBidi" w:cstheme="majorBidi"/>
        </w:rPr>
        <w:t xml:space="preserve">. The plot groups the four possible network states along the x-axis — [+1,−1] (Set), [−1,+1] (Reset), [+1,+1] (Inv+), and [−1,−1] (Inv−) — with four </w:t>
      </w:r>
      <w:r w:rsidR="00BC07F2" w:rsidRPr="005D738F">
        <w:rPr>
          <w:rFonts w:asciiTheme="majorBidi" w:hAnsiTheme="majorBidi" w:cstheme="majorBidi"/>
        </w:rPr>
        <w:t>colored</w:t>
      </w:r>
      <w:r w:rsidRPr="005D738F">
        <w:rPr>
          <w:rFonts w:asciiTheme="majorBidi" w:hAnsiTheme="majorBidi" w:cstheme="majorBidi"/>
        </w:rPr>
        <w:t xml:space="preserve"> bars per group representing the four SR input conditions. Under the Set condition (blue bars), the state [+1,−1] reaches a deeply negative energy of approximately E ≈ −5, establishing it as the sole global minimum and the unique stable attractor. The opposing state [−1,+1] carries the highest energy at approximately E ≈ +3, creating a steep energy gradient that drives convergence from any initial state. The two invalid states [+1,+1] and [−1,−1] sit at E ≈ +1, all lying well above the global minimum, so the entire state space forms a single basin of attraction around [+1,−1]. Symmetrically, under the Reset condition (orange bars), [−1,+1] occupies the global minimum at E ≈ −5 while [+1,−1] rises to E ≈ +3, and the invalid states again sit at E ≈ +1. Under the Hold/Memory condition (green bars), both valid patterns [+1,−1] and [−1,+1] share equal minimum energy (E = −1), while both invalid states [+1,+1] and [−1,−1] sit at E = +1. The absence of any energy differential between the two valid states means the network has no preference between them, correctly modelling memory retention. </w:t>
      </w:r>
      <w:r w:rsidRPr="005D738F">
        <w:rPr>
          <w:rFonts w:asciiTheme="majorBidi" w:hAnsiTheme="majorBidi" w:cstheme="majorBidi"/>
        </w:rPr>
        <w:lastRenderedPageBreak/>
        <w:t xml:space="preserve">However, because the invalid states sit above the valid patterns yet are not fixed points of the update rule — they map onto each other under W·s, producing oscillation rather than descent — they do not converge, consistent with the experimental observations. Under the Invalid condition (red bars), the energy profile is numerically identical to the Hold/Memory condition (both have bias = [0, 0]), confirming that the forbidden SR input S=R=+1 produces no bias-driven attractor preference and the network </w:t>
      </w:r>
      <w:r w:rsidR="00A07CE9" w:rsidRPr="005D738F">
        <w:rPr>
          <w:rFonts w:asciiTheme="majorBidi" w:hAnsiTheme="majorBidi" w:cstheme="majorBidi"/>
        </w:rPr>
        <w:t>behavior</w:t>
      </w:r>
      <w:r w:rsidRPr="005D738F">
        <w:rPr>
          <w:rFonts w:asciiTheme="majorBidi" w:hAnsiTheme="majorBidi" w:cstheme="majorBidi"/>
        </w:rPr>
        <w:t xml:space="preserve"> is determined entirely by the initial state.</w:t>
      </w:r>
    </w:p>
    <w:p w14:paraId="650C1BAB" w14:textId="4205F760" w:rsidR="005D738F" w:rsidRPr="005D738F" w:rsidRDefault="005D738F" w:rsidP="00BC07F2">
      <w:pPr>
        <w:spacing w:before="60" w:after="100" w:line="280" w:lineRule="auto"/>
        <w:ind w:left="1440" w:firstLine="720"/>
        <w:jc w:val="both"/>
        <w:rPr>
          <w:rFonts w:asciiTheme="majorBidi" w:hAnsiTheme="majorBidi" w:cstheme="majorBidi"/>
        </w:rPr>
      </w:pPr>
      <w:r w:rsidRPr="00BC07F2">
        <w:rPr>
          <w:rFonts w:asciiTheme="majorBidi" w:hAnsiTheme="majorBidi" w:cstheme="majorBidi"/>
          <w:b/>
          <w:bCs/>
        </w:rPr>
        <w:t>Conclusions</w:t>
      </w:r>
      <w:r w:rsidRPr="005D738F">
        <w:rPr>
          <w:rFonts w:asciiTheme="majorBidi" w:hAnsiTheme="majorBidi" w:cstheme="majorBidi"/>
        </w:rPr>
        <w:t xml:space="preserve">. The energy landscape provides a geometric perspective on convergence </w:t>
      </w:r>
      <w:r w:rsidR="00A07CE9" w:rsidRPr="005D738F">
        <w:rPr>
          <w:rFonts w:asciiTheme="majorBidi" w:hAnsiTheme="majorBidi" w:cstheme="majorBidi"/>
        </w:rPr>
        <w:t>behavior</w:t>
      </w:r>
      <w:r w:rsidRPr="005D738F">
        <w:rPr>
          <w:rFonts w:asciiTheme="majorBidi" w:hAnsiTheme="majorBidi" w:cstheme="majorBidi"/>
        </w:rPr>
        <w:t>: the network always descends toward lower-energy states under the synchronous update rule. The presence of a unique global minimum under Set and Reset guarantees convergence from any initial state, which is why these conditions recover from all noise perturbations. The degenerate landscape under Hold/Memory (two co-equal minima, no separating energy barrier for invalid states) explains both the stable retention of valid patterns and the inability to resolve corrupted inputs.</w:t>
      </w:r>
    </w:p>
    <w:p w14:paraId="0ADDC565" w14:textId="346E9DF8" w:rsidR="00E5072F" w:rsidRDefault="005D738F" w:rsidP="00BC07F2">
      <w:pPr>
        <w:spacing w:before="60" w:after="100" w:line="280" w:lineRule="auto"/>
        <w:ind w:left="1440" w:firstLine="720"/>
        <w:jc w:val="both"/>
        <w:rPr>
          <w:rFonts w:asciiTheme="majorBidi" w:hAnsiTheme="majorBidi" w:cstheme="majorBidi"/>
        </w:rPr>
      </w:pPr>
      <w:r w:rsidRPr="00BC07F2">
        <w:rPr>
          <w:rFonts w:asciiTheme="majorBidi" w:hAnsiTheme="majorBidi" w:cstheme="majorBidi"/>
          <w:b/>
          <w:bCs/>
        </w:rPr>
        <w:t>Connection to prior knowledge.</w:t>
      </w:r>
      <w:r w:rsidRPr="005D738F">
        <w:rPr>
          <w:rFonts w:asciiTheme="majorBidi" w:hAnsiTheme="majorBidi" w:cstheme="majorBidi"/>
        </w:rPr>
        <w:t xml:space="preserve"> The concept of the energy landscape as a tool for understanding Hopfield network convergence was central to Hopfield's 1982 paper where stored patterns correspond to spin-glass ground states. The identity between the SR latch's bistable switching and Hopfield network energy </w:t>
      </w:r>
      <w:r w:rsidR="00096B90" w:rsidRPr="005D738F">
        <w:rPr>
          <w:rFonts w:asciiTheme="majorBidi" w:hAnsiTheme="majorBidi" w:cstheme="majorBidi"/>
        </w:rPr>
        <w:t>minimization</w:t>
      </w:r>
      <w:r w:rsidRPr="005D738F">
        <w:rPr>
          <w:rFonts w:asciiTheme="majorBidi" w:hAnsiTheme="majorBidi" w:cstheme="majorBidi"/>
        </w:rPr>
        <w:t xml:space="preserve"> makes the Hopfield model a natural and instructive framework for understanding sequential logic in neural terms.</w:t>
      </w:r>
    </w:p>
    <w:p w14:paraId="6C347B64" w14:textId="7A67A1C5" w:rsidR="00580E46" w:rsidRPr="000839E7" w:rsidRDefault="00E5072F" w:rsidP="002136F1">
      <w:pPr>
        <w:rPr>
          <w:rFonts w:asciiTheme="majorBidi" w:hAnsiTheme="majorBidi" w:cstheme="majorBidi"/>
        </w:rPr>
      </w:pPr>
      <w:r>
        <w:rPr>
          <w:rFonts w:asciiTheme="majorBidi" w:hAnsiTheme="majorBidi" w:cstheme="majorBidi"/>
        </w:rPr>
        <w:br w:type="page"/>
      </w:r>
    </w:p>
    <w:p w14:paraId="78EA727A" w14:textId="77777777" w:rsidR="00580E46" w:rsidRPr="000839E7" w:rsidRDefault="00000000">
      <w:pPr>
        <w:pStyle w:val="Heading1"/>
        <w:rPr>
          <w:rFonts w:asciiTheme="majorBidi" w:hAnsiTheme="majorBidi" w:cstheme="majorBidi"/>
        </w:rPr>
      </w:pPr>
      <w:bookmarkStart w:id="23" w:name="_Toc226939268"/>
      <w:r w:rsidRPr="000839E7">
        <w:rPr>
          <w:rFonts w:asciiTheme="majorBidi" w:hAnsiTheme="majorBidi" w:cstheme="majorBidi"/>
        </w:rPr>
        <w:lastRenderedPageBreak/>
        <w:t>4. Discussion</w:t>
      </w:r>
      <w:bookmarkEnd w:id="23"/>
    </w:p>
    <w:p w14:paraId="5536BAC4" w14:textId="77777777" w:rsidR="00580E46" w:rsidRPr="000839E7" w:rsidRDefault="00000000" w:rsidP="003676D5">
      <w:pPr>
        <w:spacing w:before="60" w:after="100" w:line="280" w:lineRule="auto"/>
        <w:ind w:left="720"/>
        <w:jc w:val="both"/>
        <w:rPr>
          <w:rFonts w:asciiTheme="majorBidi" w:hAnsiTheme="majorBidi" w:cstheme="majorBidi"/>
        </w:rPr>
      </w:pPr>
      <w:r w:rsidRPr="000839E7">
        <w:rPr>
          <w:rFonts w:asciiTheme="majorBidi" w:hAnsiTheme="majorBidi" w:cstheme="majorBidi"/>
        </w:rPr>
        <w:t>The two parts of this assignment collectively illuminate the capabilities and limitations of single-layer and recurrent neural architectures from complementary perspectives. In Part 2.1, the Delta learning rule provides a concrete demonstration of the perceptron convergence theorem: when a linear separator exists (F2), the weight update rule provably finds it; when it does not (F1), the training loss plateaus permanently above zero. The encoding comparison underscores that representational choices are not merely cosmetic — bipolar encoding introduces a 25-fold convergence advantage for F2 by expanding the per-sample error signal magnitude, a consideration of practical importance in real training pipelines.</w:t>
      </w:r>
    </w:p>
    <w:p w14:paraId="2FA7C234" w14:textId="5B2BD913" w:rsidR="00580E46" w:rsidRPr="000839E7" w:rsidRDefault="00000000" w:rsidP="003676D5">
      <w:pPr>
        <w:spacing w:before="60" w:after="100" w:line="280" w:lineRule="auto"/>
        <w:ind w:left="720"/>
        <w:jc w:val="both"/>
        <w:rPr>
          <w:rFonts w:asciiTheme="majorBidi" w:hAnsiTheme="majorBidi" w:cstheme="majorBidi"/>
        </w:rPr>
      </w:pPr>
      <w:r w:rsidRPr="000839E7">
        <w:rPr>
          <w:rFonts w:asciiTheme="majorBidi" w:hAnsiTheme="majorBidi" w:cstheme="majorBidi"/>
        </w:rPr>
        <w:t xml:space="preserve">In Part 2.2, the Hopfield network is shown to be a faithful neural </w:t>
      </w:r>
      <w:r w:rsidR="007443D5" w:rsidRPr="000839E7">
        <w:rPr>
          <w:rFonts w:asciiTheme="majorBidi" w:hAnsiTheme="majorBidi" w:cstheme="majorBidi"/>
        </w:rPr>
        <w:t>realization</w:t>
      </w:r>
      <w:r w:rsidRPr="000839E7">
        <w:rPr>
          <w:rFonts w:asciiTheme="majorBidi" w:hAnsiTheme="majorBidi" w:cstheme="majorBidi"/>
        </w:rPr>
        <w:t xml:space="preserve"> of a bi</w:t>
      </w:r>
      <w:r w:rsidR="00A8484F">
        <w:rPr>
          <w:rFonts w:asciiTheme="majorBidi" w:hAnsiTheme="majorBidi" w:cstheme="majorBidi"/>
        </w:rPr>
        <w:t>-</w:t>
      </w:r>
      <w:r w:rsidRPr="000839E7">
        <w:rPr>
          <w:rFonts w:asciiTheme="majorBidi" w:hAnsiTheme="majorBidi" w:cstheme="majorBidi"/>
        </w:rPr>
        <w:t xml:space="preserve">stable SR latch. The analytical derivation of the weight matrix via Hebbian learning and the bias vector from the SR input condition produces a system that correctly implements Set, Reset, and </w:t>
      </w:r>
      <w:r w:rsidR="008978E0">
        <w:rPr>
          <w:rFonts w:asciiTheme="majorBidi" w:hAnsiTheme="majorBidi" w:cstheme="majorBidi"/>
        </w:rPr>
        <w:t>Hold/Memory</w:t>
      </w:r>
      <w:r w:rsidRPr="000839E7">
        <w:rPr>
          <w:rFonts w:asciiTheme="majorBidi" w:hAnsiTheme="majorBidi" w:cstheme="majorBidi"/>
        </w:rPr>
        <w:t xml:space="preserve"> operations in the sense of directing the network to the appropriate stored </w:t>
      </w:r>
      <w:r w:rsidR="0032266F">
        <w:rPr>
          <w:rFonts w:asciiTheme="majorBidi" w:hAnsiTheme="majorBidi" w:cstheme="majorBidi"/>
        </w:rPr>
        <w:t>memory</w:t>
      </w:r>
      <w:r w:rsidRPr="000839E7">
        <w:rPr>
          <w:rFonts w:asciiTheme="majorBidi" w:hAnsiTheme="majorBidi" w:cstheme="majorBidi"/>
        </w:rPr>
        <w:t xml:space="preserve">. The observed oscillatory </w:t>
      </w:r>
      <w:r w:rsidR="00E5363C" w:rsidRPr="000839E7">
        <w:rPr>
          <w:rFonts w:asciiTheme="majorBidi" w:hAnsiTheme="majorBidi" w:cstheme="majorBidi"/>
        </w:rPr>
        <w:t>behavior</w:t>
      </w:r>
      <w:r w:rsidRPr="000839E7">
        <w:rPr>
          <w:rFonts w:asciiTheme="majorBidi" w:hAnsiTheme="majorBidi" w:cstheme="majorBidi"/>
        </w:rPr>
        <w:t xml:space="preserve"> under the Invalid input condition and under </w:t>
      </w:r>
      <w:r w:rsidR="008978E0">
        <w:rPr>
          <w:rFonts w:asciiTheme="majorBidi" w:hAnsiTheme="majorBidi" w:cstheme="majorBidi"/>
        </w:rPr>
        <w:t>Hold/Memory</w:t>
      </w:r>
      <w:r w:rsidRPr="000839E7">
        <w:rPr>
          <w:rFonts w:asciiTheme="majorBidi" w:hAnsiTheme="majorBidi" w:cstheme="majorBidi"/>
        </w:rPr>
        <w:t xml:space="preserve"> from invalid initial states is not a deficiency of the implementation but an accurate reflection of the metastability inherent to physical SR latches under those same conditions.</w:t>
      </w:r>
    </w:p>
    <w:p w14:paraId="51D205ED" w14:textId="1D458AB6" w:rsidR="00580E46" w:rsidRPr="000839E7" w:rsidRDefault="00000000" w:rsidP="003676D5">
      <w:pPr>
        <w:spacing w:before="60" w:after="100" w:line="280" w:lineRule="auto"/>
        <w:ind w:left="720"/>
        <w:jc w:val="both"/>
        <w:rPr>
          <w:rFonts w:asciiTheme="majorBidi" w:hAnsiTheme="majorBidi" w:cstheme="majorBidi"/>
        </w:rPr>
      </w:pPr>
      <w:r w:rsidRPr="000839E7">
        <w:rPr>
          <w:rFonts w:asciiTheme="majorBidi" w:hAnsiTheme="majorBidi" w:cstheme="majorBidi"/>
        </w:rPr>
        <w:t xml:space="preserve">A noteworthy distinction between the two experimental parts concerns the treatment of noise. The single-layer perceptron, once trained, produces deterministic classification outputs and does not intrinsically provide noise robustness beyond the learned decision boundary. The Hopfield network, by contrast, is designed as a content-addressable associative memory whose </w:t>
      </w:r>
      <w:r w:rsidR="00713830">
        <w:rPr>
          <w:rFonts w:asciiTheme="majorBidi" w:hAnsiTheme="majorBidi" w:cstheme="majorBidi"/>
        </w:rPr>
        <w:t xml:space="preserve">memory </w:t>
      </w:r>
      <w:r w:rsidRPr="000839E7">
        <w:rPr>
          <w:rFonts w:asciiTheme="majorBidi" w:hAnsiTheme="majorBidi" w:cstheme="majorBidi"/>
        </w:rPr>
        <w:t xml:space="preserve">— when shaped by appropriate external bias — can automatically correct single-bit perturbations. This property is lost under the zero-bias </w:t>
      </w:r>
      <w:r w:rsidR="008978E0">
        <w:rPr>
          <w:rFonts w:asciiTheme="majorBidi" w:hAnsiTheme="majorBidi" w:cstheme="majorBidi"/>
        </w:rPr>
        <w:t>Hold/Memory</w:t>
      </w:r>
      <w:r w:rsidRPr="000839E7">
        <w:rPr>
          <w:rFonts w:asciiTheme="majorBidi" w:hAnsiTheme="majorBidi" w:cstheme="majorBidi"/>
        </w:rPr>
        <w:t xml:space="preserve"> condition, exposing the capacity constraints of a minimal two-neuron architecture.</w:t>
      </w:r>
    </w:p>
    <w:p w14:paraId="33F8D2E4" w14:textId="615BC3C8" w:rsidR="00F71FE7" w:rsidRDefault="00000000" w:rsidP="00F71FE7">
      <w:pPr>
        <w:spacing w:before="60" w:after="100" w:line="280" w:lineRule="auto"/>
        <w:ind w:left="720"/>
        <w:jc w:val="both"/>
        <w:rPr>
          <w:rFonts w:asciiTheme="majorBidi" w:hAnsiTheme="majorBidi" w:cstheme="majorBidi"/>
        </w:rPr>
      </w:pPr>
      <w:r w:rsidRPr="000839E7">
        <w:rPr>
          <w:rFonts w:asciiTheme="majorBidi" w:hAnsiTheme="majorBidi" w:cstheme="majorBidi"/>
        </w:rPr>
        <w:t xml:space="preserve">Both experiments demonstrate that careful theoretical analysis prior to implementation enables precise prediction of experimental outcomes. The non-linear-separability argument for F1, the </w:t>
      </w:r>
      <w:r w:rsidR="00576B39">
        <w:rPr>
          <w:rFonts w:asciiTheme="majorBidi" w:hAnsiTheme="majorBidi" w:cstheme="majorBidi"/>
        </w:rPr>
        <w:t>threshold</w:t>
      </w:r>
      <w:r w:rsidR="008978E0">
        <w:rPr>
          <w:rFonts w:asciiTheme="majorBidi" w:hAnsiTheme="majorBidi" w:cstheme="majorBidi"/>
        </w:rPr>
        <w:t>/Memory</w:t>
      </w:r>
      <w:r w:rsidRPr="000839E7">
        <w:rPr>
          <w:rFonts w:asciiTheme="majorBidi" w:hAnsiTheme="majorBidi" w:cstheme="majorBidi"/>
        </w:rPr>
        <w:t xml:space="preserve">-hyperplane argument for F2, the fixed-point stability analysis for the Hopfield </w:t>
      </w:r>
      <w:r w:rsidR="008978E0">
        <w:rPr>
          <w:rFonts w:asciiTheme="majorBidi" w:hAnsiTheme="majorBidi" w:cstheme="majorBidi"/>
        </w:rPr>
        <w:t>Hold/Memory</w:t>
      </w:r>
      <w:r w:rsidRPr="000839E7">
        <w:rPr>
          <w:rFonts w:asciiTheme="majorBidi" w:hAnsiTheme="majorBidi" w:cstheme="majorBidi"/>
        </w:rPr>
        <w:t xml:space="preserve"> mode, and the energy-landscape argument for bias-driven convergence all correctly predict the observed numerical results without requiring empirical trial-and-error. This alignment between theory and experiment is a hallmark of well-understood neural network models.</w:t>
      </w:r>
    </w:p>
    <w:p w14:paraId="0A2D6597" w14:textId="0FD3541E" w:rsidR="00F71FE7" w:rsidRDefault="00F71FE7" w:rsidP="00F71FE7">
      <w:pPr>
        <w:rPr>
          <w:rFonts w:asciiTheme="majorBidi" w:hAnsiTheme="majorBidi" w:cstheme="majorBidi"/>
        </w:rPr>
      </w:pPr>
      <w:r>
        <w:rPr>
          <w:rFonts w:asciiTheme="majorBidi" w:hAnsiTheme="majorBidi" w:cstheme="majorBidi"/>
        </w:rPr>
        <w:br w:type="page"/>
      </w:r>
    </w:p>
    <w:p w14:paraId="6BBF3A23" w14:textId="77777777" w:rsidR="00580E46" w:rsidRPr="000839E7" w:rsidRDefault="00000000">
      <w:pPr>
        <w:pStyle w:val="Heading1"/>
        <w:rPr>
          <w:rFonts w:asciiTheme="majorBidi" w:hAnsiTheme="majorBidi" w:cstheme="majorBidi"/>
        </w:rPr>
      </w:pPr>
      <w:bookmarkStart w:id="24" w:name="_Toc226939269"/>
      <w:r w:rsidRPr="000839E7">
        <w:rPr>
          <w:rFonts w:asciiTheme="majorBidi" w:hAnsiTheme="majorBidi" w:cstheme="majorBidi"/>
        </w:rPr>
        <w:lastRenderedPageBreak/>
        <w:t>5. Conclusion</w:t>
      </w:r>
      <w:bookmarkEnd w:id="24"/>
    </w:p>
    <w:p w14:paraId="222636BB" w14:textId="77777777" w:rsidR="00580E46" w:rsidRPr="000839E7" w:rsidRDefault="00000000" w:rsidP="00F71FE7">
      <w:pPr>
        <w:spacing w:before="60" w:after="100" w:line="280" w:lineRule="auto"/>
        <w:ind w:left="360"/>
        <w:jc w:val="both"/>
        <w:rPr>
          <w:rFonts w:asciiTheme="majorBidi" w:hAnsiTheme="majorBidi" w:cstheme="majorBidi"/>
        </w:rPr>
      </w:pPr>
      <w:r w:rsidRPr="000839E7">
        <w:rPr>
          <w:rFonts w:asciiTheme="majorBidi" w:hAnsiTheme="majorBidi" w:cstheme="majorBidi"/>
        </w:rPr>
        <w:t>This report has presented a rigorous investigation of two foundational neural network learning paradigms applied to Boolean logic modelling. The following principal conclusions are established:</w:t>
      </w:r>
    </w:p>
    <w:p w14:paraId="2F0E7648" w14:textId="77777777" w:rsidR="00580E46" w:rsidRPr="000839E7" w:rsidRDefault="00000000" w:rsidP="00F71FE7">
      <w:pPr>
        <w:pStyle w:val="ListParagraph"/>
        <w:numPr>
          <w:ilvl w:val="0"/>
          <w:numId w:val="3"/>
        </w:numPr>
        <w:spacing w:before="60" w:after="60"/>
        <w:ind w:left="1080"/>
        <w:rPr>
          <w:rFonts w:asciiTheme="majorBidi" w:hAnsiTheme="majorBidi" w:cstheme="majorBidi"/>
        </w:rPr>
      </w:pPr>
      <w:r w:rsidRPr="000839E7">
        <w:rPr>
          <w:rFonts w:asciiTheme="majorBidi" w:hAnsiTheme="majorBidi" w:cstheme="majorBidi"/>
        </w:rPr>
        <w:t>The 3-input odd parity function (F1) is not linearly separable, and the single-layer perceptron trained via the Delta rule cannot achieve 100% classification accuracy regardless of training duration or data encoding. Binary encoding yields 50% accuracy (random-level performance); bipolar encoding yields 75%, reflecting the richer gradient structure of symmetric representations.</w:t>
      </w:r>
    </w:p>
    <w:p w14:paraId="58DC7388" w14:textId="77777777" w:rsidR="00580E46" w:rsidRPr="000839E7" w:rsidRDefault="00000000" w:rsidP="00F71FE7">
      <w:pPr>
        <w:pStyle w:val="ListParagraph"/>
        <w:numPr>
          <w:ilvl w:val="0"/>
          <w:numId w:val="3"/>
        </w:numPr>
        <w:spacing w:before="60" w:after="60"/>
        <w:ind w:left="1080"/>
        <w:rPr>
          <w:rFonts w:asciiTheme="majorBidi" w:hAnsiTheme="majorBidi" w:cstheme="majorBidi"/>
        </w:rPr>
      </w:pPr>
      <w:r w:rsidRPr="000839E7">
        <w:rPr>
          <w:rFonts w:asciiTheme="majorBidi" w:hAnsiTheme="majorBidi" w:cstheme="majorBidi"/>
        </w:rPr>
        <w:t>The 4-input Majority-3-of-4 function (F2) is linearly separable, and the Delta rule converges to 100% accuracy within 28 epochs (binary) and within 1 epoch (bipolar). The bipolar encoding advantage is attributable to the expanded error signal range [−2, +2] compared to [0, 1] for binary encoding.</w:t>
      </w:r>
    </w:p>
    <w:p w14:paraId="1C491E45" w14:textId="6FA0590E" w:rsidR="00580E46" w:rsidRPr="000839E7" w:rsidRDefault="00000000" w:rsidP="00F71FE7">
      <w:pPr>
        <w:pStyle w:val="ListParagraph"/>
        <w:numPr>
          <w:ilvl w:val="0"/>
          <w:numId w:val="3"/>
        </w:numPr>
        <w:spacing w:before="60" w:after="60"/>
        <w:ind w:left="1080"/>
        <w:rPr>
          <w:rFonts w:asciiTheme="majorBidi" w:hAnsiTheme="majorBidi" w:cstheme="majorBidi"/>
        </w:rPr>
      </w:pPr>
      <w:r w:rsidRPr="000839E7">
        <w:rPr>
          <w:rFonts w:asciiTheme="majorBidi" w:hAnsiTheme="majorBidi" w:cstheme="majorBidi"/>
        </w:rPr>
        <w:t xml:space="preserve">A two-neuron Hopfield network with analytically derived Hebbian weights W = [[0,−1],[−1,0]] and input-dependent bias b = [S−R, R−S] faithfully emulates all four SR latch operating conditions. The network converges correctly from all initial states under Set and Reset, stably retains valid patterns under </w:t>
      </w:r>
      <w:r w:rsidR="008978E0">
        <w:rPr>
          <w:rFonts w:asciiTheme="majorBidi" w:hAnsiTheme="majorBidi" w:cstheme="majorBidi"/>
        </w:rPr>
        <w:t>Hold/Memory</w:t>
      </w:r>
      <w:r w:rsidRPr="000839E7">
        <w:rPr>
          <w:rFonts w:asciiTheme="majorBidi" w:hAnsiTheme="majorBidi" w:cstheme="majorBidi"/>
        </w:rPr>
        <w:t xml:space="preserve">, and exhibits expected metastability from invalid initial states under </w:t>
      </w:r>
      <w:r w:rsidR="008978E0">
        <w:rPr>
          <w:rFonts w:asciiTheme="majorBidi" w:hAnsiTheme="majorBidi" w:cstheme="majorBidi"/>
        </w:rPr>
        <w:t>Hold/Memory</w:t>
      </w:r>
      <w:r w:rsidRPr="000839E7">
        <w:rPr>
          <w:rFonts w:asciiTheme="majorBidi" w:hAnsiTheme="majorBidi" w:cstheme="majorBidi"/>
        </w:rPr>
        <w:t xml:space="preserve"> and Invalid input conditions.</w:t>
      </w:r>
    </w:p>
    <w:p w14:paraId="56B9222B" w14:textId="1E1FAEBF" w:rsidR="00580E46" w:rsidRPr="00B93EAD" w:rsidRDefault="00000000" w:rsidP="00B93EAD">
      <w:pPr>
        <w:pStyle w:val="ListParagraph"/>
        <w:numPr>
          <w:ilvl w:val="0"/>
          <w:numId w:val="3"/>
        </w:numPr>
        <w:spacing w:before="60" w:after="60"/>
        <w:ind w:left="1080"/>
        <w:rPr>
          <w:rFonts w:asciiTheme="majorBidi" w:hAnsiTheme="majorBidi" w:cstheme="majorBidi"/>
        </w:rPr>
      </w:pPr>
      <w:r w:rsidRPr="000839E7">
        <w:rPr>
          <w:rFonts w:asciiTheme="majorBidi" w:hAnsiTheme="majorBidi" w:cstheme="majorBidi"/>
        </w:rPr>
        <w:t xml:space="preserve">Noise robustness under Set and Reset is 100% (8/8 tests), as the strong directional bias dominates any single-bit corruption. Under </w:t>
      </w:r>
      <w:r w:rsidR="008978E0">
        <w:rPr>
          <w:rFonts w:asciiTheme="majorBidi" w:hAnsiTheme="majorBidi" w:cstheme="majorBidi"/>
        </w:rPr>
        <w:t>Hold/Memory</w:t>
      </w:r>
      <w:r w:rsidRPr="000839E7">
        <w:rPr>
          <w:rFonts w:asciiTheme="majorBidi" w:hAnsiTheme="majorBidi" w:cstheme="majorBidi"/>
        </w:rPr>
        <w:t xml:space="preserve">, robustness is 0% (0/4 tests), because the zero bias leaves invalid states with no stable </w:t>
      </w:r>
      <w:r w:rsidR="00B93EAD">
        <w:rPr>
          <w:rFonts w:asciiTheme="majorBidi" w:hAnsiTheme="majorBidi" w:cstheme="majorBidi"/>
        </w:rPr>
        <w:t>memory/attractor</w:t>
      </w:r>
      <w:r w:rsidRPr="000839E7">
        <w:rPr>
          <w:rFonts w:asciiTheme="majorBidi" w:hAnsiTheme="majorBidi" w:cstheme="majorBidi"/>
        </w:rPr>
        <w:t xml:space="preserve"> in the two-neuron network. This is a fundamental capacity limitation of minimal-size Hopfield networks, not an implementation </w:t>
      </w:r>
      <w:r w:rsidR="003417BE">
        <w:rPr>
          <w:rFonts w:asciiTheme="majorBidi" w:hAnsiTheme="majorBidi" w:cstheme="majorBidi"/>
        </w:rPr>
        <w:t>problem</w:t>
      </w:r>
      <w:r w:rsidRPr="000839E7">
        <w:rPr>
          <w:rFonts w:asciiTheme="majorBidi" w:hAnsiTheme="majorBidi" w:cstheme="majorBidi"/>
        </w:rPr>
        <w:t>.</w:t>
      </w:r>
    </w:p>
    <w:sectPr w:rsidR="00580E46" w:rsidRPr="00B93EAD" w:rsidSect="00FB18FA">
      <w:headerReference w:type="default" r:id="rId12"/>
      <w:footerReference w:type="default" r:id="rId13"/>
      <w:pgSz w:w="12240" w:h="15840"/>
      <w:pgMar w:top="1440" w:right="1300" w:bottom="144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3485B" w14:textId="77777777" w:rsidR="00221782" w:rsidRDefault="00221782">
      <w:r>
        <w:separator/>
      </w:r>
    </w:p>
  </w:endnote>
  <w:endnote w:type="continuationSeparator" w:id="0">
    <w:p w14:paraId="06038848" w14:textId="77777777" w:rsidR="00221782" w:rsidRDefault="00221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chivo Medium">
    <w:panose1 w:val="00000000000000000000"/>
    <w:charset w:val="00"/>
    <w:family w:val="auto"/>
    <w:pitch w:val="variable"/>
    <w:sig w:usb0="A00000FF" w:usb1="500020EB" w:usb2="00000008" w:usb3="00000000" w:csb0="00000193"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E3AF" w14:textId="78C789A6" w:rsidR="00580E46" w:rsidRDefault="00000000">
    <w:pPr>
      <w:pBdr>
        <w:top w:val="single" w:sz="4" w:space="2" w:color="2E5496"/>
      </w:pBdr>
      <w:tabs>
        <w:tab w:val="right" w:pos="9026"/>
      </w:tabs>
      <w:spacing w:before="80"/>
    </w:pP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C35F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3B0AF" w14:textId="77777777" w:rsidR="00221782" w:rsidRDefault="00221782">
      <w:r>
        <w:separator/>
      </w:r>
    </w:p>
  </w:footnote>
  <w:footnote w:type="continuationSeparator" w:id="0">
    <w:p w14:paraId="36F02C8C" w14:textId="77777777" w:rsidR="00221782" w:rsidRDefault="00221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48F90" w14:textId="7BDA39D0" w:rsidR="00580E46" w:rsidRDefault="00000000">
    <w:pPr>
      <w:pBdr>
        <w:bottom w:val="single" w:sz="4" w:space="2" w:color="2E5496"/>
      </w:pBdr>
      <w:tabs>
        <w:tab w:val="right" w:pos="9026"/>
      </w:tabs>
      <w:spacing w:after="100"/>
    </w:pPr>
    <w:r>
      <w:rPr>
        <w:color w:val="666666"/>
        <w:sz w:val="18"/>
        <w:szCs w:val="18"/>
      </w:rPr>
      <w:t>Neural Networks and Deep Learning — 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55ED"/>
    <w:multiLevelType w:val="hybridMultilevel"/>
    <w:tmpl w:val="5F9C3E96"/>
    <w:lvl w:ilvl="0" w:tplc="E0CA2B88">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7FF6C4F"/>
    <w:multiLevelType w:val="hybridMultilevel"/>
    <w:tmpl w:val="FEF81012"/>
    <w:lvl w:ilvl="0" w:tplc="E0CA2B88">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 w15:restartNumberingAfterBreak="0">
    <w:nsid w:val="09FB145D"/>
    <w:multiLevelType w:val="multilevel"/>
    <w:tmpl w:val="D9B0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12C4E"/>
    <w:multiLevelType w:val="hybridMultilevel"/>
    <w:tmpl w:val="C10A2B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3F67351"/>
    <w:multiLevelType w:val="hybridMultilevel"/>
    <w:tmpl w:val="869A6076"/>
    <w:lvl w:ilvl="0" w:tplc="298C5CC2">
      <w:start w:val="1"/>
      <w:numFmt w:val="decimal"/>
      <w:lvlText w:val="%1."/>
      <w:lvlJc w:val="left"/>
      <w:pPr>
        <w:spacing w:before="40" w:after="40"/>
        <w:ind w:left="720" w:hanging="360"/>
      </w:pPr>
    </w:lvl>
    <w:lvl w:ilvl="1" w:tplc="E8DAAD0A">
      <w:numFmt w:val="decimal"/>
      <w:lvlText w:val=""/>
      <w:lvlJc w:val="left"/>
    </w:lvl>
    <w:lvl w:ilvl="2" w:tplc="D2F82668">
      <w:numFmt w:val="decimal"/>
      <w:lvlText w:val=""/>
      <w:lvlJc w:val="left"/>
    </w:lvl>
    <w:lvl w:ilvl="3" w:tplc="BE5C6A9C">
      <w:numFmt w:val="decimal"/>
      <w:lvlText w:val=""/>
      <w:lvlJc w:val="left"/>
    </w:lvl>
    <w:lvl w:ilvl="4" w:tplc="5F18B1E8">
      <w:numFmt w:val="decimal"/>
      <w:lvlText w:val=""/>
      <w:lvlJc w:val="left"/>
    </w:lvl>
    <w:lvl w:ilvl="5" w:tplc="824298E4">
      <w:numFmt w:val="decimal"/>
      <w:lvlText w:val=""/>
      <w:lvlJc w:val="left"/>
    </w:lvl>
    <w:lvl w:ilvl="6" w:tplc="CFB60A6A">
      <w:numFmt w:val="decimal"/>
      <w:lvlText w:val=""/>
      <w:lvlJc w:val="left"/>
    </w:lvl>
    <w:lvl w:ilvl="7" w:tplc="D7EC249A">
      <w:numFmt w:val="decimal"/>
      <w:lvlText w:val=""/>
      <w:lvlJc w:val="left"/>
    </w:lvl>
    <w:lvl w:ilvl="8" w:tplc="737613BE">
      <w:numFmt w:val="decimal"/>
      <w:lvlText w:val=""/>
      <w:lvlJc w:val="left"/>
    </w:lvl>
  </w:abstractNum>
  <w:abstractNum w:abstractNumId="5" w15:restartNumberingAfterBreak="0">
    <w:nsid w:val="23B03FEB"/>
    <w:multiLevelType w:val="hybridMultilevel"/>
    <w:tmpl w:val="BD504DF4"/>
    <w:lvl w:ilvl="0" w:tplc="E0CA2B88">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5A0297C"/>
    <w:multiLevelType w:val="hybridMultilevel"/>
    <w:tmpl w:val="53AC57D2"/>
    <w:lvl w:ilvl="0" w:tplc="E0CA2B88">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 w15:restartNumberingAfterBreak="0">
    <w:nsid w:val="2F201016"/>
    <w:multiLevelType w:val="multilevel"/>
    <w:tmpl w:val="BBFE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06765"/>
    <w:multiLevelType w:val="hybridMultilevel"/>
    <w:tmpl w:val="C28C005C"/>
    <w:lvl w:ilvl="0" w:tplc="30581BDE">
      <w:start w:val="1"/>
      <w:numFmt w:val="bullet"/>
      <w:lvlText w:val="●"/>
      <w:lvlJc w:val="left"/>
      <w:pPr>
        <w:ind w:left="720" w:hanging="360"/>
      </w:pPr>
    </w:lvl>
    <w:lvl w:ilvl="1" w:tplc="5704D074">
      <w:start w:val="1"/>
      <w:numFmt w:val="bullet"/>
      <w:lvlText w:val="○"/>
      <w:lvlJc w:val="left"/>
      <w:pPr>
        <w:ind w:left="1440" w:hanging="360"/>
      </w:pPr>
    </w:lvl>
    <w:lvl w:ilvl="2" w:tplc="9A4CC8D0">
      <w:start w:val="1"/>
      <w:numFmt w:val="bullet"/>
      <w:lvlText w:val="■"/>
      <w:lvlJc w:val="left"/>
      <w:pPr>
        <w:ind w:left="2160" w:hanging="360"/>
      </w:pPr>
    </w:lvl>
    <w:lvl w:ilvl="3" w:tplc="5ACEEF72">
      <w:start w:val="1"/>
      <w:numFmt w:val="bullet"/>
      <w:lvlText w:val="●"/>
      <w:lvlJc w:val="left"/>
      <w:pPr>
        <w:ind w:left="2880" w:hanging="360"/>
      </w:pPr>
    </w:lvl>
    <w:lvl w:ilvl="4" w:tplc="AF700A00">
      <w:start w:val="1"/>
      <w:numFmt w:val="bullet"/>
      <w:lvlText w:val="○"/>
      <w:lvlJc w:val="left"/>
      <w:pPr>
        <w:ind w:left="3600" w:hanging="360"/>
      </w:pPr>
    </w:lvl>
    <w:lvl w:ilvl="5" w:tplc="17184148">
      <w:start w:val="1"/>
      <w:numFmt w:val="bullet"/>
      <w:lvlText w:val="■"/>
      <w:lvlJc w:val="left"/>
      <w:pPr>
        <w:ind w:left="4320" w:hanging="360"/>
      </w:pPr>
    </w:lvl>
    <w:lvl w:ilvl="6" w:tplc="EAB83AAC">
      <w:start w:val="1"/>
      <w:numFmt w:val="bullet"/>
      <w:lvlText w:val="●"/>
      <w:lvlJc w:val="left"/>
      <w:pPr>
        <w:ind w:left="5040" w:hanging="360"/>
      </w:pPr>
    </w:lvl>
    <w:lvl w:ilvl="7" w:tplc="204E9A0A">
      <w:start w:val="1"/>
      <w:numFmt w:val="bullet"/>
      <w:lvlText w:val="●"/>
      <w:lvlJc w:val="left"/>
      <w:pPr>
        <w:ind w:left="5760" w:hanging="360"/>
      </w:pPr>
    </w:lvl>
    <w:lvl w:ilvl="8" w:tplc="D6DEB7BA">
      <w:start w:val="1"/>
      <w:numFmt w:val="bullet"/>
      <w:lvlText w:val="●"/>
      <w:lvlJc w:val="left"/>
      <w:pPr>
        <w:ind w:left="6480" w:hanging="360"/>
      </w:pPr>
    </w:lvl>
  </w:abstractNum>
  <w:abstractNum w:abstractNumId="9" w15:restartNumberingAfterBreak="0">
    <w:nsid w:val="36970378"/>
    <w:multiLevelType w:val="hybridMultilevel"/>
    <w:tmpl w:val="335A8AB2"/>
    <w:lvl w:ilvl="0" w:tplc="E0CA2B88">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 w15:restartNumberingAfterBreak="0">
    <w:nsid w:val="47C1699E"/>
    <w:multiLevelType w:val="hybridMultilevel"/>
    <w:tmpl w:val="11403AAC"/>
    <w:lvl w:ilvl="0" w:tplc="E0CA2B88">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 w15:restartNumberingAfterBreak="0">
    <w:nsid w:val="5BDE27BA"/>
    <w:multiLevelType w:val="hybridMultilevel"/>
    <w:tmpl w:val="A3E63630"/>
    <w:lvl w:ilvl="0" w:tplc="E0CA2B88">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62D96488"/>
    <w:multiLevelType w:val="hybridMultilevel"/>
    <w:tmpl w:val="F596449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67880F0B"/>
    <w:multiLevelType w:val="multilevel"/>
    <w:tmpl w:val="A91E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FB4EF2"/>
    <w:multiLevelType w:val="multilevel"/>
    <w:tmpl w:val="E5E0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B973B1"/>
    <w:multiLevelType w:val="hybridMultilevel"/>
    <w:tmpl w:val="5FF813BC"/>
    <w:lvl w:ilvl="0" w:tplc="5A34095E">
      <w:start w:val="1"/>
      <w:numFmt w:val="bullet"/>
      <w:lvlText w:val="•"/>
      <w:lvlJc w:val="left"/>
      <w:pPr>
        <w:spacing w:before="40" w:after="40"/>
        <w:ind w:left="720" w:hanging="360"/>
      </w:pPr>
    </w:lvl>
    <w:lvl w:ilvl="1" w:tplc="9EF80F12">
      <w:numFmt w:val="decimal"/>
      <w:lvlText w:val=""/>
      <w:lvlJc w:val="left"/>
    </w:lvl>
    <w:lvl w:ilvl="2" w:tplc="A8681162">
      <w:numFmt w:val="decimal"/>
      <w:lvlText w:val=""/>
      <w:lvlJc w:val="left"/>
    </w:lvl>
    <w:lvl w:ilvl="3" w:tplc="23EA4642">
      <w:numFmt w:val="decimal"/>
      <w:lvlText w:val=""/>
      <w:lvlJc w:val="left"/>
    </w:lvl>
    <w:lvl w:ilvl="4" w:tplc="D4905A74">
      <w:numFmt w:val="decimal"/>
      <w:lvlText w:val=""/>
      <w:lvlJc w:val="left"/>
    </w:lvl>
    <w:lvl w:ilvl="5" w:tplc="9E1E8ED6">
      <w:numFmt w:val="decimal"/>
      <w:lvlText w:val=""/>
      <w:lvlJc w:val="left"/>
    </w:lvl>
    <w:lvl w:ilvl="6" w:tplc="0B980F96">
      <w:numFmt w:val="decimal"/>
      <w:lvlText w:val=""/>
      <w:lvlJc w:val="left"/>
    </w:lvl>
    <w:lvl w:ilvl="7" w:tplc="406E117E">
      <w:numFmt w:val="decimal"/>
      <w:lvlText w:val=""/>
      <w:lvlJc w:val="left"/>
    </w:lvl>
    <w:lvl w:ilvl="8" w:tplc="755CE78A">
      <w:numFmt w:val="decimal"/>
      <w:lvlText w:val=""/>
      <w:lvlJc w:val="left"/>
    </w:lvl>
  </w:abstractNum>
  <w:abstractNum w:abstractNumId="16" w15:restartNumberingAfterBreak="0">
    <w:nsid w:val="6FB12D84"/>
    <w:multiLevelType w:val="hybridMultilevel"/>
    <w:tmpl w:val="C49AEB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732D565B"/>
    <w:multiLevelType w:val="multilevel"/>
    <w:tmpl w:val="3266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F282C"/>
    <w:multiLevelType w:val="multilevel"/>
    <w:tmpl w:val="B974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1821DC"/>
    <w:multiLevelType w:val="hybridMultilevel"/>
    <w:tmpl w:val="346EB3CC"/>
    <w:lvl w:ilvl="0" w:tplc="E0CA2B88">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7EAB3689"/>
    <w:multiLevelType w:val="hybridMultilevel"/>
    <w:tmpl w:val="A964D29E"/>
    <w:lvl w:ilvl="0" w:tplc="E0CA2B88">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596980474">
    <w:abstractNumId w:val="8"/>
    <w:lvlOverride w:ilvl="0">
      <w:startOverride w:val="1"/>
    </w:lvlOverride>
  </w:num>
  <w:num w:numId="2" w16cid:durableId="1262296304">
    <w:abstractNumId w:val="15"/>
    <w:lvlOverride w:ilvl="0">
      <w:startOverride w:val="1"/>
    </w:lvlOverride>
  </w:num>
  <w:num w:numId="3" w16cid:durableId="632638454">
    <w:abstractNumId w:val="4"/>
    <w:lvlOverride w:ilvl="0">
      <w:startOverride w:val="1"/>
    </w:lvlOverride>
  </w:num>
  <w:num w:numId="4" w16cid:durableId="831288917">
    <w:abstractNumId w:val="16"/>
  </w:num>
  <w:num w:numId="5" w16cid:durableId="1402798156">
    <w:abstractNumId w:val="9"/>
  </w:num>
  <w:num w:numId="6" w16cid:durableId="1940137610">
    <w:abstractNumId w:val="5"/>
  </w:num>
  <w:num w:numId="7" w16cid:durableId="786235820">
    <w:abstractNumId w:val="18"/>
  </w:num>
  <w:num w:numId="8" w16cid:durableId="2144082858">
    <w:abstractNumId w:val="20"/>
  </w:num>
  <w:num w:numId="9" w16cid:durableId="1745567176">
    <w:abstractNumId w:val="14"/>
  </w:num>
  <w:num w:numId="10" w16cid:durableId="1216164286">
    <w:abstractNumId w:val="0"/>
  </w:num>
  <w:num w:numId="11" w16cid:durableId="1509754316">
    <w:abstractNumId w:val="3"/>
  </w:num>
  <w:num w:numId="12" w16cid:durableId="1072779730">
    <w:abstractNumId w:val="6"/>
  </w:num>
  <w:num w:numId="13" w16cid:durableId="1468670695">
    <w:abstractNumId w:val="17"/>
  </w:num>
  <w:num w:numId="14" w16cid:durableId="1222056843">
    <w:abstractNumId w:val="2"/>
  </w:num>
  <w:num w:numId="15" w16cid:durableId="833764935">
    <w:abstractNumId w:val="11"/>
  </w:num>
  <w:num w:numId="16" w16cid:durableId="1230656975">
    <w:abstractNumId w:val="13"/>
  </w:num>
  <w:num w:numId="17" w16cid:durableId="760566838">
    <w:abstractNumId w:val="7"/>
  </w:num>
  <w:num w:numId="18" w16cid:durableId="1906574278">
    <w:abstractNumId w:val="12"/>
  </w:num>
  <w:num w:numId="19" w16cid:durableId="283855206">
    <w:abstractNumId w:val="10"/>
  </w:num>
  <w:num w:numId="20" w16cid:durableId="1357341168">
    <w:abstractNumId w:val="1"/>
  </w:num>
  <w:num w:numId="21" w16cid:durableId="20911485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E46"/>
    <w:rsid w:val="00011D42"/>
    <w:rsid w:val="00013C8A"/>
    <w:rsid w:val="0001640B"/>
    <w:rsid w:val="00053744"/>
    <w:rsid w:val="00067517"/>
    <w:rsid w:val="0008298F"/>
    <w:rsid w:val="000839E7"/>
    <w:rsid w:val="0009496B"/>
    <w:rsid w:val="00096B90"/>
    <w:rsid w:val="000A707D"/>
    <w:rsid w:val="000A7489"/>
    <w:rsid w:val="000C63C4"/>
    <w:rsid w:val="000C6D36"/>
    <w:rsid w:val="000D18BB"/>
    <w:rsid w:val="000D2C99"/>
    <w:rsid w:val="000D4C77"/>
    <w:rsid w:val="000D7E5A"/>
    <w:rsid w:val="000E071B"/>
    <w:rsid w:val="000E248F"/>
    <w:rsid w:val="000F56BD"/>
    <w:rsid w:val="00105A81"/>
    <w:rsid w:val="0012197A"/>
    <w:rsid w:val="00142BF9"/>
    <w:rsid w:val="00144012"/>
    <w:rsid w:val="00151938"/>
    <w:rsid w:val="00153355"/>
    <w:rsid w:val="00156EB7"/>
    <w:rsid w:val="001610DC"/>
    <w:rsid w:val="00167FE9"/>
    <w:rsid w:val="0017354D"/>
    <w:rsid w:val="00176E39"/>
    <w:rsid w:val="0018261C"/>
    <w:rsid w:val="001852E4"/>
    <w:rsid w:val="001963CF"/>
    <w:rsid w:val="001A10B5"/>
    <w:rsid w:val="001B7519"/>
    <w:rsid w:val="001C0772"/>
    <w:rsid w:val="001C4109"/>
    <w:rsid w:val="001C67C6"/>
    <w:rsid w:val="001C6E38"/>
    <w:rsid w:val="001D20AD"/>
    <w:rsid w:val="001D31B6"/>
    <w:rsid w:val="001F0A38"/>
    <w:rsid w:val="001F4261"/>
    <w:rsid w:val="001F510D"/>
    <w:rsid w:val="002022D0"/>
    <w:rsid w:val="00203BA1"/>
    <w:rsid w:val="00204BAE"/>
    <w:rsid w:val="0020692A"/>
    <w:rsid w:val="002136F1"/>
    <w:rsid w:val="00221782"/>
    <w:rsid w:val="002259FE"/>
    <w:rsid w:val="002350E6"/>
    <w:rsid w:val="0023690F"/>
    <w:rsid w:val="002568AD"/>
    <w:rsid w:val="00260CF9"/>
    <w:rsid w:val="0027675D"/>
    <w:rsid w:val="00285AA3"/>
    <w:rsid w:val="00287497"/>
    <w:rsid w:val="00291ED4"/>
    <w:rsid w:val="00292D4D"/>
    <w:rsid w:val="0029512B"/>
    <w:rsid w:val="002B6EEB"/>
    <w:rsid w:val="002C1BDA"/>
    <w:rsid w:val="002D7998"/>
    <w:rsid w:val="002E530C"/>
    <w:rsid w:val="003026A5"/>
    <w:rsid w:val="0032266F"/>
    <w:rsid w:val="00331CAA"/>
    <w:rsid w:val="003417BE"/>
    <w:rsid w:val="003676D5"/>
    <w:rsid w:val="00392839"/>
    <w:rsid w:val="0039729B"/>
    <w:rsid w:val="003A07C8"/>
    <w:rsid w:val="003D306C"/>
    <w:rsid w:val="003D3A4D"/>
    <w:rsid w:val="003D3BD0"/>
    <w:rsid w:val="003D68BA"/>
    <w:rsid w:val="003F0A18"/>
    <w:rsid w:val="0041480C"/>
    <w:rsid w:val="00425317"/>
    <w:rsid w:val="00437E60"/>
    <w:rsid w:val="00444562"/>
    <w:rsid w:val="004461D2"/>
    <w:rsid w:val="00462F9C"/>
    <w:rsid w:val="00470048"/>
    <w:rsid w:val="004741A3"/>
    <w:rsid w:val="004742AA"/>
    <w:rsid w:val="00482373"/>
    <w:rsid w:val="00486F61"/>
    <w:rsid w:val="00493DA4"/>
    <w:rsid w:val="004A7581"/>
    <w:rsid w:val="004D1CD6"/>
    <w:rsid w:val="004D2041"/>
    <w:rsid w:val="004D2DF9"/>
    <w:rsid w:val="004E14FD"/>
    <w:rsid w:val="004F3B97"/>
    <w:rsid w:val="00502C3A"/>
    <w:rsid w:val="005035B0"/>
    <w:rsid w:val="00505C66"/>
    <w:rsid w:val="00510BCC"/>
    <w:rsid w:val="00521500"/>
    <w:rsid w:val="00530835"/>
    <w:rsid w:val="00531006"/>
    <w:rsid w:val="00531D33"/>
    <w:rsid w:val="00540725"/>
    <w:rsid w:val="005443AD"/>
    <w:rsid w:val="00576B39"/>
    <w:rsid w:val="00580DE9"/>
    <w:rsid w:val="00580E46"/>
    <w:rsid w:val="005947EE"/>
    <w:rsid w:val="005A741C"/>
    <w:rsid w:val="005B6E06"/>
    <w:rsid w:val="005D738F"/>
    <w:rsid w:val="005E0A5D"/>
    <w:rsid w:val="005E7BC6"/>
    <w:rsid w:val="006044F3"/>
    <w:rsid w:val="006229E6"/>
    <w:rsid w:val="00627A1E"/>
    <w:rsid w:val="00637C07"/>
    <w:rsid w:val="006405B1"/>
    <w:rsid w:val="006554D5"/>
    <w:rsid w:val="006601C9"/>
    <w:rsid w:val="00665511"/>
    <w:rsid w:val="00665E77"/>
    <w:rsid w:val="00676171"/>
    <w:rsid w:val="00691391"/>
    <w:rsid w:val="0069227E"/>
    <w:rsid w:val="00695585"/>
    <w:rsid w:val="00697586"/>
    <w:rsid w:val="006B3526"/>
    <w:rsid w:val="006C212E"/>
    <w:rsid w:val="006C6388"/>
    <w:rsid w:val="006E2FBD"/>
    <w:rsid w:val="00702122"/>
    <w:rsid w:val="00705AD1"/>
    <w:rsid w:val="00712DC5"/>
    <w:rsid w:val="00713830"/>
    <w:rsid w:val="00715E27"/>
    <w:rsid w:val="00717885"/>
    <w:rsid w:val="00725C77"/>
    <w:rsid w:val="00730E8B"/>
    <w:rsid w:val="00742463"/>
    <w:rsid w:val="00742709"/>
    <w:rsid w:val="007443D5"/>
    <w:rsid w:val="00756E2E"/>
    <w:rsid w:val="00770B80"/>
    <w:rsid w:val="00784DC9"/>
    <w:rsid w:val="007911EA"/>
    <w:rsid w:val="007B0D5C"/>
    <w:rsid w:val="007C4606"/>
    <w:rsid w:val="007D58C7"/>
    <w:rsid w:val="007E70A5"/>
    <w:rsid w:val="007F3262"/>
    <w:rsid w:val="00804A04"/>
    <w:rsid w:val="00804A0F"/>
    <w:rsid w:val="00812BB2"/>
    <w:rsid w:val="00816895"/>
    <w:rsid w:val="008570F9"/>
    <w:rsid w:val="0086315B"/>
    <w:rsid w:val="00867CBF"/>
    <w:rsid w:val="00871497"/>
    <w:rsid w:val="00875750"/>
    <w:rsid w:val="00894732"/>
    <w:rsid w:val="008954FB"/>
    <w:rsid w:val="008978E0"/>
    <w:rsid w:val="008A0A20"/>
    <w:rsid w:val="008B242E"/>
    <w:rsid w:val="008C4A68"/>
    <w:rsid w:val="008C50DE"/>
    <w:rsid w:val="008D102B"/>
    <w:rsid w:val="008F582C"/>
    <w:rsid w:val="00907DEB"/>
    <w:rsid w:val="009334B8"/>
    <w:rsid w:val="00933690"/>
    <w:rsid w:val="00950A36"/>
    <w:rsid w:val="00960727"/>
    <w:rsid w:val="009620B8"/>
    <w:rsid w:val="0098634A"/>
    <w:rsid w:val="00991D0C"/>
    <w:rsid w:val="009A2AB4"/>
    <w:rsid w:val="009A4182"/>
    <w:rsid w:val="009B5C8B"/>
    <w:rsid w:val="009C5827"/>
    <w:rsid w:val="009D1A3D"/>
    <w:rsid w:val="009D69D8"/>
    <w:rsid w:val="009E40FE"/>
    <w:rsid w:val="009F084F"/>
    <w:rsid w:val="009F0DC0"/>
    <w:rsid w:val="009F1C75"/>
    <w:rsid w:val="00A07CE9"/>
    <w:rsid w:val="00A159C7"/>
    <w:rsid w:val="00A31A5C"/>
    <w:rsid w:val="00A50400"/>
    <w:rsid w:val="00A51A23"/>
    <w:rsid w:val="00A55F36"/>
    <w:rsid w:val="00A72556"/>
    <w:rsid w:val="00A8484F"/>
    <w:rsid w:val="00A93BC9"/>
    <w:rsid w:val="00A96F56"/>
    <w:rsid w:val="00AC28A0"/>
    <w:rsid w:val="00AC3F3E"/>
    <w:rsid w:val="00AC6A3B"/>
    <w:rsid w:val="00AC762C"/>
    <w:rsid w:val="00AE12E9"/>
    <w:rsid w:val="00AE5F8C"/>
    <w:rsid w:val="00AF0B9B"/>
    <w:rsid w:val="00AF5E7D"/>
    <w:rsid w:val="00AF64D8"/>
    <w:rsid w:val="00B01E00"/>
    <w:rsid w:val="00B051C6"/>
    <w:rsid w:val="00B214D3"/>
    <w:rsid w:val="00B301FB"/>
    <w:rsid w:val="00B34B75"/>
    <w:rsid w:val="00B46848"/>
    <w:rsid w:val="00B479A9"/>
    <w:rsid w:val="00B5330D"/>
    <w:rsid w:val="00B544F1"/>
    <w:rsid w:val="00B56672"/>
    <w:rsid w:val="00B7502B"/>
    <w:rsid w:val="00B93687"/>
    <w:rsid w:val="00B93EAD"/>
    <w:rsid w:val="00B9791D"/>
    <w:rsid w:val="00BC07F2"/>
    <w:rsid w:val="00BC35FD"/>
    <w:rsid w:val="00BD18E0"/>
    <w:rsid w:val="00BE1C2C"/>
    <w:rsid w:val="00BE6914"/>
    <w:rsid w:val="00C059BB"/>
    <w:rsid w:val="00C17C7F"/>
    <w:rsid w:val="00C20BAB"/>
    <w:rsid w:val="00C3229E"/>
    <w:rsid w:val="00C472E1"/>
    <w:rsid w:val="00C531EE"/>
    <w:rsid w:val="00C67B6E"/>
    <w:rsid w:val="00C9652D"/>
    <w:rsid w:val="00CA0D60"/>
    <w:rsid w:val="00CB229D"/>
    <w:rsid w:val="00CD1930"/>
    <w:rsid w:val="00CD3CD6"/>
    <w:rsid w:val="00CD540A"/>
    <w:rsid w:val="00CE5FBB"/>
    <w:rsid w:val="00CE7B22"/>
    <w:rsid w:val="00CF6E8E"/>
    <w:rsid w:val="00D0175D"/>
    <w:rsid w:val="00D1139F"/>
    <w:rsid w:val="00D12F42"/>
    <w:rsid w:val="00D249EE"/>
    <w:rsid w:val="00D316CA"/>
    <w:rsid w:val="00D4544C"/>
    <w:rsid w:val="00D47E72"/>
    <w:rsid w:val="00D60A25"/>
    <w:rsid w:val="00D65AE5"/>
    <w:rsid w:val="00D763A6"/>
    <w:rsid w:val="00D931C8"/>
    <w:rsid w:val="00DA4FB5"/>
    <w:rsid w:val="00DA59F5"/>
    <w:rsid w:val="00DB0948"/>
    <w:rsid w:val="00DB3D48"/>
    <w:rsid w:val="00DC03D6"/>
    <w:rsid w:val="00DF6BE3"/>
    <w:rsid w:val="00E02843"/>
    <w:rsid w:val="00E03F9D"/>
    <w:rsid w:val="00E0496D"/>
    <w:rsid w:val="00E1001E"/>
    <w:rsid w:val="00E119B6"/>
    <w:rsid w:val="00E15A68"/>
    <w:rsid w:val="00E23340"/>
    <w:rsid w:val="00E27394"/>
    <w:rsid w:val="00E3077A"/>
    <w:rsid w:val="00E43851"/>
    <w:rsid w:val="00E45C0B"/>
    <w:rsid w:val="00E5072F"/>
    <w:rsid w:val="00E50953"/>
    <w:rsid w:val="00E5363C"/>
    <w:rsid w:val="00E56FC8"/>
    <w:rsid w:val="00E631E7"/>
    <w:rsid w:val="00E762CB"/>
    <w:rsid w:val="00E85CF7"/>
    <w:rsid w:val="00E96615"/>
    <w:rsid w:val="00EA7A6B"/>
    <w:rsid w:val="00EB4D32"/>
    <w:rsid w:val="00F44DB1"/>
    <w:rsid w:val="00F4597E"/>
    <w:rsid w:val="00F549CD"/>
    <w:rsid w:val="00F7169E"/>
    <w:rsid w:val="00F71FE7"/>
    <w:rsid w:val="00F82C6C"/>
    <w:rsid w:val="00FA2EEC"/>
    <w:rsid w:val="00FB18FA"/>
    <w:rsid w:val="00FB6016"/>
    <w:rsid w:val="00FC19A3"/>
    <w:rsid w:val="00FC293D"/>
    <w:rsid w:val="00FD02AF"/>
    <w:rsid w:val="00FD69BD"/>
    <w:rsid w:val="00FE2F73"/>
    <w:rsid w:val="00FE6916"/>
    <w:rsid w:val="00FF0F26"/>
    <w:rsid w:val="00FF55DC"/>
    <w:rsid w:val="00FF68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21D7"/>
  <w15:docId w15:val="{E778C8F5-4B55-4F34-900C-41D0CE772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9E40FE"/>
    <w:pPr>
      <w:pBdr>
        <w:bottom w:val="single" w:sz="6" w:space="2" w:color="2E5496"/>
      </w:pBdr>
      <w:spacing w:before="320" w:after="160"/>
      <w:outlineLvl w:val="0"/>
    </w:pPr>
    <w:rPr>
      <w:rFonts w:ascii="Times New Roman" w:hAnsi="Times New Roman"/>
      <w:bCs/>
      <w:color w:val="000000" w:themeColor="text1"/>
      <w:sz w:val="40"/>
      <w:szCs w:val="36"/>
    </w:rPr>
  </w:style>
  <w:style w:type="paragraph" w:styleId="Heading2">
    <w:name w:val="heading 2"/>
    <w:uiPriority w:val="9"/>
    <w:unhideWhenUsed/>
    <w:qFormat/>
    <w:rsid w:val="005A741C"/>
    <w:pPr>
      <w:spacing w:before="240" w:after="120"/>
      <w:outlineLvl w:val="1"/>
    </w:pPr>
    <w:rPr>
      <w:rFonts w:ascii="Times New Roman" w:hAnsi="Times New Roman"/>
      <w:bCs/>
      <w:color w:val="000000" w:themeColor="text1"/>
      <w:sz w:val="28"/>
      <w:szCs w:val="28"/>
    </w:rPr>
  </w:style>
  <w:style w:type="paragraph" w:styleId="Heading3">
    <w:name w:val="heading 3"/>
    <w:uiPriority w:val="9"/>
    <w:unhideWhenUsed/>
    <w:qFormat/>
    <w:rsid w:val="005A741C"/>
    <w:pPr>
      <w:spacing w:before="180" w:after="80"/>
      <w:outlineLvl w:val="2"/>
    </w:pPr>
    <w:rPr>
      <w:rFonts w:ascii="Times New Roman" w:hAnsi="Times New Roman"/>
      <w:b/>
      <w:bCs/>
      <w:color w:val="auto"/>
      <w:szCs w:val="24"/>
    </w:rPr>
  </w:style>
  <w:style w:type="paragraph" w:styleId="Heading4">
    <w:name w:val="heading 4"/>
    <w:uiPriority w:val="9"/>
    <w:unhideWhenUsed/>
    <w:qFormat/>
    <w:rsid w:val="00950A36"/>
    <w:pPr>
      <w:spacing w:before="140" w:after="60"/>
      <w:outlineLvl w:val="3"/>
    </w:pPr>
    <w:rPr>
      <w:rFonts w:ascii="Times New Roman" w:hAnsi="Times New Roman"/>
      <w:b/>
      <w:bCs/>
      <w:color w:val="444444"/>
      <w:sz w:val="1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C35FD"/>
    <w:pPr>
      <w:spacing w:after="100"/>
    </w:pPr>
  </w:style>
  <w:style w:type="paragraph" w:styleId="TOC2">
    <w:name w:val="toc 2"/>
    <w:basedOn w:val="Normal"/>
    <w:next w:val="Normal"/>
    <w:autoRedefine/>
    <w:uiPriority w:val="39"/>
    <w:unhideWhenUsed/>
    <w:rsid w:val="00BC35FD"/>
    <w:pPr>
      <w:spacing w:after="100"/>
      <w:ind w:left="220"/>
    </w:pPr>
  </w:style>
  <w:style w:type="paragraph" w:styleId="TOC3">
    <w:name w:val="toc 3"/>
    <w:basedOn w:val="Normal"/>
    <w:next w:val="Normal"/>
    <w:autoRedefine/>
    <w:uiPriority w:val="39"/>
    <w:unhideWhenUsed/>
    <w:rsid w:val="00BC35FD"/>
    <w:pPr>
      <w:spacing w:after="100"/>
      <w:ind w:left="440"/>
    </w:pPr>
  </w:style>
  <w:style w:type="paragraph" w:styleId="Header">
    <w:name w:val="header"/>
    <w:basedOn w:val="Normal"/>
    <w:link w:val="HeaderChar"/>
    <w:uiPriority w:val="99"/>
    <w:unhideWhenUsed/>
    <w:rsid w:val="00151938"/>
    <w:pPr>
      <w:tabs>
        <w:tab w:val="center" w:pos="4680"/>
        <w:tab w:val="right" w:pos="9360"/>
      </w:tabs>
    </w:pPr>
  </w:style>
  <w:style w:type="character" w:customStyle="1" w:styleId="HeaderChar">
    <w:name w:val="Header Char"/>
    <w:basedOn w:val="DefaultParagraphFont"/>
    <w:link w:val="Header"/>
    <w:uiPriority w:val="99"/>
    <w:rsid w:val="00151938"/>
  </w:style>
  <w:style w:type="paragraph" w:styleId="Footer">
    <w:name w:val="footer"/>
    <w:basedOn w:val="Normal"/>
    <w:link w:val="FooterChar"/>
    <w:uiPriority w:val="99"/>
    <w:unhideWhenUsed/>
    <w:rsid w:val="00151938"/>
    <w:pPr>
      <w:tabs>
        <w:tab w:val="center" w:pos="4680"/>
        <w:tab w:val="right" w:pos="9360"/>
      </w:tabs>
    </w:pPr>
  </w:style>
  <w:style w:type="character" w:customStyle="1" w:styleId="FooterChar">
    <w:name w:val="Footer Char"/>
    <w:basedOn w:val="DefaultParagraphFont"/>
    <w:link w:val="Footer"/>
    <w:uiPriority w:val="99"/>
    <w:rsid w:val="00151938"/>
  </w:style>
  <w:style w:type="paragraph" w:styleId="Quote">
    <w:name w:val="Quote"/>
    <w:basedOn w:val="Normal"/>
    <w:next w:val="Normal"/>
    <w:link w:val="QuoteChar"/>
    <w:uiPriority w:val="29"/>
    <w:qFormat/>
    <w:rsid w:val="00804A04"/>
    <w:pPr>
      <w:spacing w:before="200" w:after="160"/>
      <w:ind w:left="864" w:right="864"/>
      <w:jc w:val="center"/>
    </w:pPr>
    <w:rPr>
      <w:rFonts w:ascii="Times New Roman" w:hAnsi="Times New Roman"/>
      <w:i/>
      <w:iCs/>
      <w:color w:val="595959" w:themeColor="text1" w:themeTint="A6"/>
      <w:sz w:val="18"/>
    </w:rPr>
  </w:style>
  <w:style w:type="character" w:customStyle="1" w:styleId="QuoteChar">
    <w:name w:val="Quote Char"/>
    <w:basedOn w:val="DefaultParagraphFont"/>
    <w:link w:val="Quote"/>
    <w:uiPriority w:val="29"/>
    <w:rsid w:val="00804A04"/>
    <w:rPr>
      <w:rFonts w:ascii="Times New Roman" w:hAnsi="Times New Roman"/>
      <w:i/>
      <w:iCs/>
      <w:color w:val="595959" w:themeColor="text1" w:themeTint="A6"/>
      <w:sz w:val="18"/>
    </w:rPr>
  </w:style>
  <w:style w:type="character" w:styleId="PlaceholderText">
    <w:name w:val="Placeholder Text"/>
    <w:basedOn w:val="DefaultParagraphFont"/>
    <w:uiPriority w:val="99"/>
    <w:semiHidden/>
    <w:rsid w:val="00742463"/>
    <w:rPr>
      <w:color w:val="666666"/>
    </w:rPr>
  </w:style>
  <w:style w:type="table" w:styleId="GridTable4">
    <w:name w:val="Grid Table 4"/>
    <w:basedOn w:val="TableNormal"/>
    <w:uiPriority w:val="49"/>
    <w:rsid w:val="00AF64D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FF55D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FA3E2-BFFD-41CF-8C6E-72C344710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23</Pages>
  <Words>5489</Words>
  <Characters>31288</Characters>
  <Application>Microsoft Office Word</Application>
  <DocSecurity>0</DocSecurity>
  <Lines>260</Lines>
  <Paragraphs>73</Paragraphs>
  <ScaleCrop>false</ScaleCrop>
  <Company/>
  <LinksUpToDate>false</LinksUpToDate>
  <CharactersWithSpaces>36704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Networks and Deep Learning — Assignment 1</dc:title>
  <dc:creator>Navid</dc:creator>
  <dc:description>Shiraz University — Spring 2026</dc:description>
  <cp:lastModifiedBy>-Navid-</cp:lastModifiedBy>
  <cp:revision>293</cp:revision>
  <dcterms:created xsi:type="dcterms:W3CDTF">2026-03-23T02:29:00Z</dcterms:created>
  <dcterms:modified xsi:type="dcterms:W3CDTF">2026-04-13T19:32:00Z</dcterms:modified>
</cp:coreProperties>
</file>