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8"/>
          <w:sz w:val="32"/>
        </w:rPr>
        <w:t>CJB Applied Technologies — Interview Agenda &amp; Intake</w:t>
      </w:r>
    </w:p>
    <w:p>
      <w:r>
        <w:rPr>
          <w:i/>
          <w:color w:val="808080"/>
          <w:sz w:val="19"/>
        </w:rPr>
        <w:t>PVA Second-Source Qualification.  Fill in the Answer lines, then send this document back so the responses can be ingested into the supplier roster and pricing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2448"/>
            <w:shd w:val="clear" w:fill="D9E1F2"/>
          </w:tcPr>
          <w:p>
            <w:r>
              <w:rPr>
                <w:b/>
              </w:rPr>
              <w:t>Supplier</w:t>
            </w:r>
          </w:p>
        </w:tc>
        <w:tc>
          <w:tcPr>
            <w:tcW w:type="dxa" w:w="6912"/>
          </w:tcPr>
          <w:p>
            <w:r>
              <w:t>CJB Applied Technologies — Valdosta, GA</w:t>
            </w:r>
          </w:p>
        </w:tc>
      </w:tr>
      <w:tr>
        <w:tc>
          <w:tcPr>
            <w:tcW w:type="dxa" w:w="2448"/>
            <w:shd w:val="clear" w:fill="D9E1F2"/>
          </w:tcPr>
          <w:p>
            <w:r>
              <w:rPr>
                <w:b/>
              </w:rPr>
              <w:t>Phone / contact</w:t>
            </w:r>
          </w:p>
        </w:tc>
        <w:tc>
          <w:tcPr>
            <w:tcW w:type="dxa" w:w="6912"/>
          </w:tcPr>
          <w:p>
            <w:r>
              <w:t>(229) 588-7200   /   _______________________</w:t>
            </w:r>
          </w:p>
        </w:tc>
      </w:tr>
      <w:tr>
        <w:tc>
          <w:tcPr>
            <w:tcW w:type="dxa" w:w="2448"/>
            <w:shd w:val="clear" w:fill="D9E1F2"/>
          </w:tcPr>
          <w:p>
            <w:r>
              <w:rPr>
                <w:b/>
              </w:rPr>
              <w:t>Date of call</w:t>
            </w:r>
          </w:p>
        </w:tc>
        <w:tc>
          <w:tcPr>
            <w:tcW w:type="dxa" w:w="6912"/>
          </w:tcPr>
          <w:p>
            <w:r>
              <w:t>_______________________</w:t>
            </w:r>
          </w:p>
        </w:tc>
      </w:tr>
      <w:tr>
        <w:tc>
          <w:tcPr>
            <w:tcW w:type="dxa" w:w="2448"/>
            <w:shd w:val="clear" w:fill="D9E1F2"/>
          </w:tcPr>
          <w:p>
            <w:r>
              <w:rPr>
                <w:b/>
              </w:rPr>
              <w:t>Interviewer</w:t>
            </w:r>
          </w:p>
        </w:tc>
        <w:tc>
          <w:tcPr>
            <w:tcW w:type="dxa" w:w="6912"/>
          </w:tcPr>
          <w:p>
            <w:r>
              <w:t>Oscar P</w:t>
            </w:r>
          </w:p>
        </w:tc>
      </w:tr>
      <w:tr>
        <w:tc>
          <w:tcPr>
            <w:tcW w:type="dxa" w:w="2448"/>
            <w:shd w:val="clear" w:fill="D9E1F2"/>
          </w:tcPr>
          <w:p>
            <w:r>
              <w:rPr>
                <w:b/>
              </w:rPr>
              <w:t>Our role</w:t>
            </w:r>
          </w:p>
        </w:tc>
        <w:tc>
          <w:tcPr>
            <w:tcW w:type="dxa" w:w="6912"/>
          </w:tcPr>
          <w:p>
            <w:r>
              <w:t>Second source to SNP — recurring rotation, ~1 drum/week slice (~30–38 drums/yr)</w:t>
            </w:r>
          </w:p>
        </w:tc>
      </w:tr>
    </w:tbl>
    <w:p>
      <w:r>
        <w:rPr>
          <w:b/>
        </w:rPr>
        <w:t xml:space="preserve">Context for them: </w:t>
      </w:r>
      <w:r>
        <w:t>We need a toll blender to make an aqueous, super-hydrolyzed high-MW PVA solution (~10–12% solids in water), compounded with a little NaCl + pigment, in 55-gal drums, made fresh to order (18-day shelf life).</w:t>
      </w:r>
    </w:p>
    <w:p>
      <w:pPr>
        <w:pBdr>
          <w:bottom w:val="single" w:sz="6" w:space="2" w:color="2E75B6"/>
        </w:pBdr>
      </w:pPr>
      <w:r>
        <w:rPr>
          <w:b/>
          <w:color w:val="2E75B6"/>
          <w:sz w:val="24"/>
        </w:rPr>
        <w:t>① Key Data Capture  (these map straight into the model)</w:t>
      </w:r>
    </w:p>
    <w:p>
      <w:r>
        <w:rPr>
          <w:i/>
        </w:rPr>
        <w:t>Fill the right column — these are the fields that drive the roster and pricing scenarios.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92"/>
        <w:gridCol w:w="3168"/>
      </w:tblGrid>
      <w:tr>
        <w:tc>
          <w:tcPr>
            <w:tcW w:type="dxa" w:w="4320"/>
            <w:shd w:val="clear" w:fill="1F4E78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val="clear" w:fill="1F4E78"/>
          </w:tcPr>
          <w:p>
            <w:r>
              <w:rPr>
                <w:b/>
                <w:color w:val="FFFFFF"/>
              </w:rPr>
              <w:t>Answer</w:t>
            </w:r>
          </w:p>
        </w:tc>
      </w:tr>
      <w:tr>
        <w:tc>
          <w:tcPr>
            <w:tcW w:type="dxa" w:w="6192"/>
          </w:tcPr>
          <w:p>
            <w:r>
              <w:t>Holds 90–95 °C cook 30–45 min? (Y/N)</w:t>
            </w:r>
          </w:p>
        </w:tc>
        <w:tc>
          <w:tcPr>
            <w:tcW w:type="dxa" w:w="3168"/>
            <w:shd w:val="clear" w:fill="FFF2CC"/>
          </w:tcPr>
          <w:p/>
        </w:tc>
      </w:tr>
      <w:tr>
        <w:tc>
          <w:tcPr>
            <w:tcW w:type="dxa" w:w="6192"/>
          </w:tcPr>
          <w:p>
            <w:r>
              <w:t>Dissolves super-hydrolyzed HMW PVA? (Y/N)</w:t>
            </w:r>
          </w:p>
        </w:tc>
        <w:tc>
          <w:tcPr>
            <w:tcW w:type="dxa" w:w="3168"/>
            <w:shd w:val="clear" w:fill="FFF2CC"/>
          </w:tcPr>
          <w:p/>
        </w:tc>
      </w:tr>
      <w:tr>
        <w:tc>
          <w:tcPr>
            <w:tcW w:type="dxa" w:w="6192"/>
          </w:tcPr>
          <w:p>
            <w:r>
              <w:t>Min batch size (gal)</w:t>
            </w:r>
          </w:p>
        </w:tc>
        <w:tc>
          <w:tcPr>
            <w:tcW w:type="dxa" w:w="3168"/>
            <w:shd w:val="clear" w:fill="FFF2CC"/>
          </w:tcPr>
          <w:p/>
        </w:tc>
      </w:tr>
      <w:tr>
        <w:tc>
          <w:tcPr>
            <w:tcW w:type="dxa" w:w="6192"/>
          </w:tcPr>
          <w:p>
            <w:r>
              <w:t>Will do partial / short batches? (Y/N)</w:t>
            </w:r>
          </w:p>
        </w:tc>
        <w:tc>
          <w:tcPr>
            <w:tcW w:type="dxa" w:w="3168"/>
            <w:shd w:val="clear" w:fill="FFF2CC"/>
          </w:tcPr>
          <w:p/>
        </w:tc>
      </w:tr>
      <w:tr>
        <w:tc>
          <w:tcPr>
            <w:tcW w:type="dxa" w:w="6192"/>
          </w:tcPr>
          <w:p>
            <w:r>
              <w:t>MOQ per order (drums)</w:t>
            </w:r>
          </w:p>
        </w:tc>
        <w:tc>
          <w:tcPr>
            <w:tcW w:type="dxa" w:w="3168"/>
            <w:shd w:val="clear" w:fill="FFF2CC"/>
          </w:tcPr>
          <w:p/>
        </w:tc>
      </w:tr>
      <w:tr>
        <w:tc>
          <w:tcPr>
            <w:tcW w:type="dxa" w:w="6192"/>
          </w:tcPr>
          <w:p>
            <w:r>
              <w:t>Price/drum — Option A, base ($)</w:t>
            </w:r>
          </w:p>
        </w:tc>
        <w:tc>
          <w:tcPr>
            <w:tcW w:type="dxa" w:w="3168"/>
            <w:shd w:val="clear" w:fill="FFF2CC"/>
          </w:tcPr>
          <w:p/>
        </w:tc>
      </w:tr>
      <w:tr>
        <w:tc>
          <w:tcPr>
            <w:tcW w:type="dxa" w:w="6192"/>
          </w:tcPr>
          <w:p>
            <w:r>
              <w:t>Price/drum — Option B, compounded ($)</w:t>
            </w:r>
          </w:p>
        </w:tc>
        <w:tc>
          <w:tcPr>
            <w:tcW w:type="dxa" w:w="3168"/>
            <w:shd w:val="clear" w:fill="FFF2CC"/>
          </w:tcPr>
          <w:p/>
        </w:tc>
      </w:tr>
      <w:tr>
        <w:tc>
          <w:tcPr>
            <w:tcW w:type="dxa" w:w="6192"/>
          </w:tcPr>
          <w:p>
            <w:r>
              <w:t>Lead time PO→delivery (days)</w:t>
            </w:r>
          </w:p>
        </w:tc>
        <w:tc>
          <w:tcPr>
            <w:tcW w:type="dxa" w:w="3168"/>
            <w:shd w:val="clear" w:fill="FFF2CC"/>
          </w:tcPr>
          <w:p/>
        </w:tc>
      </w:tr>
      <w:tr>
        <w:tc>
          <w:tcPr>
            <w:tcW w:type="dxa" w:w="6192"/>
          </w:tcPr>
          <w:p>
            <w:r>
              <w:t>Qualification sample qty &amp; cost</w:t>
            </w:r>
          </w:p>
        </w:tc>
        <w:tc>
          <w:tcPr>
            <w:tcW w:type="dxa" w:w="3168"/>
            <w:shd w:val="clear" w:fill="FFF2CC"/>
          </w:tcPr>
          <w:p/>
        </w:tc>
      </w:tr>
      <w:tr>
        <w:tc>
          <w:tcPr>
            <w:tcW w:type="dxa" w:w="6192"/>
          </w:tcPr>
          <w:p>
            <w:r>
              <w:t>ISO 9001 / 13485? (which)</w:t>
            </w:r>
          </w:p>
        </w:tc>
        <w:tc>
          <w:tcPr>
            <w:tcW w:type="dxa" w:w="3168"/>
            <w:shd w:val="clear" w:fill="FFF2CC"/>
          </w:tcPr>
          <w:p/>
        </w:tc>
      </w:tr>
      <w:tr>
        <w:tc>
          <w:tcPr>
            <w:tcW w:type="dxa" w:w="6192"/>
          </w:tcPr>
          <w:p>
            <w:r>
              <w:t>Prior PVA / HMW polymer experience? (Y/N)</w:t>
            </w:r>
          </w:p>
        </w:tc>
        <w:tc>
          <w:tcPr>
            <w:tcW w:type="dxa" w:w="3168"/>
            <w:shd w:val="clear" w:fill="FFF2CC"/>
          </w:tcPr>
          <w:p/>
        </w:tc>
      </w:tr>
      <w:tr>
        <w:tc>
          <w:tcPr>
            <w:tcW w:type="dxa" w:w="6192"/>
          </w:tcPr>
          <w:p>
            <w:r>
              <w:t>NDA status</w:t>
            </w:r>
          </w:p>
        </w:tc>
        <w:tc>
          <w:tcPr>
            <w:tcW w:type="dxa" w:w="3168"/>
            <w:shd w:val="clear" w:fill="FFF2CC"/>
          </w:tcPr>
          <w:p/>
        </w:tc>
      </w:tr>
    </w:tbl>
    <w:p>
      <w:pPr>
        <w:pBdr>
          <w:bottom w:val="single" w:sz="6" w:space="2" w:color="2E75B6"/>
        </w:pBdr>
      </w:pPr>
      <w:r>
        <w:rPr>
          <w:b/>
          <w:color w:val="2E75B6"/>
          <w:sz w:val="24"/>
        </w:rPr>
        <w:t>② Full Agenda</w:t>
      </w:r>
    </w:p>
    <w:p>
      <w:r>
        <w:rPr>
          <w:b/>
        </w:rPr>
        <w:t>A — HARD GATE: heating &amp; dissolution  (deal-breaker if “no”)</w:t>
      </w:r>
    </w:p>
    <w:p>
      <w:pPr>
        <w:pStyle w:val="ListNumber"/>
      </w:pPr>
      <w:r>
        <w:t>Can you heat a FULL batch to 90–95 °C (194–203 °F) and HOLD 30–45 min under steady agitation? Our cook requires it.</w:t>
      </w:r>
    </w:p>
    <w:p>
      <w:pPr>
        <w:ind w:left="720"/>
      </w:pPr>
      <w:r>
        <w:rPr>
          <w:b/>
          <w:color w:val="7F6000"/>
        </w:rPr>
        <w:t xml:space="preserve">Answer: </w:t>
      </w:r>
      <w:r>
        <w:rPr>
          <w:color w:val="BFBFBF"/>
        </w:rPr>
        <w:t>______________________________________________________________________</w:t>
      </w:r>
    </w:p>
    <w:p>
      <w:pPr>
        <w:pStyle w:val="ListNumber"/>
      </w:pPr>
      <w:r>
        <w:t>Jacketed, temperature-controlled tank; 316L stainless contact surfaces?</w:t>
      </w:r>
    </w:p>
    <w:p>
      <w:pPr>
        <w:ind w:left="720"/>
      </w:pPr>
      <w:r>
        <w:rPr>
          <w:b/>
          <w:color w:val="7F6000"/>
        </w:rPr>
        <w:t xml:space="preserve">Answer: </w:t>
      </w:r>
      <w:r>
        <w:rPr>
          <w:color w:val="BFBFBF"/>
        </w:rPr>
        <w:t>______________________________________________________________________</w:t>
      </w:r>
    </w:p>
    <w:p>
      <w:pPr>
        <w:pStyle w:val="ListNumber"/>
      </w:pPr>
      <w:r>
        <w:t>Variable-speed agitation able to dissolve high-MW super-hydrolyzed PVA with NO fisheyes / gels?</w:t>
      </w:r>
    </w:p>
    <w:p>
      <w:pPr>
        <w:ind w:left="720"/>
      </w:pPr>
      <w:r>
        <w:rPr>
          <w:b/>
          <w:color w:val="7F6000"/>
        </w:rPr>
        <w:t xml:space="preserve">Answer: </w:t>
      </w:r>
      <w:r>
        <w:rPr>
          <w:color w:val="BFBFBF"/>
        </w:rPr>
        <w:t>______________________________________________________________________</w:t>
      </w:r>
    </w:p>
    <w:p>
      <w:pPr>
        <w:pStyle w:val="ListNumber"/>
      </w:pPr>
      <w:r>
        <w:t>Cooling capability to bring the batch to ≤40 °C?</w:t>
      </w:r>
    </w:p>
    <w:p>
      <w:pPr>
        <w:ind w:left="720"/>
      </w:pPr>
      <w:r>
        <w:rPr>
          <w:b/>
          <w:color w:val="7F6000"/>
        </w:rPr>
        <w:t xml:space="preserve">Answer: </w:t>
      </w:r>
      <w:r>
        <w:rPr>
          <w:color w:val="BFBFBF"/>
        </w:rPr>
        <w:t>______________________________________________________________________</w:t>
      </w:r>
    </w:p>
    <w:p>
      <w:pPr>
        <w:pStyle w:val="ListNumber"/>
      </w:pPr>
      <w:r>
        <w:t>Have you dissolved PVA or similar high-MW water-soluble polymers before? Examples?</w:t>
      </w:r>
    </w:p>
    <w:p>
      <w:pPr>
        <w:ind w:left="720"/>
      </w:pPr>
      <w:r>
        <w:rPr>
          <w:b/>
          <w:color w:val="7F6000"/>
        </w:rPr>
        <w:t xml:space="preserve">Answer: </w:t>
      </w:r>
      <w:r>
        <w:rPr>
          <w:color w:val="BFBFBF"/>
        </w:rPr>
        <w:t>______________________________________________________________________</w:t>
      </w:r>
    </w:p>
    <w:p>
      <w:r>
        <w:rPr>
          <w:b/>
        </w:rPr>
        <w:t>B — Batch size, MOQ &amp; 18-day shelf-life fit</w:t>
      </w:r>
    </w:p>
    <w:p>
      <w:pPr>
        <w:pStyle w:val="ListNumber"/>
      </w:pPr>
      <w:r>
        <w:t>Smallest batch you’ll run? Will you do PARTIAL / short batches (~1–2 drums = 55–110 gal)?</w:t>
      </w:r>
    </w:p>
    <w:p>
      <w:pPr>
        <w:ind w:left="720"/>
      </w:pPr>
      <w:r>
        <w:rPr>
          <w:b/>
          <w:color w:val="7F6000"/>
        </w:rPr>
        <w:t xml:space="preserve">Answer: </w:t>
      </w:r>
      <w:r>
        <w:rPr>
          <w:color w:val="BFBFBF"/>
        </w:rPr>
        <w:t>______________________________________________________________________</w:t>
      </w:r>
    </w:p>
    <w:p>
      <w:pPr>
        <w:pStyle w:val="ListNumber"/>
      </w:pPr>
      <w:r>
        <w:t>MOQ per order and standard batch size?</w:t>
      </w:r>
    </w:p>
    <w:p>
      <w:pPr>
        <w:ind w:left="720"/>
      </w:pPr>
      <w:r>
        <w:rPr>
          <w:b/>
          <w:color w:val="7F6000"/>
        </w:rPr>
        <w:t xml:space="preserve">Answer: </w:t>
      </w:r>
      <w:r>
        <w:rPr>
          <w:color w:val="BFBFBF"/>
        </w:rPr>
        <w:t>______________________________________________________________________</w:t>
      </w:r>
    </w:p>
    <w:p>
      <w:pPr>
        <w:pStyle w:val="ListNumber"/>
      </w:pPr>
      <w:r>
        <w:t>Can you make-to-order on a ~weekly cadence? (18-day shelf life — we cannot stockpile.)</w:t>
      </w:r>
    </w:p>
    <w:p>
      <w:pPr>
        <w:ind w:left="720"/>
      </w:pPr>
      <w:r>
        <w:rPr>
          <w:b/>
          <w:color w:val="7F6000"/>
        </w:rPr>
        <w:t xml:space="preserve">Answer: </w:t>
      </w:r>
      <w:r>
        <w:rPr>
          <w:color w:val="BFBFBF"/>
        </w:rPr>
        <w:t>______________________________________________________________________</w:t>
      </w:r>
    </w:p>
    <w:p>
      <w:r>
        <w:rPr>
          <w:b/>
        </w:rPr>
        <w:t>C — Process &amp; formulation</w:t>
      </w:r>
    </w:p>
    <w:p>
      <w:pPr>
        <w:pStyle w:val="ListNumber"/>
      </w:pPr>
      <w:r>
        <w:t>Comfortable running OUR supplied process: charge water → add resin + NaCl + pigments → heat/hold 90–95 °C → add Proxel BD20 hot in final 10 min → filter 200 micron → drum?</w:t>
      </w:r>
    </w:p>
    <w:p>
      <w:pPr>
        <w:ind w:left="720"/>
      </w:pPr>
      <w:r>
        <w:rPr>
          <w:b/>
          <w:color w:val="7F6000"/>
        </w:rPr>
        <w:t xml:space="preserve">Answer: </w:t>
      </w:r>
      <w:r>
        <w:rPr>
          <w:color w:val="BFBFBF"/>
        </w:rPr>
        <w:t>______________________________________________________________________</w:t>
      </w:r>
    </w:p>
    <w:p>
      <w:pPr>
        <w:pStyle w:val="ListNumber"/>
      </w:pPr>
      <w:r>
        <w:t>Filtration to 200 micron (100 mesh or finer)?</w:t>
      </w:r>
    </w:p>
    <w:p>
      <w:pPr>
        <w:ind w:left="720"/>
      </w:pPr>
      <w:r>
        <w:rPr>
          <w:b/>
          <w:color w:val="7F6000"/>
        </w:rPr>
        <w:t xml:space="preserve">Answer: </w:t>
      </w:r>
      <w:r>
        <w:rPr>
          <w:color w:val="BFBFBF"/>
        </w:rPr>
        <w:t>______________________________________________________________________</w:t>
      </w:r>
    </w:p>
    <w:p>
      <w:pPr>
        <w:pStyle w:val="ListNumber"/>
      </w:pPr>
      <w:r>
        <w:t>Your ex-Lonza formulator — any input on Proxel BD20 addition point / order / dosing?</w:t>
      </w:r>
    </w:p>
    <w:p>
      <w:pPr>
        <w:ind w:left="720"/>
      </w:pPr>
      <w:r>
        <w:rPr>
          <w:b/>
          <w:color w:val="7F6000"/>
        </w:rPr>
        <w:t xml:space="preserve">Answer: </w:t>
      </w:r>
      <w:r>
        <w:rPr>
          <w:color w:val="BFBFBF"/>
        </w:rPr>
        <w:t>______________________________________________________________________</w:t>
      </w:r>
    </w:p>
    <w:p>
      <w:pPr>
        <w:pStyle w:val="ListNumber"/>
      </w:pPr>
      <w:r>
        <w:t>Will you source raw materials to spec (Selvol S-1551F-D or equivalent), or do we supply the resin?</w:t>
      </w:r>
    </w:p>
    <w:p>
      <w:pPr>
        <w:ind w:left="720"/>
      </w:pPr>
      <w:r>
        <w:rPr>
          <w:b/>
          <w:color w:val="7F6000"/>
        </w:rPr>
        <w:t xml:space="preserve">Answer: </w:t>
      </w:r>
      <w:r>
        <w:rPr>
          <w:color w:val="BFBFBF"/>
        </w:rPr>
        <w:t>______________________________________________________________________</w:t>
      </w:r>
    </w:p>
    <w:p>
      <w:r>
        <w:rPr>
          <w:b/>
        </w:rPr>
        <w:t>D — Packaging &amp; logistics</w:t>
      </w:r>
    </w:p>
    <w:p>
      <w:pPr>
        <w:pStyle w:val="ListNumber"/>
      </w:pPr>
      <w:r>
        <w:t>55-gallon drum fill? 275-gal IBC totes optional?</w:t>
      </w:r>
    </w:p>
    <w:p>
      <w:pPr>
        <w:ind w:left="720"/>
      </w:pPr>
      <w:r>
        <w:rPr>
          <w:b/>
          <w:color w:val="7F6000"/>
        </w:rPr>
        <w:t xml:space="preserve">Answer: </w:t>
      </w:r>
      <w:r>
        <w:rPr>
          <w:color w:val="BFBFBF"/>
        </w:rPr>
        <w:t>______________________________________________________________________</w:t>
      </w:r>
    </w:p>
    <w:p>
      <w:pPr>
        <w:pStyle w:val="ListNumber"/>
      </w:pPr>
      <w:r>
        <w:t>Protect-from-freezing handling in shipping / storage?</w:t>
      </w:r>
    </w:p>
    <w:p>
      <w:pPr>
        <w:ind w:left="720"/>
      </w:pPr>
      <w:r>
        <w:rPr>
          <w:b/>
          <w:color w:val="7F6000"/>
        </w:rPr>
        <w:t xml:space="preserve">Answer: </w:t>
      </w:r>
      <w:r>
        <w:rPr>
          <w:color w:val="BFBFBF"/>
        </w:rPr>
        <w:t>______________________________________________________________________</w:t>
      </w:r>
    </w:p>
    <w:p>
      <w:pPr>
        <w:pStyle w:val="ListNumber"/>
      </w:pPr>
      <w:r>
        <w:t>Shipping from GA to us — lead time &amp; freight cost?</w:t>
      </w:r>
    </w:p>
    <w:p>
      <w:pPr>
        <w:ind w:left="720"/>
      </w:pPr>
      <w:r>
        <w:rPr>
          <w:b/>
          <w:color w:val="7F6000"/>
        </w:rPr>
        <w:t xml:space="preserve">Answer: </w:t>
      </w:r>
      <w:r>
        <w:rPr>
          <w:color w:val="BFBFBF"/>
        </w:rPr>
        <w:t>______________________________________________________________________</w:t>
      </w:r>
    </w:p>
    <w:p>
      <w:r>
        <w:rPr>
          <w:b/>
        </w:rPr>
        <w:t>E — Quality &amp; documentation</w:t>
      </w:r>
    </w:p>
    <w:p>
      <w:pPr>
        <w:pStyle w:val="ListNumber"/>
      </w:pPr>
      <w:r>
        <w:t>CoC every shipment with lot #, production date, %TS, final pH, Brookfield viscosity (spindle #3, 10 RPM, 25 °C)?</w:t>
      </w:r>
    </w:p>
    <w:p>
      <w:pPr>
        <w:ind w:left="720"/>
      </w:pPr>
      <w:r>
        <w:rPr>
          <w:b/>
          <w:color w:val="7F6000"/>
        </w:rPr>
        <w:t xml:space="preserve">Answer: </w:t>
      </w:r>
      <w:r>
        <w:rPr>
          <w:color w:val="BFBFBF"/>
        </w:rPr>
        <w:t>______________________________________________________________________</w:t>
      </w:r>
    </w:p>
    <w:p>
      <w:pPr>
        <w:pStyle w:val="ListNumber"/>
      </w:pPr>
      <w:r>
        <w:t>Typical batch-to-batch variability on viscosity &amp; pH for similar solutions?</w:t>
      </w:r>
    </w:p>
    <w:p>
      <w:pPr>
        <w:ind w:left="720"/>
      </w:pPr>
      <w:r>
        <w:rPr>
          <w:b/>
          <w:color w:val="7F6000"/>
        </w:rPr>
        <w:t xml:space="preserve">Answer: </w:t>
      </w:r>
      <w:r>
        <w:rPr>
          <w:color w:val="BFBFBF"/>
        </w:rPr>
        <w:t>______________________________________________________________________</w:t>
      </w:r>
    </w:p>
    <w:p>
      <w:pPr>
        <w:pStyle w:val="ListNumber"/>
      </w:pPr>
      <w:r>
        <w:t>Certifications — ISO 9001 minimum; ISO 13485 if available?</w:t>
      </w:r>
    </w:p>
    <w:p>
      <w:pPr>
        <w:ind w:left="720"/>
      </w:pPr>
      <w:r>
        <w:rPr>
          <w:b/>
          <w:color w:val="7F6000"/>
        </w:rPr>
        <w:t xml:space="preserve">Answer: </w:t>
      </w:r>
      <w:r>
        <w:rPr>
          <w:color w:val="BFBFBF"/>
        </w:rPr>
        <w:t>______________________________________________________________________</w:t>
      </w:r>
    </w:p>
    <w:p>
      <w:r>
        <w:rPr>
          <w:b/>
        </w:rPr>
        <w:t>F — Commercial &amp; quote</w:t>
      </w:r>
    </w:p>
    <w:p>
      <w:pPr>
        <w:pStyle w:val="ListNumber"/>
      </w:pPr>
      <w:r>
        <w:t>Quote BOTH Option A (base PVA solution) and Option B (full compounded w/ NaCl + pigments)?</w:t>
      </w:r>
    </w:p>
    <w:p>
      <w:pPr>
        <w:ind w:left="720"/>
      </w:pPr>
      <w:r>
        <w:rPr>
          <w:b/>
          <w:color w:val="7F6000"/>
        </w:rPr>
        <w:t xml:space="preserve">Answer: </w:t>
      </w:r>
      <w:r>
        <w:rPr>
          <w:color w:val="BFBFBF"/>
        </w:rPr>
        <w:t>______________________________________________________________________</w:t>
      </w:r>
    </w:p>
    <w:p>
      <w:pPr>
        <w:pStyle w:val="ListNumber"/>
      </w:pPr>
      <w:r>
        <w:t>Per-drum pricing — recurring rotation, ~1 drum/wk slice, ~30–38 drums/yr. Volume-agnostic per-drum quote?</w:t>
      </w:r>
    </w:p>
    <w:p>
      <w:pPr>
        <w:ind w:left="720"/>
      </w:pPr>
      <w:r>
        <w:rPr>
          <w:b/>
          <w:color w:val="7F6000"/>
        </w:rPr>
        <w:t xml:space="preserve">Answer: </w:t>
      </w:r>
      <w:r>
        <w:rPr>
          <w:color w:val="BFBFBF"/>
        </w:rPr>
        <w:t>______________________________________________________________________</w:t>
      </w:r>
    </w:p>
    <w:p>
      <w:pPr>
        <w:pStyle w:val="ListNumber"/>
      </w:pPr>
      <w:r>
        <w:t>Lead time, qualification sample cost, and NDA needed before we share the full spec?</w:t>
      </w:r>
    </w:p>
    <w:p>
      <w:pPr>
        <w:ind w:left="720"/>
      </w:pPr>
      <w:r>
        <w:rPr>
          <w:b/>
          <w:color w:val="7F6000"/>
        </w:rPr>
        <w:t xml:space="preserve">Answer: </w:t>
      </w:r>
      <w:r>
        <w:rPr>
          <w:color w:val="BFBFBF"/>
        </w:rPr>
        <w:t>______________________________________________________________________</w:t>
      </w:r>
    </w:p>
    <w:p>
      <w:r>
        <w:rPr>
          <w:b/>
          <w:color w:val="808080"/>
        </w:rPr>
        <w:t xml:space="preserve">Note: </w:t>
      </w:r>
      <w:r>
        <w:rPr>
          <w:i/>
          <w:color w:val="808080"/>
        </w:rPr>
        <w:t>the viscosity target/tolerance is still pending from SNP CoA history — tell CJB it’s coming; they can quote against the solids spec (10–12% TS, water) in the meantime.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