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A73E8"/>
          <w:sz w:val="40"/>
        </w:rPr>
        <w:t>Navi Robot — Hardware Interface Guide</w:t>
      </w:r>
    </w:p>
    <w:tbl>
      <w:tblPr>
        <w:tblStyle w:val="TableGrid"/>
        <w:tblW w:type="auto" w:w="0"/>
        <w:tblLook w:firstColumn="1" w:firstRow="1" w:lastColumn="0" w:lastRow="0" w:noHBand="0" w:noVBand="1" w:val="04A0"/>
      </w:tblPr>
      <w:tblGrid>
        <w:gridCol w:w="4320"/>
        <w:gridCol w:w="4320"/>
      </w:tblGrid>
      <w:tr>
        <w:tc>
          <w:tcPr>
            <w:tcW w:type="dxa" w:w="4320"/>
          </w:tcPr>
          <w:p>
            <w:r>
              <w:rPr>
                <w:b/>
              </w:rPr>
              <w:t>Section</w:t>
            </w:r>
          </w:p>
        </w:tc>
        <w:tc>
          <w:tcPr>
            <w:tcW w:type="dxa" w:w="4320"/>
          </w:tcPr>
          <w:p>
            <w:r>
              <w:rPr>
                <w:b/>
              </w:rPr>
              <w:t>Description</w:t>
            </w:r>
          </w:p>
        </w:tc>
      </w:tr>
      <w:tr>
        <w:tc>
          <w:tcPr>
            <w:tcW w:type="dxa" w:w="4320"/>
          </w:tcPr>
          <w:p>
            <w:r>
              <w:t>[Hardware Interface](getting-started/overview.md)</w:t>
            </w:r>
          </w:p>
        </w:tc>
        <w:tc>
          <w:tcPr>
            <w:tcW w:type="dxa" w:w="4320"/>
          </w:tcPr>
          <w:p>
            <w:r>
              <w:t>Complete hardware specifications for sensors, actuators, cameras, and compute modules.</w:t>
            </w:r>
          </w:p>
        </w:tc>
      </w:tr>
      <w:tr>
        <w:tc>
          <w:tcPr>
            <w:tcW w:type="dxa" w:w="4320"/>
          </w:tcPr>
          <w:p>
            <w:r>
              <w:t>[ROS Interface](ros-interface/environment.md)</w:t>
            </w:r>
          </w:p>
        </w:tc>
        <w:tc>
          <w:tcPr>
            <w:tcW w:type="dxa" w:w="4320"/>
          </w:tcPr>
          <w:p>
            <w:r>
              <w:t>Full ROS 1 (Noetic) topic and parameter reference for navigation, motion, and expressions.</w:t>
            </w:r>
          </w:p>
        </w:tc>
      </w:tr>
      <w:tr>
        <w:tc>
          <w:tcPr>
            <w:tcW w:type="dxa" w:w="4320"/>
          </w:tcPr>
          <w:p>
            <w:r>
              <w:t>[Audio System](audio/microphone.md)</w:t>
            </w:r>
          </w:p>
        </w:tc>
        <w:tc>
          <w:tcPr>
            <w:tcW w:type="dxa" w:w="4320"/>
          </w:tcPr>
          <w:p>
            <w:r>
              <w:t>Microphone capture, speaker output, PulseAudio and ROS-based volume control.</w:t>
            </w:r>
          </w:p>
        </w:tc>
      </w:tr>
      <w:tr>
        <w:tc>
          <w:tcPr>
            <w:tcW w:type="dxa" w:w="4320"/>
          </w:tcPr>
          <w:p>
            <w:r>
              <w:t>[System Services](services/overview.md)</w:t>
            </w:r>
          </w:p>
        </w:tc>
        <w:tc>
          <w:tcPr>
            <w:tcW w:type="dxa" w:w="4320"/>
          </w:tcPr>
          <w:p>
            <w:r>
              <w:t>Systemd services, boot sequence, and service management across both compute boards.</w:t>
            </w:r>
          </w:p>
        </w:tc>
      </w:tr>
      <w:tr>
        <w:tc>
          <w:tcPr>
            <w:tcW w:type="dxa" w:w="4320"/>
          </w:tcPr>
          <w:p>
            <w:r>
              <w:t>[Troubleshooting](troubleshooting.md)</w:t>
            </w:r>
          </w:p>
        </w:tc>
        <w:tc>
          <w:tcPr>
            <w:tcW w:type="dxa" w:w="4320"/>
          </w:tcPr>
          <w:p>
            <w:r>
              <w:t>Step-by-step solutions for connectivity, ROS, audio, camera, and service failures.</w:t>
            </w:r>
          </w:p>
        </w:tc>
      </w:tr>
      <w:tr>
        <w:tc>
          <w:tcPr>
            <w:tcW w:type="dxa" w:w="4320"/>
          </w:tcPr>
          <w:p>
            <w:r>
              <w:t>[Quick Reference](quick-reference.md)</w:t>
            </w:r>
          </w:p>
        </w:tc>
        <w:tc>
          <w:tcPr>
            <w:tcW w:type="dxa" w:w="4320"/>
          </w:tcPr>
          <w:p>
            <w:r>
              <w:t>Single-page cheat sheet with every command you need, organized by category.</w:t>
            </w:r>
          </w:p>
        </w:tc>
      </w:tr>
    </w:tbl>
    <w:p/>
    <w:p>
      <w:r>
        <w:rPr>
          <w:b/>
          <w:color w:val="202020"/>
          <w:sz w:val="30"/>
        </w:rPr>
        <w:t>Platform Overview</w:t>
      </w:r>
    </w:p>
    <w:p>
      <w:r>
        <w:t xml:space="preserve">The </w:t>
      </w:r>
      <w:r>
        <w:rPr>
          <w:b/>
        </w:rPr>
        <w:t>Navi Robot</w:t>
      </w:r>
      <w:r>
        <w:t xml:space="preserve"> is a conversational rehabilitation and assistance robot built on a dual-board NVIDIA Jetson architecture, running ROS 1 (Noetic). This documentation provides hardware interface specifications for third-party developers building custom applications on the Navi platform.</w:t>
      </w:r>
    </w:p>
    <w:p>
      <w:r>
        <w:rPr>
          <w:b/>
        </w:rPr>
        <w:t xml:space="preserve">[Confidential]  </w:t>
      </w:r>
      <w:r>
        <w:t xml:space="preserve">This document is intended solely for authorized integration partners. The proprietary Navi conversational AI application layer is not covered and is not accessible to integration partners. </w:t>
      </w:r>
    </w:p>
    <w:p>
      <w:r>
        <w:rPr>
          <w:b/>
          <w:color w:val="202020"/>
          <w:sz w:val="30"/>
        </w:rPr>
        <w:t>Compute Architecture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Component</w:t>
            </w:r>
          </w:p>
        </w:tc>
        <w:tc>
          <w:tcPr>
            <w:tcW w:type="dxa" w:w="2880"/>
          </w:tcPr>
          <w:p>
            <w:r>
              <w:rPr>
                <w:b/>
              </w:rPr>
              <w:t>Hardware</w:t>
            </w:r>
          </w:p>
        </w:tc>
        <w:tc>
          <w:tcPr>
            <w:tcW w:type="dxa" w:w="2880"/>
          </w:tcPr>
          <w:p>
            <w:r>
              <w:rPr>
                <w:b/>
              </w:rPr>
              <w:t>Primary Role</w:t>
            </w:r>
          </w:p>
        </w:tc>
      </w:tr>
      <w:tr>
        <w:tc>
          <w:tcPr>
            <w:tcW w:type="dxa" w:w="2880"/>
          </w:tcPr>
          <w:p>
            <w:r>
              <w:t>Main Compute</w:t>
            </w:r>
          </w:p>
        </w:tc>
        <w:tc>
          <w:tcPr>
            <w:tcW w:type="dxa" w:w="2880"/>
          </w:tcPr>
          <w:p>
            <w:r>
              <w:t>NVIDIA Jetson AGX Orin</w:t>
            </w:r>
          </w:p>
        </w:tc>
        <w:tc>
          <w:tcPr>
            <w:tcW w:type="dxa" w:w="2880"/>
          </w:tcPr>
          <w:p>
            <w:r>
              <w:t>AI inference, conversational pipeline, vision models</w:t>
            </w:r>
          </w:p>
        </w:tc>
      </w:tr>
      <w:tr>
        <w:tc>
          <w:tcPr>
            <w:tcW w:type="dxa" w:w="2880"/>
          </w:tcPr>
          <w:p>
            <w:r>
              <w:t>ROS Controller</w:t>
            </w:r>
          </w:p>
        </w:tc>
        <w:tc>
          <w:tcPr>
            <w:tcW w:type="dxa" w:w="2880"/>
          </w:tcPr>
          <w:p>
            <w:r>
              <w:t>NVIDIA Jetson Orin NX</w:t>
            </w:r>
          </w:p>
        </w:tc>
        <w:tc>
          <w:tcPr>
            <w:tcW w:type="dxa" w:w="2880"/>
          </w:tcPr>
          <w:p>
            <w:r>
              <w:t>ROS master, navigation, motor control, sensor fusion</w:t>
            </w:r>
          </w:p>
        </w:tc>
      </w:tr>
      <w:tr>
        <w:tc>
          <w:tcPr>
            <w:tcW w:type="dxa" w:w="2880"/>
          </w:tcPr>
          <w:p>
            <w:r>
              <w:t>Microcontroller</w:t>
            </w:r>
          </w:p>
        </w:tc>
        <w:tc>
          <w:tcPr>
            <w:tcW w:type="dxa" w:w="2880"/>
          </w:tcPr>
          <w:p>
            <w:r>
              <w:t>STM32</w:t>
            </w:r>
          </w:p>
        </w:tc>
        <w:tc>
          <w:tcPr>
            <w:tcW w:type="dxa" w:w="2880"/>
          </w:tcPr>
          <w:p>
            <w:r>
              <w:t>Low-level motor driver, cliff sensors, bumpers, RGB LEDs</w:t>
            </w:r>
          </w:p>
        </w:tc>
      </w:tr>
      <w:tr>
        <w:tc>
          <w:tcPr>
            <w:tcW w:type="dxa" w:w="2880"/>
          </w:tcPr>
          <w:p>
            <w:r>
              <w:t>Wireless MCU</w:t>
            </w:r>
          </w:p>
        </w:tc>
        <w:tc>
          <w:tcPr>
            <w:tcW w:type="dxa" w:w="2880"/>
          </w:tcPr>
          <w:p>
            <w:r>
              <w:t>ESP32</w:t>
            </w:r>
          </w:p>
        </w:tc>
        <w:tc>
          <w:tcPr>
            <w:tcW w:type="dxa" w:w="2880"/>
          </w:tcPr>
          <w:p>
            <w:r>
              <w:t>Power management, head/neck servo control, digital I/O</w:t>
            </w:r>
          </w:p>
        </w:tc>
      </w:tr>
    </w:tbl>
    <w:p/>
    <w:p>
      <w:r>
        <w:rPr>
          <w:b/>
          <w:color w:val="202020"/>
          <w:sz w:val="30"/>
        </w:rPr>
        <w:t>Document Scope</w:t>
      </w:r>
    </w:p>
    <w:p>
      <w:r>
        <w:t>This guide covers:</w:t>
      </w:r>
    </w:p>
    <w:p>
      <w:pPr>
        <w:pStyle w:val="ListBullet"/>
      </w:pPr>
      <w:r>
        <w:t>Network topology and IP addressing for all onboard devices</w:t>
      </w:r>
    </w:p>
    <w:p>
      <w:pPr>
        <w:pStyle w:val="ListBullet"/>
      </w:pPr>
      <w:r>
        <w:t>ROS topic and parameter interfaces for sensors and actuators</w:t>
      </w:r>
    </w:p>
    <w:p>
      <w:pPr>
        <w:pStyle w:val="ListBullet"/>
      </w:pPr>
      <w:r>
        <w:t>Camera and microphone hardware access</w:t>
      </w:r>
    </w:p>
    <w:p>
      <w:pPr>
        <w:pStyle w:val="ListBullet"/>
      </w:pPr>
      <w:r>
        <w:t>Audio output and volume control</w:t>
      </w:r>
    </w:p>
    <w:p>
      <w:pPr>
        <w:pStyle w:val="ListBullet"/>
      </w:pPr>
      <w:r>
        <w:t>Navigation, head/neck, and expression control interfaces</w:t>
      </w:r>
    </w:p>
    <w:p>
      <w:pPr>
        <w:pStyle w:val="ListBullet"/>
      </w:pPr>
      <w:r>
        <w:t>System service architecture and boot sequence</w:t>
      </w:r>
    </w:p>
    <w:p>
      <w:pPr>
        <w:pStyle w:val="ListBullet"/>
      </w:pPr>
      <w:r>
        <w:t>Diagnostic and monitoring utilities</w:t>
      </w:r>
    </w:p>
    <w:p>
      <w:r>
        <w:rPr>
          <w:b/>
          <w:color w:val="202020"/>
          <w:sz w:val="30"/>
        </w:rPr>
        <w:t>Document Info</w:t>
      </w:r>
    </w:p>
    <w:tbl>
      <w:tblPr>
        <w:tblStyle w:val="TableGrid"/>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Value</w:t>
            </w:r>
          </w:p>
        </w:tc>
      </w:tr>
      <w:tr>
        <w:tc>
          <w:tcPr>
            <w:tcW w:type="dxa" w:w="4320"/>
          </w:tcPr>
          <w:p>
            <w:r>
              <w:t>Platform</w:t>
            </w:r>
          </w:p>
        </w:tc>
        <w:tc>
          <w:tcPr>
            <w:tcW w:type="dxa" w:w="4320"/>
          </w:tcPr>
          <w:p>
            <w:r>
              <w:t>NVIDIA Jetson AGX Orin &amp; Jetson Orin NX</w:t>
            </w:r>
          </w:p>
        </w:tc>
      </w:tr>
      <w:tr>
        <w:tc>
          <w:tcPr>
            <w:tcW w:type="dxa" w:w="4320"/>
          </w:tcPr>
          <w:p>
            <w:r>
              <w:t>ROS Version</w:t>
            </w:r>
          </w:p>
        </w:tc>
        <w:tc>
          <w:tcPr>
            <w:tcW w:type="dxa" w:w="4320"/>
          </w:tcPr>
          <w:p>
            <w:r>
              <w:t>ROS 1 (Noetic)</w:t>
            </w:r>
          </w:p>
        </w:tc>
      </w:tr>
      <w:tr>
        <w:tc>
          <w:tcPr>
            <w:tcW w:type="dxa" w:w="4320"/>
          </w:tcPr>
          <w:p>
            <w:r>
              <w:t>Document Version</w:t>
            </w:r>
          </w:p>
        </w:tc>
        <w:tc>
          <w:tcPr>
            <w:tcW w:type="dxa" w:w="4320"/>
          </w:tcPr>
          <w:p>
            <w:r>
              <w:t>1.0</w:t>
            </w:r>
          </w:p>
        </w:tc>
      </w:tr>
      <w:tr>
        <w:tc>
          <w:tcPr>
            <w:tcW w:type="dxa" w:w="4320"/>
          </w:tcPr>
          <w:p>
            <w:r>
              <w:t>Date</w:t>
            </w:r>
          </w:p>
        </w:tc>
        <w:tc>
          <w:tcPr>
            <w:tcW w:type="dxa" w:w="4320"/>
          </w:tcPr>
          <w:p>
            <w:r>
              <w:t>April 2026</w:t>
            </w:r>
          </w:p>
        </w:tc>
      </w:tr>
      <w:tr>
        <w:tc>
          <w:tcPr>
            <w:tcW w:type="dxa" w:w="4320"/>
          </w:tcPr>
          <w:p>
            <w:r>
              <w:t>Organization</w:t>
            </w:r>
          </w:p>
        </w:tc>
        <w:tc>
          <w:tcPr>
            <w:tcW w:type="dxa" w:w="4320"/>
          </w:tcPr>
          <w:p>
            <w:r>
              <w:t>Navigait (Xavorcorp)</w:t>
            </w:r>
          </w:p>
        </w:tc>
      </w:tr>
    </w:tbl>
    <w:p/>
    <w:p>
      <w:r>
        <w:br w:type="page"/>
      </w:r>
    </w:p>
    <w:p>
      <w:r>
        <w:rPr>
          <w:b/>
          <w:color w:val="1A73E8"/>
          <w:sz w:val="40"/>
        </w:rPr>
        <w:t>Platform Overview</w:t>
      </w:r>
    </w:p>
    <w:p>
      <w:r>
        <w:t xml:space="preserve">The Navi Robot is built on a </w:t>
      </w:r>
      <w:r>
        <w:rPr>
          <w:b/>
        </w:rPr>
        <w:t>dual-board NVIDIA Jetson architecture</w:t>
      </w:r>
      <w:r>
        <w:t xml:space="preserve"> with a clear separation of concerns: one board handles ROS-based robot control, and the other handles AI inference and the conversational pipeline.</w:t>
      </w:r>
    </w:p>
    <w:p>
      <w:r>
        <w:rPr>
          <w:b/>
          <w:color w:val="202020"/>
          <w:sz w:val="30"/>
        </w:rPr>
        <w:t>Hardware Architecture</w:t>
      </w:r>
    </w:p>
    <w:p>
      <w:pPr>
        <w:spacing w:after="120"/>
      </w:pPr>
      <w:r>
        <w:rPr>
          <w:rFonts w:ascii="Courier New" w:hAnsi="Courier New"/>
          <w:sz w:val="17"/>
        </w:rPr>
        <w:t>┌─────────────────────────────────────────────────────┐</w:t>
        <w:br/>
        <w:t>│                    NAVI ROBOT                       │</w:t>
        <w:br/>
        <w:t>│                                                     │</w:t>
        <w:br/>
        <w:t>│  ┌──────────────────┐    ┌──────────────────────┐   │</w:t>
        <w:br/>
        <w:t>│  │  Jetson Orin NX  │    │  Jetson AGX Orin     │   │</w:t>
        <w:br/>
        <w:t>│  │  (ROS Master)    │◄──►│  (AI Compute)        │   │</w:t>
        <w:br/>
        <w:t>│  │  192.168.8.1     │    │  192.168.8.2         │   │</w:t>
        <w:br/>
        <w:t>│  └────────┬─────────┘    └──────────────────────┘   │</w:t>
        <w:br/>
        <w:t>│           │ Ethernet                                │</w:t>
        <w:br/>
        <w:t>│  ┌────────▼──────┐                                  │</w:t>
        <w:br/>
        <w:t>│  │ Ethernet      │                                  │</w:t>
        <w:br/>
        <w:t>│  │ Switch        │                                  │</w:t>
        <w:br/>
        <w:t>│  └───────────────┘                                  │</w:t>
        <w:br/>
        <w:t>│           │                                         │</w:t>
        <w:br/>
        <w:t>│  ┌────────▼───────┐                                 │</w:t>
        <w:br/>
        <w:t>│  │  Robot Screen  │                                 │</w:t>
        <w:br/>
        <w:t>│  │  (Display)     │                                 │</w:t>
        <w:br/>
        <w:t>│  │  192.168.8.3   │                                 │</w:t>
        <w:br/>
        <w:t>│  └────────────────┘                                 │</w:t>
        <w:br/>
        <w:t>└─────────────────────────────────────────────────────┘</w:t>
      </w:r>
    </w:p>
    <w:p>
      <w:r>
        <w:rPr>
          <w:b/>
          <w:color w:val="202020"/>
          <w:sz w:val="30"/>
        </w:rPr>
        <w:t>Compute Boards</w:t>
      </w:r>
    </w:p>
    <w:p>
      <w:r>
        <w:rPr>
          <w:b/>
          <w:color w:val="444444"/>
          <w:sz w:val="24"/>
        </w:rPr>
        <w:t>Jetson Orin NX — ROS Controller</w:t>
      </w:r>
    </w:p>
    <w:p>
      <w:r>
        <w:t xml:space="preserve">The Orin NX is the </w:t>
      </w:r>
      <w:r>
        <w:rPr>
          <w:b/>
        </w:rPr>
        <w:t>ROS Master</w:t>
      </w:r>
      <w:r>
        <w:t xml:space="preserve"> and primary robot control board. It manages:</w:t>
      </w:r>
    </w:p>
    <w:p>
      <w:pPr>
        <w:pStyle w:val="ListBullet"/>
      </w:pPr>
      <w:r>
        <w:t>ROS Master node (</w:t>
      </w:r>
      <w:r>
        <w:rPr>
          <w:rFonts w:ascii="Courier New" w:hAnsi="Courier New"/>
          <w:sz w:val="19"/>
        </w:rPr>
        <w:t>192.168.8.1:11311</w:t>
      </w:r>
      <w:r>
        <w:t>)</w:t>
      </w:r>
    </w:p>
    <w:p>
      <w:pPr>
        <w:pStyle w:val="ListBullet"/>
      </w:pPr>
      <w:r>
        <w:t>Navigation stack and motor control</w:t>
      </w:r>
    </w:p>
    <w:p>
      <w:pPr>
        <w:pStyle w:val="ListBullet"/>
      </w:pPr>
      <w:r>
        <w:t>Sensor fusion (cliff sensors, bumpers, encoders)</w:t>
      </w:r>
    </w:p>
    <w:p>
      <w:pPr>
        <w:pStyle w:val="ListBullet"/>
      </w:pPr>
      <w:r>
        <w:t>Wi-Fi hotspot for development access</w:t>
      </w:r>
    </w:p>
    <w:p>
      <w:pPr>
        <w:pStyle w:val="ListBullet"/>
      </w:pPr>
      <w:r>
        <w:t xml:space="preserve">Cloud telemetry via </w:t>
      </w:r>
      <w:r>
        <w:rPr>
          <w:rFonts w:ascii="Courier New" w:hAnsi="Courier New"/>
          <w:sz w:val="19"/>
        </w:rPr>
        <w:t>cloud_comm.service</w:t>
      </w:r>
    </w:p>
    <w:p>
      <w:r>
        <w:rPr>
          <w:b/>
          <w:color w:val="444444"/>
          <w:sz w:val="24"/>
        </w:rPr>
        <w:t>Jetson AGX Orin — AI Compute</w:t>
      </w:r>
    </w:p>
    <w:p>
      <w:r>
        <w:t xml:space="preserve">The AGX Orin is a </w:t>
      </w:r>
      <w:r>
        <w:rPr>
          <w:b/>
        </w:rPr>
        <w:t>ROS Slave</w:t>
      </w:r>
      <w:r>
        <w:t xml:space="preserve"> dedicated to AI workloads. It manages:</w:t>
      </w:r>
    </w:p>
    <w:p>
      <w:pPr>
        <w:pStyle w:val="ListBullet"/>
      </w:pPr>
      <w:r>
        <w:t>Conversational AI pipeline (</w:t>
      </w:r>
      <w:r>
        <w:rPr>
          <w:rFonts w:ascii="Courier New" w:hAnsi="Courier New"/>
          <w:sz w:val="19"/>
        </w:rPr>
        <w:t>chatbot.service</w:t>
      </w:r>
      <w:r>
        <w:t>)</w:t>
      </w:r>
    </w:p>
    <w:p>
      <w:pPr>
        <w:pStyle w:val="ListBullet"/>
      </w:pPr>
      <w:r>
        <w:t>NVIDIA Riva ASR/TTS (on-device speech)</w:t>
      </w:r>
    </w:p>
    <w:p>
      <w:pPr>
        <w:pStyle w:val="ListBullet"/>
      </w:pPr>
      <w:r>
        <w:t>Edge LLM inference (</w:t>
      </w:r>
      <w:r>
        <w:rPr>
          <w:rFonts w:ascii="Courier New" w:hAnsi="Courier New"/>
          <w:sz w:val="19"/>
        </w:rPr>
        <w:t>nano_llm_tools.service</w:t>
      </w:r>
      <w:r>
        <w:t>)</w:t>
      </w:r>
    </w:p>
    <w:p>
      <w:pPr>
        <w:pStyle w:val="ListBullet"/>
      </w:pPr>
      <w:r>
        <w:t>Video recording and vision models</w:t>
      </w:r>
    </w:p>
    <w:p>
      <w:pPr>
        <w:pStyle w:val="ListBullet"/>
      </w:pPr>
      <w:r>
        <w:t>IoT Hub bidirectional communication</w:t>
      </w:r>
    </w:p>
    <w:p>
      <w:r>
        <w:rPr>
          <w:b/>
          <w:color w:val="202020"/>
          <w:sz w:val="30"/>
        </w:rPr>
        <w:t>Microcontrollers</w:t>
      </w:r>
    </w:p>
    <w:p>
      <w:r>
        <w:t xml:space="preserve">The </w:t>
      </w:r>
      <w:r>
        <w:rPr>
          <w:b/>
        </w:rPr>
        <w:t>low-level microcontrollers</w:t>
      </w:r>
      <w:r>
        <w:t xml:space="preserve"> are handling: </w:t>
      </w:r>
    </w:p>
    <w:p>
      <w:pPr>
        <w:pStyle w:val="ListBullet"/>
      </w:pPr>
      <w:r>
        <w:t xml:space="preserve">Wheel motor drivers </w:t>
      </w:r>
    </w:p>
    <w:p>
      <w:pPr>
        <w:pStyle w:val="ListBullet"/>
      </w:pPr>
      <w:r>
        <w:t>Fornt/ Rear Bumpers</w:t>
      </w:r>
    </w:p>
    <w:p>
      <w:pPr>
        <w:pStyle w:val="ListBullet"/>
      </w:pPr>
      <w:r>
        <w:t>RGB status LEDs</w:t>
      </w:r>
    </w:p>
    <w:p>
      <w:pPr>
        <w:pStyle w:val="ListBullet"/>
      </w:pPr>
      <w:r>
        <w:t>Communication with ROS via ROSSerial</w:t>
      </w:r>
    </w:p>
    <w:p>
      <w:pPr>
        <w:pStyle w:val="ListBullet"/>
      </w:pPr>
      <w:r>
        <w:t>Power management</w:t>
      </w:r>
    </w:p>
    <w:p>
      <w:pPr>
        <w:pStyle w:val="ListBullet"/>
      </w:pPr>
      <w:r>
        <w:t>Head/neck servo control</w:t>
      </w:r>
    </w:p>
    <w:p>
      <w:r>
        <w:rPr>
          <w:b/>
          <w:color w:val="202020"/>
          <w:sz w:val="30"/>
        </w:rPr>
        <w:t>Internal IP Map</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Device</w:t>
            </w:r>
          </w:p>
        </w:tc>
        <w:tc>
          <w:tcPr>
            <w:tcW w:type="dxa" w:w="2880"/>
          </w:tcPr>
          <w:p>
            <w:r>
              <w:rPr>
                <w:b/>
              </w:rPr>
              <w:t>IP Address</w:t>
            </w:r>
          </w:p>
        </w:tc>
        <w:tc>
          <w:tcPr>
            <w:tcW w:type="dxa" w:w="2880"/>
          </w:tcPr>
          <w:p>
            <w:r>
              <w:rPr>
                <w:b/>
              </w:rPr>
              <w:t>Role</w:t>
            </w:r>
          </w:p>
        </w:tc>
      </w:tr>
      <w:tr>
        <w:tc>
          <w:tcPr>
            <w:tcW w:type="dxa" w:w="2880"/>
          </w:tcPr>
          <w:p>
            <w:r>
              <w:t>Jetson Orin NX</w:t>
            </w:r>
          </w:p>
        </w:tc>
        <w:tc>
          <w:tcPr>
            <w:tcW w:type="dxa" w:w="2880"/>
          </w:tcPr>
          <w:p>
            <w:r>
              <w:t>`192.168.8.1`</w:t>
            </w:r>
          </w:p>
        </w:tc>
        <w:tc>
          <w:tcPr>
            <w:tcW w:type="dxa" w:w="2880"/>
          </w:tcPr>
          <w:p>
            <w:r>
              <w:t>ROS Master, Hotspot</w:t>
            </w:r>
          </w:p>
        </w:tc>
      </w:tr>
      <w:tr>
        <w:tc>
          <w:tcPr>
            <w:tcW w:type="dxa" w:w="2880"/>
          </w:tcPr>
          <w:p>
            <w:r>
              <w:t>Jetson AGX Orin</w:t>
            </w:r>
          </w:p>
        </w:tc>
        <w:tc>
          <w:tcPr>
            <w:tcW w:type="dxa" w:w="2880"/>
          </w:tcPr>
          <w:p>
            <w:r>
              <w:t>`192.168.8.2`</w:t>
            </w:r>
          </w:p>
        </w:tc>
        <w:tc>
          <w:tcPr>
            <w:tcW w:type="dxa" w:w="2880"/>
          </w:tcPr>
          <w:p>
            <w:r>
              <w:t>AI Compute (ROS Slave)</w:t>
            </w:r>
          </w:p>
        </w:tc>
      </w:tr>
      <w:tr>
        <w:tc>
          <w:tcPr>
            <w:tcW w:type="dxa" w:w="2880"/>
          </w:tcPr>
          <w:p>
            <w:r>
              <w:t>Robot Screen (Tablet)</w:t>
            </w:r>
          </w:p>
        </w:tc>
        <w:tc>
          <w:tcPr>
            <w:tcW w:type="dxa" w:w="2880"/>
          </w:tcPr>
          <w:p>
            <w:r>
              <w:t>`192.168.8.3`</w:t>
            </w:r>
          </w:p>
        </w:tc>
        <w:tc>
          <w:tcPr>
            <w:tcW w:type="dxa" w:w="2880"/>
          </w:tcPr>
          <w:p>
            <w:r>
              <w:t>Robot Facial Display</w:t>
            </w:r>
          </w:p>
        </w:tc>
      </w:tr>
    </w:tbl>
    <w:p/>
    <w:p>
      <w:r>
        <w:rPr>
          <w:b/>
        </w:rPr>
        <w:t xml:space="preserve">[]  </w:t>
      </w:r>
      <w:r>
        <w:t xml:space="preserve">The 192.168.8.x subnet is reserved for the robot's internal network. Do not configure conflicting subnets on the home network. </w:t>
      </w:r>
    </w:p>
    <w:p>
      <w:r>
        <w:br w:type="page"/>
      </w:r>
    </w:p>
    <w:p>
      <w:r>
        <w:rPr>
          <w:b/>
          <w:color w:val="1A73E8"/>
          <w:sz w:val="40"/>
        </w:rPr>
        <w:t>Network &amp; Connectivity</w:t>
      </w:r>
    </w:p>
    <w:p>
      <w:r>
        <w:rPr>
          <w:b/>
          <w:color w:val="202020"/>
          <w:sz w:val="30"/>
        </w:rPr>
        <w:t>Internal Network Topology</w:t>
      </w:r>
    </w:p>
    <w:p>
      <w:r>
        <w:t xml:space="preserve">All internal compute devices are connected via an </w:t>
      </w:r>
      <w:r>
        <w:rPr>
          <w:b/>
        </w:rPr>
        <w:t>Ethernet switch</w:t>
      </w:r>
      <w:r>
        <w:t xml:space="preserve"> inside the robot chassis. The Jetson Orin NX serves as the ROS Master and provides a Wi-Fi hotspot for development access.</w:t>
      </w:r>
    </w:p>
    <w:p>
      <w:pPr>
        <w:spacing w:after="120"/>
      </w:pPr>
      <w:r>
        <w:rPr>
          <w:rFonts w:ascii="Courier New" w:hAnsi="Courier New"/>
          <w:sz w:val="17"/>
        </w:rPr>
        <w:t xml:space="preserve">                        [ Cloud / Internet ]</w:t>
        <w:br/>
        <w:t xml:space="preserve">                               │</w:t>
        <w:br/>
        <w:t xml:space="preserve">                           Home Wi-Fi</w:t>
        <w:br/>
        <w:t xml:space="preserve">                               │</w:t>
        <w:br/>
        <w:t xml:space="preserve">                      ┌────────▼────────┐</w:t>
        <w:br/>
        <w:t xml:space="preserve">                      │  Jetson Orin NX │◄─── Wi-Fi Hotspot (Dev Access)</w:t>
        <w:br/>
        <w:t xml:space="preserve">                      │  192.168.8.1    │</w:t>
        <w:br/>
        <w:t xml:space="preserve">                      └────────┬────────┘</w:t>
        <w:br/>
        <w:t xml:space="preserve">                               │ Ethernet</w:t>
        <w:br/>
        <w:t xml:space="preserve">                      ┌────────▼────────┐</w:t>
        <w:br/>
        <w:t xml:space="preserve">                      │ Ethernet Switch │</w:t>
        <w:br/>
        <w:t xml:space="preserve">                      └──┬──────────┬──┘</w:t>
        <w:br/>
        <w:t xml:space="preserve">                         │          │</w:t>
        <w:br/>
        <w:t xml:space="preserve">              ┌──────────▼──┐  ┌────▼──────────┐</w:t>
        <w:br/>
        <w:t xml:space="preserve">              │ AGX Orin    │  │ Robot Screen  │</w:t>
        <w:br/>
        <w:t xml:space="preserve">              │ 192.168.8.2 │  │ 192.168.8.3   │</w:t>
        <w:br/>
        <w:t xml:space="preserve">              └─────────────┘  └───────────────┘</w:t>
        <w:br/>
        <w:br/>
        <w:t xml:space="preserve">                        </w:t>
      </w:r>
    </w:p>
    <w:p>
      <w:r>
        <w:rPr>
          <w:b/>
          <w:color w:val="202020"/>
          <w:sz w:val="30"/>
        </w:rPr>
        <w:t>External Wi-Fi (Internet Access)</w:t>
      </w:r>
    </w:p>
    <w:p>
      <w:r>
        <w:t>The robot connects to a home or commercial Wi-Fi network for cloud services.</w:t>
      </w:r>
    </w:p>
    <w:tbl>
      <w:tblPr>
        <w:tblStyle w:val="TableGrid"/>
        <w:tblW w:type="auto" w:w="0"/>
        <w:tblLook w:firstColumn="1" w:firstRow="1" w:lastColumn="0" w:lastRow="0" w:noHBand="0" w:noVBand="1" w:val="04A0"/>
      </w:tblPr>
      <w:tblGrid>
        <w:gridCol w:w="4320"/>
        <w:gridCol w:w="4320"/>
      </w:tblGrid>
      <w:tr>
        <w:tc>
          <w:tcPr>
            <w:tcW w:type="dxa" w:w="4320"/>
          </w:tcPr>
          <w:p>
            <w:r>
              <w:rPr>
                <w:b/>
              </w:rPr>
              <w:t>Feature</w:t>
            </w:r>
          </w:p>
        </w:tc>
        <w:tc>
          <w:tcPr>
            <w:tcW w:type="dxa" w:w="4320"/>
          </w:tcPr>
          <w:p>
            <w:r>
              <w:rPr>
                <w:b/>
              </w:rPr>
              <w:t>Detail</w:t>
            </w:r>
          </w:p>
        </w:tc>
      </w:tr>
      <w:tr>
        <w:tc>
          <w:tcPr>
            <w:tcW w:type="dxa" w:w="4320"/>
          </w:tcPr>
          <w:p>
            <w:r>
              <w:t>Supported bands</w:t>
            </w:r>
          </w:p>
        </w:tc>
        <w:tc>
          <w:tcPr>
            <w:tcW w:type="dxa" w:w="4320"/>
          </w:tcPr>
          <w:p>
            <w:r>
              <w:t>2.4 GHz and 5 GHz</w:t>
            </w:r>
          </w:p>
        </w:tc>
      </w:tr>
      <w:tr>
        <w:tc>
          <w:tcPr>
            <w:tcW w:type="dxa" w:w="4320"/>
          </w:tcPr>
          <w:p>
            <w:r>
              <w:t>Authentication</w:t>
            </w:r>
          </w:p>
        </w:tc>
        <w:tc>
          <w:tcPr>
            <w:tcW w:type="dxa" w:w="4320"/>
          </w:tcPr>
          <w:p>
            <w:r>
              <w:t>WPA / WPA2</w:t>
            </w:r>
          </w:p>
        </w:tc>
      </w:tr>
      <w:tr>
        <w:tc>
          <w:tcPr>
            <w:tcW w:type="dxa" w:w="4320"/>
          </w:tcPr>
          <w:p>
            <w:r>
              <w:t>Not supported</w:t>
            </w:r>
          </w:p>
        </w:tc>
        <w:tc>
          <w:tcPr>
            <w:tcW w:type="dxa" w:w="4320"/>
          </w:tcPr>
          <w:p>
            <w:r>
              <w:t>WEP, 802.1X enterprise</w:t>
            </w:r>
          </w:p>
        </w:tc>
      </w:tr>
    </w:tbl>
    <w:p/>
    <w:p>
      <w:r>
        <w:rPr>
          <w:b/>
        </w:rPr>
        <w:t xml:space="preserve">[Offline Operation]  </w:t>
      </w:r>
      <w:r>
        <w:t xml:space="preserve">If external internet is unavailable, internal inter-device communication continues without interruption. All ROS traffic flows over the internal Ethernet switch. </w:t>
      </w:r>
    </w:p>
    <w:p>
      <w:r>
        <w:rPr>
          <w:b/>
          <w:color w:val="202020"/>
          <w:sz w:val="30"/>
        </w:rPr>
        <w:t>Cloud Communication</w:t>
      </w:r>
    </w:p>
    <w:p>
      <w:r>
        <w:t xml:space="preserve">The robot communicates with the cloud backend via </w:t>
      </w:r>
      <w:r>
        <w:rPr>
          <w:b/>
        </w:rPr>
        <w:t>Azure IoT Hub</w:t>
      </w:r>
      <w:r>
        <w:t xml:space="preserve"> for telemetry, configuration sync, and remote commands.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Service</w:t>
            </w:r>
          </w:p>
        </w:tc>
        <w:tc>
          <w:tcPr>
            <w:tcW w:type="dxa" w:w="2880"/>
          </w:tcPr>
          <w:p>
            <w:r>
              <w:rPr>
                <w:b/>
              </w:rPr>
              <w:t>Board</w:t>
            </w:r>
          </w:p>
        </w:tc>
        <w:tc>
          <w:tcPr>
            <w:tcW w:type="dxa" w:w="2880"/>
          </w:tcPr>
          <w:p>
            <w:r>
              <w:rPr>
                <w:b/>
              </w:rPr>
              <w:t>Purpose</w:t>
            </w:r>
          </w:p>
        </w:tc>
      </w:tr>
      <w:tr>
        <w:tc>
          <w:tcPr>
            <w:tcW w:type="dxa" w:w="2880"/>
          </w:tcPr>
          <w:p>
            <w:r>
              <w:t>`cloud_comm.service`</w:t>
            </w:r>
          </w:p>
        </w:tc>
        <w:tc>
          <w:tcPr>
            <w:tcW w:type="dxa" w:w="2880"/>
          </w:tcPr>
          <w:p>
            <w:r>
              <w:t>Orin NX</w:t>
            </w:r>
          </w:p>
        </w:tc>
        <w:tc>
          <w:tcPr>
            <w:tcW w:type="dxa" w:w="2880"/>
          </w:tcPr>
          <w:p>
            <w:r>
              <w:t>Battery telemetry to IoT Hub</w:t>
            </w:r>
          </w:p>
        </w:tc>
      </w:tr>
      <w:tr>
        <w:tc>
          <w:tcPr>
            <w:tcW w:type="dxa" w:w="2880"/>
          </w:tcPr>
          <w:p>
            <w:r>
              <w:t>`iothub_monitor.service`</w:t>
            </w:r>
          </w:p>
        </w:tc>
        <w:tc>
          <w:tcPr>
            <w:tcW w:type="dxa" w:w="2880"/>
          </w:tcPr>
          <w:p>
            <w:r>
              <w:t>AGX Orin</w:t>
            </w:r>
          </w:p>
        </w:tc>
        <w:tc>
          <w:tcPr>
            <w:tcW w:type="dxa" w:w="2880"/>
          </w:tcPr>
          <w:p>
            <w:r>
              <w:t>Bidirectional command/status messaging</w:t>
            </w:r>
          </w:p>
        </w:tc>
      </w:tr>
    </w:tbl>
    <w:p/>
    <w:p>
      <w:r>
        <w:t>Connection strings are pre-configured on each device — no manual setup is required for cloud connectivity.</w:t>
      </w:r>
    </w:p>
    <w:p>
      <w:r>
        <w:rPr>
          <w:b/>
          <w:color w:val="202020"/>
          <w:sz w:val="30"/>
        </w:rPr>
        <w:t>Development Hotspot</w:t>
      </w:r>
    </w:p>
    <w:p>
      <w:r>
        <w:t>The Orin NX broadcasts a Wi-Fi hotspot specifically for development and onboarding access.</w:t>
      </w:r>
    </w:p>
    <w:p>
      <w:r>
        <w:rPr>
          <w:b/>
        </w:rPr>
        <w:t xml:space="preserve">[Production Note]  </w:t>
      </w:r>
      <w:r>
        <w:t xml:space="preserve">The hotspot connection is intended for development and onboarding only. In production, the robot connects to the user's home Wi-Fi for internet access. The internal Ethernet network remains active regardless of external Wi-Fi status. </w:t>
      </w:r>
    </w:p>
    <w:p>
      <w:r>
        <w:br w:type="page"/>
      </w:r>
    </w:p>
    <w:p>
      <w:r>
        <w:rPr>
          <w:b/>
          <w:color w:val="1A73E8"/>
          <w:sz w:val="40"/>
        </w:rPr>
        <w:t>SSH Access</w:t>
      </w:r>
    </w:p>
    <w:p>
      <w:r>
        <w:rPr>
          <w:b/>
          <w:color w:val="202020"/>
          <w:sz w:val="30"/>
        </w:rPr>
        <w:t>Prerequisites</w:t>
      </w:r>
    </w:p>
    <w:p>
      <w:r>
        <w:t>Connect your laptop to the robot's Wi-Fi hotspot before attempting SSH.</w:t>
      </w:r>
    </w:p>
    <w:tbl>
      <w:tblPr>
        <w:tblStyle w:val="TableGrid"/>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Value</w:t>
            </w:r>
          </w:p>
        </w:tc>
      </w:tr>
      <w:tr>
        <w:tc>
          <w:tcPr>
            <w:tcW w:type="dxa" w:w="4320"/>
          </w:tcPr>
          <w:p>
            <w:r>
              <w:t>SSID</w:t>
            </w:r>
          </w:p>
        </w:tc>
        <w:tc>
          <w:tcPr>
            <w:tcW w:type="dxa" w:w="4320"/>
          </w:tcPr>
          <w:p>
            <w:r>
              <w:t>`XVR_HOTSPOT_bd30d9`</w:t>
            </w:r>
          </w:p>
        </w:tc>
      </w:tr>
      <w:tr>
        <w:tc>
          <w:tcPr>
            <w:tcW w:type="dxa" w:w="4320"/>
          </w:tcPr>
          <w:p>
            <w:r>
              <w:t>Password</w:t>
            </w:r>
          </w:p>
        </w:tc>
        <w:tc>
          <w:tcPr>
            <w:tcW w:type="dxa" w:w="4320"/>
          </w:tcPr>
          <w:p>
            <w:r>
              <w:t>`Provided in the Email`</w:t>
            </w:r>
          </w:p>
        </w:tc>
      </w:tr>
    </w:tbl>
    <w:p/>
    <w:p>
      <w:r>
        <w:rPr>
          <w:b/>
        </w:rPr>
        <w:t xml:space="preserve">[]  </w:t>
      </w:r>
      <w:r>
        <w:t xml:space="preserve">If the robot is connected to your Wi-Fi network, you can SSH into it via its WLAN IP address. To find the robot's WLAN IP, run ipconfig on the robot and look for the wireless interface address. In this case, use the WLAN IP for SSH while following the setups below. </w:t>
      </w:r>
    </w:p>
    <w:p>
      <w:r>
        <w:rPr>
          <w:b/>
          <w:color w:val="202020"/>
          <w:sz w:val="30"/>
        </w:rPr>
        <w:t>Connecting to the Master Device (Orin NX)</w:t>
      </w:r>
    </w:p>
    <w:p>
      <w:r>
        <w:t xml:space="preserve">The primary entry point for all development access is the </w:t>
      </w:r>
      <w:r>
        <w:rPr>
          <w:b/>
        </w:rPr>
        <w:t>Jetson Orin NX</w:t>
      </w:r>
      <w:r>
        <w:t xml:space="preserve"> at </w:t>
      </w:r>
      <w:r>
        <w:rPr>
          <w:rFonts w:ascii="Courier New" w:hAnsi="Courier New"/>
          <w:sz w:val="19"/>
        </w:rPr>
        <w:t>192.168.8.1</w:t>
      </w:r>
      <w:r>
        <w:t>.</w:t>
      </w:r>
    </w:p>
    <w:p>
      <w:pPr>
        <w:spacing w:after="120"/>
      </w:pPr>
      <w:r>
        <w:rPr>
          <w:rFonts w:ascii="Courier New" w:hAnsi="Courier New"/>
          <w:sz w:val="17"/>
        </w:rPr>
        <w:t>ssh nvidia@192.168.8.1</w:t>
      </w:r>
    </w:p>
    <w:tbl>
      <w:tblPr>
        <w:tblStyle w:val="TableGrid"/>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Value</w:t>
            </w:r>
          </w:p>
        </w:tc>
      </w:tr>
      <w:tr>
        <w:tc>
          <w:tcPr>
            <w:tcW w:type="dxa" w:w="4320"/>
          </w:tcPr>
          <w:p>
            <w:r>
              <w:t>Host</w:t>
            </w:r>
          </w:p>
        </w:tc>
        <w:tc>
          <w:tcPr>
            <w:tcW w:type="dxa" w:w="4320"/>
          </w:tcPr>
          <w:p>
            <w:r>
              <w:t>`192.168.8.1`</w:t>
            </w:r>
          </w:p>
        </w:tc>
      </w:tr>
      <w:tr>
        <w:tc>
          <w:tcPr>
            <w:tcW w:type="dxa" w:w="4320"/>
          </w:tcPr>
          <w:p>
            <w:r>
              <w:t>Username</w:t>
            </w:r>
          </w:p>
        </w:tc>
        <w:tc>
          <w:tcPr>
            <w:tcW w:type="dxa" w:w="4320"/>
          </w:tcPr>
          <w:p>
            <w:r>
              <w:t>`Provided In Email`</w:t>
            </w:r>
          </w:p>
        </w:tc>
      </w:tr>
      <w:tr>
        <w:tc>
          <w:tcPr>
            <w:tcW w:type="dxa" w:w="4320"/>
          </w:tcPr>
          <w:p>
            <w:r>
              <w:t>Password</w:t>
            </w:r>
          </w:p>
        </w:tc>
        <w:tc>
          <w:tcPr>
            <w:tcW w:type="dxa" w:w="4320"/>
          </w:tcPr>
          <w:p>
            <w:r>
              <w:t>`Provided In Email`</w:t>
            </w:r>
          </w:p>
        </w:tc>
      </w:tr>
    </w:tbl>
    <w:p/>
    <w:p>
      <w:r>
        <w:rPr>
          <w:b/>
          <w:color w:val="202020"/>
          <w:sz w:val="30"/>
        </w:rPr>
        <w:t>Connecting to the AI Compute Board (AGX Orin)</w:t>
      </w:r>
    </w:p>
    <w:p>
      <w:r>
        <w:t xml:space="preserve">The AGX Orin is not directly exposed to the hotspot. SSH into it </w:t>
      </w:r>
      <w:r>
        <w:rPr>
          <w:b/>
        </w:rPr>
        <w:t>from the Orin NX</w:t>
      </w:r>
      <w:r>
        <w:t>:</w:t>
      </w:r>
    </w:p>
    <w:p>
      <w:pPr>
        <w:spacing w:after="120"/>
      </w:pPr>
      <w:r>
        <w:rPr>
          <w:rFonts w:ascii="Courier New" w:hAnsi="Courier New"/>
          <w:sz w:val="17"/>
        </w:rPr>
        <w:t># First, SSH into the Orin NX</w:t>
        <w:br/>
        <w:t>ssh nvidia@192.168.8.1</w:t>
        <w:br/>
        <w:br/>
        <w:t># Then, from the Orin NX terminal, SSH into the AGX Orin</w:t>
        <w:br/>
        <w:t>ssh nvidia@192.168.8.2</w:t>
      </w:r>
    </w:p>
    <w:p>
      <w:r>
        <w:rPr>
          <w:b/>
        </w:rPr>
        <w:t xml:space="preserve">[]  </w:t>
      </w:r>
      <w:r>
        <w:t xml:space="preserve">You can also connect the AGX Orin directly to your Wi-Fi network using standard Linux CLI commands. Once connected, the device can be accessed over SSH via its WLAN IP, without needing to hop through the Orin NX. Ensure both your laptop and the AGX Orin are on the same Wi-Fi network. </w:t>
      </w:r>
    </w:p>
    <w:p>
      <w:r>
        <w:t xml:space="preserve">    </w:t>
      </w:r>
      <w:r>
        <w:rPr>
          <w:b/>
        </w:rPr>
        <w:t>Supported network types:</w:t>
      </w:r>
      <w:r>
        <w:t xml:space="preserve"> WPA/WPA2 and Open networks. Enterprise security (e.g. 802.1X/PEAP) is not supported.</w:t>
      </w:r>
    </w:p>
    <w:p>
      <w:r>
        <w:t xml:space="preserve">    </w:t>
      </w:r>
      <w:r>
        <w:rPr>
          <w:b/>
        </w:rPr>
        <w:t>Steps to connect the AGX Orin to Wi-Fi:</w:t>
      </w:r>
    </w:p>
    <w:p>
      <w:r>
        <w:t xml:space="preserve">    1. SSH into the AGX Orin via the Orin NX (as shown above), then run the following commands:</w:t>
      </w:r>
    </w:p>
    <w:p>
      <w:r>
        <w:t xml:space="preserve">    2. List available Wi-Fi networks:</w:t>
      </w:r>
    </w:p>
    <w:p>
      <w:r>
        <w:t xml:space="preserve">    ```bash</w:t>
      </w:r>
    </w:p>
    <w:p>
      <w:r>
        <w:t xml:space="preserve">    nmcli device wifi list</w:t>
      </w:r>
    </w:p>
    <w:p>
      <w:r>
        <w:t xml:space="preserve">    ```</w:t>
      </w:r>
    </w:p>
    <w:p>
      <w:r>
        <w:t xml:space="preserve">    3. Connect to your Wi-Fi network:</w:t>
      </w:r>
    </w:p>
    <w:p>
      <w:r>
        <w:t xml:space="preserve">    ```bash</w:t>
      </w:r>
    </w:p>
    <w:p>
      <w:r>
        <w:t xml:space="preserve">    # For WPA/WPA2 networks</w:t>
      </w:r>
    </w:p>
    <w:p>
      <w:r>
        <w:t xml:space="preserve">    sudo nmcli device wifi connect "YOUR_SSID" password "YOUR_PASSWORD"</w:t>
      </w:r>
    </w:p>
    <w:p>
      <w:r>
        <w:t xml:space="preserve">    # For open (password-free) networks</w:t>
      </w:r>
    </w:p>
    <w:p>
      <w:r>
        <w:t xml:space="preserve">    sudo nmcli device wifi connect "YOUR_SSID"</w:t>
      </w:r>
    </w:p>
    <w:p>
      <w:r>
        <w:t xml:space="preserve">    ```</w:t>
      </w:r>
    </w:p>
    <w:p>
      <w:r>
        <w:t xml:space="preserve">    4. Verify the connection and find the assigned WLAN IP:</w:t>
      </w:r>
    </w:p>
    <w:p>
      <w:r>
        <w:t xml:space="preserve">    ```bash</w:t>
      </w:r>
    </w:p>
    <w:p>
      <w:r>
        <w:t xml:space="preserve">    ip addr show wlan0</w:t>
      </w:r>
    </w:p>
    <w:p>
      <w:r>
        <w:t xml:space="preserve">    ```</w:t>
      </w:r>
    </w:p>
    <w:p>
      <w:r>
        <w:t xml:space="preserve">    Once connected, use the displayed WLAN IP to SSH directly into the AGX Orin from any device on the same network:</w:t>
      </w:r>
    </w:p>
    <w:p>
      <w:r>
        <w:t xml:space="preserve">    ```bash</w:t>
      </w:r>
    </w:p>
    <w:p>
      <w:r>
        <w:t xml:space="preserve">    ssh nvidia@&lt;AGX_WLAN_IP&gt;</w:t>
      </w:r>
    </w:p>
    <w:p>
      <w:r>
        <w:t xml:space="preserve">    ```</w:t>
      </w:r>
    </w:p>
    <w:p>
      <w:r>
        <w:rPr>
          <w:b/>
          <w:color w:val="202020"/>
          <w:sz w:val="30"/>
        </w:rPr>
        <w:t>VS Code Remote Development</w:t>
      </w:r>
    </w:p>
    <w:p>
      <w:r>
        <w:t xml:space="preserve">You can also connect using </w:t>
      </w:r>
      <w:r>
        <w:rPr>
          <w:b/>
        </w:rPr>
        <w:t>VS Code Remote - SSH</w:t>
      </w:r>
      <w:r>
        <w:t>:</w:t>
      </w:r>
    </w:p>
    <w:p>
      <w:pPr>
        <w:pStyle w:val="ListNumber"/>
      </w:pPr>
      <w:r>
        <w:t>Install the Remote - SSH extension</w:t>
      </w:r>
    </w:p>
    <w:p>
      <w:pPr>
        <w:pStyle w:val="ListNumber"/>
      </w:pPr>
      <w:r>
        <w:t xml:space="preserve">Open the Command Palette → </w:t>
      </w:r>
      <w:r>
        <w:rPr>
          <w:rFonts w:ascii="Courier New" w:hAnsi="Courier New"/>
          <w:sz w:val="19"/>
        </w:rPr>
        <w:t>Remote-SSH: Connect to Host...</w:t>
      </w:r>
    </w:p>
    <w:p>
      <w:pPr>
        <w:pStyle w:val="ListNumber"/>
      </w:pPr>
      <w:r>
        <w:t xml:space="preserve">Enter </w:t>
      </w:r>
      <w:r>
        <w:rPr>
          <w:rFonts w:ascii="Courier New" w:hAnsi="Courier New"/>
          <w:sz w:val="19"/>
        </w:rPr>
        <w:t>nvidia@192.168.8.1</w:t>
      </w:r>
    </w:p>
    <w:p>
      <w:pPr>
        <w:pStyle w:val="ListNumber"/>
      </w:pPr>
      <w:r>
        <w:t xml:space="preserve">Enter password </w:t>
      </w:r>
      <w:r>
        <w:rPr>
          <w:rFonts w:ascii="Courier New" w:hAnsi="Courier New"/>
          <w:sz w:val="19"/>
        </w:rPr>
        <w:t>As provided in Email</w:t>
      </w:r>
      <w:r>
        <w:t xml:space="preserve"> when prompted</w:t>
      </w:r>
    </w:p>
    <w:p>
      <w:r>
        <w:rPr>
          <w:b/>
          <w:color w:val="202020"/>
          <w:sz w:val="30"/>
        </w:rPr>
        <w:t>ROS Environment</w:t>
      </w:r>
    </w:p>
    <w:p>
      <w:r>
        <w:t xml:space="preserve">The </w:t>
      </w:r>
      <w:r>
        <w:rPr>
          <w:rFonts w:ascii="Courier New" w:hAnsi="Courier New"/>
          <w:sz w:val="19"/>
        </w:rPr>
        <w:t>.bashrc</w:t>
      </w:r>
      <w:r>
        <w:t xml:space="preserve"> on each board automatically configures the ROS environment for every new terminal session:</w:t>
      </w:r>
    </w:p>
    <w:tbl>
      <w:tblPr>
        <w:tblStyle w:val="TableGrid"/>
        <w:tblW w:type="auto" w:w="0"/>
        <w:tblLook w:firstColumn="1" w:firstRow="1" w:lastColumn="0" w:lastRow="0" w:noHBand="0" w:noVBand="1" w:val="04A0"/>
      </w:tblPr>
      <w:tblGrid>
        <w:gridCol w:w="4320"/>
        <w:gridCol w:w="4320"/>
      </w:tblGrid>
      <w:tr>
        <w:tc>
          <w:tcPr>
            <w:tcW w:type="dxa" w:w="4320"/>
          </w:tcPr>
          <w:p>
            <w:r>
              <w:rPr>
                <w:b/>
              </w:rPr>
              <w:t>Variable</w:t>
            </w:r>
          </w:p>
        </w:tc>
        <w:tc>
          <w:tcPr>
            <w:tcW w:type="dxa" w:w="4320"/>
          </w:tcPr>
          <w:p>
            <w:r>
              <w:rPr>
                <w:b/>
              </w:rPr>
              <w:t>Value</w:t>
            </w:r>
          </w:p>
        </w:tc>
      </w:tr>
      <w:tr>
        <w:tc>
          <w:tcPr>
            <w:tcW w:type="dxa" w:w="4320"/>
          </w:tcPr>
          <w:p>
            <w:r>
              <w:t>`ROS_MASTER_URI`</w:t>
            </w:r>
          </w:p>
        </w:tc>
        <w:tc>
          <w:tcPr>
            <w:tcW w:type="dxa" w:w="4320"/>
          </w:tcPr>
          <w:p>
            <w:r>
              <w:t>`http://192.168.8.1:11311`</w:t>
            </w:r>
          </w:p>
        </w:tc>
      </w:tr>
    </w:tbl>
    <w:p/>
    <w:p>
      <w:r>
        <w:rPr>
          <w:b/>
        </w:rPr>
        <w:t xml:space="preserve">[]  </w:t>
      </w:r>
      <w:r>
        <w:t xml:space="preserve">If you open a new terminal and ROS commands fail, verify the environment is sourced by running echo $ROS_MASTER_URI. It should return http://192.168.8.1:11311. </w:t>
      </w:r>
    </w:p>
    <w:p>
      <w:r>
        <w:br w:type="page"/>
      </w:r>
    </w:p>
    <w:p>
      <w:r>
        <w:rPr>
          <w:b/>
          <w:color w:val="1A73E8"/>
          <w:sz w:val="40"/>
        </w:rPr>
        <w:t>ROS Environment</w:t>
      </w:r>
    </w:p>
    <w:p>
      <w:r>
        <w:rPr>
          <w:b/>
          <w:color w:val="202020"/>
          <w:sz w:val="30"/>
        </w:rPr>
        <w:t>Architecture Overview</w:t>
      </w:r>
    </w:p>
    <w:p>
      <w:r>
        <w:t xml:space="preserve">Only the </w:t>
      </w:r>
      <w:r>
        <w:rPr>
          <w:b/>
        </w:rPr>
        <w:t>Jetson Orin NX</w:t>
      </w:r>
      <w:r>
        <w:t xml:space="preserve"> runs ROS natively. It acts as the </w:t>
      </w:r>
      <w:r>
        <w:rPr>
          <w:b/>
        </w:rPr>
        <w:t>ROS Master</w:t>
      </w:r>
      <w:r>
        <w:t xml:space="preserve"> for the entire robot.</w:t>
      </w:r>
    </w:p>
    <w:p>
      <w:r>
        <w:t xml:space="preserve">The </w:t>
      </w:r>
      <w:r>
        <w:rPr>
          <w:b/>
        </w:rPr>
        <w:t>Jetson AGX Orin</w:t>
      </w:r>
      <w:r>
        <w:t xml:space="preserve"> does </w:t>
      </w:r>
      <w:r>
        <w:rPr>
          <w:b/>
        </w:rPr>
        <w:t>not</w:t>
      </w:r>
      <w:r>
        <w:t xml:space="preserve"> have ROS installed on the host. Instead, it communicates with the ROS ecosystem on OrinNX via the </w:t>
      </w:r>
      <w:r>
        <w:rPr>
          <w:b/>
        </w:rPr>
        <w:t>rosbridge</w:t>
      </w:r>
      <w:r>
        <w:t xml:space="preserve"> server (WebSocket-based), using Python code that calls the </w:t>
      </w:r>
      <w:r>
        <w:rPr>
          <w:rFonts w:ascii="Courier New" w:hAnsi="Courier New"/>
          <w:sz w:val="19"/>
        </w:rPr>
        <w:t>roslibpy</w:t>
      </w:r>
      <w:r>
        <w:t xml:space="preserve"> library. This allows the AGX Orin to publish/subscribe to topics and get/set parameters on the OrinNX without a native ROS installation.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Board</w:t>
            </w:r>
          </w:p>
        </w:tc>
        <w:tc>
          <w:tcPr>
            <w:tcW w:type="dxa" w:w="2880"/>
          </w:tcPr>
          <w:p>
            <w:r>
              <w:rPr>
                <w:b/>
              </w:rPr>
              <w:t>ROS Access</w:t>
            </w:r>
          </w:p>
        </w:tc>
        <w:tc>
          <w:tcPr>
            <w:tcW w:type="dxa" w:w="2880"/>
          </w:tcPr>
          <w:p>
            <w:r>
              <w:rPr>
                <w:b/>
              </w:rPr>
              <w:t>Method</w:t>
            </w:r>
          </w:p>
        </w:tc>
      </w:tr>
      <w:tr>
        <w:tc>
          <w:tcPr>
            <w:tcW w:type="dxa" w:w="2880"/>
          </w:tcPr>
          <w:p>
            <w:r>
              <w:t>Jetson Orin NX</w:t>
            </w:r>
          </w:p>
        </w:tc>
        <w:tc>
          <w:tcPr>
            <w:tcW w:type="dxa" w:w="2880"/>
          </w:tcPr>
          <w:p>
            <w:r>
              <w:t>Native ROS Noetic</w:t>
            </w:r>
          </w:p>
        </w:tc>
        <w:tc>
          <w:tcPr>
            <w:tcW w:type="dxa" w:w="2880"/>
          </w:tcPr>
          <w:p>
            <w:r>
              <w:t>Direct ROS environment</w:t>
            </w:r>
          </w:p>
        </w:tc>
      </w:tr>
      <w:tr>
        <w:tc>
          <w:tcPr>
            <w:tcW w:type="dxa" w:w="2880"/>
          </w:tcPr>
          <w:p>
            <w:r>
              <w:t>Jetson AGX Orin</w:t>
            </w:r>
          </w:p>
        </w:tc>
        <w:tc>
          <w:tcPr>
            <w:tcW w:type="dxa" w:w="2880"/>
          </w:tcPr>
          <w:p>
            <w:r>
              <w:t>Via rosbridge</w:t>
            </w:r>
          </w:p>
        </w:tc>
        <w:tc>
          <w:tcPr>
            <w:tcW w:type="dxa" w:w="2880"/>
          </w:tcPr>
          <w:p>
            <w:r>
              <w:t>`roslibpy` over WebSocket</w:t>
            </w:r>
          </w:p>
        </w:tc>
      </w:tr>
    </w:tbl>
    <w:p/>
    <w:p>
      <w:r>
        <w:rPr>
          <w:b/>
          <w:color w:val="202020"/>
          <w:sz w:val="30"/>
        </w:rPr>
        <w:t>Orin NX — Native ROS Environment</w:t>
      </w:r>
    </w:p>
    <w:p>
      <w:r>
        <w:rPr>
          <w:b/>
          <w:color w:val="444444"/>
          <w:sz w:val="24"/>
        </w:rPr>
        <w:t>ROS Master URI</w:t>
      </w:r>
    </w:p>
    <w:p>
      <w:pPr>
        <w:spacing w:after="120"/>
      </w:pPr>
      <w:r>
        <w:rPr>
          <w:rFonts w:ascii="Courier New" w:hAnsi="Courier New"/>
          <w:sz w:val="17"/>
        </w:rPr>
        <w:t>http://192.168.8.1:11311</w:t>
      </w:r>
    </w:p>
    <w:p>
      <w:r>
        <w:rPr>
          <w:b/>
          <w:color w:val="444444"/>
          <w:sz w:val="24"/>
        </w:rPr>
        <w:t>Environment Variables</w:t>
      </w:r>
    </w:p>
    <w:p>
      <w:r>
        <w:t xml:space="preserve">The </w:t>
      </w:r>
      <w:r>
        <w:rPr>
          <w:rFonts w:ascii="Courier New" w:hAnsi="Courier New"/>
          <w:sz w:val="19"/>
        </w:rPr>
        <w:t>.bashrc</w:t>
      </w:r>
      <w:r>
        <w:t xml:space="preserve"> on the Orin NX sources the ROS environment automatically on every terminal session: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Variable</w:t>
            </w:r>
          </w:p>
        </w:tc>
        <w:tc>
          <w:tcPr>
            <w:tcW w:type="dxa" w:w="2880"/>
          </w:tcPr>
          <w:p>
            <w:r>
              <w:rPr>
                <w:b/>
              </w:rPr>
              <w:t>Value</w:t>
            </w:r>
          </w:p>
        </w:tc>
        <w:tc>
          <w:tcPr>
            <w:tcW w:type="dxa" w:w="2880"/>
          </w:tcPr>
          <w:p>
            <w:r>
              <w:rPr>
                <w:b/>
              </w:rPr>
              <w:t>Purpose</w:t>
            </w:r>
          </w:p>
        </w:tc>
      </w:tr>
      <w:tr>
        <w:tc>
          <w:tcPr>
            <w:tcW w:type="dxa" w:w="2880"/>
          </w:tcPr>
          <w:p>
            <w:r>
              <w:t>`ROS_MASTER_URI`</w:t>
            </w:r>
          </w:p>
        </w:tc>
        <w:tc>
          <w:tcPr>
            <w:tcW w:type="dxa" w:w="2880"/>
          </w:tcPr>
          <w:p>
            <w:r>
              <w:t>`http://192.168.8.1:11311`</w:t>
            </w:r>
          </w:p>
        </w:tc>
        <w:tc>
          <w:tcPr>
            <w:tcW w:type="dxa" w:w="2880"/>
          </w:tcPr>
          <w:p>
            <w:r>
              <w:t>Identifies this device as the ROS Master</w:t>
            </w:r>
          </w:p>
        </w:tc>
      </w:tr>
      <w:tr>
        <w:tc>
          <w:tcPr>
            <w:tcW w:type="dxa" w:w="2880"/>
          </w:tcPr>
          <w:p>
            <w:r>
              <w:t>`ROS_HOSTNAME`</w:t>
            </w:r>
          </w:p>
        </w:tc>
        <w:tc>
          <w:tcPr>
            <w:tcW w:type="dxa" w:w="2880"/>
          </w:tcPr>
          <w:p>
            <w:r>
              <w:t>Local device hostname</w:t>
            </w:r>
          </w:p>
        </w:tc>
        <w:tc>
          <w:tcPr>
            <w:tcW w:type="dxa" w:w="2880"/>
          </w:tcPr>
          <w:p>
            <w:r>
              <w:t>Used for ROS networking</w:t>
            </w:r>
          </w:p>
        </w:tc>
      </w:tr>
      <w:tr>
        <w:tc>
          <w:tcPr>
            <w:tcW w:type="dxa" w:w="2880"/>
          </w:tcPr>
          <w:p>
            <w:r>
              <w:t>`ROS_IP`</w:t>
            </w:r>
          </w:p>
        </w:tc>
        <w:tc>
          <w:tcPr>
            <w:tcW w:type="dxa" w:w="2880"/>
          </w:tcPr>
          <w:p>
            <w:r>
              <w:t>Local device IP</w:t>
            </w:r>
          </w:p>
        </w:tc>
        <w:tc>
          <w:tcPr>
            <w:tcW w:type="dxa" w:w="2880"/>
          </w:tcPr>
          <w:p>
            <w:r>
              <w:t>Used for ROS networking</w:t>
            </w:r>
          </w:p>
        </w:tc>
      </w:tr>
    </w:tbl>
    <w:p/>
    <w:p>
      <w:r>
        <w:rPr>
          <w:b/>
          <w:color w:val="444444"/>
          <w:sz w:val="24"/>
        </w:rPr>
        <w:t>Manual Sourcing</w:t>
      </w:r>
    </w:p>
    <w:p>
      <w:r>
        <w:t>If you need to source the ROS environment manually on the Orin NX:</w:t>
      </w:r>
    </w:p>
    <w:p>
      <w:pPr>
        <w:spacing w:after="120"/>
      </w:pPr>
      <w:r>
        <w:rPr>
          <w:rFonts w:ascii="Courier New" w:hAnsi="Courier New"/>
          <w:sz w:val="17"/>
        </w:rPr>
        <w:t>source /opt/ros/noetic/setup.bash</w:t>
      </w:r>
    </w:p>
    <w:p>
      <w:r>
        <w:rPr>
          <w:b/>
          <w:color w:val="444444"/>
          <w:sz w:val="24"/>
        </w:rPr>
        <w:t>Verifying the Setup</w:t>
      </w:r>
    </w:p>
    <w:p>
      <w:r>
        <w:t xml:space="preserve">Run these on the </w:t>
      </w:r>
      <w:r>
        <w:rPr>
          <w:b/>
        </w:rPr>
        <w:t>Orin NX</w:t>
      </w:r>
      <w:r>
        <w:t xml:space="preserve"> (or any device with native ROS pointed at the master):</w:t>
      </w:r>
    </w:p>
    <w:p>
      <w:pPr>
        <w:spacing w:after="120"/>
      </w:pPr>
      <w:r>
        <w:rPr>
          <w:rFonts w:ascii="Courier New" w:hAnsi="Courier New"/>
          <w:sz w:val="17"/>
        </w:rPr>
        <w:t># Check ROS master is reachable</w:t>
        <w:br/>
        <w:t>rostopic list</w:t>
        <w:br/>
        <w:br/>
        <w:t># Verify environment variables</w:t>
        <w:br/>
        <w:t>echo $ROS_MASTER_URI</w:t>
        <w:br/>
        <w:t>echo $ROS_HOSTNAME</w:t>
        <w:br/>
        <w:t>echo $ROS_IP</w:t>
      </w:r>
    </w:p>
    <w:p>
      <w:r>
        <w:rPr>
          <w:b/>
          <w:color w:val="202020"/>
          <w:sz w:val="30"/>
        </w:rPr>
        <w:t>AGX Orin — ROS Access via rosbridge</w:t>
      </w:r>
    </w:p>
    <w:p>
      <w:r>
        <w:t xml:space="preserve">The AGX Orin does not run ROS on the host. To interact with ROS topics and parameters, it connects to the </w:t>
      </w:r>
      <w:r>
        <w:rPr>
          <w:b/>
        </w:rPr>
        <w:t>rosbridge WebSocket server</w:t>
      </w:r>
      <w:r>
        <w:t xml:space="preserve"> running on the Orin NX.</w:t>
      </w:r>
    </w:p>
    <w:p>
      <w:r>
        <w:rPr>
          <w:b/>
          <w:color w:val="444444"/>
          <w:sz w:val="24"/>
        </w:rPr>
        <w:t>rosbridge Endpoint</w:t>
      </w:r>
    </w:p>
    <w:p>
      <w:pPr>
        <w:spacing w:after="120"/>
      </w:pPr>
      <w:r>
        <w:rPr>
          <w:rFonts w:ascii="Courier New" w:hAnsi="Courier New"/>
          <w:sz w:val="17"/>
        </w:rPr>
        <w:t>ws://192.168.8.1:9090</w:t>
      </w:r>
    </w:p>
    <w:p>
      <w:r>
        <w:rPr>
          <w:b/>
          <w:color w:val="444444"/>
          <w:sz w:val="24"/>
        </w:rPr>
        <w:t>Python Example using roslibpy</w:t>
      </w:r>
    </w:p>
    <w:p>
      <w:pPr>
        <w:spacing w:after="120"/>
      </w:pPr>
      <w:r>
        <w:rPr>
          <w:rFonts w:ascii="Courier New" w:hAnsi="Courier New"/>
          <w:sz w:val="17"/>
        </w:rPr>
        <w:t>import roslibpy</w:t>
        <w:br/>
        <w:br/>
        <w:t># Connect to the rosbridge server on OrinNX</w:t>
        <w:br/>
        <w:t>client = roslibpy.Ros(host='192.168.8.1', port=9090)</w:t>
        <w:br/>
        <w:t>client.run()</w:t>
        <w:br/>
        <w:br/>
        <w:t># Subscribe to a topic</w:t>
        <w:br/>
        <w:t>listener = roslibpy.Topic(client, '/your/topic', 'std_msgs/String')</w:t>
        <w:br/>
        <w:t>listener.subscribe(lambda msg: print(f"Received: {msg['data']}"))</w:t>
        <w:br/>
        <w:br/>
        <w:t># Publish to a topic</w:t>
        <w:br/>
        <w:t>publisher = roslibpy.Topic(client, '/your/topic', 'std_msgs/String')</w:t>
        <w:br/>
        <w:t>publisher.publish(roslibpy.Message({'data': 'hello from AGX Orin'}))</w:t>
        <w:br/>
        <w:br/>
        <w:t># Get a ROS parameter</w:t>
        <w:br/>
        <w:t>param = roslibpy.Param(client, '/some_param')</w:t>
        <w:br/>
        <w:t>print(param.get())</w:t>
        <w:br/>
        <w:br/>
        <w:t># Set a ROS parameter</w:t>
        <w:br/>
        <w:t>param.set('new_value')</w:t>
        <w:br/>
        <w:br/>
        <w:t>client.terminate()</w:t>
      </w:r>
    </w:p>
    <w:p>
      <w:r>
        <w:rPr>
          <w:b/>
        </w:rPr>
        <w:t xml:space="preserve">[Install roslibpy on AGX Orin]  </w:t>
      </w:r>
      <w:r>
        <w:t xml:space="preserve">`bash </w:t>
      </w:r>
      <w:r>
        <w:t xml:space="preserve">pip install roslibpy </w:t>
      </w:r>
      <w:r>
        <w:t xml:space="preserve">` </w:t>
      </w:r>
    </w:p>
    <w:p>
      <w:r>
        <w:rPr>
          <w:b/>
        </w:rPr>
        <w:t xml:space="preserve">[rosbridge must be running on OrinNX]  </w:t>
      </w:r>
      <w:r>
        <w:t xml:space="preserve">The rosbridge WebSocket server is started as part of the normal boot sequence on the Orin NX. If it is not reachable, verify rehab_boot.service is running on the Orin NX. </w:t>
      </w:r>
    </w:p>
    <w:p>
      <w:r>
        <w:rPr>
          <w:b/>
          <w:color w:val="202020"/>
          <w:sz w:val="30"/>
        </w:rPr>
        <w:t>External Workstations (Native ROS)</w:t>
      </w:r>
    </w:p>
    <w:p>
      <w:r>
        <w:t>If you have a workstation with ROS installed and want to connect it to the robot's ROS network via the hotspot:</w:t>
      </w:r>
    </w:p>
    <w:p>
      <w:pPr>
        <w:spacing w:after="120"/>
      </w:pPr>
      <w:r>
        <w:rPr>
          <w:rFonts w:ascii="Courier New" w:hAnsi="Courier New"/>
          <w:sz w:val="17"/>
        </w:rPr>
        <w:t>export ROS_MASTER_URI=http://192.168.8.1:11311</w:t>
        <w:br/>
        <w:t>export ROS_IP=&lt;your-workstation-ip&gt;</w:t>
        <w:br/>
        <w:t>export ROS_HOSTNAME=&lt;your-workstation-ip&gt;</w:t>
      </w:r>
    </w:p>
    <w:p>
      <w:r>
        <w:t>Then use standard ROS tools (</w:t>
      </w:r>
      <w:r>
        <w:rPr>
          <w:rFonts w:ascii="Courier New" w:hAnsi="Courier New"/>
          <w:sz w:val="19"/>
        </w:rPr>
        <w:t>rostopic</w:t>
      </w:r>
      <w:r>
        <w:t xml:space="preserve">, </w:t>
      </w:r>
      <w:r>
        <w:rPr>
          <w:rFonts w:ascii="Courier New" w:hAnsi="Courier New"/>
          <w:sz w:val="19"/>
        </w:rPr>
        <w:t>rosnode</w:t>
      </w:r>
      <w:r>
        <w:t>, etc.) as normal.</w:t>
      </w:r>
    </w:p>
    <w:p>
      <w:r>
        <w:rPr>
          <w:b/>
        </w:rPr>
        <w:t xml:space="preserve">[]  </w:t>
      </w:r>
      <w:r>
        <w:t xml:space="preserve">Workstations without ROS can also use the rosbridge WebSocket endpoint (ws://192.168.8.1:9090) with roslibpy, just like the AGX Orin does. </w:t>
      </w:r>
    </w:p>
    <w:p>
      <w:r>
        <w:br w:type="page"/>
      </w:r>
    </w:p>
    <w:p>
      <w:r>
        <w:rPr>
          <w:b/>
          <w:color w:val="1A73E8"/>
          <w:sz w:val="40"/>
        </w:rPr>
        <w:t>Facial Expressions</w:t>
      </w:r>
    </w:p>
    <w:p>
      <w:r>
        <w:rPr>
          <w:b/>
          <w:color w:val="202020"/>
          <w:sz w:val="30"/>
        </w:rPr>
        <w:t>Overview</w:t>
      </w:r>
    </w:p>
    <w:p>
      <w:r>
        <w:t xml:space="preserve">The Navi robot displays facial expressions on its screen (the Robot Display Screen connected via Ethernet). Expressions are controlled by setting the </w:t>
      </w:r>
      <w:r>
        <w:rPr>
          <w:rFonts w:ascii="Courier New" w:hAnsi="Courier New"/>
          <w:sz w:val="19"/>
        </w:rPr>
        <w:t>/smiley_param</w:t>
      </w:r>
      <w:r>
        <w:t xml:space="preserve"> ROS parameter, which is read by the facial display module and rendered on screen.</w:t>
      </w:r>
    </w:p>
    <w:p>
      <w:r>
        <w:rPr>
          <w:b/>
          <w:color w:val="202020"/>
          <w:sz w:val="30"/>
        </w:rPr>
        <w:t>ROS Parameter</w:t>
      </w:r>
    </w:p>
    <w:p>
      <w:pPr>
        <w:spacing w:after="120"/>
      </w:pPr>
      <w:r>
        <w:rPr>
          <w:rFonts w:ascii="Courier New" w:hAnsi="Courier New"/>
          <w:sz w:val="17"/>
        </w:rPr>
        <w:t>rosparam set /smiley_param &lt;expression_name&gt;</w:t>
      </w:r>
    </w:p>
    <w:p>
      <w:r>
        <w:rPr>
          <w:b/>
          <w:color w:val="202020"/>
          <w:sz w:val="30"/>
        </w:rPr>
        <w:t>Available Expressions</w:t>
      </w:r>
    </w:p>
    <w:tbl>
      <w:tblPr>
        <w:tblStyle w:val="TableGrid"/>
        <w:tblW w:type="auto" w:w="0"/>
        <w:tblLook w:firstColumn="1" w:firstRow="1" w:lastColumn="0" w:lastRow="0" w:noHBand="0" w:noVBand="1" w:val="04A0"/>
      </w:tblPr>
      <w:tblGrid>
        <w:gridCol w:w="4320"/>
        <w:gridCol w:w="4320"/>
      </w:tblGrid>
      <w:tr>
        <w:tc>
          <w:tcPr>
            <w:tcW w:type="dxa" w:w="4320"/>
          </w:tcPr>
          <w:p>
            <w:r>
              <w:rPr>
                <w:b/>
              </w:rPr>
              <w:t>Expression Name</w:t>
            </w:r>
          </w:p>
        </w:tc>
        <w:tc>
          <w:tcPr>
            <w:tcW w:type="dxa" w:w="4320"/>
          </w:tcPr>
          <w:p>
            <w:r>
              <w:rPr>
                <w:b/>
              </w:rPr>
              <w:t>Description</w:t>
            </w:r>
          </w:p>
        </w:tc>
      </w:tr>
      <w:tr>
        <w:tc>
          <w:tcPr>
            <w:tcW w:type="dxa" w:w="4320"/>
          </w:tcPr>
          <w:p>
            <w:r>
              <w:t>`smiling`</w:t>
            </w:r>
          </w:p>
        </w:tc>
        <w:tc>
          <w:tcPr>
            <w:tcW w:type="dxa" w:w="4320"/>
          </w:tcPr>
          <w:p>
            <w:r>
              <w:t>Default friendly smile</w:t>
            </w:r>
          </w:p>
        </w:tc>
      </w:tr>
      <w:tr>
        <w:tc>
          <w:tcPr>
            <w:tcW w:type="dxa" w:w="4320"/>
          </w:tcPr>
          <w:p>
            <w:r>
              <w:t>`receiving_audio`</w:t>
            </w:r>
          </w:p>
        </w:tc>
        <w:tc>
          <w:tcPr>
            <w:tcW w:type="dxa" w:w="4320"/>
          </w:tcPr>
          <w:p>
            <w:r>
              <w:t>Listening / hearing indicator</w:t>
            </w:r>
          </w:p>
        </w:tc>
      </w:tr>
      <w:tr>
        <w:tc>
          <w:tcPr>
            <w:tcW w:type="dxa" w:w="4320"/>
          </w:tcPr>
          <w:p>
            <w:r>
              <w:t>`thinking`</w:t>
            </w:r>
          </w:p>
        </w:tc>
        <w:tc>
          <w:tcPr>
            <w:tcW w:type="dxa" w:w="4320"/>
          </w:tcPr>
          <w:p>
            <w:r>
              <w:t>Processing / thinking state</w:t>
            </w:r>
          </w:p>
        </w:tc>
      </w:tr>
      <w:tr>
        <w:tc>
          <w:tcPr>
            <w:tcW w:type="dxa" w:w="4320"/>
          </w:tcPr>
          <w:p>
            <w:r>
              <w:t>`talking`</w:t>
            </w:r>
          </w:p>
        </w:tc>
        <w:tc>
          <w:tcPr>
            <w:tcW w:type="dxa" w:w="4320"/>
          </w:tcPr>
          <w:p>
            <w:r>
              <w:t>Speaking indicator</w:t>
            </w:r>
          </w:p>
        </w:tc>
      </w:tr>
      <w:tr>
        <w:tc>
          <w:tcPr>
            <w:tcW w:type="dxa" w:w="4320"/>
          </w:tcPr>
          <w:p>
            <w:r>
              <w:t>`waving`</w:t>
            </w:r>
          </w:p>
        </w:tc>
        <w:tc>
          <w:tcPr>
            <w:tcW w:type="dxa" w:w="4320"/>
          </w:tcPr>
          <w:p>
            <w:r>
              <w:t>Greeting gesture</w:t>
            </w:r>
          </w:p>
        </w:tc>
      </w:tr>
      <w:tr>
        <w:tc>
          <w:tcPr>
            <w:tcW w:type="dxa" w:w="4320"/>
          </w:tcPr>
          <w:p>
            <w:r>
              <w:t>`lowbattery`</w:t>
            </w:r>
          </w:p>
        </w:tc>
        <w:tc>
          <w:tcPr>
            <w:tcW w:type="dxa" w:w="4320"/>
          </w:tcPr>
          <w:p>
            <w:r>
              <w:t>Low battery warning</w:t>
            </w:r>
          </w:p>
        </w:tc>
      </w:tr>
      <w:tr>
        <w:tc>
          <w:tcPr>
            <w:tcW w:type="dxa" w:w="4320"/>
          </w:tcPr>
          <w:p>
            <w:r>
              <w:t>`charging`</w:t>
            </w:r>
          </w:p>
        </w:tc>
        <w:tc>
          <w:tcPr>
            <w:tcW w:type="dxa" w:w="4320"/>
          </w:tcPr>
          <w:p>
            <w:r>
              <w:t>Charging in progress</w:t>
            </w:r>
          </w:p>
        </w:tc>
      </w:tr>
    </w:tbl>
    <w:p/>
    <w:p>
      <w:r>
        <w:rPr>
          <w:b/>
          <w:color w:val="202020"/>
          <w:sz w:val="30"/>
        </w:rPr>
        <w:t>Examples</w:t>
      </w:r>
    </w:p>
    <w:p>
      <w:r>
        <w:rPr>
          <w:b/>
          <w:color w:val="444444"/>
          <w:sz w:val="24"/>
        </w:rPr>
        <w:t>Smiling</w:t>
      </w:r>
    </w:p>
    <w:p>
      <w:pPr>
        <w:spacing w:after="120"/>
      </w:pPr>
      <w:r>
        <w:rPr>
          <w:rFonts w:ascii="Courier New" w:hAnsi="Courier New"/>
          <w:sz w:val="17"/>
        </w:rPr>
        <w:t>rosparam set /smiley_param smiling</w:t>
      </w:r>
    </w:p>
    <w:p>
      <w:r>
        <w:rPr>
          <w:b/>
          <w:color w:val="444444"/>
          <w:sz w:val="24"/>
        </w:rPr>
        <w:t>Listening</w:t>
      </w:r>
    </w:p>
    <w:p>
      <w:pPr>
        <w:spacing w:after="120"/>
      </w:pPr>
      <w:r>
        <w:rPr>
          <w:rFonts w:ascii="Courier New" w:hAnsi="Courier New"/>
          <w:sz w:val="17"/>
        </w:rPr>
        <w:t>rosparam set /smiley_param receiving_audio</w:t>
      </w:r>
    </w:p>
    <w:p>
      <w:r>
        <w:rPr>
          <w:b/>
          <w:color w:val="444444"/>
          <w:sz w:val="24"/>
        </w:rPr>
        <w:t>Thinking</w:t>
      </w:r>
    </w:p>
    <w:p>
      <w:pPr>
        <w:spacing w:after="120"/>
      </w:pPr>
      <w:r>
        <w:rPr>
          <w:rFonts w:ascii="Courier New" w:hAnsi="Courier New"/>
          <w:sz w:val="17"/>
        </w:rPr>
        <w:t>rosparam set /smiley_param thinking</w:t>
      </w:r>
    </w:p>
    <w:p>
      <w:r>
        <w:rPr>
          <w:b/>
          <w:color w:val="444444"/>
          <w:sz w:val="24"/>
        </w:rPr>
        <w:t>Talking</w:t>
      </w:r>
    </w:p>
    <w:p>
      <w:pPr>
        <w:spacing w:after="120"/>
      </w:pPr>
      <w:r>
        <w:rPr>
          <w:rFonts w:ascii="Courier New" w:hAnsi="Courier New"/>
          <w:sz w:val="17"/>
        </w:rPr>
        <w:t>rosparam set /smiley_param talking</w:t>
      </w:r>
    </w:p>
    <w:p>
      <w:r>
        <w:rPr>
          <w:b/>
          <w:color w:val="444444"/>
          <w:sz w:val="24"/>
        </w:rPr>
        <w:t>Low Battery</w:t>
      </w:r>
    </w:p>
    <w:p>
      <w:pPr>
        <w:spacing w:after="120"/>
      </w:pPr>
      <w:r>
        <w:rPr>
          <w:rFonts w:ascii="Courier New" w:hAnsi="Courier New"/>
          <w:sz w:val="17"/>
        </w:rPr>
        <w:t>rosparam set /smiley_param lowbattery</w:t>
      </w:r>
    </w:p>
    <w:p>
      <w:r>
        <w:br w:type="page"/>
      </w:r>
    </w:p>
    <w:p>
      <w:r>
        <w:rPr>
          <w:b/>
          <w:color w:val="1A73E8"/>
          <w:sz w:val="40"/>
        </w:rPr>
        <w:t>Head &amp; Neck Control</w:t>
      </w:r>
    </w:p>
    <w:p>
      <w:r>
        <w:rPr>
          <w:b/>
          <w:color w:val="202020"/>
          <w:sz w:val="30"/>
        </w:rPr>
        <w:t>Overview</w:t>
      </w:r>
    </w:p>
    <w:p>
      <w:r>
        <w:t xml:space="preserve">The robot's neck mechanism can be controlled either via joystick input or programmatically by setting the </w:t>
      </w:r>
      <w:r>
        <w:rPr>
          <w:rFonts w:ascii="Courier New" w:hAnsi="Courier New"/>
          <w:sz w:val="19"/>
        </w:rPr>
        <w:t>/neck_cmd</w:t>
      </w:r>
      <w:r>
        <w:t xml:space="preserve"> ROS parameter. Control signals are processed by the ESP32 wireless MCU, which drives the head/neck servo.</w:t>
      </w:r>
    </w:p>
    <w:p>
      <w:r>
        <w:rPr>
          <w:b/>
          <w:color w:val="202020"/>
          <w:sz w:val="30"/>
        </w:rPr>
        <w:t>ROS Parameter</w:t>
      </w:r>
    </w:p>
    <w:p>
      <w:pPr>
        <w:spacing w:after="120"/>
      </w:pPr>
      <w:r>
        <w:rPr>
          <w:rFonts w:ascii="Courier New" w:hAnsi="Courier New"/>
          <w:sz w:val="17"/>
        </w:rPr>
        <w:t>rosparam set /neck_cmd &lt;mode_integer&gt;</w:t>
      </w:r>
    </w:p>
    <w:p>
      <w:r>
        <w:rPr>
          <w:b/>
          <w:color w:val="202020"/>
          <w:sz w:val="30"/>
        </w:rPr>
        <w:t>Mode Reference</w:t>
      </w:r>
    </w:p>
    <w:tbl>
      <w:tblPr>
        <w:tblStyle w:val="TableGrid"/>
        <w:tblW w:type="auto" w:w="0"/>
        <w:tblLook w:firstColumn="1" w:firstRow="1" w:lastColumn="0" w:lastRow="0" w:noHBand="0" w:noVBand="1" w:val="04A0"/>
      </w:tblPr>
      <w:tblGrid>
        <w:gridCol w:w="4320"/>
        <w:gridCol w:w="4320"/>
      </w:tblGrid>
      <w:tr>
        <w:tc>
          <w:tcPr>
            <w:tcW w:type="dxa" w:w="4320"/>
          </w:tcPr>
          <w:p>
            <w:r>
              <w:rPr>
                <w:b/>
              </w:rPr>
              <w:t>Value</w:t>
            </w:r>
          </w:p>
        </w:tc>
        <w:tc>
          <w:tcPr>
            <w:tcW w:type="dxa" w:w="4320"/>
          </w:tcPr>
          <w:p>
            <w:r>
              <w:rPr>
                <w:b/>
              </w:rPr>
              <w:t>Behavior</w:t>
            </w:r>
          </w:p>
        </w:tc>
      </w:tr>
      <w:tr>
        <w:tc>
          <w:tcPr>
            <w:tcW w:type="dxa" w:w="4320"/>
          </w:tcPr>
          <w:p>
            <w:r>
              <w:t>`1`</w:t>
            </w:r>
          </w:p>
        </w:tc>
        <w:tc>
          <w:tcPr>
            <w:tcW w:type="dxa" w:w="4320"/>
          </w:tcPr>
          <w:p>
            <w:r>
              <w:t>Mean / Neutral Position</w:t>
            </w:r>
          </w:p>
        </w:tc>
      </w:tr>
      <w:tr>
        <w:tc>
          <w:tcPr>
            <w:tcW w:type="dxa" w:w="4320"/>
          </w:tcPr>
          <w:p>
            <w:r>
              <w:t>`2`</w:t>
            </w:r>
          </w:p>
        </w:tc>
        <w:tc>
          <w:tcPr>
            <w:tcW w:type="dxa" w:w="4320"/>
          </w:tcPr>
          <w:p>
            <w:r>
              <w:t>Mean / Neutral Position</w:t>
            </w:r>
          </w:p>
        </w:tc>
      </w:tr>
      <w:tr>
        <w:tc>
          <w:tcPr>
            <w:tcW w:type="dxa" w:w="4320"/>
          </w:tcPr>
          <w:p>
            <w:r>
              <w:t>`3`</w:t>
            </w:r>
          </w:p>
        </w:tc>
        <w:tc>
          <w:tcPr>
            <w:tcW w:type="dxa" w:w="4320"/>
          </w:tcPr>
          <w:p>
            <w:r>
              <w:t>Rotate Left</w:t>
            </w:r>
          </w:p>
        </w:tc>
      </w:tr>
      <w:tr>
        <w:tc>
          <w:tcPr>
            <w:tcW w:type="dxa" w:w="4320"/>
          </w:tcPr>
          <w:p>
            <w:r>
              <w:t>`4`</w:t>
            </w:r>
          </w:p>
        </w:tc>
        <w:tc>
          <w:tcPr>
            <w:tcW w:type="dxa" w:w="4320"/>
          </w:tcPr>
          <w:p>
            <w:r>
              <w:t>Rotate Right</w:t>
            </w:r>
          </w:p>
        </w:tc>
      </w:tr>
    </w:tbl>
    <w:p/>
    <w:p>
      <w:r>
        <w:rPr>
          <w:b/>
          <w:color w:val="202020"/>
          <w:sz w:val="30"/>
        </w:rPr>
        <w:t>Examples</w:t>
      </w:r>
    </w:p>
    <w:p>
      <w:r>
        <w:rPr>
          <w:b/>
          <w:color w:val="444444"/>
          <w:sz w:val="24"/>
        </w:rPr>
        <w:t>Neutral</w:t>
      </w:r>
    </w:p>
    <w:p>
      <w:pPr>
        <w:spacing w:after="120"/>
      </w:pPr>
      <w:r>
        <w:rPr>
          <w:rFonts w:ascii="Courier New" w:hAnsi="Courier New"/>
          <w:sz w:val="17"/>
        </w:rPr>
        <w:t>rosparam set /neck_cmd 1</w:t>
      </w:r>
    </w:p>
    <w:p>
      <w:r>
        <w:rPr>
          <w:b/>
          <w:color w:val="444444"/>
          <w:sz w:val="24"/>
        </w:rPr>
        <w:t>Rotate Left</w:t>
      </w:r>
    </w:p>
    <w:p>
      <w:pPr>
        <w:spacing w:after="120"/>
      </w:pPr>
      <w:r>
        <w:rPr>
          <w:rFonts w:ascii="Courier New" w:hAnsi="Courier New"/>
          <w:sz w:val="17"/>
        </w:rPr>
        <w:t>rosparam set /neck_cmd 3</w:t>
      </w:r>
    </w:p>
    <w:p>
      <w:r>
        <w:rPr>
          <w:b/>
          <w:color w:val="444444"/>
          <w:sz w:val="24"/>
        </w:rPr>
        <w:t>Rotate Right</w:t>
      </w:r>
    </w:p>
    <w:p>
      <w:pPr>
        <w:spacing w:after="120"/>
      </w:pPr>
      <w:r>
        <w:rPr>
          <w:rFonts w:ascii="Courier New" w:hAnsi="Courier New"/>
          <w:sz w:val="17"/>
        </w:rPr>
        <w:t>rosparam set /neck_cmd 4</w:t>
      </w:r>
    </w:p>
    <w:p>
      <w:r>
        <w:rPr>
          <w:b/>
          <w:color w:val="202020"/>
          <w:sz w:val="30"/>
        </w:rPr>
        <w:t>Verifying the Current Value</w:t>
      </w:r>
    </w:p>
    <w:p>
      <w:pPr>
        <w:spacing w:after="120"/>
      </w:pPr>
      <w:r>
        <w:rPr>
          <w:rFonts w:ascii="Courier New" w:hAnsi="Courier New"/>
          <w:sz w:val="17"/>
        </w:rPr>
        <w:t>rosparam get /neck_cmd</w:t>
      </w:r>
    </w:p>
    <w:p>
      <w:r>
        <w:br w:type="page"/>
      </w:r>
    </w:p>
    <w:p>
      <w:r>
        <w:rPr>
          <w:b/>
          <w:color w:val="1A73E8"/>
          <w:sz w:val="40"/>
        </w:rPr>
        <w:t>Camera Systems</w:t>
      </w:r>
    </w:p>
    <w:p>
      <w:r>
        <w:rPr>
          <w:b/>
          <w:color w:val="202020"/>
          <w:sz w:val="30"/>
        </w:rPr>
        <w:t>Overview</w:t>
      </w:r>
    </w:p>
    <w:p>
      <w:r>
        <w:t xml:space="preserve">The robot is equipped with </w:t>
      </w:r>
      <w:r>
        <w:rPr>
          <w:b/>
        </w:rPr>
        <w:t>two camera systems</w:t>
      </w:r>
      <w:r>
        <w:t>, both connected via USB to the respective Jetson Device.</w:t>
      </w:r>
    </w:p>
    <w:p>
      <w:r>
        <w:rPr>
          <w:b/>
          <w:color w:val="202020"/>
          <w:sz w:val="30"/>
        </w:rPr>
        <w:t>Camera Summary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Camera</w:t>
            </w:r>
          </w:p>
        </w:tc>
        <w:tc>
          <w:tcPr>
            <w:tcW w:type="dxa" w:w="2160"/>
          </w:tcPr>
          <w:p>
            <w:r>
              <w:rPr>
                <w:b/>
              </w:rPr>
              <w:t>Connection</w:t>
            </w:r>
          </w:p>
        </w:tc>
        <w:tc>
          <w:tcPr>
            <w:tcW w:type="dxa" w:w="2160"/>
          </w:tcPr>
          <w:p>
            <w:r>
              <w:rPr>
                <w:b/>
              </w:rPr>
              <w:t>ROS Topic</w:t>
            </w:r>
          </w:p>
        </w:tc>
        <w:tc>
          <w:tcPr>
            <w:tcW w:type="dxa" w:w="2160"/>
          </w:tcPr>
          <w:p>
            <w:r>
              <w:rPr>
                <w:b/>
              </w:rPr>
              <w:t>Primary Use</w:t>
            </w:r>
          </w:p>
        </w:tc>
      </w:tr>
      <w:tr>
        <w:tc>
          <w:tcPr>
            <w:tcW w:type="dxa" w:w="2160"/>
          </w:tcPr>
          <w:p>
            <w:r>
              <w:t>Orbbec (Depth)</w:t>
            </w:r>
          </w:p>
        </w:tc>
        <w:tc>
          <w:tcPr>
            <w:tcW w:type="dxa" w:w="2160"/>
          </w:tcPr>
          <w:p>
            <w:r>
              <w:t>USB → AGX Orin</w:t>
            </w:r>
          </w:p>
        </w:tc>
        <w:tc>
          <w:tcPr>
            <w:tcW w:type="dxa" w:w="2160"/>
          </w:tcPr>
          <w:p>
            <w:r>
              <w:t>`/orbbec/camera/color/image_raw/compressed`</w:t>
            </w:r>
          </w:p>
        </w:tc>
        <w:tc>
          <w:tcPr>
            <w:tcW w:type="dxa" w:w="2160"/>
          </w:tcPr>
          <w:p>
            <w:r>
              <w:t>Activity recognition, depth sensing</w:t>
            </w:r>
          </w:p>
        </w:tc>
      </w:tr>
      <w:tr>
        <w:tc>
          <w:tcPr>
            <w:tcW w:type="dxa" w:w="2160"/>
          </w:tcPr>
          <w:p>
            <w:r>
              <w:t>Intel RealSense</w:t>
            </w:r>
          </w:p>
        </w:tc>
        <w:tc>
          <w:tcPr>
            <w:tcW w:type="dxa" w:w="2160"/>
          </w:tcPr>
          <w:p>
            <w:r>
              <w:t>USB → Orin NX</w:t>
            </w:r>
          </w:p>
        </w:tc>
        <w:tc>
          <w:tcPr>
            <w:tcW w:type="dxa" w:w="2160"/>
          </w:tcPr>
          <w:p>
            <w:r>
              <w:t>`/camera/color/image_raw/compressed`</w:t>
            </w:r>
          </w:p>
        </w:tc>
        <w:tc>
          <w:tcPr>
            <w:tcW w:type="dxa" w:w="2160"/>
          </w:tcPr>
          <w:p>
            <w:r>
              <w:t>Navigation, SLAM, obstacle avoidance</w:t>
            </w:r>
          </w:p>
        </w:tc>
      </w:tr>
    </w:tbl>
    <w:p/>
    <w:p>
      <w:r>
        <w:rPr>
          <w:b/>
          <w:color w:val="202020"/>
          <w:sz w:val="30"/>
        </w:rPr>
        <w:t>Orbbec Depth Camera</w:t>
      </w:r>
    </w:p>
    <w:p>
      <w:r>
        <w:t xml:space="preserve">The Orbbec camera provides both </w:t>
      </w:r>
      <w:r>
        <w:rPr>
          <w:b/>
        </w:rPr>
        <w:t>color and depth</w:t>
      </w:r>
      <w:r>
        <w:t xml:space="preserve"> data. This camera is intended for AI models requiring the image access.</w:t>
      </w:r>
    </w:p>
    <w:p>
      <w:r>
        <w:rPr>
          <w:b/>
          <w:color w:val="444444"/>
          <w:sz w:val="24"/>
        </w:rPr>
        <w:t>Accessing Orbbec Data</w:t>
      </w:r>
    </w:p>
    <w:p>
      <w:r>
        <w:t xml:space="preserve">The Orbbec camera is connected to the </w:t>
      </w:r>
      <w:r>
        <w:rPr>
          <w:b/>
        </w:rPr>
        <w:t>AGX Orin</w:t>
      </w:r>
      <w:r>
        <w:t xml:space="preserve"> device. To access camera data on the AGX Orin, use the </w:t>
      </w:r>
      <w:r>
        <w:rPr>
          <w:b/>
        </w:rPr>
        <w:t>rospylib</w:t>
      </w:r>
      <w:r>
        <w:t xml:space="preserve"> in your python node. </w:t>
      </w:r>
    </w:p>
    <w:p>
      <w:pPr>
        <w:spacing w:after="120"/>
      </w:pPr>
      <w:r>
        <w:rPr>
          <w:rFonts w:ascii="Courier New" w:hAnsi="Courier New"/>
          <w:sz w:val="17"/>
        </w:rPr>
        <w:t>rostopic echo /orbbec/camera/color/image_raw/compressed</w:t>
      </w:r>
    </w:p>
    <w:p>
      <w:r>
        <w:rPr>
          <w:b/>
          <w:color w:val="444444"/>
          <w:sz w:val="24"/>
        </w:rPr>
        <w:t>Check Stream Frequency</w:t>
      </w:r>
    </w:p>
    <w:p>
      <w:pPr>
        <w:spacing w:after="120"/>
      </w:pPr>
      <w:r>
        <w:rPr>
          <w:rFonts w:ascii="Courier New" w:hAnsi="Courier New"/>
          <w:sz w:val="17"/>
        </w:rPr>
        <w:t>rostopic hz /orbbec/camera/color/image_raw/compressed</w:t>
      </w:r>
    </w:p>
    <w:p>
      <w:r>
        <w:rPr>
          <w:b/>
          <w:color w:val="202020"/>
          <w:sz w:val="30"/>
        </w:rPr>
        <w:t>Intel RealSense Camera</w:t>
      </w:r>
    </w:p>
    <w:p>
      <w:r>
        <w:t xml:space="preserve">The RealSense camera is used for </w:t>
      </w:r>
      <w:r>
        <w:rPr>
          <w:b/>
        </w:rPr>
        <w:t>navigation</w:t>
      </w:r>
      <w:r>
        <w:t>.</w:t>
      </w:r>
    </w:p>
    <w:p>
      <w:r>
        <w:rPr>
          <w:b/>
          <w:color w:val="444444"/>
          <w:sz w:val="24"/>
        </w:rPr>
        <w:t>Accessing RealSense Data</w:t>
      </w:r>
    </w:p>
    <w:p>
      <w:pPr>
        <w:spacing w:after="120"/>
      </w:pPr>
      <w:r>
        <w:rPr>
          <w:rFonts w:ascii="Courier New" w:hAnsi="Courier New"/>
          <w:sz w:val="17"/>
        </w:rPr>
        <w:t>rostopic echo /camera/color/image_raw/compressed</w:t>
      </w:r>
    </w:p>
    <w:p>
      <w:r>
        <w:rPr>
          <w:b/>
          <w:color w:val="444444"/>
          <w:sz w:val="24"/>
        </w:rPr>
        <w:t>Check Stream Frequency</w:t>
      </w:r>
    </w:p>
    <w:p>
      <w:pPr>
        <w:spacing w:after="120"/>
      </w:pPr>
      <w:r>
        <w:rPr>
          <w:rFonts w:ascii="Courier New" w:hAnsi="Courier New"/>
          <w:sz w:val="17"/>
        </w:rPr>
        <w:t>rostopic hz /camera/color/image_raw/compressed</w:t>
      </w:r>
    </w:p>
    <w:p>
      <w:r>
        <w:rPr>
          <w:b/>
          <w:color w:val="202020"/>
          <w:sz w:val="30"/>
        </w:rPr>
        <w:t>Important Notes</w:t>
      </w:r>
    </w:p>
    <w:p>
      <w:r>
        <w:t xml:space="preserve">&gt; </w:t>
      </w:r>
      <w:r>
        <w:rPr>
          <w:b/>
        </w:rPr>
        <w:t>AGX Orin — Accessing Camera Data:</w:t>
      </w:r>
      <w:r>
        <w:t xml:space="preserve">  </w:t>
      </w:r>
    </w:p>
    <w:p>
      <w:r>
        <w:t xml:space="preserve">&gt; To access camera data on the AGX Orin device, you must use </w:t>
      </w:r>
      <w:r>
        <w:rPr>
          <w:b/>
        </w:rPr>
        <w:t>rospylib</w:t>
      </w:r>
      <w:r>
        <w:t xml:space="preserve">. Always subscribe to the </w:t>
      </w:r>
      <w:r>
        <w:rPr>
          <w:b/>
        </w:rPr>
        <w:t>compressed image topics</w:t>
      </w:r>
      <w:r>
        <w:t xml:space="preserve"> (e.g., </w:t>
      </w:r>
      <w:r>
        <w:rPr>
          <w:rFonts w:ascii="Courier New" w:hAnsi="Courier New"/>
          <w:sz w:val="19"/>
        </w:rPr>
        <w:t>/orbbec/camera/color/image_raw/compressed</w:t>
      </w:r>
      <w:r>
        <w:t>) instead of the raw topics to achieve the highest possible frame rate.</w:t>
      </w:r>
    </w:p>
    <w:p>
      <w:r>
        <w:br w:type="page"/>
      </w:r>
    </w:p>
    <w:p>
      <w:r>
        <w:rPr>
          <w:b/>
          <w:color w:val="1A73E8"/>
          <w:sz w:val="40"/>
        </w:rPr>
        <w:t>Battery Monitoring</w:t>
      </w:r>
    </w:p>
    <w:p>
      <w:r>
        <w:rPr>
          <w:b/>
          <w:color w:val="202020"/>
          <w:sz w:val="30"/>
        </w:rPr>
        <w:t>Overview</w:t>
      </w:r>
    </w:p>
    <w:p>
      <w:r>
        <w:t xml:space="preserve">Battery status is available through two channels: a </w:t>
      </w:r>
      <w:r>
        <w:rPr>
          <w:b/>
        </w:rPr>
        <w:t>ROS topic</w:t>
      </w:r>
      <w:r>
        <w:t xml:space="preserve"> for local access and </w:t>
      </w:r>
      <w:r>
        <w:rPr>
          <w:b/>
        </w:rPr>
        <w:t>Azure IoT Hub</w:t>
      </w:r>
      <w:r>
        <w:t xml:space="preserve"> for remote cloud monitoring.</w:t>
      </w:r>
    </w:p>
    <w:p>
      <w:r>
        <w:rPr>
          <w:b/>
          <w:color w:val="202020"/>
          <w:sz w:val="30"/>
        </w:rPr>
        <w:t>ROS Topic</w:t>
      </w:r>
    </w:p>
    <w:tbl>
      <w:tblPr>
        <w:tblStyle w:val="TableGrid"/>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Value</w:t>
            </w:r>
          </w:p>
        </w:tc>
      </w:tr>
      <w:tr>
        <w:tc>
          <w:tcPr>
            <w:tcW w:type="dxa" w:w="4320"/>
          </w:tcPr>
          <w:p>
            <w:r>
              <w:t>Topic</w:t>
            </w:r>
          </w:p>
        </w:tc>
        <w:tc>
          <w:tcPr>
            <w:tcW w:type="dxa" w:w="4320"/>
          </w:tcPr>
          <w:p>
            <w:r>
              <w:t>`/battery_display`</w:t>
            </w:r>
          </w:p>
        </w:tc>
      </w:tr>
      <w:tr>
        <w:tc>
          <w:tcPr>
            <w:tcW w:type="dxa" w:w="4320"/>
          </w:tcPr>
          <w:p>
            <w:r>
              <w:t>Message Type</w:t>
            </w:r>
          </w:p>
        </w:tc>
        <w:tc>
          <w:tcPr>
            <w:tcW w:type="dxa" w:w="4320"/>
          </w:tcPr>
          <w:p>
            <w:r>
              <w:t>`std_msgs/Float32`</w:t>
            </w:r>
          </w:p>
        </w:tc>
      </w:tr>
      <w:tr>
        <w:tc>
          <w:tcPr>
            <w:tcW w:type="dxa" w:w="4320"/>
          </w:tcPr>
          <w:p>
            <w:r>
              <w:t>Direction</w:t>
            </w:r>
          </w:p>
        </w:tc>
        <w:tc>
          <w:tcPr>
            <w:tcW w:type="dxa" w:w="4320"/>
          </w:tcPr>
          <w:p>
            <w:r>
              <w:t>Publish</w:t>
            </w:r>
          </w:p>
        </w:tc>
      </w:tr>
      <w:tr>
        <w:tc>
          <w:tcPr>
            <w:tcW w:type="dxa" w:w="4320"/>
          </w:tcPr>
          <w:p>
            <w:r>
              <w:t>Value Range</w:t>
            </w:r>
          </w:p>
        </w:tc>
        <w:tc>
          <w:tcPr>
            <w:tcW w:type="dxa" w:w="4320"/>
          </w:tcPr>
          <w:p>
            <w:r>
              <w:t>`0.0` – `100.0` (percentage)</w:t>
            </w:r>
          </w:p>
        </w:tc>
      </w:tr>
    </w:tbl>
    <w:p/>
    <w:p>
      <w:r>
        <w:rPr>
          <w:b/>
          <w:color w:val="444444"/>
          <w:sz w:val="24"/>
        </w:rPr>
        <w:t>Check Battery Percentage</w:t>
      </w:r>
    </w:p>
    <w:p>
      <w:pPr>
        <w:spacing w:after="120"/>
      </w:pPr>
      <w:r>
        <w:rPr>
          <w:rFonts w:ascii="Courier New" w:hAnsi="Courier New"/>
          <w:sz w:val="17"/>
        </w:rPr>
        <w:t>rostopic echo /battery_display</w:t>
      </w:r>
    </w:p>
    <w:p>
      <w:r>
        <w:rPr>
          <w:b/>
          <w:color w:val="444444"/>
          <w:sz w:val="24"/>
        </w:rPr>
        <w:t>Monitor Continuously</w:t>
      </w:r>
    </w:p>
    <w:p>
      <w:pPr>
        <w:spacing w:after="120"/>
      </w:pPr>
      <w:r>
        <w:rPr>
          <w:rFonts w:ascii="Courier New" w:hAnsi="Courier New"/>
          <w:sz w:val="17"/>
        </w:rPr>
        <w:t># Watch battery level update in real time</w:t>
        <w:br/>
        <w:t>rostopic echo /battery_display</w:t>
      </w:r>
    </w:p>
    <w:p>
      <w:r>
        <w:rPr>
          <w:b/>
          <w:color w:val="444444"/>
          <w:sz w:val="24"/>
        </w:rPr>
        <w:t>Check Publish Frequency</w:t>
      </w:r>
    </w:p>
    <w:p>
      <w:pPr>
        <w:spacing w:after="120"/>
      </w:pPr>
      <w:r>
        <w:rPr>
          <w:rFonts w:ascii="Courier New" w:hAnsi="Courier New"/>
          <w:sz w:val="17"/>
        </w:rPr>
        <w:t>rostopic hz /battery_display</w:t>
      </w:r>
    </w:p>
    <w:p>
      <w:r>
        <w:rPr>
          <w:b/>
          <w:color w:val="202020"/>
          <w:sz w:val="30"/>
        </w:rPr>
        <w:t>Cloud Telemetry</w:t>
      </w:r>
    </w:p>
    <w:p>
      <w:r>
        <w:t xml:space="preserve">Battery status is also reported to </w:t>
      </w:r>
      <w:r>
        <w:rPr>
          <w:b/>
        </w:rPr>
        <w:t>Azure IoT Hub</w:t>
      </w:r>
      <w:r>
        <w:t xml:space="preserve"> via </w:t>
      </w:r>
      <w:r>
        <w:rPr>
          <w:rFonts w:ascii="Courier New" w:hAnsi="Courier New"/>
          <w:sz w:val="19"/>
        </w:rPr>
        <w:t>cloud_comm.service</w:t>
      </w:r>
      <w:r>
        <w:t xml:space="preserve"> running on the Orin NX. This enables remote battery monitoring from the companion mobile app or backend dashboard, independent of a local ROS connection.</w:t>
      </w:r>
    </w:p>
    <w:p>
      <w:r>
        <w:rPr>
          <w:b/>
          <w:color w:val="202020"/>
          <w:sz w:val="30"/>
        </w:rPr>
        <w:t>Low Battery Expression</w:t>
      </w:r>
    </w:p>
    <w:p>
      <w:r>
        <w:t xml:space="preserve">When battery is low, the facial display expression can be set to </w:t>
      </w:r>
      <w:r>
        <w:rPr>
          <w:rFonts w:ascii="Courier New" w:hAnsi="Courier New"/>
          <w:sz w:val="19"/>
        </w:rPr>
        <w:t>lowbattery</w:t>
      </w:r>
      <w:r>
        <w:t>:</w:t>
      </w:r>
    </w:p>
    <w:p>
      <w:pPr>
        <w:spacing w:after="120"/>
      </w:pPr>
      <w:r>
        <w:rPr>
          <w:rFonts w:ascii="Courier New" w:hAnsi="Courier New"/>
          <w:sz w:val="17"/>
        </w:rPr>
        <w:t>rosparam set /smiley_param lowbattery</w:t>
      </w:r>
    </w:p>
    <w:p>
      <w:r>
        <w:t>The conversational AI pipeline handles this automatically when battery telemetry crosses a threshold.</w:t>
      </w:r>
    </w:p>
    <w:p>
      <w:r>
        <w:br w:type="page"/>
      </w:r>
    </w:p>
    <w:p>
      <w:r>
        <w:rPr>
          <w:b/>
          <w:color w:val="1A73E8"/>
          <w:sz w:val="40"/>
        </w:rPr>
        <w:t>Microphone Input</w:t>
      </w:r>
    </w:p>
    <w:p>
      <w:r>
        <w:rPr>
          <w:b/>
          <w:color w:val="202020"/>
          <w:sz w:val="30"/>
        </w:rPr>
        <w:t>Overview</w:t>
      </w:r>
    </w:p>
    <w:p>
      <w:r>
        <w:t xml:space="preserve">Audio is captured from the robot's hardware microphone via a </w:t>
      </w:r>
      <w:r>
        <w:rPr>
          <w:b/>
        </w:rPr>
        <w:t>GStreamer broadcaster pipeline</w:t>
      </w:r>
      <w:r>
        <w:t xml:space="preserve">. The </w:t>
      </w:r>
      <w:r>
        <w:rPr>
          <w:rFonts w:ascii="Courier New" w:hAnsi="Courier New"/>
          <w:sz w:val="19"/>
        </w:rPr>
        <w:t>audio-broadcaster.service</w:t>
      </w:r>
      <w:r>
        <w:t xml:space="preserve"> runs at boot, captures the microphone using PulseAudio's echo-cancelled source, and fans the stream out to multiple UDP ports simultaneously using a </w:t>
      </w:r>
      <w:r>
        <w:rPr>
          <w:rFonts w:ascii="Courier New" w:hAnsi="Courier New"/>
          <w:sz w:val="19"/>
        </w:rPr>
        <w:t>tee</w:t>
      </w:r>
      <w:r>
        <w:t xml:space="preserve"> element. This allows several independent services to consume the same audio without interfering with each other.</w:t>
      </w:r>
    </w:p>
    <w:p>
      <w:r>
        <w:rPr>
          <w:b/>
          <w:color w:val="202020"/>
          <w:sz w:val="30"/>
        </w:rPr>
        <w:t>Prerequisites</w:t>
      </w:r>
    </w:p>
    <w:p>
      <w:r>
        <w:t>Before using the microphone in your own code, ensure the following:</w:t>
      </w:r>
    </w:p>
    <w:p>
      <w:r>
        <w:rPr>
          <w:b/>
        </w:rPr>
        <w:t xml:space="preserve">[Disable the default chatbot first]  </w:t>
      </w:r>
      <w:r>
        <w:t xml:space="preserve">The default chatbot.service and riva_container.service consume the audio ports. If they are running, your application will conflict with them. Stop them before connecting: </w:t>
      </w:r>
    </w:p>
    <w:p>
      <w:r>
        <w:t xml:space="preserve">    ```bash</w:t>
      </w:r>
    </w:p>
    <w:p>
      <w:r>
        <w:t xml:space="preserve">    sudo systemctl stop chatbot.service</w:t>
      </w:r>
    </w:p>
    <w:p>
      <w:r>
        <w:t xml:space="preserve">    sudo systemctl stop riva_container.service</w:t>
      </w:r>
    </w:p>
    <w:p>
      <w:r>
        <w:t xml:space="preserve">    ```</w:t>
      </w:r>
    </w:p>
    <w:p>
      <w:r>
        <w:rPr>
          <w:b/>
        </w:rPr>
        <w:t xml:space="preserve">[Keep the broadcaster running]  </w:t>
      </w:r>
      <w:r>
        <w:t xml:space="preserve">Your application depends on audio-broadcaster.service being active. Do not stop it. </w:t>
      </w:r>
    </w:p>
    <w:p>
      <w:r>
        <w:t xml:space="preserve">    ```bash</w:t>
      </w:r>
    </w:p>
    <w:p>
      <w:r>
        <w:t xml:space="preserve">    # Verify the broadcaster is running</w:t>
      </w:r>
    </w:p>
    <w:p>
      <w:r>
        <w:t xml:space="preserve">    systemctl status audio-broadcaster.service</w:t>
      </w:r>
    </w:p>
    <w:p>
      <w:r>
        <w:t xml:space="preserve">    # View live logs</w:t>
      </w:r>
    </w:p>
    <w:p>
      <w:r>
        <w:t xml:space="preserve">    journalctl -u audio-broadcaster.service -f</w:t>
      </w:r>
    </w:p>
    <w:p>
      <w:r>
        <w:t xml:space="preserve">    ```</w:t>
      </w:r>
    </w:p>
    <w:p>
      <w:r>
        <w:rPr>
          <w:b/>
          <w:color w:val="202020"/>
          <w:sz w:val="30"/>
        </w:rPr>
        <w:t>Port Allocation</w:t>
      </w:r>
    </w:p>
    <w:p>
      <w:r>
        <w:t>The broadcaster sends identical copies of the audio stream to the following local UDP ports: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Port</w:t>
            </w:r>
          </w:p>
        </w:tc>
        <w:tc>
          <w:tcPr>
            <w:tcW w:type="dxa" w:w="2880"/>
          </w:tcPr>
          <w:p>
            <w:r>
              <w:rPr>
                <w:b/>
              </w:rPr>
              <w:t>Service</w:t>
            </w:r>
          </w:p>
        </w:tc>
        <w:tc>
          <w:tcPr>
            <w:tcW w:type="dxa" w:w="2880"/>
          </w:tcPr>
          <w:p>
            <w:r>
              <w:rPr>
                <w:b/>
              </w:rPr>
              <w:t>Description</w:t>
            </w:r>
          </w:p>
        </w:tc>
      </w:tr>
      <w:tr>
        <w:tc>
          <w:tcPr>
            <w:tcW w:type="dxa" w:w="2880"/>
          </w:tcPr>
          <w:p>
            <w:r>
              <w:t>`5000`</w:t>
            </w:r>
          </w:p>
        </w:tc>
        <w:tc>
          <w:tcPr>
            <w:tcW w:type="dxa" w:w="2880"/>
          </w:tcPr>
          <w:p>
            <w:r>
              <w:t>Raw Recorder</w:t>
            </w:r>
          </w:p>
        </w:tc>
        <w:tc>
          <w:tcPr>
            <w:tcW w:type="dxa" w:w="2880"/>
          </w:tcPr>
          <w:p>
            <w:r>
              <w:t>Raw audio for archival and custom processing</w:t>
            </w:r>
          </w:p>
        </w:tc>
      </w:tr>
      <w:tr>
        <w:tc>
          <w:tcPr>
            <w:tcW w:type="dxa" w:w="2880"/>
          </w:tcPr>
          <w:p>
            <w:r>
              <w:t>`5003`</w:t>
            </w:r>
          </w:p>
        </w:tc>
        <w:tc>
          <w:tcPr>
            <w:tcW w:type="dxa" w:w="2880"/>
          </w:tcPr>
          <w:p>
            <w:r>
              <w:t>VAD</w:t>
            </w:r>
          </w:p>
        </w:tc>
        <w:tc>
          <w:tcPr>
            <w:tcW w:type="dxa" w:w="2880"/>
          </w:tcPr>
          <w:p>
            <w:r>
              <w:t>Voice Activity Detection</w:t>
            </w:r>
          </w:p>
        </w:tc>
      </w:tr>
    </w:tbl>
    <w:p/>
    <w:p>
      <w:r>
        <w:t xml:space="preserve">For custom integrations, </w:t>
      </w:r>
      <w:r>
        <w:rPr>
          <w:b/>
        </w:rPr>
        <w:t>connect to port `5000`</w:t>
      </w:r>
      <w:r>
        <w:t xml:space="preserve"> unless you specifically need one of the other streams.</w:t>
      </w:r>
    </w:p>
    <w:p>
      <w:r>
        <w:rPr>
          <w:b/>
          <w:color w:val="202020"/>
          <w:sz w:val="30"/>
        </w:rPr>
        <w:t>Audio Format</w:t>
      </w:r>
    </w:p>
    <w:tbl>
      <w:tblPr>
        <w:tblStyle w:val="TableGrid"/>
        <w:tblW w:type="auto" w:w="0"/>
        <w:tblLook w:firstColumn="1" w:firstRow="1" w:lastColumn="0" w:lastRow="0" w:noHBand="0" w:noVBand="1" w:val="04A0"/>
      </w:tblPr>
      <w:tblGrid>
        <w:gridCol w:w="4320"/>
        <w:gridCol w:w="4320"/>
      </w:tblGrid>
      <w:tr>
        <w:tc>
          <w:tcPr>
            <w:tcW w:type="dxa" w:w="4320"/>
          </w:tcPr>
          <w:p>
            <w:r>
              <w:rPr>
                <w:b/>
              </w:rPr>
              <w:t>Parameter</w:t>
            </w:r>
          </w:p>
        </w:tc>
        <w:tc>
          <w:tcPr>
            <w:tcW w:type="dxa" w:w="4320"/>
          </w:tcPr>
          <w:p>
            <w:r>
              <w:rPr>
                <w:b/>
              </w:rPr>
              <w:t>Value</w:t>
            </w:r>
          </w:p>
        </w:tc>
      </w:tr>
      <w:tr>
        <w:tc>
          <w:tcPr>
            <w:tcW w:type="dxa" w:w="4320"/>
          </w:tcPr>
          <w:p>
            <w:r>
              <w:t>Source</w:t>
            </w:r>
          </w:p>
        </w:tc>
        <w:tc>
          <w:tcPr>
            <w:tcW w:type="dxa" w:w="4320"/>
          </w:tcPr>
          <w:p>
            <w:r>
              <w:t>PulseAudio echo-cancelled source (`source_ec`)</w:t>
            </w:r>
          </w:p>
        </w:tc>
      </w:tr>
      <w:tr>
        <w:tc>
          <w:tcPr>
            <w:tcW w:type="dxa" w:w="4320"/>
          </w:tcPr>
          <w:p>
            <w:r>
              <w:t>Encoding</w:t>
            </w:r>
          </w:p>
        </w:tc>
        <w:tc>
          <w:tcPr>
            <w:tcW w:type="dxa" w:w="4320"/>
          </w:tcPr>
          <w:p>
            <w:r>
              <w:t>S16LE (16-bit signed little-endian PCM)</w:t>
            </w:r>
          </w:p>
        </w:tc>
      </w:tr>
      <w:tr>
        <w:tc>
          <w:tcPr>
            <w:tcW w:type="dxa" w:w="4320"/>
          </w:tcPr>
          <w:p>
            <w:r>
              <w:t>Channels</w:t>
            </w:r>
          </w:p>
        </w:tc>
        <w:tc>
          <w:tcPr>
            <w:tcW w:type="dxa" w:w="4320"/>
          </w:tcPr>
          <w:p>
            <w:r>
              <w:t>Mono (1 channel)</w:t>
            </w:r>
          </w:p>
        </w:tc>
      </w:tr>
      <w:tr>
        <w:tc>
          <w:tcPr>
            <w:tcW w:type="dxa" w:w="4320"/>
          </w:tcPr>
          <w:p>
            <w:r>
              <w:t>Sample Rate</w:t>
            </w:r>
          </w:p>
        </w:tc>
        <w:tc>
          <w:tcPr>
            <w:tcW w:type="dxa" w:w="4320"/>
          </w:tcPr>
          <w:p>
            <w:r>
              <w:t>16,000 Hz</w:t>
            </w:r>
          </w:p>
        </w:tc>
      </w:tr>
      <w:tr>
        <w:tc>
          <w:tcPr>
            <w:tcW w:type="dxa" w:w="4320"/>
          </w:tcPr>
          <w:p>
            <w:r>
              <w:t>Transport</w:t>
            </w:r>
          </w:p>
        </w:tc>
        <w:tc>
          <w:tcPr>
            <w:tcW w:type="dxa" w:w="4320"/>
          </w:tcPr>
          <w:p>
            <w:r>
              <w:t>UDP (localhost)</w:t>
            </w:r>
          </w:p>
        </w:tc>
      </w:tr>
    </w:tbl>
    <w:p/>
    <w:p>
      <w:r>
        <w:rPr>
          <w:b/>
          <w:color w:val="202020"/>
          <w:sz w:val="30"/>
        </w:rPr>
        <w:t>How the Broadcaster Works</w:t>
      </w:r>
    </w:p>
    <w:p>
      <w:r>
        <w:t xml:space="preserve">The broadcaster uses a GStreamer </w:t>
      </w:r>
      <w:r>
        <w:rPr>
          <w:rFonts w:ascii="Courier New" w:hAnsi="Courier New"/>
          <w:sz w:val="19"/>
        </w:rPr>
        <w:t>tee</w:t>
      </w:r>
      <w:r>
        <w:t xml:space="preserve"> element to duplicate the microphone signal and send it to all ports simultaneously:</w:t>
      </w:r>
    </w:p>
    <w:p>
      <w:pPr>
        <w:spacing w:after="120"/>
      </w:pPr>
      <w:r>
        <w:rPr>
          <w:rFonts w:ascii="Courier New" w:hAnsi="Courier New"/>
          <w:sz w:val="17"/>
        </w:rPr>
        <w:t>import gi</w:t>
        <w:br/>
        <w:t>gi.require_version('Gst', '1.0')</w:t>
        <w:br/>
        <w:t>from gi.repository import Gst</w:t>
        <w:br/>
        <w:br/>
        <w:t>Gst.init(None)</w:t>
        <w:br/>
        <w:br/>
        <w:t>pipeline_str = (</w:t>
        <w:br/>
        <w:t xml:space="preserve">    "pulsesrc device=source_ec ! "</w:t>
        <w:br/>
        <w:t xml:space="preserve">    "audio/x-raw,channels=1,rate=16000,format=S16LE ! "</w:t>
        <w:br/>
        <w:t xml:space="preserve">    "audioconvert ! audioresample ! "</w:t>
        <w:br/>
        <w:t xml:space="preserve">    "tee name=t "</w:t>
        <w:br/>
        <w:t xml:space="preserve">    "t. ! queue ! udpsink host=127.0.0.1 port=5000 "  # Raw Recording</w:t>
        <w:br/>
        <w:t xml:space="preserve">    "t. ! queue ! udpsink host=127.0.0.1 port=5001 "  # Cloud ASR</w:t>
        <w:br/>
        <w:t xml:space="preserve">    "t. ! queue ! udpsink host=127.0.0.1 port=5002 "  # Wake Word</w:t>
        <w:br/>
        <w:t>)</w:t>
      </w:r>
    </w:p>
    <w:p>
      <w:r>
        <w:t xml:space="preserve">This pipeline is managed by </w:t>
      </w:r>
      <w:r>
        <w:rPr>
          <w:rFonts w:ascii="Courier New" w:hAnsi="Courier New"/>
          <w:sz w:val="19"/>
        </w:rPr>
        <w:t>audio-broadcaster.service</w:t>
      </w:r>
      <w:r>
        <w:t xml:space="preserve"> — you do not need to run it yourself.</w:t>
      </w:r>
    </w:p>
    <w:p>
      <w:r>
        <w:rPr>
          <w:b/>
          <w:color w:val="202020"/>
          <w:sz w:val="30"/>
        </w:rPr>
        <w:t>Recording from the Stream</w:t>
      </w:r>
    </w:p>
    <w:p>
      <w:r>
        <w:t xml:space="preserve">To capture audio from the broadcaster in your own application, connect a UDP socket to port </w:t>
      </w:r>
      <w:r>
        <w:rPr>
          <w:rFonts w:ascii="Courier New" w:hAnsi="Courier New"/>
          <w:sz w:val="19"/>
        </w:rPr>
        <w:t>5000</w:t>
      </w:r>
      <w:r>
        <w:t xml:space="preserve"> and read the raw PCM bytes:</w:t>
      </w:r>
    </w:p>
    <w:p>
      <w:pPr>
        <w:spacing w:after="120"/>
      </w:pPr>
      <w:r>
        <w:rPr>
          <w:rFonts w:ascii="Courier New" w:hAnsi="Courier New"/>
          <w:sz w:val="17"/>
        </w:rPr>
        <w:t>import socket</w:t>
        <w:br/>
        <w:t>import wave</w:t>
        <w:br/>
        <w:br/>
        <w:t>def record_audio(filename="output.wav", duration=5):</w:t>
        <w:br/>
        <w:t xml:space="preserve">    UDP_IP = "127.0.0.1"</w:t>
        <w:br/>
        <w:t xml:space="preserve">    UDP_PORT = 5000</w:t>
        <w:br/>
        <w:t xml:space="preserve">    RATE = 16000  # Must match the broadcaster rate</w:t>
        <w:br/>
        <w:br/>
        <w:t xml:space="preserve">    sock = socket.socket(socket.AF_INET, socket.SOCK_DGRAM)</w:t>
        <w:br/>
        <w:t xml:space="preserve">    sock.bind((UDP_IP, UDP_PORT))</w:t>
        <w:br/>
        <w:br/>
        <w:t xml:space="preserve">    frames = []</w:t>
        <w:br/>
        <w:t xml:space="preserve">    print(f"Recording from UDP port {UDP_PORT} for {duration} seconds...")</w:t>
        <w:br/>
        <w:br/>
        <w:t xml:space="preserve">    # Collect packets for the specified duration</w:t>
        <w:br/>
        <w:t xml:space="preserve">    for _ in range(int(RATE / 1024 * duration * 2)):</w:t>
        <w:br/>
        <w:t xml:space="preserve">        data, _ = sock.recvfrom(4096)</w:t>
        <w:br/>
        <w:t xml:space="preserve">        frames.append(data)</w:t>
        <w:br/>
        <w:br/>
        <w:t xml:space="preserve">    # Write collected frames to a WAV file</w:t>
        <w:br/>
        <w:t xml:space="preserve">    with wave.open(filename, 'wb') as wf:</w:t>
        <w:br/>
        <w:t xml:space="preserve">        wf.setnchannels(1)</w:t>
        <w:br/>
        <w:t xml:space="preserve">        wf.setsampwidth(2)      # 16-bit = 2 bytes</w:t>
        <w:br/>
        <w:t xml:space="preserve">        wf.setframerate(RATE)</w:t>
        <w:br/>
        <w:t xml:space="preserve">        wf.writeframes(b''.join(frames))</w:t>
        <w:br/>
        <w:br/>
        <w:t xml:space="preserve">    print(f"Saved to {filename}")</w:t>
      </w:r>
    </w:p>
    <w:p>
      <w:r>
        <w:rPr>
          <w:b/>
        </w:rPr>
        <w:t xml:space="preserve">[Muting the microphone]  </w:t>
      </w:r>
      <w:r>
        <w:t xml:space="preserve">To mute the microphone at the OS level without stopping the broadcaster: </w:t>
      </w:r>
      <w:r>
        <w:t xml:space="preserve">`bash </w:t>
      </w:r>
      <w:r>
        <w:t xml:space="preserve">pactl set-source-mute @DEFAULT_SOURCE@ toggle </w:t>
      </w:r>
      <w:r>
        <w:t xml:space="preserve">` </w:t>
      </w:r>
    </w:p>
    <w:p>
      <w:r>
        <w:br w:type="page"/>
      </w:r>
    </w:p>
    <w:p>
      <w:r>
        <w:rPr>
          <w:b/>
          <w:color w:val="1A73E8"/>
          <w:sz w:val="40"/>
        </w:rPr>
        <w:t>Speaker Output</w:t>
      </w:r>
    </w:p>
    <w:p>
      <w:r>
        <w:rPr>
          <w:b/>
          <w:color w:val="202020"/>
          <w:sz w:val="30"/>
        </w:rPr>
        <w:t>Overview</w:t>
      </w:r>
    </w:p>
    <w:p>
      <w:r>
        <w:t xml:space="preserve">The Navi robot's speaker system is driven via </w:t>
      </w:r>
      <w:r>
        <w:rPr>
          <w:b/>
        </w:rPr>
        <w:t>Cloud TTS</w:t>
      </w:r>
      <w:r>
        <w:t xml:space="preserve">, streaming raw PCM audio directly to the hardware using the </w:t>
      </w:r>
      <w:r>
        <w:rPr>
          <w:rFonts w:ascii="Courier New" w:hAnsi="Courier New"/>
          <w:sz w:val="19"/>
        </w:rPr>
        <w:t>sounddevice</w:t>
      </w:r>
      <w:r>
        <w:t xml:space="preserve"> library. This approach is chosen for two specific reasons:</w:t>
      </w:r>
    </w:p>
    <w:p>
      <w:pPr>
        <w:pStyle w:val="ListBullet"/>
      </w:pPr>
      <w:r>
        <w:rPr>
          <w:b/>
        </w:rPr>
        <w:t>Low latency</w:t>
      </w:r>
      <w:r>
        <w:t xml:space="preserve"> — raw PCM skips MP3 decoding entirely</w:t>
      </w:r>
    </w:p>
    <w:p>
      <w:pPr>
        <w:pStyle w:val="ListBullet"/>
      </w:pPr>
      <w:r>
        <w:rPr>
          <w:b/>
        </w:rPr>
        <w:t>Instant interrupt</w:t>
      </w:r>
      <w:r>
        <w:t xml:space="preserve"> — the stream can be aborted mid-sentence, unlike buffered players such as MPV</w:t>
      </w:r>
    </w:p>
    <w:p>
      <w:r>
        <w:rPr>
          <w:b/>
          <w:color w:val="202020"/>
          <w:sz w:val="30"/>
        </w:rPr>
        <w:t>Prerequisites</w:t>
      </w:r>
    </w:p>
    <w:p>
      <w:r>
        <w:t>Before using the speaker in your own code, ensure the following:</w:t>
      </w:r>
    </w:p>
    <w:p>
      <w:r>
        <w:rPr>
          <w:b/>
        </w:rPr>
        <w:t xml:space="preserve">[Disable the default chatbot first]  </w:t>
      </w:r>
      <w:r>
        <w:t xml:space="preserve">The chatbot.service owns the speaker output at runtime. If it is running, your audio will conflict. Stop it before playing audio from your own code: </w:t>
      </w:r>
    </w:p>
    <w:p>
      <w:r>
        <w:t xml:space="preserve">    ```bash</w:t>
      </w:r>
    </w:p>
    <w:p>
      <w:r>
        <w:t xml:space="preserve">    sudo systemctl stop chatbot.service</w:t>
      </w:r>
    </w:p>
    <w:p>
      <w:r>
        <w:t xml:space="preserve">    ```</w:t>
      </w:r>
    </w:p>
    <w:p>
      <w:r>
        <w:rPr>
          <w:b/>
        </w:rPr>
        <w:t xml:space="preserve">[Keep the broadcaster running]  </w:t>
      </w:r>
      <w:r>
        <w:t xml:space="preserve">The audio-broadcaster.service must remain active if your application also uses microphone input alongside speaker output. </w:t>
      </w:r>
    </w:p>
    <w:p>
      <w:r>
        <w:t xml:space="preserve">    ```bash</w:t>
      </w:r>
    </w:p>
    <w:p>
      <w:r>
        <w:t xml:space="preserve">    systemctl status audio-broadcaster.service</w:t>
      </w:r>
    </w:p>
    <w:p>
      <w:r>
        <w:t xml:space="preserve">    ```</w:t>
      </w:r>
    </w:p>
    <w:p>
      <w:r>
        <w:rPr>
          <w:b/>
          <w:color w:val="202020"/>
          <w:sz w:val="30"/>
        </w:rPr>
        <w:t>Audio Format</w:t>
      </w:r>
    </w:p>
    <w:tbl>
      <w:tblPr>
        <w:tblStyle w:val="TableGrid"/>
        <w:tblW w:type="auto" w:w="0"/>
        <w:tblLook w:firstColumn="1" w:firstRow="1" w:lastColumn="0" w:lastRow="0" w:noHBand="0" w:noVBand="1" w:val="04A0"/>
      </w:tblPr>
      <w:tblGrid>
        <w:gridCol w:w="4320"/>
        <w:gridCol w:w="4320"/>
      </w:tblGrid>
      <w:tr>
        <w:tc>
          <w:tcPr>
            <w:tcW w:type="dxa" w:w="4320"/>
          </w:tcPr>
          <w:p>
            <w:r>
              <w:rPr>
                <w:b/>
              </w:rPr>
              <w:t>Parameter</w:t>
            </w:r>
          </w:p>
        </w:tc>
        <w:tc>
          <w:tcPr>
            <w:tcW w:type="dxa" w:w="4320"/>
          </w:tcPr>
          <w:p>
            <w:r>
              <w:rPr>
                <w:b/>
              </w:rPr>
              <w:t>Value</w:t>
            </w:r>
          </w:p>
        </w:tc>
      </w:tr>
      <w:tr>
        <w:tc>
          <w:tcPr>
            <w:tcW w:type="dxa" w:w="4320"/>
          </w:tcPr>
          <w:p>
            <w:r>
              <w:t>TTS Provider</w:t>
            </w:r>
          </w:p>
        </w:tc>
        <w:tc>
          <w:tcPr>
            <w:tcW w:type="dxa" w:w="4320"/>
          </w:tcPr>
          <w:p>
            <w:r>
              <w:t>ElevenLabs (`eleven_flash_v2_5` model)</w:t>
            </w:r>
          </w:p>
        </w:tc>
      </w:tr>
      <w:tr>
        <w:tc>
          <w:tcPr>
            <w:tcW w:type="dxa" w:w="4320"/>
          </w:tcPr>
          <w:p>
            <w:r>
              <w:t>Output Format</w:t>
            </w:r>
          </w:p>
        </w:tc>
        <w:tc>
          <w:tcPr>
            <w:tcW w:type="dxa" w:w="4320"/>
          </w:tcPr>
          <w:p>
            <w:r>
              <w:t>Raw PCM (`pcm_44100`)</w:t>
            </w:r>
          </w:p>
        </w:tc>
      </w:tr>
      <w:tr>
        <w:tc>
          <w:tcPr>
            <w:tcW w:type="dxa" w:w="4320"/>
          </w:tcPr>
          <w:p>
            <w:r>
              <w:t>Sample Rate</w:t>
            </w:r>
          </w:p>
        </w:tc>
        <w:tc>
          <w:tcPr>
            <w:tcW w:type="dxa" w:w="4320"/>
          </w:tcPr>
          <w:p>
            <w:r>
              <w:t>44,100 Hz</w:t>
            </w:r>
          </w:p>
        </w:tc>
      </w:tr>
      <w:tr>
        <w:tc>
          <w:tcPr>
            <w:tcW w:type="dxa" w:w="4320"/>
          </w:tcPr>
          <w:p>
            <w:r>
              <w:t>Channels</w:t>
            </w:r>
          </w:p>
        </w:tc>
        <w:tc>
          <w:tcPr>
            <w:tcW w:type="dxa" w:w="4320"/>
          </w:tcPr>
          <w:p>
            <w:r>
              <w:t>Mono (1)</w:t>
            </w:r>
          </w:p>
        </w:tc>
      </w:tr>
      <w:tr>
        <w:tc>
          <w:tcPr>
            <w:tcW w:type="dxa" w:w="4320"/>
          </w:tcPr>
          <w:p>
            <w:r>
              <w:t>Playback Library</w:t>
            </w:r>
          </w:p>
        </w:tc>
        <w:tc>
          <w:tcPr>
            <w:tcW w:type="dxa" w:w="4320"/>
          </w:tcPr>
          <w:p>
            <w:r>
              <w:t>`sounddevice`</w:t>
            </w:r>
          </w:p>
        </w:tc>
      </w:tr>
      <w:tr>
        <w:tc>
          <w:tcPr>
            <w:tcW w:type="dxa" w:w="4320"/>
          </w:tcPr>
          <w:p>
            <w:r>
              <w:t>dtype</w:t>
            </w:r>
          </w:p>
        </w:tc>
        <w:tc>
          <w:tcPr>
            <w:tcW w:type="dxa" w:w="4320"/>
          </w:tcPr>
          <w:p>
            <w:r>
              <w:t>`float32`</w:t>
            </w:r>
          </w:p>
        </w:tc>
      </w:tr>
    </w:tbl>
    <w:p/>
    <w:p>
      <w:r>
        <w:rPr>
          <w:b/>
          <w:color w:val="202020"/>
          <w:sz w:val="30"/>
        </w:rPr>
        <w:t>Hardware Path</w:t>
      </w:r>
    </w:p>
    <w:p>
      <w:pPr>
        <w:spacing w:after="120"/>
      </w:pPr>
      <w:r>
        <w:rPr>
          <w:rFonts w:ascii="Courier New" w:hAnsi="Courier New"/>
          <w:sz w:val="17"/>
        </w:rPr>
        <w:t>AGX Orin (TTS Audio)</w:t>
        <w:br/>
        <w:t xml:space="preserve">       │</w:t>
        <w:br/>
        <w:t xml:space="preserve">   Audio Out (analog)</w:t>
        <w:br/>
        <w:t xml:space="preserve">       │</w:t>
        <w:br/>
        <w:t xml:space="preserve">  Audio Amplifier Board</w:t>
        <w:br/>
        <w:t xml:space="preserve">       │</w:t>
        <w:br/>
        <w:t xml:space="preserve">     Speakers</w:t>
      </w:r>
    </w:p>
    <w:p>
      <w:r>
        <w:rPr>
          <w:b/>
          <w:color w:val="202020"/>
          <w:sz w:val="30"/>
        </w:rPr>
        <w:t>Playing TTS Audio</w:t>
      </w:r>
    </w:p>
    <w:p>
      <w:r>
        <w:t xml:space="preserve">The following function streams text-to-speech from ElevenLabs and plays it directly to the speaker hardware. Audio is converted from 16-bit PCM bytes to </w:t>
      </w:r>
      <w:r>
        <w:rPr>
          <w:rFonts w:ascii="Courier New" w:hAnsi="Courier New"/>
          <w:sz w:val="19"/>
        </w:rPr>
        <w:t>float32</w:t>
      </w:r>
      <w:r>
        <w:t xml:space="preserve"> numpy arrays on the fly:</w:t>
      </w:r>
    </w:p>
    <w:p>
      <w:pPr>
        <w:spacing w:after="120"/>
      </w:pPr>
      <w:r>
        <w:rPr>
          <w:rFonts w:ascii="Courier New" w:hAnsi="Courier New"/>
          <w:sz w:val="17"/>
        </w:rPr>
        <w:t>import numpy as np</w:t>
        <w:br/>
        <w:t>import sounddevice as sd</w:t>
        <w:br/>
        <w:t>from elevenlabs.client import ElevenLabs</w:t>
        <w:br/>
        <w:br/>
        <w:t>def speak_and_play(text, api_key):</w:t>
        <w:br/>
        <w:t xml:space="preserve">    client = ElevenLabs(api_key=api_key)</w:t>
        <w:br/>
        <w:br/>
        <w:t xml:space="preserve">    # Request raw PCM — eliminates decoding lag</w:t>
        <w:br/>
        <w:t xml:space="preserve">    audio_stream = client.text_to_speech.stream(</w:t>
        <w:br/>
        <w:t xml:space="preserve">        text=text,</w:t>
        <w:br/>
        <w:t xml:space="preserve">        voice_id="TbMNBJ27fH2U0VgpSNko",</w:t>
        <w:br/>
        <w:t xml:space="preserve">        model_id="eleven_flash_v2_5",</w:t>
        <w:br/>
        <w:t xml:space="preserve">        output_format="pcm_44100"</w:t>
        <w:br/>
        <w:t xml:space="preserve">    )</w:t>
        <w:br/>
        <w:br/>
        <w:t xml:space="preserve">    # Open the speaker hardware and stream chunks directly</w:t>
        <w:br/>
        <w:t xml:space="preserve">    with sd.OutputStream(samplerate=44100, channels=1, dtype='float32') as stream:</w:t>
        <w:br/>
        <w:t xml:space="preserve">        for chunk in audio_stream:</w:t>
        <w:br/>
        <w:t xml:space="preserve">            # Convert 16-bit PCM bytes to float32 in [-1.0, 1.0]</w:t>
        <w:br/>
        <w:t xml:space="preserve">            samples = np.frombuffer(chunk, dtype=np.int16).astype(np.float32) / 32768.0</w:t>
        <w:br/>
        <w:t xml:space="preserve">            stream.write(samples.reshape(-1, 1))</w:t>
      </w:r>
    </w:p>
    <w:p>
      <w:r>
        <w:t>Set your ElevenLabs API key via an environment variable rather than hardcoding it:</w:t>
      </w:r>
    </w:p>
    <w:p>
      <w:pPr>
        <w:spacing w:after="120"/>
      </w:pPr>
      <w:r>
        <w:rPr>
          <w:rFonts w:ascii="Courier New" w:hAnsi="Courier New"/>
          <w:sz w:val="17"/>
        </w:rPr>
        <w:t>export ELEVENLABS_API_KEY="your_api_key_here"</w:t>
      </w:r>
    </w:p>
    <w:p>
      <w:pPr>
        <w:spacing w:after="120"/>
      </w:pPr>
      <w:r>
        <w:rPr>
          <w:rFonts w:ascii="Courier New" w:hAnsi="Courier New"/>
          <w:sz w:val="17"/>
        </w:rPr>
        <w:t>import os</w:t>
        <w:br/>
        <w:t>api_key = os.getenv("ELEVENLABS_API_KEY")</w:t>
        <w:br/>
        <w:t>speak_and_play("Hello, I am Navi.", api_key)</w:t>
      </w:r>
    </w:p>
    <w:p>
      <w:r>
        <w:rPr>
          <w:b/>
          <w:color w:val="202020"/>
          <w:sz w:val="30"/>
        </w:rPr>
        <w:t>Complete Record &amp; Play Example</w:t>
      </w:r>
    </w:p>
    <w:p>
      <w:r>
        <w:t xml:space="preserve">The following example ties microphone input and speaker output together: it records 5 seconds of audio from the broadcaster stream on port </w:t>
      </w:r>
      <w:r>
        <w:rPr>
          <w:rFonts w:ascii="Courier New" w:hAnsi="Courier New"/>
          <w:sz w:val="19"/>
        </w:rPr>
        <w:t>5000</w:t>
      </w:r>
      <w:r>
        <w:t>, then plays back a confirmation response.</w:t>
      </w:r>
    </w:p>
    <w:p>
      <w:r>
        <w:rPr>
          <w:b/>
        </w:rPr>
        <w:t xml:space="preserve">[Stop the chatbot before running this]  </w:t>
      </w:r>
      <w:r>
        <w:t xml:space="preserve">`bash </w:t>
      </w:r>
      <w:r>
        <w:t xml:space="preserve">sudo systemctl stop chatbot.service </w:t>
      </w:r>
      <w:r>
        <w:t xml:space="preserve">sudo systemctl stop riva_container.service </w:t>
      </w:r>
      <w:r>
        <w:t xml:space="preserve">` </w:t>
      </w:r>
    </w:p>
    <w:p>
      <w:pPr>
        <w:spacing w:after="120"/>
      </w:pPr>
      <w:r>
        <w:rPr>
          <w:rFonts w:ascii="Courier New" w:hAnsi="Courier New"/>
          <w:sz w:val="17"/>
        </w:rPr>
        <w:t>import os</w:t>
        <w:br/>
        <w:t>import socket</w:t>
        <w:br/>
        <w:t>import wave</w:t>
        <w:br/>
        <w:t>import numpy as np</w:t>
        <w:br/>
        <w:t>import sounddevice as sd</w:t>
        <w:br/>
        <w:t>from elevenlabs.client import ElevenLabs</w:t>
        <w:br/>
        <w:t>from dotenv import load_dotenv</w:t>
        <w:br/>
        <w:br/>
        <w:t>load_dotenv()</w:t>
        <w:br/>
        <w:t>client = ElevenLabs(api_key=os.getenv("ELEVENLABS_API_KEY"))</w:t>
        <w:br/>
        <w:br/>
        <w:br/>
        <w:t>def record_from_stream(output_file="test_record.wav", duration=5):</w:t>
        <w:br/>
        <w:t xml:space="preserve">    """Listens to the broadcaster on port 5000 and saves audio to a WAV file."""</w:t>
        <w:br/>
        <w:t xml:space="preserve">    UDP_IP = "127.0.0.1"</w:t>
        <w:br/>
        <w:t xml:space="preserve">    UDP_PORT = 5000</w:t>
        <w:br/>
        <w:t xml:space="preserve">    RATE = 16000  # Must match the broadcaster rate</w:t>
        <w:br/>
        <w:br/>
        <w:t xml:space="preserve">    sock = socket.socket(socket.AF_INET, socket.SOCK_DGRAM)</w:t>
        <w:br/>
        <w:t xml:space="preserve">    sock.bind((UDP_IP, UDP_PORT))</w:t>
        <w:br/>
        <w:br/>
        <w:t xml:space="preserve">    frames = []</w:t>
        <w:br/>
        <w:t xml:space="preserve">    print(f"Recording from UDP port {UDP_PORT} for {duration} seconds...")</w:t>
        <w:br/>
        <w:br/>
        <w:t xml:space="preserve">    for _ in range(int(RATE / 1024 * duration * 2)):</w:t>
        <w:br/>
        <w:t xml:space="preserve">        data, _ = sock.recvfrom(4096)</w:t>
        <w:br/>
        <w:t xml:space="preserve">        frames.append(data)</w:t>
        <w:br/>
        <w:br/>
        <w:t xml:space="preserve">    with wave.open(output_file, 'wb') as wf:</w:t>
        <w:br/>
        <w:t xml:space="preserve">        wf.setnchannels(1)</w:t>
        <w:br/>
        <w:t xml:space="preserve">        wf.setsampwidth(2)  # 16-bit</w:t>
        <w:br/>
        <w:t xml:space="preserve">        wf.setframerate(RATE)</w:t>
        <w:br/>
        <w:t xml:space="preserve">        wf.writeframes(b''.join(frames))</w:t>
        <w:br/>
        <w:br/>
        <w:t xml:space="preserve">    print(f"Saved to {output_file}")</w:t>
        <w:br/>
        <w:br/>
        <w:br/>
        <w:t>def play_low_latency_tts(text):</w:t>
        <w:br/>
        <w:t xml:space="preserve">    """Streams PCM from ElevenLabs directly to speakers via sounddevice."""</w:t>
        <w:br/>
        <w:t xml:space="preserve">    print(f"Playing: {text}")</w:t>
        <w:br/>
        <w:br/>
        <w:t xml:space="preserve">    audio_stream = client.text_to_speech.stream(</w:t>
        <w:br/>
        <w:t xml:space="preserve">        text=text,</w:t>
        <w:br/>
        <w:t xml:space="preserve">        voice_id="TbMNBJ27fH2U0VgpSNko",</w:t>
        <w:br/>
        <w:t xml:space="preserve">        model_id="eleven_flash_v2_5",</w:t>
        <w:br/>
        <w:t xml:space="preserve">        output_format="pcm_44100"</w:t>
        <w:br/>
        <w:t xml:space="preserve">    )</w:t>
        <w:br/>
        <w:br/>
        <w:t xml:space="preserve">    with sd.OutputStream(samplerate=44100, channels=1, dtype='float32') as stream:</w:t>
        <w:br/>
        <w:t xml:space="preserve">        for chunk in audio_stream:</w:t>
        <w:br/>
        <w:t xml:space="preserve">            samples = np.frombuffer(chunk, dtype=np.int16).astype(np.float32) / 32768.0</w:t>
        <w:br/>
        <w:t xml:space="preserve">            stream.write(samples.reshape(-1, 1))</w:t>
        <w:br/>
        <w:br/>
        <w:br/>
        <w:t>if __name__ == "__main__":</w:t>
        <w:br/>
        <w:t xml:space="preserve">    record_from_stream("user_input.wav", duration=5)</w:t>
        <w:br/>
        <w:t xml:space="preserve">    play_low_latency_tts("I have finished recording your audio from the system stream.")</w:t>
      </w:r>
    </w:p>
    <w:p>
      <w:r>
        <w:br w:type="page"/>
      </w:r>
    </w:p>
    <w:p>
      <w:r>
        <w:rPr>
          <w:b/>
          <w:color w:val="1A73E8"/>
          <w:sz w:val="40"/>
        </w:rPr>
        <w:t>Volume Control — Linux (PulseAudio)</w:t>
      </w:r>
    </w:p>
    <w:p>
      <w:r>
        <w:rPr>
          <w:b/>
          <w:color w:val="202020"/>
          <w:sz w:val="30"/>
        </w:rPr>
        <w:t>Overview</w:t>
      </w:r>
    </w:p>
    <w:p>
      <w:r>
        <w:t xml:space="preserve">Volume on the Navi robot is managed at the </w:t>
      </w:r>
      <w:r>
        <w:rPr>
          <w:b/>
        </w:rPr>
        <w:t>OS level via PulseAudio</w:t>
      </w:r>
      <w:r>
        <w:t xml:space="preserve">. This is the recommended method for application-level volume control. All commands use the </w:t>
      </w:r>
      <w:r>
        <w:rPr>
          <w:rFonts w:ascii="Courier New" w:hAnsi="Courier New"/>
          <w:sz w:val="19"/>
        </w:rPr>
        <w:t>DISPLAY=</w:t>
      </w:r>
      <w:r>
        <w:t xml:space="preserve"> prefix because the robot runs </w:t>
      </w:r>
      <w:r>
        <w:rPr>
          <w:b/>
        </w:rPr>
        <w:t>headless</w:t>
      </w:r>
      <w:r>
        <w:t xml:space="preserve"> (no graphical session).</w:t>
      </w:r>
    </w:p>
    <w:p>
      <w:r>
        <w:rPr>
          <w:b/>
        </w:rPr>
        <w:t xml:space="preserve">[Use This for Application-Level Control]  </w:t>
      </w:r>
      <w:r>
        <w:t xml:space="preserve">For any application that needs to adjust volume, use these PulseAudio commands. Do not use the ROS audio topics for application-level volume — those control the hardware amplifier directly and can damage speaker hardware. </w:t>
      </w:r>
    </w:p>
    <w:p>
      <w:r>
        <w:rPr>
          <w:b/>
          <w:color w:val="202020"/>
          <w:sz w:val="30"/>
        </w:rPr>
        <w:t>Set Volume (Absolute)</w:t>
      </w:r>
    </w:p>
    <w:p>
      <w:r>
        <w:t xml:space="preserve">Set the volume of sink </w:t>
      </w:r>
      <w:r>
        <w:rPr>
          <w:rFonts w:ascii="Courier New" w:hAnsi="Courier New"/>
          <w:sz w:val="19"/>
        </w:rPr>
        <w:t>0</w:t>
      </w:r>
      <w:r>
        <w:t xml:space="preserve"> (primary audio output) to a specific percentage:</w:t>
      </w:r>
    </w:p>
    <w:p>
      <w:pPr>
        <w:spacing w:after="120"/>
      </w:pPr>
      <w:r>
        <w:rPr>
          <w:rFonts w:ascii="Courier New" w:hAnsi="Courier New"/>
          <w:sz w:val="17"/>
        </w:rPr>
        <w:t>DISPLAY= pactl set-sink-volume 0 &lt;percentage&gt;%</w:t>
      </w:r>
    </w:p>
    <w:p>
      <w:r>
        <w:rPr>
          <w:b/>
        </w:rPr>
        <w:t>Examples:</w:t>
      </w:r>
    </w:p>
    <w:p>
      <w:pPr>
        <w:spacing w:after="120"/>
      </w:pPr>
      <w:r>
        <w:rPr>
          <w:rFonts w:ascii="Courier New" w:hAnsi="Courier New"/>
          <w:sz w:val="17"/>
        </w:rPr>
        <w:t># Set volume to 10%</w:t>
        <w:br/>
        <w:t>DISPLAY= pactl set-sink-volume 0 10%</w:t>
        <w:br/>
        <w:br/>
        <w:t># Set volume to 50%</w:t>
        <w:br/>
        <w:t>DISPLAY= pactl set-sink-volume 0 50%</w:t>
        <w:br/>
        <w:br/>
        <w:t># Set volume to 100%</w:t>
        <w:br/>
        <w:t>DISPLAY= pactl set-sink-volume 0 100%</w:t>
      </w:r>
    </w:p>
    <w:p>
      <w:r>
        <w:rPr>
          <w:b/>
          <w:color w:val="202020"/>
          <w:sz w:val="30"/>
        </w:rPr>
        <w:t>Adjust Volume (Relative)</w:t>
      </w:r>
    </w:p>
    <w:p>
      <w:r>
        <w:t>Increase or decrease volume relative to the current level:</w:t>
      </w:r>
    </w:p>
    <w:p>
      <w:pPr>
        <w:spacing w:after="120"/>
      </w:pPr>
      <w:r>
        <w:rPr>
          <w:rFonts w:ascii="Courier New" w:hAnsi="Courier New"/>
          <w:sz w:val="17"/>
        </w:rPr>
        <w:t># Increase by 5%</w:t>
        <w:br/>
        <w:t>DISPLAY= pactl set-sink-volume 0 +5%</w:t>
        <w:br/>
        <w:br/>
        <w:t># Decrease by 5%</w:t>
        <w:br/>
        <w:t>DISPLAY= pactl set-sink-volume 0 -5%</w:t>
      </w:r>
    </w:p>
    <w:p>
      <w:r>
        <w:rPr>
          <w:b/>
          <w:color w:val="202020"/>
          <w:sz w:val="30"/>
        </w:rPr>
        <w:t>Retrieve Current Volume</w:t>
      </w:r>
    </w:p>
    <w:p>
      <w:r>
        <w:t>Get the current volume level as a clean percentage string:</w:t>
      </w:r>
    </w:p>
    <w:p>
      <w:pPr>
        <w:spacing w:after="120"/>
      </w:pPr>
      <w:r>
        <w:rPr>
          <w:rFonts w:ascii="Courier New" w:hAnsi="Courier New"/>
          <w:sz w:val="17"/>
        </w:rPr>
        <w:t>DISPLAY= pactl list sinks | grep 'Volume:' | head -n 1 | awk -F / '{print $2}' | xargs</w:t>
      </w:r>
    </w:p>
    <w:p>
      <w:r>
        <w:rPr>
          <w:b/>
        </w:rPr>
        <w:t>How it works:</w:t>
      </w:r>
    </w:p>
    <w:tbl>
      <w:tblPr>
        <w:tblStyle w:val="TableGrid"/>
        <w:tblW w:type="auto" w:w="0"/>
        <w:tblLook w:firstColumn="1" w:firstRow="1" w:lastColumn="0" w:lastRow="0" w:noHBand="0" w:noVBand="1" w:val="04A0"/>
      </w:tblPr>
      <w:tblGrid>
        <w:gridCol w:w="4320"/>
        <w:gridCol w:w="4320"/>
      </w:tblGrid>
      <w:tr>
        <w:tc>
          <w:tcPr>
            <w:tcW w:type="dxa" w:w="4320"/>
          </w:tcPr>
          <w:p>
            <w:r>
              <w:rPr>
                <w:b/>
              </w:rPr>
              <w:t>Command</w:t>
            </w:r>
          </w:p>
        </w:tc>
        <w:tc>
          <w:tcPr>
            <w:tcW w:type="dxa" w:w="4320"/>
          </w:tcPr>
          <w:p>
            <w:r>
              <w:rPr>
                <w:b/>
              </w:rPr>
              <w:t>Purpose</w:t>
            </w:r>
          </w:p>
        </w:tc>
      </w:tr>
      <w:tr>
        <w:tc>
          <w:tcPr>
            <w:tcW w:type="dxa" w:w="4320"/>
          </w:tcPr>
          <w:p>
            <w:r>
              <w:t>`pactl list sinks`</w:t>
            </w:r>
          </w:p>
        </w:tc>
        <w:tc>
          <w:tcPr>
            <w:tcW w:type="dxa" w:w="4320"/>
          </w:tcPr>
          <w:p>
            <w:r>
              <w:t>Dumps all audio output device info</w:t>
            </w:r>
          </w:p>
        </w:tc>
      </w:tr>
      <w:tr>
        <w:tc>
          <w:tcPr>
            <w:tcW w:type="dxa" w:w="4320"/>
          </w:tcPr>
          <w:p>
            <w:r>
              <w:t>`grep 'Volume:'`</w:t>
            </w:r>
          </w:p>
        </w:tc>
        <w:tc>
          <w:tcPr>
            <w:tcW w:type="dxa" w:w="4320"/>
          </w:tcPr>
          <w:p>
            <w:r>
              <w:t>Filters to volume lines only</w:t>
            </w:r>
          </w:p>
        </w:tc>
      </w:tr>
      <w:tr>
        <w:tc>
          <w:tcPr>
            <w:tcW w:type="dxa" w:w="4320"/>
          </w:tcPr>
          <w:p>
            <w:r>
              <w:t>`head -n 1`</w:t>
            </w:r>
          </w:p>
        </w:tc>
        <w:tc>
          <w:tcPr>
            <w:tcW w:type="dxa" w:w="4320"/>
          </w:tcPr>
          <w:p>
            <w:r>
              <w:t>Takes the first occurrence (default device)</w:t>
            </w:r>
          </w:p>
        </w:tc>
      </w:tr>
      <w:tr>
        <w:tc>
          <w:tcPr>
            <w:tcW w:type="dxa" w:w="4320"/>
          </w:tcPr>
          <w:p>
            <w:r>
              <w:t>`awk -F / '{print $2}'`</w:t>
            </w:r>
          </w:p>
        </w:tc>
        <w:tc>
          <w:tcPr>
            <w:tcW w:type="dxa" w:w="4320"/>
          </w:tcPr>
          <w:p>
            <w:r>
              <w:t>Extracts the percentage value</w:t>
            </w:r>
          </w:p>
        </w:tc>
      </w:tr>
      <w:tr>
        <w:tc>
          <w:tcPr>
            <w:tcW w:type="dxa" w:w="4320"/>
          </w:tcPr>
          <w:p>
            <w:r>
              <w:t>`xargs`</w:t>
            </w:r>
          </w:p>
        </w:tc>
        <w:tc>
          <w:tcPr>
            <w:tcW w:type="dxa" w:w="4320"/>
          </w:tcPr>
          <w:p>
            <w:r>
              <w:t>Trims surrounding whitespace</w:t>
            </w:r>
          </w:p>
        </w:tc>
      </w:tr>
    </w:tbl>
    <w:p/>
    <w:p>
      <w:r>
        <w:rPr>
          <w:b/>
          <w:color w:val="202020"/>
          <w:sz w:val="30"/>
        </w:rPr>
        <w:t>Mute Audio</w:t>
      </w:r>
    </w:p>
    <w:p>
      <w:pPr>
        <w:spacing w:after="120"/>
      </w:pPr>
      <w:r>
        <w:rPr>
          <w:rFonts w:ascii="Courier New" w:hAnsi="Courier New"/>
          <w:sz w:val="17"/>
        </w:rPr>
        <w:t>DISPLAY= pactl set-sink-mute 0 1</w:t>
      </w:r>
    </w:p>
    <w:tbl>
      <w:tblPr>
        <w:tblStyle w:val="TableGrid"/>
        <w:tblW w:type="auto" w:w="0"/>
        <w:tblLook w:firstColumn="1" w:firstRow="1" w:lastColumn="0" w:lastRow="0" w:noHBand="0" w:noVBand="1" w:val="04A0"/>
      </w:tblPr>
      <w:tblGrid>
        <w:gridCol w:w="4320"/>
        <w:gridCol w:w="4320"/>
      </w:tblGrid>
      <w:tr>
        <w:tc>
          <w:tcPr>
            <w:tcW w:type="dxa" w:w="4320"/>
          </w:tcPr>
          <w:p>
            <w:r>
              <w:rPr>
                <w:b/>
              </w:rPr>
              <w:t>Value</w:t>
            </w:r>
          </w:p>
        </w:tc>
        <w:tc>
          <w:tcPr>
            <w:tcW w:type="dxa" w:w="4320"/>
          </w:tcPr>
          <w:p>
            <w:r>
              <w:rPr>
                <w:b/>
              </w:rPr>
              <w:t>Effect</w:t>
            </w:r>
          </w:p>
        </w:tc>
      </w:tr>
      <w:tr>
        <w:tc>
          <w:tcPr>
            <w:tcW w:type="dxa" w:w="4320"/>
          </w:tcPr>
          <w:p>
            <w:r>
              <w:t>`1` (or `true`)</w:t>
            </w:r>
          </w:p>
        </w:tc>
        <w:tc>
          <w:tcPr>
            <w:tcW w:type="dxa" w:w="4320"/>
          </w:tcPr>
          <w:p>
            <w:r>
              <w:t>Mute on</w:t>
            </w:r>
          </w:p>
        </w:tc>
      </w:tr>
      <w:tr>
        <w:tc>
          <w:tcPr>
            <w:tcW w:type="dxa" w:w="4320"/>
          </w:tcPr>
          <w:p>
            <w:r>
              <w:t>`0` (or `false`)</w:t>
            </w:r>
          </w:p>
        </w:tc>
        <w:tc>
          <w:tcPr>
            <w:tcW w:type="dxa" w:w="4320"/>
          </w:tcPr>
          <w:p>
            <w:r>
              <w:t>Mute off</w:t>
            </w:r>
          </w:p>
        </w:tc>
      </w:tr>
    </w:tbl>
    <w:p/>
    <w:p>
      <w:r>
        <w:rPr>
          <w:b/>
          <w:color w:val="202020"/>
          <w:sz w:val="30"/>
        </w:rPr>
        <w:t>Unmute Audio</w:t>
      </w:r>
    </w:p>
    <w:p>
      <w:pPr>
        <w:spacing w:after="120"/>
      </w:pPr>
      <w:r>
        <w:rPr>
          <w:rFonts w:ascii="Courier New" w:hAnsi="Courier New"/>
          <w:sz w:val="17"/>
        </w:rPr>
        <w:t>DISPLAY= pactl set-sink-mute 0 0</w:t>
      </w:r>
    </w:p>
    <w:p>
      <w:r>
        <w:rPr>
          <w:b/>
        </w:rPr>
        <w:t xml:space="preserve">[]  </w:t>
      </w:r>
      <w:r>
        <w:t xml:space="preserve">Unmuting restores volume to whatever level it was at before muting. </w:t>
      </w:r>
    </w:p>
    <w:p>
      <w:r>
        <w:rPr>
          <w:b/>
          <w:color w:val="202020"/>
          <w:sz w:val="30"/>
        </w:rPr>
        <w:t>Toggle Mute State</w:t>
      </w:r>
    </w:p>
    <w:p>
      <w:pPr>
        <w:spacing w:after="120"/>
      </w:pPr>
      <w:r>
        <w:rPr>
          <w:rFonts w:ascii="Courier New" w:hAnsi="Courier New"/>
          <w:sz w:val="17"/>
        </w:rPr>
        <w:t>DISPLAY= pactl set-sink-mute 0 toggle</w:t>
      </w:r>
    </w:p>
    <w:p>
      <w:r>
        <w:t>This switches between muted and unmuted — the most convenient command for a mute/unmute button implementation.</w:t>
      </w:r>
    </w:p>
    <w:p>
      <w:r>
        <w:rPr>
          <w:b/>
          <w:color w:val="202020"/>
          <w:sz w:val="30"/>
        </w:rPr>
        <w:t>Mute Default Microphone</w:t>
      </w:r>
    </w:p>
    <w:p>
      <w:pPr>
        <w:spacing w:after="120"/>
      </w:pPr>
      <w:r>
        <w:rPr>
          <w:rFonts w:ascii="Courier New" w:hAnsi="Courier New"/>
          <w:sz w:val="17"/>
        </w:rPr>
        <w:t>pactl set-source-mute @DEFAULT_SOURCE@ toggle</w:t>
      </w:r>
    </w:p>
    <w:p>
      <w:r>
        <w:t xml:space="preserve">The </w:t>
      </w:r>
      <w:r>
        <w:rPr>
          <w:rFonts w:ascii="Courier New" w:hAnsi="Courier New"/>
          <w:sz w:val="19"/>
        </w:rPr>
        <w:t>@DEFAULT_SOURCE@</w:t>
      </w:r>
      <w:r>
        <w:t xml:space="preserve"> shortcut avoids needing to look up the full microphone device name.</w:t>
      </w:r>
    </w:p>
    <w:p>
      <w:r>
        <w:rPr>
          <w:b/>
          <w:color w:val="202020"/>
          <w:sz w:val="30"/>
        </w:rPr>
        <w:t>Command Reference Summary</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Action</w:t>
            </w:r>
          </w:p>
        </w:tc>
        <w:tc>
          <w:tcPr>
            <w:tcW w:type="dxa" w:w="1440"/>
          </w:tcPr>
          <w:p>
            <w:r>
              <w:rPr>
                <w:b/>
              </w:rPr>
              <w:t>Command</w:t>
            </w:r>
          </w:p>
        </w:tc>
        <w:tc>
          <w:tcPr>
            <w:tcW w:type="dxa" w:w="1440"/>
          </w:tcPr>
          <w:p/>
        </w:tc>
        <w:tc>
          <w:tcPr>
            <w:tcW w:type="dxa" w:w="1440"/>
          </w:tcPr>
          <w:p/>
        </w:tc>
        <w:tc>
          <w:tcPr>
            <w:tcW w:type="dxa" w:w="1440"/>
          </w:tcPr>
          <w:p/>
        </w:tc>
        <w:tc>
          <w:tcPr>
            <w:tcW w:type="dxa" w:w="1440"/>
          </w:tcPr>
          <w:p/>
        </w:tc>
      </w:tr>
      <w:tr>
        <w:tc>
          <w:tcPr>
            <w:tcW w:type="dxa" w:w="1440"/>
          </w:tcPr>
          <w:p>
            <w:r>
              <w:t>Set volume to 50%</w:t>
            </w:r>
          </w:p>
        </w:tc>
        <w:tc>
          <w:tcPr>
            <w:tcW w:type="dxa" w:w="1440"/>
          </w:tcPr>
          <w:p>
            <w:r>
              <w:t>`DISPLAY= pactl set-sink-volume 0 50%`</w:t>
            </w:r>
          </w:p>
        </w:tc>
        <w:tc>
          <w:tcPr>
            <w:tcW w:type="dxa" w:w="1440"/>
          </w:tcPr>
          <w:p/>
        </w:tc>
        <w:tc>
          <w:tcPr>
            <w:tcW w:type="dxa" w:w="1440"/>
          </w:tcPr>
          <w:p/>
        </w:tc>
        <w:tc>
          <w:tcPr>
            <w:tcW w:type="dxa" w:w="1440"/>
          </w:tcPr>
          <w:p/>
        </w:tc>
        <w:tc>
          <w:tcPr>
            <w:tcW w:type="dxa" w:w="1440"/>
          </w:tcPr>
          <w:p/>
        </w:tc>
      </w:tr>
      <w:tr>
        <w:tc>
          <w:tcPr>
            <w:tcW w:type="dxa" w:w="1440"/>
          </w:tcPr>
          <w:p>
            <w:r>
              <w:t>Increase by 5%</w:t>
            </w:r>
          </w:p>
        </w:tc>
        <w:tc>
          <w:tcPr>
            <w:tcW w:type="dxa" w:w="1440"/>
          </w:tcPr>
          <w:p>
            <w:r>
              <w:t>`DISPLAY= pactl set-sink-volume 0 +5%`</w:t>
            </w:r>
          </w:p>
        </w:tc>
        <w:tc>
          <w:tcPr>
            <w:tcW w:type="dxa" w:w="1440"/>
          </w:tcPr>
          <w:p/>
        </w:tc>
        <w:tc>
          <w:tcPr>
            <w:tcW w:type="dxa" w:w="1440"/>
          </w:tcPr>
          <w:p/>
        </w:tc>
        <w:tc>
          <w:tcPr>
            <w:tcW w:type="dxa" w:w="1440"/>
          </w:tcPr>
          <w:p/>
        </w:tc>
        <w:tc>
          <w:tcPr>
            <w:tcW w:type="dxa" w:w="1440"/>
          </w:tcPr>
          <w:p/>
        </w:tc>
      </w:tr>
      <w:tr>
        <w:tc>
          <w:tcPr>
            <w:tcW w:type="dxa" w:w="1440"/>
          </w:tcPr>
          <w:p>
            <w:r>
              <w:t>Decrease by 5%</w:t>
            </w:r>
          </w:p>
        </w:tc>
        <w:tc>
          <w:tcPr>
            <w:tcW w:type="dxa" w:w="1440"/>
          </w:tcPr>
          <w:p>
            <w:r>
              <w:t>`DISPLAY= pactl set-sink-volume 0 -5%`</w:t>
            </w:r>
          </w:p>
        </w:tc>
        <w:tc>
          <w:tcPr>
            <w:tcW w:type="dxa" w:w="1440"/>
          </w:tcPr>
          <w:p/>
        </w:tc>
        <w:tc>
          <w:tcPr>
            <w:tcW w:type="dxa" w:w="1440"/>
          </w:tcPr>
          <w:p/>
        </w:tc>
        <w:tc>
          <w:tcPr>
            <w:tcW w:type="dxa" w:w="1440"/>
          </w:tcPr>
          <w:p/>
        </w:tc>
        <w:tc>
          <w:tcPr>
            <w:tcW w:type="dxa" w:w="1440"/>
          </w:tcPr>
          <w:p/>
        </w:tc>
      </w:tr>
      <w:tr>
        <w:tc>
          <w:tcPr>
            <w:tcW w:type="dxa" w:w="1440"/>
          </w:tcPr>
          <w:p>
            <w:r>
              <w:t>Get current volume</w:t>
            </w:r>
          </w:p>
        </w:tc>
        <w:tc>
          <w:tcPr>
            <w:tcW w:type="dxa" w:w="1440"/>
          </w:tcPr>
          <w:p>
            <w:r>
              <w:t>`DISPLAY= pactl list sinks \</w:t>
            </w:r>
          </w:p>
        </w:tc>
        <w:tc>
          <w:tcPr>
            <w:tcW w:type="dxa" w:w="1440"/>
          </w:tcPr>
          <w:p>
            <w:r>
              <w:t>grep 'Volume:' \</w:t>
            </w:r>
          </w:p>
        </w:tc>
        <w:tc>
          <w:tcPr>
            <w:tcW w:type="dxa" w:w="1440"/>
          </w:tcPr>
          <w:p>
            <w:r>
              <w:t>head -n 1 \</w:t>
            </w:r>
          </w:p>
        </w:tc>
        <w:tc>
          <w:tcPr>
            <w:tcW w:type="dxa" w:w="1440"/>
          </w:tcPr>
          <w:p>
            <w:r>
              <w:t>awk -F / '{print $2}' \</w:t>
            </w:r>
          </w:p>
        </w:tc>
        <w:tc>
          <w:tcPr>
            <w:tcW w:type="dxa" w:w="1440"/>
          </w:tcPr>
          <w:p>
            <w:r>
              <w:t>xargs`</w:t>
            </w:r>
          </w:p>
        </w:tc>
      </w:tr>
      <w:tr>
        <w:tc>
          <w:tcPr>
            <w:tcW w:type="dxa" w:w="1440"/>
          </w:tcPr>
          <w:p>
            <w:r>
              <w:t>Mute</w:t>
            </w:r>
          </w:p>
        </w:tc>
        <w:tc>
          <w:tcPr>
            <w:tcW w:type="dxa" w:w="1440"/>
          </w:tcPr>
          <w:p>
            <w:r>
              <w:t>`DISPLAY= pactl set-sink-mute 0 1`</w:t>
            </w:r>
          </w:p>
        </w:tc>
        <w:tc>
          <w:tcPr>
            <w:tcW w:type="dxa" w:w="1440"/>
          </w:tcPr>
          <w:p/>
        </w:tc>
        <w:tc>
          <w:tcPr>
            <w:tcW w:type="dxa" w:w="1440"/>
          </w:tcPr>
          <w:p/>
        </w:tc>
        <w:tc>
          <w:tcPr>
            <w:tcW w:type="dxa" w:w="1440"/>
          </w:tcPr>
          <w:p/>
        </w:tc>
        <w:tc>
          <w:tcPr>
            <w:tcW w:type="dxa" w:w="1440"/>
          </w:tcPr>
          <w:p/>
        </w:tc>
      </w:tr>
      <w:tr>
        <w:tc>
          <w:tcPr>
            <w:tcW w:type="dxa" w:w="1440"/>
          </w:tcPr>
          <w:p>
            <w:r>
              <w:t>Unmute</w:t>
            </w:r>
          </w:p>
        </w:tc>
        <w:tc>
          <w:tcPr>
            <w:tcW w:type="dxa" w:w="1440"/>
          </w:tcPr>
          <w:p>
            <w:r>
              <w:t>`DISPLAY= pactl set-sink-mute 0 0`</w:t>
            </w:r>
          </w:p>
        </w:tc>
        <w:tc>
          <w:tcPr>
            <w:tcW w:type="dxa" w:w="1440"/>
          </w:tcPr>
          <w:p/>
        </w:tc>
        <w:tc>
          <w:tcPr>
            <w:tcW w:type="dxa" w:w="1440"/>
          </w:tcPr>
          <w:p/>
        </w:tc>
        <w:tc>
          <w:tcPr>
            <w:tcW w:type="dxa" w:w="1440"/>
          </w:tcPr>
          <w:p/>
        </w:tc>
        <w:tc>
          <w:tcPr>
            <w:tcW w:type="dxa" w:w="1440"/>
          </w:tcPr>
          <w:p/>
        </w:tc>
      </w:tr>
      <w:tr>
        <w:tc>
          <w:tcPr>
            <w:tcW w:type="dxa" w:w="1440"/>
          </w:tcPr>
          <w:p>
            <w:r>
              <w:t>Toggle mute</w:t>
            </w:r>
          </w:p>
        </w:tc>
        <w:tc>
          <w:tcPr>
            <w:tcW w:type="dxa" w:w="1440"/>
          </w:tcPr>
          <w:p>
            <w:r>
              <w:t>`DISPLAY= pactl set-sink-mute 0 toggle`</w:t>
            </w:r>
          </w:p>
        </w:tc>
        <w:tc>
          <w:tcPr>
            <w:tcW w:type="dxa" w:w="1440"/>
          </w:tcPr>
          <w:p/>
        </w:tc>
        <w:tc>
          <w:tcPr>
            <w:tcW w:type="dxa" w:w="1440"/>
          </w:tcPr>
          <w:p/>
        </w:tc>
        <w:tc>
          <w:tcPr>
            <w:tcW w:type="dxa" w:w="1440"/>
          </w:tcPr>
          <w:p/>
        </w:tc>
        <w:tc>
          <w:tcPr>
            <w:tcW w:type="dxa" w:w="1440"/>
          </w:tcPr>
          <w:p/>
        </w:tc>
      </w:tr>
      <w:tr>
        <w:tc>
          <w:tcPr>
            <w:tcW w:type="dxa" w:w="1440"/>
          </w:tcPr>
          <w:p>
            <w:r>
              <w:t>Toggle mic mute</w:t>
            </w:r>
          </w:p>
        </w:tc>
        <w:tc>
          <w:tcPr>
            <w:tcW w:type="dxa" w:w="1440"/>
          </w:tcPr>
          <w:p>
            <w:r>
              <w:t>`pactl set-source-mute @DEFAULT_SOURCE@ toggle`</w:t>
            </w:r>
          </w:p>
        </w:tc>
        <w:tc>
          <w:tcPr>
            <w:tcW w:type="dxa" w:w="1440"/>
          </w:tcPr>
          <w:p/>
        </w:tc>
        <w:tc>
          <w:tcPr>
            <w:tcW w:type="dxa" w:w="1440"/>
          </w:tcPr>
          <w:p/>
        </w:tc>
        <w:tc>
          <w:tcPr>
            <w:tcW w:type="dxa" w:w="1440"/>
          </w:tcPr>
          <w:p/>
        </w:tc>
        <w:tc>
          <w:tcPr>
            <w:tcW w:type="dxa" w:w="1440"/>
          </w:tcPr>
          <w:p/>
        </w:tc>
      </w:tr>
    </w:tbl>
    <w:p/>
    <w:p>
      <w:r>
        <w:br w:type="page"/>
      </w:r>
    </w:p>
    <w:p>
      <w:r>
        <w:rPr>
          <w:b/>
          <w:color w:val="1A73E8"/>
          <w:sz w:val="40"/>
        </w:rPr>
        <w:t>Volume Control — ROS Interface</w:t>
      </w:r>
    </w:p>
    <w:p>
      <w:r>
        <w:rPr>
          <w:b/>
          <w:color w:val="202020"/>
          <w:sz w:val="30"/>
        </w:rPr>
        <w:t>Overview</w:t>
      </w:r>
    </w:p>
    <w:p>
      <w:r>
        <w:t xml:space="preserve">ROS-based volume control topics provide programmatic control of the robot's audio hardware from within the ROS ecosystem. These topics interface directly with the </w:t>
      </w:r>
      <w:r>
        <w:rPr>
          <w:b/>
        </w:rPr>
        <w:t>hardware amplifier</w:t>
      </w:r>
      <w:r>
        <w:t>.</w:t>
      </w:r>
    </w:p>
    <w:p>
      <w:r>
        <w:rPr>
          <w:b/>
        </w:rPr>
        <w:t xml:space="preserve">[Hardware Amplifier Control — Internal Use Only]  </w:t>
      </w:r>
      <w:r>
        <w:t xml:space="preserve">The ROS audio topics control the hardware amplifier level directly. This interface is reserved for NaviGait's internal use only and should never be used at the application level. Incorrect amplifier settings can damage speaker hardware. </w:t>
      </w:r>
    </w:p>
    <w:p>
      <w:r>
        <w:t xml:space="preserve">    </w:t>
      </w:r>
      <w:r>
        <w:rPr>
          <w:b/>
        </w:rPr>
        <w:t>For application-level volume control, use the [PulseAudio commands](volume-linux.md) instead.</w:t>
      </w:r>
    </w:p>
    <w:p>
      <w:r>
        <w:rPr>
          <w:b/>
          <w:color w:val="202020"/>
          <w:sz w:val="30"/>
        </w:rPr>
        <w:t>Topics</w:t>
      </w:r>
    </w:p>
    <w:tbl>
      <w:tblPr>
        <w:tblStyle w:val="TableGrid"/>
        <w:tblW w:type="auto" w:w="0"/>
        <w:tblLook w:firstColumn="1" w:firstRow="1" w:lastColumn="0" w:lastRow="0" w:noHBand="0" w:noVBand="1" w:val="04A0"/>
      </w:tblPr>
      <w:tblGrid>
        <w:gridCol w:w="8640"/>
      </w:tblGrid>
      <w:tr>
        <w:tc>
          <w:tcPr>
            <w:tcW w:type="dxa" w:w="8640"/>
          </w:tcPr>
          <w:p>
            <w:r>
              <w:rPr>
                <w:b/>
              </w:rPr>
              <w:t>Topic</w:t>
            </w:r>
          </w:p>
        </w:tc>
      </w:tr>
      <w:tr>
        <w:tc>
          <w:tcPr>
            <w:tcW w:type="dxa" w:w="8640"/>
          </w:tcPr>
          <w:p>
            <w:r>
              <w:t>`/audio_mute_control`</w:t>
            </w:r>
          </w:p>
        </w:tc>
      </w:tr>
      <w:tr>
        <w:tc>
          <w:tcPr>
            <w:tcW w:type="dxa" w:w="8640"/>
          </w:tcPr>
          <w:p>
            <w:r>
              <w:t>`/audio_volume_control`</w:t>
            </w:r>
          </w:p>
        </w:tc>
      </w:tr>
      <w:tr>
        <w:tc>
          <w:tcPr>
            <w:tcW w:type="dxa" w:w="8640"/>
          </w:tcPr>
          <w:p>
            <w:r>
              <w:t>`/audio_power_control`</w:t>
            </w:r>
          </w:p>
        </w:tc>
      </w:tr>
    </w:tbl>
    <w:p/>
    <w:p>
      <w:r>
        <w:rPr>
          <w:b/>
          <w:color w:val="202020"/>
          <w:sz w:val="30"/>
        </w:rPr>
        <w:t>When to Use Each Interface</w:t>
      </w:r>
    </w:p>
    <w:tbl>
      <w:tblPr>
        <w:tblStyle w:val="TableGrid"/>
        <w:tblW w:type="auto" w:w="0"/>
        <w:tblLook w:firstColumn="1" w:firstRow="1" w:lastColumn="0" w:lastRow="0" w:noHBand="0" w:noVBand="1" w:val="04A0"/>
      </w:tblPr>
      <w:tblGrid>
        <w:gridCol w:w="4320"/>
        <w:gridCol w:w="4320"/>
      </w:tblGrid>
      <w:tr>
        <w:tc>
          <w:tcPr>
            <w:tcW w:type="dxa" w:w="4320"/>
          </w:tcPr>
          <w:p>
            <w:r>
              <w:rPr>
                <w:b/>
              </w:rPr>
              <w:t>Scenario</w:t>
            </w:r>
          </w:p>
        </w:tc>
        <w:tc>
          <w:tcPr>
            <w:tcW w:type="dxa" w:w="4320"/>
          </w:tcPr>
          <w:p>
            <w:r>
              <w:rPr>
                <w:b/>
              </w:rPr>
              <w:t>Use</w:t>
            </w:r>
          </w:p>
        </w:tc>
      </w:tr>
      <w:tr>
        <w:tc>
          <w:tcPr>
            <w:tcW w:type="dxa" w:w="4320"/>
          </w:tcPr>
          <w:p>
            <w:r>
              <w:t>Application adjusting playback volume</w:t>
            </w:r>
          </w:p>
        </w:tc>
        <w:tc>
          <w:tcPr>
            <w:tcW w:type="dxa" w:w="4320"/>
          </w:tcPr>
          <w:p>
            <w:r>
              <w:t>[PulseAudio (Linux)](volume-linux.md)</w:t>
            </w:r>
          </w:p>
        </w:tc>
      </w:tr>
      <w:tr>
        <w:tc>
          <w:tcPr>
            <w:tcW w:type="dxa" w:w="4320"/>
          </w:tcPr>
          <w:p>
            <w:r>
              <w:t>NaviGait internal amplifier calibration</w:t>
            </w:r>
          </w:p>
        </w:tc>
        <w:tc>
          <w:tcPr>
            <w:tcW w:type="dxa" w:w="4320"/>
          </w:tcPr>
          <w:p>
            <w:r>
              <w:t>ROS topics (this page)</w:t>
            </w:r>
          </w:p>
        </w:tc>
      </w:tr>
      <w:tr>
        <w:tc>
          <w:tcPr>
            <w:tcW w:type="dxa" w:w="4320"/>
          </w:tcPr>
          <w:p>
            <w:r>
              <w:t>Muting microphone input</w:t>
            </w:r>
          </w:p>
        </w:tc>
        <w:tc>
          <w:tcPr>
            <w:tcW w:type="dxa" w:w="4320"/>
          </w:tcPr>
          <w:p>
            <w:r>
              <w:t>`pactl set-source-mute @DEFAULT_SOURCE@ toggle`</w:t>
            </w:r>
          </w:p>
        </w:tc>
      </w:tr>
    </w:tbl>
    <w:p/>
    <w:p>
      <w:r>
        <w:br w:type="page"/>
      </w:r>
    </w:p>
    <w:p>
      <w:r>
        <w:rPr>
          <w:b/>
          <w:color w:val="1A73E8"/>
          <w:sz w:val="40"/>
        </w:rPr>
        <w:t>Services Overview</w:t>
      </w:r>
    </w:p>
    <w:p>
      <w:r>
        <w:rPr>
          <w:b/>
          <w:color w:val="202020"/>
          <w:sz w:val="30"/>
        </w:rPr>
        <w:t>Architecture</w:t>
      </w:r>
    </w:p>
    <w:p>
      <w:r>
        <w:t>The Navi robot runs two separate compute boards, each with its own set of systemd services. Services are configured to start automatically on boot in a defined sequence.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Board</w:t>
            </w:r>
          </w:p>
        </w:tc>
        <w:tc>
          <w:tcPr>
            <w:tcW w:type="dxa" w:w="2880"/>
          </w:tcPr>
          <w:p>
            <w:r>
              <w:rPr>
                <w:b/>
              </w:rPr>
              <w:t>IP</w:t>
            </w:r>
          </w:p>
        </w:tc>
        <w:tc>
          <w:tcPr>
            <w:tcW w:type="dxa" w:w="2880"/>
          </w:tcPr>
          <w:p>
            <w:r>
              <w:rPr>
                <w:b/>
              </w:rPr>
              <w:t>Primary Role</w:t>
            </w:r>
          </w:p>
        </w:tc>
      </w:tr>
      <w:tr>
        <w:tc>
          <w:tcPr>
            <w:tcW w:type="dxa" w:w="2880"/>
          </w:tcPr>
          <w:p>
            <w:r>
              <w:t>Jetson Orin NX</w:t>
            </w:r>
          </w:p>
        </w:tc>
        <w:tc>
          <w:tcPr>
            <w:tcW w:type="dxa" w:w="2880"/>
          </w:tcPr>
          <w:p>
            <w:r>
              <w:t>`192.168.8.1`</w:t>
            </w:r>
          </w:p>
        </w:tc>
        <w:tc>
          <w:tcPr>
            <w:tcW w:type="dxa" w:w="2880"/>
          </w:tcPr>
          <w:p>
            <w:r>
              <w:t>ROS control, navigation, sensors</w:t>
            </w:r>
          </w:p>
        </w:tc>
      </w:tr>
      <w:tr>
        <w:tc>
          <w:tcPr>
            <w:tcW w:type="dxa" w:w="2880"/>
          </w:tcPr>
          <w:p>
            <w:r>
              <w:t>Jetson AGX Orin</w:t>
            </w:r>
          </w:p>
        </w:tc>
        <w:tc>
          <w:tcPr>
            <w:tcW w:type="dxa" w:w="2880"/>
          </w:tcPr>
          <w:p>
            <w:r>
              <w:t>`192.168.8.2`</w:t>
            </w:r>
          </w:p>
        </w:tc>
        <w:tc>
          <w:tcPr>
            <w:tcW w:type="dxa" w:w="2880"/>
          </w:tcPr>
          <w:p>
            <w:r>
              <w:t>AI inference, conversational pipeline</w:t>
            </w:r>
          </w:p>
        </w:tc>
      </w:tr>
    </w:tbl>
    <w:p/>
    <w:p>
      <w:r>
        <w:rPr>
          <w:b/>
          <w:color w:val="202020"/>
          <w:sz w:val="30"/>
        </w:rPr>
        <w:t>All Services at a Glance</w:t>
      </w:r>
    </w:p>
    <w:p>
      <w:r>
        <w:rPr>
          <w:b/>
          <w:color w:val="444444"/>
          <w:sz w:val="24"/>
        </w:rPr>
        <w:t>Orin NX (ROS Controller Board)</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Service</w:t>
            </w:r>
          </w:p>
        </w:tc>
        <w:tc>
          <w:tcPr>
            <w:tcW w:type="dxa" w:w="2880"/>
          </w:tcPr>
          <w:p>
            <w:r>
              <w:rPr>
                <w:b/>
              </w:rPr>
              <w:t>Description</w:t>
            </w:r>
          </w:p>
        </w:tc>
        <w:tc>
          <w:tcPr>
            <w:tcW w:type="dxa" w:w="2880"/>
          </w:tcPr>
          <w:p>
            <w:r>
              <w:rPr>
                <w:b/>
              </w:rPr>
              <w:t>Restart Policy</w:t>
            </w:r>
          </w:p>
        </w:tc>
      </w:tr>
      <w:tr>
        <w:tc>
          <w:tcPr>
            <w:tcW w:type="dxa" w:w="2880"/>
          </w:tcPr>
          <w:p>
            <w:r>
              <w:t>`hotspot.service`</w:t>
            </w:r>
          </w:p>
        </w:tc>
        <w:tc>
          <w:tcPr>
            <w:tcW w:type="dxa" w:w="2880"/>
          </w:tcPr>
          <w:p>
            <w:r>
              <w:t>Initializes the Jetson wireless hotspot for remote access</w:t>
            </w:r>
          </w:p>
        </w:tc>
        <w:tc>
          <w:tcPr>
            <w:tcW w:type="dxa" w:w="2880"/>
          </w:tcPr>
          <w:p>
            <w:r>
              <w:t>On boot</w:t>
            </w:r>
          </w:p>
        </w:tc>
      </w:tr>
      <w:tr>
        <w:tc>
          <w:tcPr>
            <w:tcW w:type="dxa" w:w="2880"/>
          </w:tcPr>
          <w:p>
            <w:r>
              <w:t>`rehab_boot.service`</w:t>
            </w:r>
          </w:p>
        </w:tc>
        <w:tc>
          <w:tcPr>
            <w:tcW w:type="dxa" w:w="2880"/>
          </w:tcPr>
          <w:p>
            <w:r>
              <w:t>Launches robotic and autonomous functionalities (navigation, motor control, sensor drivers)</w:t>
            </w:r>
          </w:p>
        </w:tc>
        <w:tc>
          <w:tcPr>
            <w:tcW w:type="dxa" w:w="2880"/>
          </w:tcPr>
          <w:p>
            <w:r>
              <w:t>On boot</w:t>
            </w:r>
          </w:p>
        </w:tc>
      </w:tr>
      <w:tr>
        <w:tc>
          <w:tcPr>
            <w:tcW w:type="dxa" w:w="2880"/>
          </w:tcPr>
          <w:p>
            <w:r>
              <w:t>`cloud_comm.service`</w:t>
            </w:r>
          </w:p>
        </w:tc>
        <w:tc>
          <w:tcPr>
            <w:tcW w:type="dxa" w:w="2880"/>
          </w:tcPr>
          <w:p>
            <w:r>
              <w:t>Manages IoT Hub telemetry including battery status payloads</w:t>
            </w:r>
          </w:p>
        </w:tc>
        <w:tc>
          <w:tcPr>
            <w:tcW w:type="dxa" w:w="2880"/>
          </w:tcPr>
          <w:p>
            <w:r>
              <w:t>On boot</w:t>
            </w:r>
          </w:p>
        </w:tc>
      </w:tr>
    </w:tbl>
    <w:p/>
    <w:p>
      <w:r>
        <w:rPr>
          <w:b/>
          <w:color w:val="444444"/>
          <w:sz w:val="24"/>
        </w:rPr>
        <w:t>AGX Orin (AI Compute Board)</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Service</w:t>
            </w:r>
          </w:p>
        </w:tc>
        <w:tc>
          <w:tcPr>
            <w:tcW w:type="dxa" w:w="2880"/>
          </w:tcPr>
          <w:p>
            <w:r>
              <w:rPr>
                <w:b/>
              </w:rPr>
              <w:t>Description</w:t>
            </w:r>
          </w:p>
        </w:tc>
        <w:tc>
          <w:tcPr>
            <w:tcW w:type="dxa" w:w="2880"/>
          </w:tcPr>
          <w:p>
            <w:r>
              <w:rPr>
                <w:b/>
              </w:rPr>
              <w:t>Restart Policy</w:t>
            </w:r>
          </w:p>
        </w:tc>
      </w:tr>
      <w:tr>
        <w:tc>
          <w:tcPr>
            <w:tcW w:type="dxa" w:w="2880"/>
          </w:tcPr>
          <w:p>
            <w:r>
              <w:t>`chatbot.service`</w:t>
            </w:r>
          </w:p>
        </w:tc>
        <w:tc>
          <w:tcPr>
            <w:tcW w:type="dxa" w:w="2880"/>
          </w:tcPr>
          <w:p>
            <w:r>
              <w:t>Runs the conversational AI agent (central intelligence module)</w:t>
            </w:r>
          </w:p>
        </w:tc>
        <w:tc>
          <w:tcPr>
            <w:tcW w:type="dxa" w:w="2880"/>
          </w:tcPr>
          <w:p>
            <w:r>
              <w:t>Always</w:t>
            </w:r>
          </w:p>
        </w:tc>
      </w:tr>
      <w:tr>
        <w:tc>
          <w:tcPr>
            <w:tcW w:type="dxa" w:w="2880"/>
          </w:tcPr>
          <w:p>
            <w:r>
              <w:t>`audio-broadcaster.service`</w:t>
            </w:r>
          </w:p>
        </w:tc>
        <w:tc>
          <w:tcPr>
            <w:tcW w:type="dxa" w:w="2880"/>
          </w:tcPr>
          <w:p>
            <w:r>
              <w:t>GStreamer audio pipelines for microphone capture and broadcast</w:t>
            </w:r>
          </w:p>
        </w:tc>
        <w:tc>
          <w:tcPr>
            <w:tcW w:type="dxa" w:w="2880"/>
          </w:tcPr>
          <w:p>
            <w:r>
              <w:t>Always</w:t>
            </w:r>
          </w:p>
        </w:tc>
      </w:tr>
      <w:tr>
        <w:tc>
          <w:tcPr>
            <w:tcW w:type="dxa" w:w="2880"/>
          </w:tcPr>
          <w:p>
            <w:r>
              <w:t>`riva_container.service`</w:t>
            </w:r>
          </w:p>
        </w:tc>
        <w:tc>
          <w:tcPr>
            <w:tcW w:type="dxa" w:w="2880"/>
          </w:tcPr>
          <w:p>
            <w:r>
              <w:t>NVIDIA Riva container for on-device ASR and TTS</w:t>
            </w:r>
          </w:p>
        </w:tc>
        <w:tc>
          <w:tcPr>
            <w:tcW w:type="dxa" w:w="2880"/>
          </w:tcPr>
          <w:p>
            <w:r>
              <w:t>Always</w:t>
            </w:r>
          </w:p>
        </w:tc>
      </w:tr>
      <w:tr>
        <w:tc>
          <w:tcPr>
            <w:tcW w:type="dxa" w:w="2880"/>
          </w:tcPr>
          <w:p>
            <w:r>
              <w:t>`nano_llm_tools.service`</w:t>
            </w:r>
          </w:p>
        </w:tc>
        <w:tc>
          <w:tcPr>
            <w:tcW w:type="dxa" w:w="2880"/>
          </w:tcPr>
          <w:p>
            <w:r>
              <w:t>Edge-optimized LLM inference container</w:t>
            </w:r>
          </w:p>
        </w:tc>
        <w:tc>
          <w:tcPr>
            <w:tcW w:type="dxa" w:w="2880"/>
          </w:tcPr>
          <w:p>
            <w:r>
              <w:t>Always</w:t>
            </w:r>
          </w:p>
        </w:tc>
      </w:tr>
      <w:tr>
        <w:tc>
          <w:tcPr>
            <w:tcW w:type="dxa" w:w="2880"/>
          </w:tcPr>
          <w:p>
            <w:r>
              <w:t>`iothub_monitor.service`</w:t>
            </w:r>
          </w:p>
        </w:tc>
        <w:tc>
          <w:tcPr>
            <w:tcW w:type="dxa" w:w="2880"/>
          </w:tcPr>
          <w:p>
            <w:r>
              <w:t>Bidirectional IoT Hub communication for commands and telemetry</w:t>
            </w:r>
          </w:p>
        </w:tc>
        <w:tc>
          <w:tcPr>
            <w:tcW w:type="dxa" w:w="2880"/>
          </w:tcPr>
          <w:p>
            <w:r>
              <w:t>Always</w:t>
            </w:r>
          </w:p>
        </w:tc>
      </w:tr>
      <w:tr>
        <w:tc>
          <w:tcPr>
            <w:tcW w:type="dxa" w:w="2880"/>
          </w:tcPr>
          <w:p>
            <w:r>
              <w:t>`video-recorder.service`</w:t>
            </w:r>
          </w:p>
        </w:tc>
        <w:tc>
          <w:tcPr>
            <w:tcW w:type="dxa" w:w="2880"/>
          </w:tcPr>
          <w:p>
            <w:r>
              <w:t>Camera hardware initialization and video recording management</w:t>
            </w:r>
          </w:p>
        </w:tc>
        <w:tc>
          <w:tcPr>
            <w:tcW w:type="dxa" w:w="2880"/>
          </w:tcPr>
          <w:p>
            <w:r>
              <w:t>Always</w:t>
            </w:r>
          </w:p>
        </w:tc>
      </w:tr>
      <w:tr>
        <w:tc>
          <w:tcPr>
            <w:tcW w:type="dxa" w:w="2880"/>
          </w:tcPr>
          <w:p>
            <w:r>
              <w:t>`robot-sync-api.service`</w:t>
            </w:r>
          </w:p>
        </w:tc>
        <w:tc>
          <w:tcPr>
            <w:tcW w:type="dxa" w:w="2880"/>
          </w:tcPr>
          <w:p>
            <w:r>
              <w:t>Fetches latest cloud configuration at boot (oneshot)</w:t>
            </w:r>
          </w:p>
        </w:tc>
        <w:tc>
          <w:tcPr>
            <w:tcW w:type="dxa" w:w="2880"/>
          </w:tcPr>
          <w:p>
            <w:r>
              <w:t>No (oneshot)</w:t>
            </w:r>
          </w:p>
        </w:tc>
      </w:tr>
    </w:tbl>
    <w:p/>
    <w:p>
      <w:r>
        <w:rPr>
          <w:b/>
          <w:color w:val="202020"/>
          <w:sz w:val="30"/>
        </w:rPr>
        <w:t>Service Management Commands</w:t>
      </w:r>
    </w:p>
    <w:p>
      <w:pPr>
        <w:spacing w:after="120"/>
      </w:pPr>
      <w:r>
        <w:rPr>
          <w:rFonts w:ascii="Courier New" w:hAnsi="Courier New"/>
          <w:sz w:val="17"/>
        </w:rPr>
        <w:t># Check service status</w:t>
        <w:br/>
        <w:t>systemctl status &lt;service-name&gt;</w:t>
        <w:br/>
        <w:br/>
        <w:t># View live service logs</w:t>
        <w:br/>
        <w:t>journalctl -u &lt;service-name&gt; -f</w:t>
        <w:br/>
        <w:br/>
        <w:t># Restart a service</w:t>
        <w:br/>
        <w:t>sudo systemctl restart &lt;service-name&gt;</w:t>
        <w:br/>
        <w:br/>
        <w:t># Enable a service (persist across reboots)</w:t>
        <w:br/>
        <w:t>sudo systemctl enable &lt;service-name&gt;</w:t>
        <w:br/>
        <w:br/>
        <w:t># Disable a service (testing only — re-enable before reboot)</w:t>
        <w:br/>
        <w:t>sudo systemctl disable &lt;service-name&gt;</w:t>
      </w:r>
    </w:p>
    <w:p>
      <w:r>
        <w:rPr>
          <w:b/>
        </w:rPr>
        <w:t xml:space="preserve">[Critical Warning]  </w:t>
      </w:r>
      <w:r>
        <w:t xml:space="preserve">Do not modify or disable systemd service configurations. </w:t>
      </w:r>
      <w:r>
        <w:t xml:space="preserve">If any service is stopped for testing, ensure it is re-enabled before the next system reboot. Failure to do so may result in incomplete system initialization and loss of core functionality. </w:t>
      </w:r>
    </w:p>
    <w:p>
      <w:r>
        <w:rPr>
          <w:b/>
        </w:rPr>
        <w:t xml:space="preserve">[Running a Custom Conversation Pipeline]  </w:t>
      </w:r>
      <w:r>
        <w:t xml:space="preserve">If you want to run your own pipeline of conversation, make sure that on the AGX Orin all services are disabled except audio-broadcaster.service, which is responsible for running the microphone. All other AGX Orin services must be stopped to avoid conflicts with your custom pipeline. </w:t>
      </w:r>
    </w:p>
    <w:p>
      <w:r>
        <w:br w:type="page"/>
      </w:r>
    </w:p>
    <w:p>
      <w:r>
        <w:rPr>
          <w:b/>
          <w:color w:val="1A73E8"/>
          <w:sz w:val="40"/>
        </w:rPr>
        <w:t>Orin NX Services</w:t>
      </w:r>
    </w:p>
    <w:p>
      <w:r>
        <w:t xml:space="preserve">The Jetson Orin NX is the </w:t>
      </w:r>
      <w:r>
        <w:rPr>
          <w:b/>
        </w:rPr>
        <w:t>ROS Master</w:t>
      </w:r>
      <w:r>
        <w:t xml:space="preserve"> board. It runs all core robot control services.</w:t>
      </w:r>
    </w:p>
    <w:p>
      <w:r>
        <w:rPr>
          <w:b/>
          <w:color w:val="202020"/>
          <w:sz w:val="30"/>
        </w:rPr>
        <w:t>hotspot.service</w:t>
      </w:r>
    </w:p>
    <w:tbl>
      <w:tblPr>
        <w:tblStyle w:val="TableGrid"/>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Detail</w:t>
            </w:r>
          </w:p>
        </w:tc>
      </w:tr>
      <w:tr>
        <w:tc>
          <w:tcPr>
            <w:tcW w:type="dxa" w:w="4320"/>
          </w:tcPr>
          <w:p>
            <w:r>
              <w:t>Purpose</w:t>
            </w:r>
          </w:p>
        </w:tc>
        <w:tc>
          <w:tcPr>
            <w:tcW w:type="dxa" w:w="4320"/>
          </w:tcPr>
          <w:p>
            <w:r>
              <w:t>Initializes the Jetson wireless hotspot for remote SSH and ROS access</w:t>
            </w:r>
          </w:p>
        </w:tc>
      </w:tr>
      <w:tr>
        <w:tc>
          <w:tcPr>
            <w:tcW w:type="dxa" w:w="4320"/>
          </w:tcPr>
          <w:p>
            <w:r>
              <w:t>Restart Policy</w:t>
            </w:r>
          </w:p>
        </w:tc>
        <w:tc>
          <w:tcPr>
            <w:tcW w:type="dxa" w:w="4320"/>
          </w:tcPr>
          <w:p>
            <w:r>
              <w:t>On boot</w:t>
            </w:r>
          </w:p>
        </w:tc>
      </w:tr>
      <w:tr>
        <w:tc>
          <w:tcPr>
            <w:tcW w:type="dxa" w:w="4320"/>
          </w:tcPr>
          <w:p>
            <w:r>
              <w:t>Board</w:t>
            </w:r>
          </w:p>
        </w:tc>
        <w:tc>
          <w:tcPr>
            <w:tcW w:type="dxa" w:w="4320"/>
          </w:tcPr>
          <w:p>
            <w:r>
              <w:t>Jetson Orin NX</w:t>
            </w:r>
          </w:p>
        </w:tc>
      </w:tr>
    </w:tbl>
    <w:p/>
    <w:p>
      <w:pPr>
        <w:spacing w:after="120"/>
      </w:pPr>
      <w:r>
        <w:rPr>
          <w:rFonts w:ascii="Courier New" w:hAnsi="Courier New"/>
          <w:sz w:val="17"/>
        </w:rPr>
        <w:t>systemctl status hotspot.service</w:t>
        <w:br/>
        <w:t>journalctl -u hotspot.service -f</w:t>
      </w:r>
    </w:p>
    <w:p>
      <w:r>
        <w:rPr>
          <w:b/>
          <w:color w:val="202020"/>
          <w:sz w:val="30"/>
        </w:rPr>
        <w:t>rehab_boot.service</w:t>
      </w:r>
    </w:p>
    <w:tbl>
      <w:tblPr>
        <w:tblStyle w:val="TableGrid"/>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Detail</w:t>
            </w:r>
          </w:p>
        </w:tc>
      </w:tr>
      <w:tr>
        <w:tc>
          <w:tcPr>
            <w:tcW w:type="dxa" w:w="4320"/>
          </w:tcPr>
          <w:p>
            <w:r>
              <w:t>Purpose</w:t>
            </w:r>
          </w:p>
        </w:tc>
        <w:tc>
          <w:tcPr>
            <w:tcW w:type="dxa" w:w="4320"/>
          </w:tcPr>
          <w:p>
            <w:r>
              <w:t>Launches primary robotic and autonomous functionalities</w:t>
            </w:r>
          </w:p>
        </w:tc>
      </w:tr>
      <w:tr>
        <w:tc>
          <w:tcPr>
            <w:tcW w:type="dxa" w:w="4320"/>
          </w:tcPr>
          <w:p>
            <w:r>
              <w:t>Restart Policy</w:t>
            </w:r>
          </w:p>
        </w:tc>
        <w:tc>
          <w:tcPr>
            <w:tcW w:type="dxa" w:w="4320"/>
          </w:tcPr>
          <w:p>
            <w:r>
              <w:t>On boot</w:t>
            </w:r>
          </w:p>
        </w:tc>
      </w:tr>
      <w:tr>
        <w:tc>
          <w:tcPr>
            <w:tcW w:type="dxa" w:w="4320"/>
          </w:tcPr>
          <w:p>
            <w:r>
              <w:t>Board</w:t>
            </w:r>
          </w:p>
        </w:tc>
        <w:tc>
          <w:tcPr>
            <w:tcW w:type="dxa" w:w="4320"/>
          </w:tcPr>
          <w:p>
            <w:r>
              <w:t>Jetson Orin NX</w:t>
            </w:r>
          </w:p>
        </w:tc>
      </w:tr>
    </w:tbl>
    <w:p/>
    <w:p>
      <w:pPr>
        <w:spacing w:after="120"/>
      </w:pPr>
      <w:r>
        <w:rPr>
          <w:rFonts w:ascii="Courier New" w:hAnsi="Courier New"/>
          <w:sz w:val="17"/>
        </w:rPr>
        <w:t>systemctl status rehab_boot.service</w:t>
        <w:br/>
        <w:t>journalctl -u rehab_boot.service -f</w:t>
      </w:r>
    </w:p>
    <w:p>
      <w:r>
        <w:rPr>
          <w:b/>
          <w:color w:val="202020"/>
          <w:sz w:val="30"/>
        </w:rPr>
        <w:t>cloud_comm.service</w:t>
      </w:r>
    </w:p>
    <w:tbl>
      <w:tblPr>
        <w:tblStyle w:val="TableGrid"/>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Detail</w:t>
            </w:r>
          </w:p>
        </w:tc>
      </w:tr>
      <w:tr>
        <w:tc>
          <w:tcPr>
            <w:tcW w:type="dxa" w:w="4320"/>
          </w:tcPr>
          <w:p>
            <w:r>
              <w:t>Purpose</w:t>
            </w:r>
          </w:p>
        </w:tc>
        <w:tc>
          <w:tcPr>
            <w:tcW w:type="dxa" w:w="4320"/>
          </w:tcPr>
          <w:p>
            <w:r>
              <w:t>Manages IoT Hub telemetry including battery status payloads</w:t>
            </w:r>
          </w:p>
        </w:tc>
      </w:tr>
      <w:tr>
        <w:tc>
          <w:tcPr>
            <w:tcW w:type="dxa" w:w="4320"/>
          </w:tcPr>
          <w:p>
            <w:r>
              <w:t>Restart Policy</w:t>
            </w:r>
          </w:p>
        </w:tc>
        <w:tc>
          <w:tcPr>
            <w:tcW w:type="dxa" w:w="4320"/>
          </w:tcPr>
          <w:p>
            <w:r>
              <w:t>On boot</w:t>
            </w:r>
          </w:p>
        </w:tc>
      </w:tr>
      <w:tr>
        <w:tc>
          <w:tcPr>
            <w:tcW w:type="dxa" w:w="4320"/>
          </w:tcPr>
          <w:p>
            <w:r>
              <w:t>Board</w:t>
            </w:r>
          </w:p>
        </w:tc>
        <w:tc>
          <w:tcPr>
            <w:tcW w:type="dxa" w:w="4320"/>
          </w:tcPr>
          <w:p>
            <w:r>
              <w:t>Jetson Orin NX</w:t>
            </w:r>
          </w:p>
        </w:tc>
      </w:tr>
    </w:tbl>
    <w:p/>
    <w:p>
      <w:pPr>
        <w:spacing w:after="120"/>
      </w:pPr>
      <w:r>
        <w:rPr>
          <w:rFonts w:ascii="Courier New" w:hAnsi="Courier New"/>
          <w:sz w:val="17"/>
        </w:rPr>
        <w:t>systemctl status cloud_comm.service</w:t>
        <w:br/>
        <w:t>journalctl -u cloud_comm.service -f</w:t>
      </w:r>
    </w:p>
    <w:p>
      <w:r>
        <w:br w:type="page"/>
      </w:r>
    </w:p>
    <w:p>
      <w:r>
        <w:rPr>
          <w:b/>
          <w:color w:val="1A73E8"/>
          <w:sz w:val="40"/>
        </w:rPr>
        <w:t>AGX Orin Services</w:t>
      </w:r>
    </w:p>
    <w:p>
      <w:r>
        <w:t xml:space="preserve">The Jetson AGX Orin is the </w:t>
      </w:r>
      <w:r>
        <w:rPr>
          <w:b/>
        </w:rPr>
        <w:t>AI Compute</w:t>
      </w:r>
      <w:r>
        <w:t xml:space="preserve"> board. It runs all services related to the conversational AI pipeline, speech, and cloud communication.</w:t>
      </w:r>
    </w:p>
    <w:p>
      <w:r>
        <w:rPr>
          <w:b/>
          <w:color w:val="202020"/>
          <w:sz w:val="30"/>
        </w:rPr>
        <w:t>chatbot.service</w:t>
      </w:r>
    </w:p>
    <w:tbl>
      <w:tblPr>
        <w:tblStyle w:val="TableGrid"/>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Detail</w:t>
            </w:r>
          </w:p>
        </w:tc>
      </w:tr>
      <w:tr>
        <w:tc>
          <w:tcPr>
            <w:tcW w:type="dxa" w:w="4320"/>
          </w:tcPr>
          <w:p>
            <w:r>
              <w:t>Purpose</w:t>
            </w:r>
          </w:p>
        </w:tc>
        <w:tc>
          <w:tcPr>
            <w:tcW w:type="dxa" w:w="4320"/>
          </w:tcPr>
          <w:p>
            <w:r>
              <w:t>Runs the Navi conversational AI agent — the central intelligence module</w:t>
            </w:r>
          </w:p>
        </w:tc>
      </w:tr>
      <w:tr>
        <w:tc>
          <w:tcPr>
            <w:tcW w:type="dxa" w:w="4320"/>
          </w:tcPr>
          <w:p>
            <w:r>
              <w:t>Dependencies</w:t>
            </w:r>
          </w:p>
        </w:tc>
        <w:tc>
          <w:tcPr>
            <w:tcW w:type="dxa" w:w="4320"/>
          </w:tcPr>
          <w:p>
            <w:r>
              <w:t>`nano_llm_tools.service`, `riva_container.service`, `audio-broadcaster.service`, `video-recorder.service`</w:t>
            </w:r>
          </w:p>
        </w:tc>
      </w:tr>
      <w:tr>
        <w:tc>
          <w:tcPr>
            <w:tcW w:type="dxa" w:w="4320"/>
          </w:tcPr>
          <w:p>
            <w:r>
              <w:t>Restart Policy</w:t>
            </w:r>
          </w:p>
        </w:tc>
        <w:tc>
          <w:tcPr>
            <w:tcW w:type="dxa" w:w="4320"/>
          </w:tcPr>
          <w:p>
            <w:r>
              <w:t>Always (auto-restart on failure)</w:t>
            </w:r>
          </w:p>
        </w:tc>
      </w:tr>
      <w:tr>
        <w:tc>
          <w:tcPr>
            <w:tcW w:type="dxa" w:w="4320"/>
          </w:tcPr>
          <w:p>
            <w:r>
              <w:t>Start Order</w:t>
            </w:r>
          </w:p>
        </w:tc>
        <w:tc>
          <w:tcPr>
            <w:tcW w:type="dxa" w:w="4320"/>
          </w:tcPr>
          <w:p>
            <w:r>
              <w:t>Phase 3 — after all upstream dependencies are healthy</w:t>
            </w:r>
          </w:p>
        </w:tc>
      </w:tr>
    </w:tbl>
    <w:p/>
    <w:p>
      <w:pPr>
        <w:spacing w:after="120"/>
      </w:pPr>
      <w:r>
        <w:rPr>
          <w:rFonts w:ascii="Courier New" w:hAnsi="Courier New"/>
          <w:sz w:val="17"/>
        </w:rPr>
        <w:t>systemctl status chatbot.service</w:t>
        <w:br/>
        <w:t>journalctl -u chatbot.service -f</w:t>
      </w:r>
    </w:p>
    <w:p>
      <w:r>
        <w:rPr>
          <w:b/>
          <w:color w:val="202020"/>
          <w:sz w:val="30"/>
        </w:rPr>
        <w:t>audio-broadcaster.service</w:t>
      </w:r>
    </w:p>
    <w:tbl>
      <w:tblPr>
        <w:tblStyle w:val="TableGrid"/>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Detail</w:t>
            </w:r>
          </w:p>
        </w:tc>
      </w:tr>
      <w:tr>
        <w:tc>
          <w:tcPr>
            <w:tcW w:type="dxa" w:w="4320"/>
          </w:tcPr>
          <w:p>
            <w:r>
              <w:t>Purpose</w:t>
            </w:r>
          </w:p>
        </w:tc>
        <w:tc>
          <w:tcPr>
            <w:tcW w:type="dxa" w:w="4320"/>
          </w:tcPr>
          <w:p>
            <w:r>
              <w:t>Activates GStreamer pipelines to capture and broadcast microphone streams</w:t>
            </w:r>
          </w:p>
        </w:tc>
      </w:tr>
      <w:tr>
        <w:tc>
          <w:tcPr>
            <w:tcW w:type="dxa" w:w="4320"/>
          </w:tcPr>
          <w:p>
            <w:r>
              <w:t>Dependencies</w:t>
            </w:r>
          </w:p>
        </w:tc>
        <w:tc>
          <w:tcPr>
            <w:tcW w:type="dxa" w:w="4320"/>
          </w:tcPr>
          <w:p>
            <w:r>
              <w:t>System audio hardware (ALSA/PulseAudio)</w:t>
            </w:r>
          </w:p>
        </w:tc>
      </w:tr>
      <w:tr>
        <w:tc>
          <w:tcPr>
            <w:tcW w:type="dxa" w:w="4320"/>
          </w:tcPr>
          <w:p>
            <w:r>
              <w:t>Restart Policy</w:t>
            </w:r>
          </w:p>
        </w:tc>
        <w:tc>
          <w:tcPr>
            <w:tcW w:type="dxa" w:w="4320"/>
          </w:tcPr>
          <w:p>
            <w:r>
              <w:t>Always</w:t>
            </w:r>
          </w:p>
        </w:tc>
      </w:tr>
      <w:tr>
        <w:tc>
          <w:tcPr>
            <w:tcW w:type="dxa" w:w="4320"/>
          </w:tcPr>
          <w:p>
            <w:r>
              <w:t>Start Order</w:t>
            </w:r>
          </w:p>
        </w:tc>
        <w:tc>
          <w:tcPr>
            <w:tcW w:type="dxa" w:w="4320"/>
          </w:tcPr>
          <w:p>
            <w:r>
              <w:t>Phase 1 (early boot) — required before `chatbot.service`</w:t>
            </w:r>
          </w:p>
        </w:tc>
      </w:tr>
    </w:tbl>
    <w:p/>
    <w:p>
      <w:r>
        <w:t>Makes raw audio input available to ASR, wake word detection, and voice activity detection modules over GStreamer's UDP streaming infrastructure.</w:t>
      </w:r>
    </w:p>
    <w:p>
      <w:pPr>
        <w:spacing w:after="120"/>
      </w:pPr>
      <w:r>
        <w:rPr>
          <w:rFonts w:ascii="Courier New" w:hAnsi="Courier New"/>
          <w:sz w:val="17"/>
        </w:rPr>
        <w:t>systemctl status audio-broadcaster.service</w:t>
        <w:br/>
        <w:t>journalctl -u audio-broadcaster.service -f</w:t>
      </w:r>
    </w:p>
    <w:p>
      <w:r>
        <w:rPr>
          <w:b/>
          <w:color w:val="202020"/>
          <w:sz w:val="30"/>
        </w:rPr>
        <w:t>riva_container.service</w:t>
      </w:r>
    </w:p>
    <w:tbl>
      <w:tblPr>
        <w:tblStyle w:val="TableGrid"/>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Detail</w:t>
            </w:r>
          </w:p>
        </w:tc>
      </w:tr>
      <w:tr>
        <w:tc>
          <w:tcPr>
            <w:tcW w:type="dxa" w:w="4320"/>
          </w:tcPr>
          <w:p>
            <w:r>
              <w:t>Purpose</w:t>
            </w:r>
          </w:p>
        </w:tc>
        <w:tc>
          <w:tcPr>
            <w:tcW w:type="dxa" w:w="4320"/>
          </w:tcPr>
          <w:p>
            <w:r>
              <w:t>Launches the NVIDIA Riva container for on-device ASR and TTS</w:t>
            </w:r>
          </w:p>
        </w:tc>
      </w:tr>
      <w:tr>
        <w:tc>
          <w:tcPr>
            <w:tcW w:type="dxa" w:w="4320"/>
          </w:tcPr>
          <w:p>
            <w:r>
              <w:t>Dependencies</w:t>
            </w:r>
          </w:p>
        </w:tc>
        <w:tc>
          <w:tcPr>
            <w:tcW w:type="dxa" w:w="4320"/>
          </w:tcPr>
          <w:p>
            <w:r>
              <w:t>NVIDIA Container Runtime, GPU drivers</w:t>
            </w:r>
          </w:p>
        </w:tc>
      </w:tr>
      <w:tr>
        <w:tc>
          <w:tcPr>
            <w:tcW w:type="dxa" w:w="4320"/>
          </w:tcPr>
          <w:p>
            <w:r>
              <w:t>Restart Policy</w:t>
            </w:r>
          </w:p>
        </w:tc>
        <w:tc>
          <w:tcPr>
            <w:tcW w:type="dxa" w:w="4320"/>
          </w:tcPr>
          <w:p>
            <w:r>
              <w:t>Always</w:t>
            </w:r>
          </w:p>
        </w:tc>
      </w:tr>
      <w:tr>
        <w:tc>
          <w:tcPr>
            <w:tcW w:type="dxa" w:w="4320"/>
          </w:tcPr>
          <w:p>
            <w:r>
              <w:t>Start Order</w:t>
            </w:r>
          </w:p>
        </w:tc>
        <w:tc>
          <w:tcPr>
            <w:tcW w:type="dxa" w:w="4320"/>
          </w:tcPr>
          <w:p>
            <w:r>
              <w:t>Phase 1 (early boot) — must be healthy before `chatbot.service` starts</w:t>
            </w:r>
          </w:p>
        </w:tc>
      </w:tr>
    </w:tbl>
    <w:p/>
    <w:p>
      <w:pPr>
        <w:spacing w:after="120"/>
      </w:pPr>
      <w:r>
        <w:rPr>
          <w:rFonts w:ascii="Courier New" w:hAnsi="Courier New"/>
          <w:sz w:val="17"/>
        </w:rPr>
        <w:t>systemctl status riva_container.service</w:t>
        <w:br/>
        <w:t>journalctl -u riva_container.service -f</w:t>
      </w:r>
    </w:p>
    <w:p>
      <w:r>
        <w:rPr>
          <w:b/>
          <w:color w:val="202020"/>
          <w:sz w:val="30"/>
        </w:rPr>
        <w:t>nano_llm_tools.service</w:t>
      </w:r>
    </w:p>
    <w:tbl>
      <w:tblPr>
        <w:tblStyle w:val="TableGrid"/>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Detail</w:t>
            </w:r>
          </w:p>
        </w:tc>
      </w:tr>
      <w:tr>
        <w:tc>
          <w:tcPr>
            <w:tcW w:type="dxa" w:w="4320"/>
          </w:tcPr>
          <w:p>
            <w:r>
              <w:t>Purpose</w:t>
            </w:r>
          </w:p>
        </w:tc>
        <w:tc>
          <w:tcPr>
            <w:tcW w:type="dxa" w:w="4320"/>
          </w:tcPr>
          <w:p>
            <w:r>
              <w:t>Starts the Nano LLM container for edge-optimized LLM inference</w:t>
            </w:r>
          </w:p>
        </w:tc>
      </w:tr>
      <w:tr>
        <w:tc>
          <w:tcPr>
            <w:tcW w:type="dxa" w:w="4320"/>
          </w:tcPr>
          <w:p>
            <w:r>
              <w:t>Dependencies</w:t>
            </w:r>
          </w:p>
        </w:tc>
        <w:tc>
          <w:tcPr>
            <w:tcW w:type="dxa" w:w="4320"/>
          </w:tcPr>
          <w:p>
            <w:r>
              <w:t>NVIDIA Container Runtime, GPU drivers</w:t>
            </w:r>
          </w:p>
        </w:tc>
      </w:tr>
      <w:tr>
        <w:tc>
          <w:tcPr>
            <w:tcW w:type="dxa" w:w="4320"/>
          </w:tcPr>
          <w:p>
            <w:r>
              <w:t>Restart Policy</w:t>
            </w:r>
          </w:p>
        </w:tc>
        <w:tc>
          <w:tcPr>
            <w:tcW w:type="dxa" w:w="4320"/>
          </w:tcPr>
          <w:p>
            <w:r>
              <w:t>Always</w:t>
            </w:r>
          </w:p>
        </w:tc>
      </w:tr>
      <w:tr>
        <w:tc>
          <w:tcPr>
            <w:tcW w:type="dxa" w:w="4320"/>
          </w:tcPr>
          <w:p>
            <w:r>
              <w:t>Start Order</w:t>
            </w:r>
          </w:p>
        </w:tc>
        <w:tc>
          <w:tcPr>
            <w:tcW w:type="dxa" w:w="4320"/>
          </w:tcPr>
          <w:p>
            <w:r>
              <w:t>Phase 1 (early boot) — must be healthy before `chatbot.service` starts</w:t>
            </w:r>
          </w:p>
        </w:tc>
      </w:tr>
    </w:tbl>
    <w:p/>
    <w:p>
      <w:pPr>
        <w:spacing w:after="120"/>
      </w:pPr>
      <w:r>
        <w:rPr>
          <w:rFonts w:ascii="Courier New" w:hAnsi="Courier New"/>
          <w:sz w:val="17"/>
        </w:rPr>
        <w:t>systemctl status nano_llm_tools.service</w:t>
        <w:br/>
        <w:t>journalctl -u nano_llm_tools.service -f</w:t>
      </w:r>
    </w:p>
    <w:p>
      <w:r>
        <w:rPr>
          <w:b/>
          <w:color w:val="202020"/>
          <w:sz w:val="30"/>
        </w:rPr>
        <w:t>iothub_monitor.service</w:t>
      </w:r>
    </w:p>
    <w:tbl>
      <w:tblPr>
        <w:tblStyle w:val="TableGrid"/>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Detail</w:t>
            </w:r>
          </w:p>
        </w:tc>
      </w:tr>
      <w:tr>
        <w:tc>
          <w:tcPr>
            <w:tcW w:type="dxa" w:w="4320"/>
          </w:tcPr>
          <w:p>
            <w:r>
              <w:t>Purpose</w:t>
            </w:r>
          </w:p>
        </w:tc>
        <w:tc>
          <w:tcPr>
            <w:tcW w:type="dxa" w:w="4320"/>
          </w:tcPr>
          <w:p>
            <w:r>
              <w:t>Bidirectional IoT Hub communication between the robot and cloud backend</w:t>
            </w:r>
          </w:p>
        </w:tc>
      </w:tr>
      <w:tr>
        <w:tc>
          <w:tcPr>
            <w:tcW w:type="dxa" w:w="4320"/>
          </w:tcPr>
          <w:p>
            <w:r>
              <w:t>Dependencies</w:t>
            </w:r>
          </w:p>
        </w:tc>
        <w:tc>
          <w:tcPr>
            <w:tcW w:type="dxa" w:w="4320"/>
          </w:tcPr>
          <w:p>
            <w:r>
              <w:t>Network connectivity, Azure IoT Hub credentials</w:t>
            </w:r>
          </w:p>
        </w:tc>
      </w:tr>
      <w:tr>
        <w:tc>
          <w:tcPr>
            <w:tcW w:type="dxa" w:w="4320"/>
          </w:tcPr>
          <w:p>
            <w:r>
              <w:t>Restart Policy</w:t>
            </w:r>
          </w:p>
        </w:tc>
        <w:tc>
          <w:tcPr>
            <w:tcW w:type="dxa" w:w="4320"/>
          </w:tcPr>
          <w:p>
            <w:r>
              <w:t>Always</w:t>
            </w:r>
          </w:p>
        </w:tc>
      </w:tr>
      <w:tr>
        <w:tc>
          <w:tcPr>
            <w:tcW w:type="dxa" w:w="4320"/>
          </w:tcPr>
          <w:p>
            <w:r>
              <w:t>Start Order</w:t>
            </w:r>
          </w:p>
        </w:tc>
        <w:tc>
          <w:tcPr>
            <w:tcW w:type="dxa" w:w="4320"/>
          </w:tcPr>
          <w:p>
            <w:r>
              <w:t>Phase 2 — after network is available</w:t>
            </w:r>
          </w:p>
        </w:tc>
      </w:tr>
    </w:tbl>
    <w:p/>
    <w:p>
      <w:pPr>
        <w:spacing w:after="120"/>
      </w:pPr>
      <w:r>
        <w:rPr>
          <w:rFonts w:ascii="Courier New" w:hAnsi="Courier New"/>
          <w:sz w:val="17"/>
        </w:rPr>
        <w:t>systemctl status iothub_monitor.service</w:t>
        <w:br/>
        <w:t>journalctl -u iothub_monitor.service -f</w:t>
      </w:r>
    </w:p>
    <w:p>
      <w:r>
        <w:rPr>
          <w:b/>
          <w:color w:val="202020"/>
          <w:sz w:val="30"/>
        </w:rPr>
        <w:t>video-recorder.service</w:t>
      </w:r>
    </w:p>
    <w:tbl>
      <w:tblPr>
        <w:tblStyle w:val="TableGrid"/>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Detail</w:t>
            </w:r>
          </w:p>
        </w:tc>
      </w:tr>
      <w:tr>
        <w:tc>
          <w:tcPr>
            <w:tcW w:type="dxa" w:w="4320"/>
          </w:tcPr>
          <w:p>
            <w:r>
              <w:t>Purpose</w:t>
            </w:r>
          </w:p>
        </w:tc>
        <w:tc>
          <w:tcPr>
            <w:tcW w:type="dxa" w:w="4320"/>
          </w:tcPr>
          <w:p>
            <w:r>
              <w:t>Activates camera hardware and manages video recording sessions</w:t>
            </w:r>
          </w:p>
        </w:tc>
      </w:tr>
      <w:tr>
        <w:tc>
          <w:tcPr>
            <w:tcW w:type="dxa" w:w="4320"/>
          </w:tcPr>
          <w:p>
            <w:r>
              <w:t>Dependencies</w:t>
            </w:r>
          </w:p>
        </w:tc>
        <w:tc>
          <w:tcPr>
            <w:tcW w:type="dxa" w:w="4320"/>
          </w:tcPr>
          <w:p>
            <w:r>
              <w:t>Camera hardware (CSI/USB), ffmpeg</w:t>
            </w:r>
          </w:p>
        </w:tc>
      </w:tr>
      <w:tr>
        <w:tc>
          <w:tcPr>
            <w:tcW w:type="dxa" w:w="4320"/>
          </w:tcPr>
          <w:p>
            <w:r>
              <w:t>Restart Policy</w:t>
            </w:r>
          </w:p>
        </w:tc>
        <w:tc>
          <w:tcPr>
            <w:tcW w:type="dxa" w:w="4320"/>
          </w:tcPr>
          <w:p>
            <w:r>
              <w:t>Always</w:t>
            </w:r>
          </w:p>
        </w:tc>
      </w:tr>
      <w:tr>
        <w:tc>
          <w:tcPr>
            <w:tcW w:type="dxa" w:w="4320"/>
          </w:tcPr>
          <w:p>
            <w:r>
              <w:t>Start Order</w:t>
            </w:r>
          </w:p>
        </w:tc>
        <w:tc>
          <w:tcPr>
            <w:tcW w:type="dxa" w:w="4320"/>
          </w:tcPr>
          <w:p>
            <w:r>
              <w:t>Phase 1 — independent of conversational pipeline</w:t>
            </w:r>
          </w:p>
        </w:tc>
      </w:tr>
    </w:tbl>
    <w:p/>
    <w:p>
      <w:r>
        <w:t>Initializes the camera feed for activity recognition, gait analysis, and fall detection. Handles on-demand video capture, encoding via ffmpeg, and local storage.</w:t>
      </w:r>
    </w:p>
    <w:p>
      <w:pPr>
        <w:spacing w:after="120"/>
      </w:pPr>
      <w:r>
        <w:rPr>
          <w:rFonts w:ascii="Courier New" w:hAnsi="Courier New"/>
          <w:sz w:val="17"/>
        </w:rPr>
        <w:t>systemctl status video-recorder.service</w:t>
        <w:br/>
        <w:t>journalctl -u video-recorder.service -f</w:t>
      </w:r>
    </w:p>
    <w:p>
      <w:r>
        <w:rPr>
          <w:b/>
          <w:color w:val="202020"/>
          <w:sz w:val="30"/>
        </w:rPr>
        <w:t>Orbbec Camera Container</w:t>
      </w:r>
    </w:p>
    <w:p>
      <w:r>
        <w:t>The Orbbec depth camera driver runs via a Docker container (</w:t>
      </w:r>
      <w:r>
        <w:rPr>
          <w:rFonts w:ascii="Courier New" w:hAnsi="Courier New"/>
          <w:sz w:val="19"/>
        </w:rPr>
        <w:t>aliahmadxvr/orbbec-noetic:jetpack5.1.2</w:t>
      </w:r>
      <w:r>
        <w:t xml:space="preserve">) directly on boot using </w:t>
      </w:r>
      <w:r>
        <w:rPr>
          <w:rFonts w:ascii="Courier New" w:hAnsi="Courier New"/>
          <w:sz w:val="19"/>
        </w:rPr>
        <w:t>--restart=always</w:t>
      </w:r>
      <w:r>
        <w:t>. You can disable it if the camera is not required.</w:t>
      </w:r>
    </w:p>
    <w:p>
      <w:r>
        <w:rPr>
          <w:b/>
          <w:color w:val="444444"/>
          <w:sz w:val="24"/>
        </w:rPr>
        <w:t>Manual Run (Interactive/Debugging)</w:t>
      </w:r>
    </w:p>
    <w:p>
      <w:r>
        <w:t xml:space="preserve">Use this command to run the container in interactive mode. The </w:t>
      </w:r>
      <w:r>
        <w:rPr>
          <w:rFonts w:ascii="Courier New" w:hAnsi="Courier New"/>
          <w:sz w:val="19"/>
        </w:rPr>
        <w:t>--rm</w:t>
      </w:r>
      <w:r>
        <w:t xml:space="preserve"> flag ensures the container is automatically removed when stopped.</w:t>
      </w:r>
    </w:p>
    <w:p>
      <w:pPr>
        <w:spacing w:after="120"/>
      </w:pPr>
      <w:r>
        <w:rPr>
          <w:rFonts w:ascii="Courier New" w:hAnsi="Courier New"/>
          <w:sz w:val="17"/>
        </w:rPr>
        <w:t>sudo docker run -it --rm \</w:t>
        <w:br/>
        <w:t xml:space="preserve">  --name orbbec-container \</w:t>
        <w:br/>
        <w:t xml:space="preserve">  --network=host \</w:t>
        <w:br/>
        <w:t xml:space="preserve">  -e ROS_MASTER_URI=http://192.168.8.1:11311 \</w:t>
        <w:br/>
        <w:t xml:space="preserve">  -e ROS_HOSTNAME=$(hostname -I | awk '{print $1}') \</w:t>
        <w:br/>
        <w:t xml:space="preserve">  -e ROS_IP=$(hostname -I | awk '{print $1}') \</w:t>
        <w:br/>
        <w:t xml:space="preserve">  --runtime nvidia \</w:t>
        <w:br/>
        <w:t xml:space="preserve">  --device /dev/bus/usb:/dev/bus/usb \</w:t>
        <w:br/>
        <w:t xml:space="preserve">  --privileged \</w:t>
        <w:br/>
        <w:t xml:space="preserve">  aliahmadxvr/orbbec-noetic:jetpack5.1.2</w:t>
      </w:r>
    </w:p>
    <w:p>
      <w:r>
        <w:rPr>
          <w:b/>
          <w:color w:val="444444"/>
          <w:sz w:val="24"/>
        </w:rPr>
        <w:t>Run on Boot (Automatic Startup)</w:t>
      </w:r>
    </w:p>
    <w:p>
      <w:r>
        <w:t xml:space="preserve">To ensure the camera driver and ROS topics are published automatically on every boot, use the command below. The </w:t>
      </w:r>
      <w:r>
        <w:rPr>
          <w:rFonts w:ascii="Courier New" w:hAnsi="Courier New"/>
          <w:sz w:val="19"/>
        </w:rPr>
        <w:t>--restart=always</w:t>
      </w:r>
      <w:r>
        <w:t xml:space="preserve"> flag lets Docker manage automatic startup.</w:t>
      </w:r>
    </w:p>
    <w:p>
      <w:pPr>
        <w:spacing w:after="120"/>
      </w:pPr>
      <w:r>
        <w:rPr>
          <w:rFonts w:ascii="Courier New" w:hAnsi="Courier New"/>
          <w:sz w:val="17"/>
        </w:rPr>
        <w:t>sudo docker run -d \</w:t>
        <w:br/>
        <w:t xml:space="preserve">  --name orbbec-container \</w:t>
        <w:br/>
        <w:t xml:space="preserve">  --network=host \</w:t>
        <w:br/>
        <w:t xml:space="preserve">  -e ROS_MASTER_URI=http://192.168.8.1:11311 \</w:t>
        <w:br/>
        <w:t xml:space="preserve">  -e ROS_HOSTNAME=$(hostname -I | awk '{print $1}') \</w:t>
        <w:br/>
        <w:t xml:space="preserve">  -e ROS_IP=$(hostname -I | awk '{print $1}') \</w:t>
        <w:br/>
        <w:t xml:space="preserve">  --runtime nvidia \</w:t>
        <w:br/>
        <w:t xml:space="preserve">  --device /dev/bus/usb:/dev/bus/usb \</w:t>
        <w:br/>
        <w:t xml:space="preserve">  --privileged \</w:t>
        <w:br/>
        <w:t xml:space="preserve">  --restart=always \</w:t>
        <w:br/>
        <w:t xml:space="preserve">  aliahmadxvr/orbbec-noetic:jetpack5.1.2</w:t>
      </w:r>
    </w:p>
    <w:p>
      <w:r>
        <w:br w:type="page"/>
      </w:r>
    </w:p>
    <w:p>
      <w:r>
        <w:rPr>
          <w:b/>
          <w:color w:val="1A73E8"/>
          <w:sz w:val="40"/>
        </w:rPr>
        <w:t>Operational Guidelines</w:t>
      </w:r>
    </w:p>
    <w:p>
      <w:r>
        <w:rPr>
          <w:b/>
          <w:color w:val="202020"/>
          <w:sz w:val="30"/>
        </w:rPr>
        <w:t>Critical Rules</w:t>
      </w:r>
    </w:p>
    <w:p>
      <w:r>
        <w:rPr>
          <w:b/>
        </w:rPr>
        <w:t xml:space="preserve">[Do Not Modify Systemd Services]  </w:t>
      </w:r>
      <w:r>
        <w:t xml:space="preserve">Never modify the existing systemd service configurations. Changes to service unit files can break the boot sequence and leave the robot in an unrecoverable state without a manual reboot and repair. </w:t>
      </w:r>
    </w:p>
    <w:p>
      <w:r>
        <w:rPr>
          <w:b/>
        </w:rPr>
        <w:t xml:space="preserve">[Always Re-enable Services Before Reboot]  </w:t>
      </w:r>
      <w:r>
        <w:t xml:space="preserve">If you disable a service for testing, you must re-enable it before rebooting. Leaving core services disabled will result in incomplete system initialization. A robot that boots without its core services may not be reachable or functional. </w:t>
      </w:r>
    </w:p>
    <w:p>
      <w:r>
        <w:rPr>
          <w:b/>
        </w:rPr>
        <w:t xml:space="preserve">[Do Not Conflict with the Internal Subnet]  </w:t>
      </w:r>
      <w:r>
        <w:t xml:space="preserve">The robot's internal IP space (192.168.8.x) is reserved. Do not configure conflicting subnets on the home or lab network. </w:t>
      </w:r>
    </w:p>
    <w:p>
      <w:r>
        <w:rPr>
          <w:b/>
          <w:color w:val="202020"/>
          <w:sz w:val="30"/>
        </w:rPr>
        <w:t>Development Best Practices</w:t>
      </w:r>
    </w:p>
    <w:tbl>
      <w:tblPr>
        <w:tblStyle w:val="TableGrid"/>
        <w:tblW w:type="auto" w:w="0"/>
        <w:tblLook w:firstColumn="1" w:firstRow="1" w:lastColumn="0" w:lastRow="0" w:noHBand="0" w:noVBand="1" w:val="04A0"/>
      </w:tblPr>
      <w:tblGrid>
        <w:gridCol w:w="4320"/>
        <w:gridCol w:w="4320"/>
      </w:tblGrid>
      <w:tr>
        <w:tc>
          <w:tcPr>
            <w:tcW w:type="dxa" w:w="4320"/>
          </w:tcPr>
          <w:p>
            <w:r>
              <w:rPr>
                <w:b/>
              </w:rPr>
              <w:t>Practice</w:t>
            </w:r>
          </w:p>
        </w:tc>
        <w:tc>
          <w:tcPr>
            <w:tcW w:type="dxa" w:w="4320"/>
          </w:tcPr>
          <w:p>
            <w:r>
              <w:rPr>
                <w:b/>
              </w:rPr>
              <w:t>Guidance</w:t>
            </w:r>
          </w:p>
        </w:tc>
      </w:tr>
      <w:tr>
        <w:tc>
          <w:tcPr>
            <w:tcW w:type="dxa" w:w="4320"/>
          </w:tcPr>
          <w:p>
            <w:r>
              <w:t>Debugging</w:t>
            </w:r>
          </w:p>
        </w:tc>
        <w:tc>
          <w:tcPr>
            <w:tcW w:type="dxa" w:w="4320"/>
          </w:tcPr>
          <w:p>
            <w:r>
              <w:t>Use `rostopic list` and `rostopic echo` for real-time data inspection</w:t>
            </w:r>
          </w:p>
        </w:tc>
      </w:tr>
      <w:tr>
        <w:tc>
          <w:tcPr>
            <w:tcW w:type="dxa" w:w="4320"/>
          </w:tcPr>
          <w:p>
            <w:r>
              <w:t>Battery</w:t>
            </w:r>
          </w:p>
        </w:tc>
        <w:tc>
          <w:tcPr>
            <w:tcW w:type="dxa" w:w="4320"/>
          </w:tcPr>
          <w:p>
            <w:r>
              <w:t>Monitor `/battery_display` regularly during extended testing sessions</w:t>
            </w:r>
          </w:p>
        </w:tc>
      </w:tr>
      <w:tr>
        <w:tc>
          <w:tcPr>
            <w:tcW w:type="dxa" w:w="4320"/>
          </w:tcPr>
          <w:p>
            <w:r>
              <w:t>SSH sessions</w:t>
            </w:r>
          </w:p>
        </w:tc>
        <w:tc>
          <w:tcPr>
            <w:tcW w:type="dxa" w:w="4320"/>
          </w:tcPr>
          <w:p>
            <w:r>
              <w:t>Use tmux or screen to keep sessions alive during long operations</w:t>
            </w:r>
          </w:p>
        </w:tc>
      </w:tr>
      <w:tr>
        <w:tc>
          <w:tcPr>
            <w:tcW w:type="dxa" w:w="4320"/>
          </w:tcPr>
          <w:p>
            <w:r>
              <w:t>Service logs</w:t>
            </w:r>
          </w:p>
        </w:tc>
        <w:tc>
          <w:tcPr>
            <w:tcW w:type="dxa" w:w="4320"/>
          </w:tcPr>
          <w:p>
            <w:r>
              <w:t>Always check `journalctl -u &lt;service&gt; -f` when a service misbehaves</w:t>
            </w:r>
          </w:p>
        </w:tc>
      </w:tr>
      <w:tr>
        <w:tc>
          <w:tcPr>
            <w:tcW w:type="dxa" w:w="4320"/>
          </w:tcPr>
          <w:p>
            <w:r>
              <w:t>Network</w:t>
            </w:r>
          </w:p>
        </w:tc>
        <w:tc>
          <w:tcPr>
            <w:tcW w:type="dxa" w:w="4320"/>
          </w:tcPr>
          <w:p>
            <w:r>
              <w:t>Verify `ROS_MASTER_URI`, `ROS_IP`, and `ROS_HOSTNAME` are set correctly in each terminal</w:t>
            </w:r>
          </w:p>
        </w:tc>
      </w:tr>
    </w:tbl>
    <w:p/>
    <w:p>
      <w:r>
        <w:rPr>
          <w:b/>
          <w:color w:val="202020"/>
          <w:sz w:val="30"/>
        </w:rPr>
        <w:t>Recommended Debugging Workflow</w:t>
      </w:r>
    </w:p>
    <w:p>
      <w:pPr>
        <w:pStyle w:val="ListNumber"/>
      </w:pPr>
      <w:r>
        <w:rPr>
          <w:b/>
        </w:rPr>
        <w:t>Check if ROS is running:</w:t>
      </w:r>
    </w:p>
    <w:p>
      <w:r>
        <w:t xml:space="preserve">   ```bash</w:t>
      </w:r>
    </w:p>
    <w:p>
      <w:r>
        <w:t xml:space="preserve">   rostopic list</w:t>
      </w:r>
    </w:p>
    <w:p>
      <w:r>
        <w:t xml:space="preserve">   ```</w:t>
      </w:r>
    </w:p>
    <w:p>
      <w:pPr>
        <w:pStyle w:val="ListNumber"/>
      </w:pPr>
      <w:r>
        <w:rPr>
          <w:b/>
        </w:rPr>
        <w:t>Check service health:</w:t>
      </w:r>
    </w:p>
    <w:p>
      <w:r>
        <w:t xml:space="preserve">   ```bash</w:t>
      </w:r>
    </w:p>
    <w:p>
      <w:r>
        <w:t xml:space="preserve">   systemctl status rehab_boot.service</w:t>
      </w:r>
    </w:p>
    <w:p>
      <w:r>
        <w:t xml:space="preserve">   systemctl status chatbot.service</w:t>
      </w:r>
    </w:p>
    <w:p>
      <w:r>
        <w:t xml:space="preserve">   ```</w:t>
      </w:r>
    </w:p>
    <w:p>
      <w:pPr>
        <w:pStyle w:val="ListNumber"/>
      </w:pPr>
      <w:r>
        <w:rPr>
          <w:b/>
        </w:rPr>
        <w:t>Check recent logs:</w:t>
      </w:r>
    </w:p>
    <w:p>
      <w:r>
        <w:t xml:space="preserve">   ```bash</w:t>
      </w:r>
    </w:p>
    <w:p>
      <w:r>
        <w:t xml:space="preserve">   journalctl -u rehab_boot.service --since "5 minutes ago"</w:t>
      </w:r>
    </w:p>
    <w:p>
      <w:r>
        <w:t xml:space="preserve">   ```</w:t>
      </w:r>
    </w:p>
    <w:p>
      <w:pPr>
        <w:pStyle w:val="ListNumber"/>
      </w:pPr>
      <w:r>
        <w:rPr>
          <w:b/>
        </w:rPr>
        <w:t>Verify network:</w:t>
      </w:r>
    </w:p>
    <w:p>
      <w:r>
        <w:t xml:space="preserve">   ```bash</w:t>
      </w:r>
    </w:p>
    <w:p>
      <w:r>
        <w:t xml:space="preserve">   ping 192.168.8.1</w:t>
      </w:r>
    </w:p>
    <w:p>
      <w:r>
        <w:t xml:space="preserve">   ping 192.168.8.2</w:t>
      </w:r>
    </w:p>
    <w:p>
      <w:r>
        <w:t xml:space="preserve">   ```</w:t>
      </w:r>
    </w:p>
    <w:p>
      <w:pPr>
        <w:pStyle w:val="ListNumber"/>
      </w:pPr>
      <w:r>
        <w:rPr>
          <w:b/>
        </w:rPr>
        <w:t>Check battery:</w:t>
      </w:r>
    </w:p>
    <w:p>
      <w:r>
        <w:t xml:space="preserve">   ```bash</w:t>
      </w:r>
    </w:p>
    <w:p>
      <w:r>
        <w:t xml:space="preserve">   rostopic echo /battery_display</w:t>
      </w:r>
    </w:p>
    <w:p>
      <w:r>
        <w:t xml:space="preserve">   ```</w:t>
      </w:r>
    </w:p>
    <w:p>
      <w:r>
        <w:br w:type="page"/>
      </w:r>
    </w:p>
    <w:p>
      <w:r>
        <w:rPr>
          <w:b/>
          <w:color w:val="1A73E8"/>
          <w:sz w:val="40"/>
        </w:rPr>
        <w:t>Troubleshooting</w:t>
      </w:r>
    </w:p>
    <w:p>
      <w:r>
        <w:t>Common problems and their solutions when working with the Navi robot platform.</w:t>
      </w:r>
    </w:p>
    <w:p>
      <w:r>
        <w:rPr>
          <w:b/>
          <w:color w:val="202020"/>
          <w:sz w:val="30"/>
        </w:rPr>
        <w:t>Connectivity Issues</w:t>
      </w:r>
    </w:p>
    <w:p>
      <w:r>
        <w:rPr>
          <w:b/>
          <w:color w:val="444444"/>
          <w:sz w:val="24"/>
        </w:rPr>
        <w:t>Cannot SSH into the robot</w:t>
      </w:r>
    </w:p>
    <w:p>
      <w:r>
        <w:rPr>
          <w:b/>
        </w:rPr>
        <w:t>Symptoms:</w:t>
      </w:r>
      <w:r>
        <w:t xml:space="preserve"> </w:t>
      </w:r>
      <w:r>
        <w:rPr>
          <w:rFonts w:ascii="Courier New" w:hAnsi="Courier New"/>
          <w:sz w:val="19"/>
        </w:rPr>
        <w:t>ssh: connect to host 192.168.8.1 port 22: Connection refused</w:t>
      </w:r>
      <w:r>
        <w:t xml:space="preserve"> or </w:t>
      </w:r>
      <w:r>
        <w:rPr>
          <w:rFonts w:ascii="Courier New" w:hAnsi="Courier New"/>
          <w:sz w:val="19"/>
        </w:rPr>
        <w:t>Network is unreachable</w:t>
      </w:r>
    </w:p>
    <w:p>
      <w:r>
        <w:rPr>
          <w:b/>
        </w:rPr>
        <w:t>Checklist:</w:t>
      </w:r>
    </w:p>
    <w:p>
      <w:pPr>
        <w:pStyle w:val="ListNumber"/>
      </w:pPr>
      <w:r>
        <w:t>Confirm your workstation is connected to the robot's Wi-Fi hotspot — not your home network.</w:t>
      </w:r>
    </w:p>
    <w:p>
      <w:pPr>
        <w:pStyle w:val="ListNumber"/>
      </w:pPr>
      <w:r>
        <w:t>Ping the Orin NX first:</w:t>
      </w:r>
    </w:p>
    <w:p>
      <w:r>
        <w:t xml:space="preserve">   ```bash</w:t>
      </w:r>
    </w:p>
    <w:p>
      <w:r>
        <w:t xml:space="preserve">   ping 192.168.8.1</w:t>
      </w:r>
    </w:p>
    <w:p>
      <w:r>
        <w:t xml:space="preserve">   ```</w:t>
      </w:r>
    </w:p>
    <w:p>
      <w:pPr>
        <w:pStyle w:val="ListNumber"/>
      </w:pPr>
      <w:r>
        <w:t xml:space="preserve">If ping fails, the hotspot may not have started. The </w:t>
      </w:r>
      <w:r>
        <w:rPr>
          <w:rFonts w:ascii="Courier New" w:hAnsi="Courier New"/>
          <w:sz w:val="19"/>
        </w:rPr>
        <w:t>hotspot.service</w:t>
      </w:r>
      <w:r>
        <w:t xml:space="preserve"> may have failed at boot. Physically access the robot and check:</w:t>
      </w:r>
    </w:p>
    <w:p>
      <w:r>
        <w:t xml:space="preserve">   ```bash</w:t>
      </w:r>
    </w:p>
    <w:p>
      <w:r>
        <w:t xml:space="preserve">   systemctl status hotspot.service</w:t>
      </w:r>
    </w:p>
    <w:p>
      <w:r>
        <w:t xml:space="preserve">   journalctl -u hotspot.service -n 30</w:t>
      </w:r>
    </w:p>
    <w:p>
      <w:r>
        <w:t xml:space="preserve">   ```</w:t>
      </w:r>
    </w:p>
    <w:p>
      <w:pPr>
        <w:pStyle w:val="ListNumber"/>
      </w:pPr>
      <w:r>
        <w:t>Try restarting the hotspot service:</w:t>
      </w:r>
    </w:p>
    <w:p>
      <w:r>
        <w:t xml:space="preserve">   ```bash</w:t>
      </w:r>
    </w:p>
    <w:p>
      <w:r>
        <w:t xml:space="preserve">   sudo systemctl restart hotspot.service</w:t>
      </w:r>
    </w:p>
    <w:p>
      <w:r>
        <w:t xml:space="preserve">   ```</w:t>
      </w:r>
    </w:p>
    <w:p>
      <w:r>
        <w:rPr>
          <w:b/>
          <w:color w:val="202020"/>
          <w:sz w:val="30"/>
        </w:rPr>
        <w:t>ROS Issues</w:t>
      </w:r>
    </w:p>
    <w:p>
      <w:r>
        <w:rPr>
          <w:b/>
          <w:color w:val="444444"/>
          <w:sz w:val="24"/>
        </w:rPr>
        <w:t>rostopic list returns nothing or hangs</w:t>
      </w:r>
    </w:p>
    <w:p>
      <w:r>
        <w:rPr>
          <w:b/>
        </w:rPr>
        <w:t>Cause:</w:t>
      </w:r>
      <w:r>
        <w:t xml:space="preserve"> The ROS Master is not reachable, or the ROS environment is not sourced correctly.</w:t>
      </w:r>
    </w:p>
    <w:p>
      <w:r>
        <w:rPr>
          <w:b/>
        </w:rPr>
        <w:t>Fix:</w:t>
      </w:r>
    </w:p>
    <w:p>
      <w:pPr>
        <w:spacing w:after="120"/>
      </w:pPr>
      <w:r>
        <w:rPr>
          <w:rFonts w:ascii="Courier New" w:hAnsi="Courier New"/>
          <w:sz w:val="17"/>
        </w:rPr>
        <w:t># Verify environment</w:t>
        <w:br/>
        <w:t>echo $ROS_MASTER_URI</w:t>
        <w:br/>
        <w:t># Expected: http://192.168.8.1:11311</w:t>
        <w:br/>
        <w:br/>
        <w:t># If empty, source manually</w:t>
        <w:br/>
        <w:t>source /opt/ros/noetic/setup.bash</w:t>
        <w:br/>
        <w:br/>
        <w:t># Test master connectivity</w:t>
        <w:br/>
        <w:t>rostopic list</w:t>
      </w:r>
    </w:p>
    <w:p>
      <w:r>
        <w:t xml:space="preserve">If the master is unreachable, check </w:t>
      </w:r>
      <w:r>
        <w:rPr>
          <w:rFonts w:ascii="Courier New" w:hAnsi="Courier New"/>
          <w:sz w:val="19"/>
        </w:rPr>
        <w:t>rehab_boot.service</w:t>
      </w:r>
      <w:r>
        <w:t>:</w:t>
      </w:r>
    </w:p>
    <w:p>
      <w:pPr>
        <w:spacing w:after="120"/>
      </w:pPr>
      <w:r>
        <w:rPr>
          <w:rFonts w:ascii="Courier New" w:hAnsi="Courier New"/>
          <w:sz w:val="17"/>
        </w:rPr>
        <w:t>systemctl status rehab_boot.service</w:t>
        <w:br/>
        <w:t>journalctl -u rehab_boot.service -n 50</w:t>
      </w:r>
    </w:p>
    <w:p>
      <w:r>
        <w:rPr>
          <w:b/>
          <w:color w:val="202020"/>
          <w:sz w:val="30"/>
        </w:rPr>
        <w:t>Audio Issues</w:t>
      </w:r>
    </w:p>
    <w:p>
      <w:r>
        <w:rPr>
          <w:b/>
          <w:color w:val="444444"/>
          <w:sz w:val="24"/>
        </w:rPr>
        <w:t>No sound from the robot</w:t>
      </w:r>
    </w:p>
    <w:p>
      <w:r>
        <w:rPr>
          <w:b/>
        </w:rPr>
        <w:t>Checklist:</w:t>
      </w:r>
    </w:p>
    <w:p>
      <w:pPr>
        <w:pStyle w:val="ListNumber"/>
      </w:pPr>
      <w:r>
        <w:t>Check the current volume is not zero:</w:t>
      </w:r>
    </w:p>
    <w:p>
      <w:r>
        <w:t xml:space="preserve">   ```bash</w:t>
      </w:r>
    </w:p>
    <w:p>
      <w:r>
        <w:t xml:space="preserve">   DISPLAY= pactl list sinks | grep 'Volume:' | head -n 1 | awk -F / '{print $2}' | xargs</w:t>
      </w:r>
    </w:p>
    <w:p>
      <w:r>
        <w:t xml:space="preserve">   ```</w:t>
      </w:r>
    </w:p>
    <w:p>
      <w:pPr>
        <w:pStyle w:val="ListNumber"/>
      </w:pPr>
      <w:r>
        <w:t>If volume reads 0%, set it to an audible level:</w:t>
      </w:r>
    </w:p>
    <w:p>
      <w:r>
        <w:t xml:space="preserve">   ```bash</w:t>
      </w:r>
    </w:p>
    <w:p>
      <w:r>
        <w:t xml:space="preserve">   DISPLAY= pactl set-sink-volume 0 60%</w:t>
      </w:r>
    </w:p>
    <w:p>
      <w:r>
        <w:t xml:space="preserve">   ```</w:t>
      </w:r>
    </w:p>
    <w:p>
      <w:pPr>
        <w:pStyle w:val="ListNumber"/>
      </w:pPr>
      <w:r>
        <w:t>Check if audio is muted:</w:t>
      </w:r>
    </w:p>
    <w:p>
      <w:r>
        <w:t xml:space="preserve">   ```bash</w:t>
      </w:r>
    </w:p>
    <w:p>
      <w:r>
        <w:t xml:space="preserve">   DISPLAY= pactl list sinks | grep 'Mute:'</w:t>
      </w:r>
    </w:p>
    <w:p>
      <w:r>
        <w:t xml:space="preserve">   # If "Mute: yes", unmute:</w:t>
      </w:r>
    </w:p>
    <w:p>
      <w:r>
        <w:t xml:space="preserve">   DISPLAY= pactl set-sink-mute 0 0</w:t>
      </w:r>
    </w:p>
    <w:p>
      <w:r>
        <w:t xml:space="preserve">   ```</w:t>
      </w:r>
    </w:p>
    <w:p>
      <w:pPr>
        <w:pStyle w:val="ListNumber"/>
      </w:pPr>
      <w:r>
        <w:t xml:space="preserve">Check </w:t>
      </w:r>
      <w:r>
        <w:rPr>
          <w:rFonts w:ascii="Courier New" w:hAnsi="Courier New"/>
          <w:sz w:val="19"/>
        </w:rPr>
        <w:t>audio-broadcaster.service</w:t>
      </w:r>
      <w:r>
        <w:t xml:space="preserve"> is running:</w:t>
      </w:r>
    </w:p>
    <w:p>
      <w:r>
        <w:t xml:space="preserve">   ```bash</w:t>
      </w:r>
    </w:p>
    <w:p>
      <w:r>
        <w:t xml:space="preserve">   systemctl status audio-broadcaster.service</w:t>
      </w:r>
    </w:p>
    <w:p>
      <w:r>
        <w:t xml:space="preserve">   ```</w:t>
      </w:r>
    </w:p>
    <w:p>
      <w:r>
        <w:rPr>
          <w:b/>
          <w:color w:val="444444"/>
          <w:sz w:val="24"/>
        </w:rPr>
        <w:t>Microphone input is not being captured</w:t>
      </w:r>
    </w:p>
    <w:p>
      <w:r>
        <w:rPr>
          <w:b/>
        </w:rPr>
        <w:t>Checklist:</w:t>
      </w:r>
    </w:p>
    <w:p>
      <w:pPr>
        <w:pStyle w:val="ListNumber"/>
      </w:pPr>
      <w:r>
        <w:t xml:space="preserve">Confirm </w:t>
      </w:r>
      <w:r>
        <w:rPr>
          <w:rFonts w:ascii="Courier New" w:hAnsi="Courier New"/>
          <w:sz w:val="19"/>
        </w:rPr>
        <w:t>audio-broadcaster.service</w:t>
      </w:r>
      <w:r>
        <w:t xml:space="preserve"> is active:</w:t>
      </w:r>
    </w:p>
    <w:p>
      <w:r>
        <w:t xml:space="preserve">   ```bash</w:t>
      </w:r>
    </w:p>
    <w:p>
      <w:r>
        <w:t xml:space="preserve">   systemctl status audio-broadcaster.service</w:t>
      </w:r>
    </w:p>
    <w:p>
      <w:r>
        <w:t xml:space="preserve">   journalctl -u audio-broadcaster.service -n 30</w:t>
      </w:r>
    </w:p>
    <w:p>
      <w:r>
        <w:t xml:space="preserve">   ```</w:t>
      </w:r>
    </w:p>
    <w:p>
      <w:pPr>
        <w:pStyle w:val="ListNumber"/>
      </w:pPr>
      <w:r>
        <w:t>Check if the microphone is muted:</w:t>
      </w:r>
    </w:p>
    <w:p>
      <w:r>
        <w:t xml:space="preserve">   ```bash</w:t>
      </w:r>
    </w:p>
    <w:p>
      <w:r>
        <w:t xml:space="preserve">   pactl list sources | grep -A 5 'Name:'</w:t>
      </w:r>
    </w:p>
    <w:p>
      <w:r>
        <w:t xml:space="preserve">   ```</w:t>
      </w:r>
    </w:p>
    <w:p>
      <w:pPr>
        <w:pStyle w:val="ListNumber"/>
      </w:pPr>
      <w:r>
        <w:t>Unmute the default microphone:</w:t>
      </w:r>
    </w:p>
    <w:p>
      <w:r>
        <w:t xml:space="preserve">   ```bash</w:t>
      </w:r>
    </w:p>
    <w:p>
      <w:r>
        <w:t xml:space="preserve">   pactl set-source-mute @DEFAULT_SOURCE@ 0</w:t>
      </w:r>
    </w:p>
    <w:p>
      <w:r>
        <w:t xml:space="preserve">   ```</w:t>
      </w:r>
    </w:p>
    <w:p>
      <w:r>
        <w:rPr>
          <w:b/>
          <w:color w:val="202020"/>
          <w:sz w:val="30"/>
        </w:rPr>
        <w:t>Camera Issues</w:t>
      </w:r>
    </w:p>
    <w:p>
      <w:r>
        <w:rPr>
          <w:b/>
          <w:color w:val="444444"/>
          <w:sz w:val="24"/>
        </w:rPr>
        <w:t>Camera topics show no data</w:t>
      </w:r>
    </w:p>
    <w:p>
      <w:r>
        <w:rPr>
          <w:b/>
        </w:rPr>
        <w:t>Orbbec camera:</w:t>
      </w:r>
    </w:p>
    <w:p>
      <w:pPr>
        <w:spacing w:after="120"/>
      </w:pPr>
      <w:r>
        <w:rPr>
          <w:rFonts w:ascii="Courier New" w:hAnsi="Courier New"/>
          <w:sz w:val="17"/>
        </w:rPr>
        <w:t>systemctl status orbbec_camera.service</w:t>
        <w:br/>
        <w:t>journalctl -u orbbec_camera.service -n 30</w:t>
      </w:r>
    </w:p>
    <w:p>
      <w:r>
        <w:t>Check logs at:</w:t>
      </w:r>
    </w:p>
    <w:p>
      <w:pPr>
        <w:pStyle w:val="ListBullet"/>
      </w:pPr>
      <w:r>
        <w:rPr>
          <w:rFonts w:ascii="Courier New" w:hAnsi="Courier New"/>
          <w:sz w:val="19"/>
        </w:rPr>
        <w:t>~/camera_service_output.log</w:t>
      </w:r>
    </w:p>
    <w:p>
      <w:pPr>
        <w:pStyle w:val="ListBullet"/>
      </w:pPr>
      <w:r>
        <w:rPr>
          <w:rFonts w:ascii="Courier New" w:hAnsi="Courier New"/>
          <w:sz w:val="19"/>
        </w:rPr>
        <w:t>~/camera_service_error.log</w:t>
      </w:r>
    </w:p>
    <w:p>
      <w:r>
        <w:rPr>
          <w:b/>
        </w:rPr>
        <w:t>RealSense camera:</w:t>
      </w:r>
    </w:p>
    <w:p>
      <w:r>
        <w:t xml:space="preserve">The RealSense is managed by the </w:t>
      </w:r>
      <w:r>
        <w:rPr>
          <w:rFonts w:ascii="Courier New" w:hAnsi="Courier New"/>
          <w:sz w:val="19"/>
        </w:rPr>
        <w:t>rehab_boot.service</w:t>
      </w:r>
      <w:r>
        <w:t xml:space="preserve"> launch file. If this service is healthy but </w:t>
      </w:r>
      <w:r>
        <w:rPr>
          <w:rFonts w:ascii="Courier New" w:hAnsi="Courier New"/>
          <w:sz w:val="19"/>
        </w:rPr>
        <w:t>/camera/color/image_raw</w:t>
      </w:r>
      <w:r>
        <w:t xml:space="preserve"> shows no data, check if the USB connection is secure.</w:t>
      </w:r>
    </w:p>
    <w:p>
      <w:pPr>
        <w:spacing w:after="120"/>
      </w:pPr>
      <w:r>
        <w:rPr>
          <w:rFonts w:ascii="Courier New" w:hAnsi="Courier New"/>
          <w:sz w:val="17"/>
        </w:rPr>
        <w:t># Check if camera device is detected</w:t>
        <w:br/>
        <w:t>lsusb | grep -i intel</w:t>
        <w:br/>
        <w:t>lsusb | grep -i orbbec</w:t>
      </w:r>
    </w:p>
    <w:p>
      <w:r>
        <w:rPr>
          <w:b/>
          <w:color w:val="202020"/>
          <w:sz w:val="30"/>
        </w:rPr>
        <w:t>Battery Issues</w:t>
      </w:r>
    </w:p>
    <w:p>
      <w:r>
        <w:rPr>
          <w:b/>
          <w:color w:val="444444"/>
          <w:sz w:val="24"/>
        </w:rPr>
        <w:t>Battery percentage not publishing</w:t>
      </w:r>
    </w:p>
    <w:p>
      <w:pPr>
        <w:spacing w:after="120"/>
      </w:pPr>
      <w:r>
        <w:rPr>
          <w:rFonts w:ascii="Courier New" w:hAnsi="Courier New"/>
          <w:sz w:val="17"/>
        </w:rPr>
        <w:t># Check if topic exists</w:t>
        <w:br/>
        <w:t>rostopic list | grep battery</w:t>
        <w:br/>
        <w:br/>
        <w:t># Check cloud_comm service</w:t>
        <w:br/>
        <w:t>systemctl status cloud_comm.service</w:t>
        <w:br/>
        <w:t>journalctl -u cloud_comm.service -n 30</w:t>
      </w:r>
    </w:p>
    <w:p>
      <w:r>
        <w:t>Logs at:</w:t>
      </w:r>
    </w:p>
    <w:p>
      <w:pPr>
        <w:pStyle w:val="ListBullet"/>
      </w:pPr>
      <w:r>
        <w:rPr>
          <w:rFonts w:ascii="Courier New" w:hAnsi="Courier New"/>
          <w:sz w:val="19"/>
        </w:rPr>
        <w:t>~/cloud_comm_output.log</w:t>
      </w:r>
    </w:p>
    <w:p>
      <w:pPr>
        <w:pStyle w:val="ListBullet"/>
      </w:pPr>
      <w:r>
        <w:rPr>
          <w:rFonts w:ascii="Courier New" w:hAnsi="Courier New"/>
          <w:sz w:val="19"/>
        </w:rPr>
        <w:t>~/cloud_comm_error.log</w:t>
      </w:r>
    </w:p>
    <w:p>
      <w:r>
        <w:rPr>
          <w:b/>
          <w:color w:val="202020"/>
          <w:sz w:val="30"/>
        </w:rPr>
        <w:t>Cloud Connectivity Issues</w:t>
      </w:r>
    </w:p>
    <w:p>
      <w:r>
        <w:rPr>
          <w:b/>
          <w:color w:val="444444"/>
          <w:sz w:val="24"/>
        </w:rPr>
        <w:t>IoT Hub not receiving telemetry</w:t>
      </w:r>
    </w:p>
    <w:p>
      <w:r>
        <w:rPr>
          <w:b/>
        </w:rPr>
        <w:t>Checklist:</w:t>
      </w:r>
    </w:p>
    <w:p>
      <w:pPr>
        <w:pStyle w:val="ListNumber"/>
      </w:pPr>
      <w:r>
        <w:t>Confirm the robot is connected to home Wi-Fi (internet access):</w:t>
      </w:r>
    </w:p>
    <w:p>
      <w:r>
        <w:t xml:space="preserve">   ```bash</w:t>
      </w:r>
    </w:p>
    <w:p>
      <w:r>
        <w:t xml:space="preserve">   ping -c 3 8.8.8.8</w:t>
      </w:r>
    </w:p>
    <w:p>
      <w:r>
        <w:t xml:space="preserve">   ```</w:t>
      </w:r>
    </w:p>
    <w:p>
      <w:pPr>
        <w:pStyle w:val="ListNumber"/>
      </w:pPr>
      <w:r>
        <w:t xml:space="preserve">Check </w:t>
      </w:r>
      <w:r>
        <w:rPr>
          <w:rFonts w:ascii="Courier New" w:hAnsi="Courier New"/>
          <w:sz w:val="19"/>
        </w:rPr>
        <w:t>iothub_monitor.service</w:t>
      </w:r>
      <w:r>
        <w:t xml:space="preserve"> on the AGX Orin:</w:t>
      </w:r>
    </w:p>
    <w:p>
      <w:r>
        <w:t xml:space="preserve">   ```bash</w:t>
      </w:r>
    </w:p>
    <w:p>
      <w:r>
        <w:t xml:space="preserve">   systemctl status iothub_monitor.service</w:t>
      </w:r>
    </w:p>
    <w:p>
      <w:r>
        <w:t xml:space="preserve">   journalctl -u iothub_monitor.service -n 30</w:t>
      </w:r>
    </w:p>
    <w:p>
      <w:r>
        <w:t xml:space="preserve">   ```</w:t>
      </w:r>
    </w:p>
    <w:p>
      <w:pPr>
        <w:pStyle w:val="ListNumber"/>
      </w:pPr>
      <w:r>
        <w:t xml:space="preserve">Check </w:t>
      </w:r>
      <w:r>
        <w:rPr>
          <w:rFonts w:ascii="Courier New" w:hAnsi="Courier New"/>
          <w:sz w:val="19"/>
        </w:rPr>
        <w:t>cloud_comm.service</w:t>
      </w:r>
      <w:r>
        <w:t xml:space="preserve"> on the Orin NX:</w:t>
      </w:r>
    </w:p>
    <w:p>
      <w:r>
        <w:t xml:space="preserve">   ```bash</w:t>
      </w:r>
    </w:p>
    <w:p>
      <w:r>
        <w:t xml:space="preserve">   systemctl status cloud_comm.service</w:t>
      </w:r>
    </w:p>
    <w:p>
      <w:r>
        <w:t xml:space="preserve">   ```</w:t>
      </w:r>
    </w:p>
    <w:p>
      <w:r>
        <w:rPr>
          <w:b/>
          <w:color w:val="202020"/>
          <w:sz w:val="30"/>
        </w:rPr>
        <w:t>General Recovery</w:t>
      </w:r>
    </w:p>
    <w:p>
      <w:r>
        <w:t xml:space="preserve">If the robot is in an unknown state and you cannot diagnose the issue remotely, perform a </w:t>
      </w:r>
      <w:r>
        <w:rPr>
          <w:b/>
        </w:rPr>
        <w:t>clean reboot</w:t>
      </w:r>
      <w:r>
        <w:t>:</w:t>
      </w:r>
    </w:p>
    <w:p>
      <w:pPr>
        <w:spacing w:after="120"/>
      </w:pPr>
      <w:r>
        <w:rPr>
          <w:rFonts w:ascii="Courier New" w:hAnsi="Courier New"/>
          <w:sz w:val="17"/>
        </w:rPr>
        <w:t># On Orin NX</w:t>
        <w:br/>
        <w:t>sudo reboot</w:t>
        <w:br/>
        <w:br/>
        <w:t># On AGX Orin (SSH from Orin NX)</w:t>
        <w:br/>
        <w:t>ssh nvidia@192.168.8.2</w:t>
        <w:br/>
        <w:t>sudo reboot</w:t>
      </w:r>
    </w:p>
    <w:p>
      <w:r>
        <w:t xml:space="preserve">All </w:t>
      </w:r>
      <w:r>
        <w:rPr>
          <w:rFonts w:ascii="Courier New" w:hAnsi="Courier New"/>
          <w:sz w:val="19"/>
        </w:rPr>
        <w:t>systemd</w:t>
      </w:r>
      <w:r>
        <w:t xml:space="preserve"> services will restart automatically in the correct order. Allow </w:t>
      </w:r>
      <w:r>
        <w:rPr>
          <w:b/>
        </w:rPr>
        <w:t>2–3 minutes</w:t>
      </w:r>
      <w:r>
        <w:t xml:space="preserve"> for full initialization before testing again.</w:t>
      </w:r>
    </w:p>
    <w:p>
      <w:r>
        <w:rPr>
          <w:b/>
        </w:rPr>
        <w:t xml:space="preserve">[Before Rebooting]  </w:t>
      </w:r>
      <w:r>
        <w:t xml:space="preserve">Ensure all services you may have disabled during testing are re-enabled before rebooting: </w:t>
      </w:r>
      <w:r>
        <w:t xml:space="preserve">`bash </w:t>
      </w:r>
      <w:r>
        <w:t xml:space="preserve">sudo systemctl enable chatbot.service </w:t>
      </w:r>
      <w:r>
        <w:t xml:space="preserve">sudo systemctl enable riva_container.service </w:t>
      </w:r>
      <w:r>
        <w:t xml:space="preserve">sudo systemctl enable nano_llm_tools.service </w:t>
      </w:r>
      <w:r>
        <w:t xml:space="preserve">` </w:t>
      </w:r>
    </w:p>
    <w:p>
      <w:r>
        <w:br w:type="page"/>
      </w:r>
    </w:p>
    <w:p>
      <w:r>
        <w:rPr>
          <w:b/>
          <w:color w:val="1A73E8"/>
          <w:sz w:val="40"/>
        </w:rPr>
        <w:t>Quick Reference</w:t>
      </w:r>
    </w:p>
    <w:p>
      <w:r>
        <w:t>A condensed reference card for common operations on the Navi robot platform.</w:t>
      </w:r>
    </w:p>
    <w:p>
      <w:r>
        <w:rPr>
          <w:b/>
          <w:color w:val="202020"/>
          <w:sz w:val="30"/>
        </w:rPr>
        <w:t>SSH Access</w:t>
      </w:r>
    </w:p>
    <w:tbl>
      <w:tblPr>
        <w:tblStyle w:val="TableGrid"/>
        <w:tblW w:type="auto" w:w="0"/>
        <w:tblLook w:firstColumn="1" w:firstRow="1" w:lastColumn="0" w:lastRow="0" w:noHBand="0" w:noVBand="1" w:val="04A0"/>
      </w:tblPr>
      <w:tblGrid>
        <w:gridCol w:w="4320"/>
        <w:gridCol w:w="4320"/>
      </w:tblGrid>
      <w:tr>
        <w:tc>
          <w:tcPr>
            <w:tcW w:type="dxa" w:w="4320"/>
          </w:tcPr>
          <w:p>
            <w:r>
              <w:rPr>
                <w:b/>
              </w:rPr>
              <w:t>Target</w:t>
            </w:r>
          </w:p>
        </w:tc>
        <w:tc>
          <w:tcPr>
            <w:tcW w:type="dxa" w:w="4320"/>
          </w:tcPr>
          <w:p>
            <w:r>
              <w:rPr>
                <w:b/>
              </w:rPr>
              <w:t>Command</w:t>
            </w:r>
          </w:p>
        </w:tc>
      </w:tr>
      <w:tr>
        <w:tc>
          <w:tcPr>
            <w:tcW w:type="dxa" w:w="4320"/>
          </w:tcPr>
          <w:p>
            <w:r>
              <w:t>ROS Master (Orin NX)</w:t>
            </w:r>
          </w:p>
        </w:tc>
        <w:tc>
          <w:tcPr>
            <w:tcW w:type="dxa" w:w="4320"/>
          </w:tcPr>
          <w:p>
            <w:r>
              <w:t>`ssh nvidia@192.168.8.1`</w:t>
            </w:r>
          </w:p>
        </w:tc>
      </w:tr>
      <w:tr>
        <w:tc>
          <w:tcPr>
            <w:tcW w:type="dxa" w:w="4320"/>
          </w:tcPr>
          <w:p>
            <w:r>
              <w:t>AI Board (AGX Orin)</w:t>
            </w:r>
          </w:p>
        </w:tc>
        <w:tc>
          <w:tcPr>
            <w:tcW w:type="dxa" w:w="4320"/>
          </w:tcPr>
          <w:p>
            <w:r>
              <w:t>`ssh nvidia@192.168.8.2` (from Orin NX)</w:t>
            </w:r>
          </w:p>
        </w:tc>
      </w:tr>
      <w:tr>
        <w:tc>
          <w:tcPr>
            <w:tcW w:type="dxa" w:w="4320"/>
          </w:tcPr>
          <w:p>
            <w:r>
              <w:t>Default password</w:t>
            </w:r>
          </w:p>
        </w:tc>
        <w:tc>
          <w:tcPr>
            <w:tcW w:type="dxa" w:w="4320"/>
          </w:tcPr>
          <w:p>
            <w:r>
              <w:t>`Provided in Email`</w:t>
            </w:r>
          </w:p>
        </w:tc>
      </w:tr>
    </w:tbl>
    <w:p/>
    <w:p>
      <w:r>
        <w:rPr>
          <w:b/>
          <w:color w:val="202020"/>
          <w:sz w:val="30"/>
        </w:rPr>
        <w:t>Head &amp; Neck</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rPr>
                <w:b/>
              </w:rPr>
              <w:t>Command</w:t>
            </w:r>
          </w:p>
        </w:tc>
      </w:tr>
      <w:tr>
        <w:tc>
          <w:tcPr>
            <w:tcW w:type="dxa" w:w="4320"/>
          </w:tcPr>
          <w:p>
            <w:r>
              <w:t>Neutral position</w:t>
            </w:r>
          </w:p>
        </w:tc>
        <w:tc>
          <w:tcPr>
            <w:tcW w:type="dxa" w:w="4320"/>
          </w:tcPr>
          <w:p>
            <w:r>
              <w:t>`rosparam set /neck_cmd 1`</w:t>
            </w:r>
          </w:p>
        </w:tc>
      </w:tr>
      <w:tr>
        <w:tc>
          <w:tcPr>
            <w:tcW w:type="dxa" w:w="4320"/>
          </w:tcPr>
          <w:p>
            <w:r>
              <w:t>Rotate left</w:t>
            </w:r>
          </w:p>
        </w:tc>
        <w:tc>
          <w:tcPr>
            <w:tcW w:type="dxa" w:w="4320"/>
          </w:tcPr>
          <w:p>
            <w:r>
              <w:t>`rosparam set /neck_cmd 3`</w:t>
            </w:r>
          </w:p>
        </w:tc>
      </w:tr>
      <w:tr>
        <w:tc>
          <w:tcPr>
            <w:tcW w:type="dxa" w:w="4320"/>
          </w:tcPr>
          <w:p>
            <w:r>
              <w:t>Rotate right</w:t>
            </w:r>
          </w:p>
        </w:tc>
        <w:tc>
          <w:tcPr>
            <w:tcW w:type="dxa" w:w="4320"/>
          </w:tcPr>
          <w:p>
            <w:r>
              <w:t>`rosparam set /neck_cmd 4`</w:t>
            </w:r>
          </w:p>
        </w:tc>
      </w:tr>
    </w:tbl>
    <w:p/>
    <w:p>
      <w:r>
        <w:rPr>
          <w:b/>
          <w:color w:val="202020"/>
          <w:sz w:val="30"/>
        </w:rPr>
        <w:t>Facial Expressions</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rPr>
                <w:b/>
              </w:rPr>
              <w:t>Command</w:t>
            </w:r>
          </w:p>
        </w:tc>
      </w:tr>
      <w:tr>
        <w:tc>
          <w:tcPr>
            <w:tcW w:type="dxa" w:w="4320"/>
          </w:tcPr>
          <w:p>
            <w:r>
              <w:t>Set expression</w:t>
            </w:r>
          </w:p>
        </w:tc>
        <w:tc>
          <w:tcPr>
            <w:tcW w:type="dxa" w:w="4320"/>
          </w:tcPr>
          <w:p>
            <w:r>
              <w:t>`rosparam set /smiley_param &lt;expression&gt;`</w:t>
            </w:r>
          </w:p>
        </w:tc>
      </w:tr>
      <w:tr>
        <w:tc>
          <w:tcPr>
            <w:tcW w:type="dxa" w:w="4320"/>
          </w:tcPr>
          <w:p>
            <w:r>
              <w:t>Available expressions</w:t>
            </w:r>
          </w:p>
        </w:tc>
        <w:tc>
          <w:tcPr>
            <w:tcW w:type="dxa" w:w="4320"/>
          </w:tcPr>
          <w:p>
            <w:r>
              <w:t>`smiling`, `receiving_audio`, `thinking`, `talking`, `waving`, `lowbattery`, `charging`</w:t>
            </w:r>
          </w:p>
        </w:tc>
      </w:tr>
    </w:tbl>
    <w:p/>
    <w:p>
      <w:r>
        <w:rPr>
          <w:b/>
          <w:color w:val="202020"/>
          <w:sz w:val="30"/>
        </w:rPr>
        <w:t>Sensors &amp; Diagnostics</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rPr>
                <w:b/>
              </w:rPr>
              <w:t>Command</w:t>
            </w:r>
          </w:p>
        </w:tc>
      </w:tr>
      <w:tr>
        <w:tc>
          <w:tcPr>
            <w:tcW w:type="dxa" w:w="4320"/>
          </w:tcPr>
          <w:p>
            <w:r>
              <w:t>List all ROS topics</w:t>
            </w:r>
          </w:p>
        </w:tc>
        <w:tc>
          <w:tcPr>
            <w:tcW w:type="dxa" w:w="4320"/>
          </w:tcPr>
          <w:p>
            <w:r>
              <w:t>`rostopic list`</w:t>
            </w:r>
          </w:p>
        </w:tc>
      </w:tr>
      <w:tr>
        <w:tc>
          <w:tcPr>
            <w:tcW w:type="dxa" w:w="4320"/>
          </w:tcPr>
          <w:p>
            <w:r>
              <w:t>Check battery</w:t>
            </w:r>
          </w:p>
        </w:tc>
        <w:tc>
          <w:tcPr>
            <w:tcW w:type="dxa" w:w="4320"/>
          </w:tcPr>
          <w:p>
            <w:r>
              <w:t>`rostopic echo /battery_display`</w:t>
            </w:r>
          </w:p>
        </w:tc>
      </w:tr>
      <w:tr>
        <w:tc>
          <w:tcPr>
            <w:tcW w:type="dxa" w:w="4320"/>
          </w:tcPr>
          <w:p>
            <w:r>
              <w:t>RealSense camera stream</w:t>
            </w:r>
          </w:p>
        </w:tc>
        <w:tc>
          <w:tcPr>
            <w:tcW w:type="dxa" w:w="4320"/>
          </w:tcPr>
          <w:p>
            <w:r>
              <w:t>`rostopic echo /camera/color/image_raw`</w:t>
            </w:r>
          </w:p>
        </w:tc>
      </w:tr>
      <w:tr>
        <w:tc>
          <w:tcPr>
            <w:tcW w:type="dxa" w:w="4320"/>
          </w:tcPr>
          <w:p>
            <w:r>
              <w:t>Echo any topic</w:t>
            </w:r>
          </w:p>
        </w:tc>
        <w:tc>
          <w:tcPr>
            <w:tcW w:type="dxa" w:w="4320"/>
          </w:tcPr>
          <w:p>
            <w:r>
              <w:t>`rostopic echo /&lt;topic_name&gt;`</w:t>
            </w:r>
          </w:p>
        </w:tc>
      </w:tr>
      <w:tr>
        <w:tc>
          <w:tcPr>
            <w:tcW w:type="dxa" w:w="4320"/>
          </w:tcPr>
          <w:p>
            <w:r>
              <w:t>Check topic frequency</w:t>
            </w:r>
          </w:p>
        </w:tc>
        <w:tc>
          <w:tcPr>
            <w:tcW w:type="dxa" w:w="4320"/>
          </w:tcPr>
          <w:p>
            <w:r>
              <w:t>`rostopic hz /&lt;topic_name&gt;`</w:t>
            </w:r>
          </w:p>
        </w:tc>
      </w:tr>
    </w:tbl>
    <w:p/>
    <w:p>
      <w:r>
        <w:rPr>
          <w:b/>
          <w:color w:val="202020"/>
          <w:sz w:val="30"/>
        </w:rPr>
        <w:t>Audio — Volume Control (PulseAudio)</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Action</w:t>
            </w:r>
          </w:p>
        </w:tc>
        <w:tc>
          <w:tcPr>
            <w:tcW w:type="dxa" w:w="1440"/>
          </w:tcPr>
          <w:p>
            <w:r>
              <w:rPr>
                <w:b/>
              </w:rPr>
              <w:t>Command</w:t>
            </w:r>
          </w:p>
        </w:tc>
        <w:tc>
          <w:tcPr>
            <w:tcW w:type="dxa" w:w="1440"/>
          </w:tcPr>
          <w:p/>
        </w:tc>
        <w:tc>
          <w:tcPr>
            <w:tcW w:type="dxa" w:w="1440"/>
          </w:tcPr>
          <w:p/>
        </w:tc>
        <w:tc>
          <w:tcPr>
            <w:tcW w:type="dxa" w:w="1440"/>
          </w:tcPr>
          <w:p/>
        </w:tc>
        <w:tc>
          <w:tcPr>
            <w:tcW w:type="dxa" w:w="1440"/>
          </w:tcPr>
          <w:p/>
        </w:tc>
      </w:tr>
      <w:tr>
        <w:tc>
          <w:tcPr>
            <w:tcW w:type="dxa" w:w="1440"/>
          </w:tcPr>
          <w:p>
            <w:r>
              <w:t>Set volume to 50%</w:t>
            </w:r>
          </w:p>
        </w:tc>
        <w:tc>
          <w:tcPr>
            <w:tcW w:type="dxa" w:w="1440"/>
          </w:tcPr>
          <w:p>
            <w:r>
              <w:t>`DISPLAY= pactl set-sink-volume 0 50%`</w:t>
            </w:r>
          </w:p>
        </w:tc>
        <w:tc>
          <w:tcPr>
            <w:tcW w:type="dxa" w:w="1440"/>
          </w:tcPr>
          <w:p/>
        </w:tc>
        <w:tc>
          <w:tcPr>
            <w:tcW w:type="dxa" w:w="1440"/>
          </w:tcPr>
          <w:p/>
        </w:tc>
        <w:tc>
          <w:tcPr>
            <w:tcW w:type="dxa" w:w="1440"/>
          </w:tcPr>
          <w:p/>
        </w:tc>
        <w:tc>
          <w:tcPr>
            <w:tcW w:type="dxa" w:w="1440"/>
          </w:tcPr>
          <w:p/>
        </w:tc>
      </w:tr>
      <w:tr>
        <w:tc>
          <w:tcPr>
            <w:tcW w:type="dxa" w:w="1440"/>
          </w:tcPr>
          <w:p>
            <w:r>
              <w:t>Increase volume by 5%</w:t>
            </w:r>
          </w:p>
        </w:tc>
        <w:tc>
          <w:tcPr>
            <w:tcW w:type="dxa" w:w="1440"/>
          </w:tcPr>
          <w:p>
            <w:r>
              <w:t>`DISPLAY= pactl set-sink-volume 0 +5%`</w:t>
            </w:r>
          </w:p>
        </w:tc>
        <w:tc>
          <w:tcPr>
            <w:tcW w:type="dxa" w:w="1440"/>
          </w:tcPr>
          <w:p/>
        </w:tc>
        <w:tc>
          <w:tcPr>
            <w:tcW w:type="dxa" w:w="1440"/>
          </w:tcPr>
          <w:p/>
        </w:tc>
        <w:tc>
          <w:tcPr>
            <w:tcW w:type="dxa" w:w="1440"/>
          </w:tcPr>
          <w:p/>
        </w:tc>
        <w:tc>
          <w:tcPr>
            <w:tcW w:type="dxa" w:w="1440"/>
          </w:tcPr>
          <w:p/>
        </w:tc>
      </w:tr>
      <w:tr>
        <w:tc>
          <w:tcPr>
            <w:tcW w:type="dxa" w:w="1440"/>
          </w:tcPr>
          <w:p>
            <w:r>
              <w:t>Decrease volume by 5%</w:t>
            </w:r>
          </w:p>
        </w:tc>
        <w:tc>
          <w:tcPr>
            <w:tcW w:type="dxa" w:w="1440"/>
          </w:tcPr>
          <w:p>
            <w:r>
              <w:t>`DISPLAY= pactl set-sink-volume 0 -5%`</w:t>
            </w:r>
          </w:p>
        </w:tc>
        <w:tc>
          <w:tcPr>
            <w:tcW w:type="dxa" w:w="1440"/>
          </w:tcPr>
          <w:p/>
        </w:tc>
        <w:tc>
          <w:tcPr>
            <w:tcW w:type="dxa" w:w="1440"/>
          </w:tcPr>
          <w:p/>
        </w:tc>
        <w:tc>
          <w:tcPr>
            <w:tcW w:type="dxa" w:w="1440"/>
          </w:tcPr>
          <w:p/>
        </w:tc>
        <w:tc>
          <w:tcPr>
            <w:tcW w:type="dxa" w:w="1440"/>
          </w:tcPr>
          <w:p/>
        </w:tc>
      </w:tr>
      <w:tr>
        <w:tc>
          <w:tcPr>
            <w:tcW w:type="dxa" w:w="1440"/>
          </w:tcPr>
          <w:p>
            <w:r>
              <w:t>Get current volume</w:t>
            </w:r>
          </w:p>
        </w:tc>
        <w:tc>
          <w:tcPr>
            <w:tcW w:type="dxa" w:w="1440"/>
          </w:tcPr>
          <w:p>
            <w:r>
              <w:t>`DISPLAY= pactl list sinks \</w:t>
            </w:r>
          </w:p>
        </w:tc>
        <w:tc>
          <w:tcPr>
            <w:tcW w:type="dxa" w:w="1440"/>
          </w:tcPr>
          <w:p>
            <w:r>
              <w:t>grep 'Volume:' \</w:t>
            </w:r>
          </w:p>
        </w:tc>
        <w:tc>
          <w:tcPr>
            <w:tcW w:type="dxa" w:w="1440"/>
          </w:tcPr>
          <w:p>
            <w:r>
              <w:t>head -n 1 \</w:t>
            </w:r>
          </w:p>
        </w:tc>
        <w:tc>
          <w:tcPr>
            <w:tcW w:type="dxa" w:w="1440"/>
          </w:tcPr>
          <w:p>
            <w:r>
              <w:t>awk -F / '{print $2}' \</w:t>
            </w:r>
          </w:p>
        </w:tc>
        <w:tc>
          <w:tcPr>
            <w:tcW w:type="dxa" w:w="1440"/>
          </w:tcPr>
          <w:p>
            <w:r>
              <w:t>xargs`</w:t>
            </w:r>
          </w:p>
        </w:tc>
      </w:tr>
      <w:tr>
        <w:tc>
          <w:tcPr>
            <w:tcW w:type="dxa" w:w="1440"/>
          </w:tcPr>
          <w:p>
            <w:r>
              <w:t>Mute</w:t>
            </w:r>
          </w:p>
        </w:tc>
        <w:tc>
          <w:tcPr>
            <w:tcW w:type="dxa" w:w="1440"/>
          </w:tcPr>
          <w:p>
            <w:r>
              <w:t>`DISPLAY= pactl set-sink-mute 0 1`</w:t>
            </w:r>
          </w:p>
        </w:tc>
        <w:tc>
          <w:tcPr>
            <w:tcW w:type="dxa" w:w="1440"/>
          </w:tcPr>
          <w:p/>
        </w:tc>
        <w:tc>
          <w:tcPr>
            <w:tcW w:type="dxa" w:w="1440"/>
          </w:tcPr>
          <w:p/>
        </w:tc>
        <w:tc>
          <w:tcPr>
            <w:tcW w:type="dxa" w:w="1440"/>
          </w:tcPr>
          <w:p/>
        </w:tc>
        <w:tc>
          <w:tcPr>
            <w:tcW w:type="dxa" w:w="1440"/>
          </w:tcPr>
          <w:p/>
        </w:tc>
      </w:tr>
      <w:tr>
        <w:tc>
          <w:tcPr>
            <w:tcW w:type="dxa" w:w="1440"/>
          </w:tcPr>
          <w:p>
            <w:r>
              <w:t>Unmute</w:t>
            </w:r>
          </w:p>
        </w:tc>
        <w:tc>
          <w:tcPr>
            <w:tcW w:type="dxa" w:w="1440"/>
          </w:tcPr>
          <w:p>
            <w:r>
              <w:t>`DISPLAY= pactl set-sink-mute 0 0`</w:t>
            </w:r>
          </w:p>
        </w:tc>
        <w:tc>
          <w:tcPr>
            <w:tcW w:type="dxa" w:w="1440"/>
          </w:tcPr>
          <w:p/>
        </w:tc>
        <w:tc>
          <w:tcPr>
            <w:tcW w:type="dxa" w:w="1440"/>
          </w:tcPr>
          <w:p/>
        </w:tc>
        <w:tc>
          <w:tcPr>
            <w:tcW w:type="dxa" w:w="1440"/>
          </w:tcPr>
          <w:p/>
        </w:tc>
        <w:tc>
          <w:tcPr>
            <w:tcW w:type="dxa" w:w="1440"/>
          </w:tcPr>
          <w:p/>
        </w:tc>
      </w:tr>
      <w:tr>
        <w:tc>
          <w:tcPr>
            <w:tcW w:type="dxa" w:w="1440"/>
          </w:tcPr>
          <w:p>
            <w:r>
              <w:t>Toggle mute</w:t>
            </w:r>
          </w:p>
        </w:tc>
        <w:tc>
          <w:tcPr>
            <w:tcW w:type="dxa" w:w="1440"/>
          </w:tcPr>
          <w:p>
            <w:r>
              <w:t>`DISPLAY= pactl set-sink-mute 0 toggle`</w:t>
            </w:r>
          </w:p>
        </w:tc>
        <w:tc>
          <w:tcPr>
            <w:tcW w:type="dxa" w:w="1440"/>
          </w:tcPr>
          <w:p/>
        </w:tc>
        <w:tc>
          <w:tcPr>
            <w:tcW w:type="dxa" w:w="1440"/>
          </w:tcPr>
          <w:p/>
        </w:tc>
        <w:tc>
          <w:tcPr>
            <w:tcW w:type="dxa" w:w="1440"/>
          </w:tcPr>
          <w:p/>
        </w:tc>
        <w:tc>
          <w:tcPr>
            <w:tcW w:type="dxa" w:w="1440"/>
          </w:tcPr>
          <w:p/>
        </w:tc>
      </w:tr>
      <w:tr>
        <w:tc>
          <w:tcPr>
            <w:tcW w:type="dxa" w:w="1440"/>
          </w:tcPr>
          <w:p>
            <w:r>
              <w:t>Toggle mic mute</w:t>
            </w:r>
          </w:p>
        </w:tc>
        <w:tc>
          <w:tcPr>
            <w:tcW w:type="dxa" w:w="1440"/>
          </w:tcPr>
          <w:p>
            <w:r>
              <w:t>`pactl set-source-mute @DEFAULT_SOURCE@ toggle`</w:t>
            </w:r>
          </w:p>
        </w:tc>
        <w:tc>
          <w:tcPr>
            <w:tcW w:type="dxa" w:w="1440"/>
          </w:tcPr>
          <w:p/>
        </w:tc>
        <w:tc>
          <w:tcPr>
            <w:tcW w:type="dxa" w:w="1440"/>
          </w:tcPr>
          <w:p/>
        </w:tc>
        <w:tc>
          <w:tcPr>
            <w:tcW w:type="dxa" w:w="1440"/>
          </w:tcPr>
          <w:p/>
        </w:tc>
        <w:tc>
          <w:tcPr>
            <w:tcW w:type="dxa" w:w="1440"/>
          </w:tcPr>
          <w:p/>
        </w:tc>
      </w:tr>
    </w:tbl>
    <w:p/>
    <w:p>
      <w:r>
        <w:rPr>
          <w:b/>
          <w:color w:val="202020"/>
          <w:sz w:val="30"/>
        </w:rPr>
        <w:t>Service Management</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rPr>
                <w:b/>
              </w:rPr>
              <w:t>Command</w:t>
            </w:r>
          </w:p>
        </w:tc>
      </w:tr>
      <w:tr>
        <w:tc>
          <w:tcPr>
            <w:tcW w:type="dxa" w:w="4320"/>
          </w:tcPr>
          <w:p>
            <w:r>
              <w:t>Check service status</w:t>
            </w:r>
          </w:p>
        </w:tc>
        <w:tc>
          <w:tcPr>
            <w:tcW w:type="dxa" w:w="4320"/>
          </w:tcPr>
          <w:p>
            <w:r>
              <w:t>`systemctl status &lt;service-name&gt;`</w:t>
            </w:r>
          </w:p>
        </w:tc>
      </w:tr>
      <w:tr>
        <w:tc>
          <w:tcPr>
            <w:tcW w:type="dxa" w:w="4320"/>
          </w:tcPr>
          <w:p>
            <w:r>
              <w:t>View service logs</w:t>
            </w:r>
          </w:p>
        </w:tc>
        <w:tc>
          <w:tcPr>
            <w:tcW w:type="dxa" w:w="4320"/>
          </w:tcPr>
          <w:p>
            <w:r>
              <w:t>`journalctl -u &lt;service-name&gt; -f`</w:t>
            </w:r>
          </w:p>
        </w:tc>
      </w:tr>
      <w:tr>
        <w:tc>
          <w:tcPr>
            <w:tcW w:type="dxa" w:w="4320"/>
          </w:tcPr>
          <w:p>
            <w:r>
              <w:t>Restart a service</w:t>
            </w:r>
          </w:p>
        </w:tc>
        <w:tc>
          <w:tcPr>
            <w:tcW w:type="dxa" w:w="4320"/>
          </w:tcPr>
          <w:p>
            <w:r>
              <w:t>`sudo systemctl restart &lt;service-name&gt;`</w:t>
            </w:r>
          </w:p>
        </w:tc>
      </w:tr>
      <w:tr>
        <w:tc>
          <w:tcPr>
            <w:tcW w:type="dxa" w:w="4320"/>
          </w:tcPr>
          <w:p>
            <w:r>
              <w:t>Enable a service</w:t>
            </w:r>
          </w:p>
        </w:tc>
        <w:tc>
          <w:tcPr>
            <w:tcW w:type="dxa" w:w="4320"/>
          </w:tcPr>
          <w:p>
            <w:r>
              <w:t>`sudo systemctl enable &lt;service-name&gt;`</w:t>
            </w:r>
          </w:p>
        </w:tc>
      </w:tr>
    </w:tbl>
    <w:p/>
    <w:p>
      <w:r>
        <w:rPr>
          <w:b/>
          <w:color w:val="202020"/>
          <w:sz w:val="30"/>
        </w:rPr>
        <w:t>IP Address Map</w:t>
      </w:r>
    </w:p>
    <w:tbl>
      <w:tblPr>
        <w:tblStyle w:val="TableGrid"/>
        <w:tblW w:type="auto" w:w="0"/>
        <w:tblLook w:firstColumn="1" w:firstRow="1" w:lastColumn="0" w:lastRow="0" w:noHBand="0" w:noVBand="1" w:val="04A0"/>
      </w:tblPr>
      <w:tblGrid>
        <w:gridCol w:w="4320"/>
        <w:gridCol w:w="4320"/>
      </w:tblGrid>
      <w:tr>
        <w:tc>
          <w:tcPr>
            <w:tcW w:type="dxa" w:w="4320"/>
          </w:tcPr>
          <w:p>
            <w:r>
              <w:rPr>
                <w:b/>
              </w:rPr>
              <w:t>Device</w:t>
            </w:r>
          </w:p>
        </w:tc>
        <w:tc>
          <w:tcPr>
            <w:tcW w:type="dxa" w:w="4320"/>
          </w:tcPr>
          <w:p>
            <w:r>
              <w:rPr>
                <w:b/>
              </w:rPr>
              <w:t>IP</w:t>
            </w:r>
          </w:p>
        </w:tc>
      </w:tr>
      <w:tr>
        <w:tc>
          <w:tcPr>
            <w:tcW w:type="dxa" w:w="4320"/>
          </w:tcPr>
          <w:p>
            <w:r>
              <w:t>Jetson Orin NX (ROS Master)</w:t>
            </w:r>
          </w:p>
        </w:tc>
        <w:tc>
          <w:tcPr>
            <w:tcW w:type="dxa" w:w="4320"/>
          </w:tcPr>
          <w:p>
            <w:r>
              <w:t>`192.168.8.1`</w:t>
            </w:r>
          </w:p>
        </w:tc>
      </w:tr>
      <w:tr>
        <w:tc>
          <w:tcPr>
            <w:tcW w:type="dxa" w:w="4320"/>
          </w:tcPr>
          <w:p>
            <w:r>
              <w:t>Jetson AGX Orin (AI)</w:t>
            </w:r>
          </w:p>
        </w:tc>
        <w:tc>
          <w:tcPr>
            <w:tcW w:type="dxa" w:w="4320"/>
          </w:tcPr>
          <w:p>
            <w:r>
              <w:t>`192.168.8.2`</w:t>
            </w:r>
          </w:p>
        </w:tc>
      </w:tr>
      <w:tr>
        <w:tc>
          <w:tcPr>
            <w:tcW w:type="dxa" w:w="4320"/>
          </w:tcPr>
          <w:p>
            <w:r>
              <w:t>Android Tablet (Robot Screen)</w:t>
            </w:r>
          </w:p>
        </w:tc>
        <w:tc>
          <w:tcPr>
            <w:tcW w:type="dxa" w:w="4320"/>
          </w:tcPr>
          <w:p>
            <w:r>
              <w:t>`192.168.8.3`</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