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F8E2F3" w14:textId="2D6EA0A4" w:rsidR="000D6532" w:rsidRPr="003744A7" w:rsidRDefault="00114ECD" w:rsidP="00C1382F">
      <w:pPr>
        <w:pStyle w:val="Heading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Spring Review and Retrospective</w:t>
      </w:r>
    </w:p>
    <w:p w14:paraId="4247000D" w14:textId="183AC27B" w:rsidR="009C6B46" w:rsidRDefault="00A80972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Applying Roles</w:t>
      </w:r>
      <w:r w:rsidR="00A23B62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:</w:t>
      </w:r>
    </w:p>
    <w:p w14:paraId="594934E5" w14:textId="4A435038" w:rsidR="006820A4" w:rsidRDefault="005B1918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Var</w:t>
      </w:r>
      <w:r w:rsidR="00E70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ious roles on the Scrum-Agile Team contributed to the success of our SNHU Travel </w:t>
      </w:r>
      <w:r w:rsidR="009E42FB">
        <w:rPr>
          <w:rFonts w:ascii="Times New Roman" w:eastAsia="Times New Roman" w:hAnsi="Times New Roman" w:cs="Times New Roman"/>
          <w:color w:val="565A5C"/>
          <w:sz w:val="24"/>
          <w:szCs w:val="24"/>
        </w:rPr>
        <w:t>project.</w:t>
      </w:r>
    </w:p>
    <w:p w14:paraId="4C3C37FA" w14:textId="470C6C4F" w:rsidR="009E42FB" w:rsidRDefault="0069602D" w:rsidP="009E42F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Product </w:t>
      </w:r>
      <w:r w:rsidR="006217A8">
        <w:rPr>
          <w:rFonts w:ascii="Times New Roman" w:eastAsia="Times New Roman" w:hAnsi="Times New Roman" w:cs="Times New Roman"/>
          <w:color w:val="565A5C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wner: </w:t>
      </w:r>
      <w:r w:rsidR="00EF604A" w:rsidRPr="00B954C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is responsible for </w:t>
      </w:r>
      <w:r w:rsidR="00EF604A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maximizing the value of the product and the work of the </w:t>
      </w:r>
      <w:r w:rsidR="002D26BB">
        <w:rPr>
          <w:rFonts w:ascii="Times New Roman" w:eastAsia="Times New Roman" w:hAnsi="Times New Roman" w:cs="Times New Roman"/>
          <w:color w:val="565A5C"/>
          <w:sz w:val="24"/>
          <w:szCs w:val="24"/>
        </w:rPr>
        <w:t>Development</w:t>
      </w:r>
      <w:r w:rsidR="00EF604A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Team.</w:t>
      </w:r>
      <w:r w:rsidR="002D26B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725CC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Engage with stakeholders and make sure that </w:t>
      </w:r>
      <w:r w:rsidR="00CF032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team </w:t>
      </w:r>
      <w:r w:rsidR="000F7C05">
        <w:rPr>
          <w:rFonts w:ascii="Times New Roman" w:eastAsia="Times New Roman" w:hAnsi="Times New Roman" w:cs="Times New Roman"/>
          <w:color w:val="565A5C"/>
          <w:sz w:val="24"/>
          <w:szCs w:val="24"/>
        </w:rPr>
        <w:t>meets</w:t>
      </w:r>
      <w:r w:rsidR="00CF032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business goal.</w:t>
      </w:r>
    </w:p>
    <w:p w14:paraId="2BEC7892" w14:textId="0F045966" w:rsidR="00CF0321" w:rsidRDefault="006217A8" w:rsidP="009E42F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Scrum </w:t>
      </w:r>
      <w:r w:rsidR="000F7C05">
        <w:rPr>
          <w:rFonts w:ascii="Times New Roman" w:eastAsia="Times New Roman" w:hAnsi="Times New Roman" w:cs="Times New Roman"/>
          <w:color w:val="565A5C"/>
          <w:sz w:val="24"/>
          <w:szCs w:val="24"/>
        </w:rPr>
        <w:t>Master</w:t>
      </w:r>
      <w:r w:rsidR="00D6393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is responsible for </w:t>
      </w:r>
      <w:r w:rsidR="0047434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facilitating, </w:t>
      </w:r>
      <w:r w:rsidR="000F7C0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and </w:t>
      </w:r>
      <w:r w:rsidR="0047434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collaborating with all </w:t>
      </w:r>
      <w:r w:rsidR="000F7C05">
        <w:rPr>
          <w:rFonts w:ascii="Times New Roman" w:eastAsia="Times New Roman" w:hAnsi="Times New Roman" w:cs="Times New Roman"/>
          <w:color w:val="565A5C"/>
          <w:sz w:val="24"/>
          <w:szCs w:val="24"/>
        </w:rPr>
        <w:t>parties</w:t>
      </w:r>
      <w:r w:rsidR="0047434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</w:t>
      </w:r>
      <w:r w:rsidR="00313AEB">
        <w:rPr>
          <w:rFonts w:ascii="Times New Roman" w:eastAsia="Times New Roman" w:hAnsi="Times New Roman" w:cs="Times New Roman"/>
          <w:color w:val="565A5C"/>
          <w:sz w:val="24"/>
          <w:szCs w:val="24"/>
        </w:rPr>
        <w:t>making</w:t>
      </w:r>
      <w:r w:rsidR="0047434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sure that </w:t>
      </w:r>
      <w:r w:rsidR="00313AEB">
        <w:rPr>
          <w:rFonts w:ascii="Times New Roman" w:eastAsia="Times New Roman" w:hAnsi="Times New Roman" w:cs="Times New Roman"/>
          <w:color w:val="565A5C"/>
          <w:sz w:val="24"/>
          <w:szCs w:val="24"/>
        </w:rPr>
        <w:t>they adhere to Scrum principles.</w:t>
      </w:r>
    </w:p>
    <w:p w14:paraId="0131D2D6" w14:textId="599B00DA" w:rsidR="00313AEB" w:rsidRDefault="004505BA" w:rsidP="009E42F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Stakeholders: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feedback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represents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most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part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Scrum-Agile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Scrum 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>masters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use</w:t>
      </w:r>
      <w:r w:rsidR="0004765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stakeholders' feedback to align based on the new or updated requirements.</w:t>
      </w:r>
    </w:p>
    <w:p w14:paraId="4E68FBCF" w14:textId="79C58242" w:rsidR="00047656" w:rsidRPr="009E42FB" w:rsidRDefault="00047656" w:rsidP="009E42FB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Developer Team: </w:t>
      </w:r>
      <w:r w:rsidR="003C491C">
        <w:rPr>
          <w:rFonts w:ascii="Times New Roman" w:eastAsia="Times New Roman" w:hAnsi="Times New Roman" w:cs="Times New Roman"/>
          <w:color w:val="565A5C"/>
          <w:sz w:val="24"/>
          <w:szCs w:val="24"/>
        </w:rPr>
        <w:t>from coding to testing</w:t>
      </w:r>
      <w:r w:rsidR="00D731D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the developer team is the backbone of the project. </w:t>
      </w:r>
      <w:r w:rsidR="0080002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They are required to deliver a clear secure and robust code as </w:t>
      </w:r>
      <w:r w:rsidR="00481B02">
        <w:rPr>
          <w:rFonts w:ascii="Times New Roman" w:eastAsia="Times New Roman" w:hAnsi="Times New Roman" w:cs="Times New Roman"/>
          <w:color w:val="565A5C"/>
          <w:sz w:val="24"/>
          <w:szCs w:val="24"/>
        </w:rPr>
        <w:t>well as real-life use cases on user stories.</w:t>
      </w:r>
    </w:p>
    <w:p w14:paraId="24E02164" w14:textId="64BF786D" w:rsidR="00E8353F" w:rsidRDefault="00B30A5D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Completing User Stories:</w:t>
      </w:r>
    </w:p>
    <w:p w14:paraId="53562F2A" w14:textId="75F5E58F" w:rsidR="00B30A5D" w:rsidRDefault="007D66D8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649EA">
        <w:rPr>
          <w:rFonts w:ascii="Times New Roman" w:eastAsia="Times New Roman" w:hAnsi="Times New Roman" w:cs="Times New Roman"/>
          <w:color w:val="565A5C"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</w:t>
      </w:r>
      <w:r w:rsidR="00F649EA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are a succinct way of defining requirements in Agile. It describes user requirements in a very concise manner. It is a very important part </w:t>
      </w:r>
      <w:r w:rsidR="00F53E71">
        <w:rPr>
          <w:rFonts w:ascii="Times New Roman" w:eastAsia="Times New Roman" w:hAnsi="Times New Roman" w:cs="Times New Roman"/>
          <w:color w:val="565A5C"/>
          <w:sz w:val="24"/>
          <w:szCs w:val="24"/>
        </w:rPr>
        <w:t>of</w:t>
      </w:r>
      <w:r w:rsidR="00AA6B5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Scrum Team. An INVEST</w:t>
      </w:r>
      <w:r w:rsidR="0000141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(good user story) will help the developer team </w:t>
      </w:r>
      <w:r w:rsidR="00A8110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code fast and focus more on </w:t>
      </w:r>
      <w:r w:rsidR="00F53E71">
        <w:rPr>
          <w:rFonts w:ascii="Times New Roman" w:eastAsia="Times New Roman" w:hAnsi="Times New Roman" w:cs="Times New Roman"/>
          <w:color w:val="565A5C"/>
          <w:sz w:val="24"/>
          <w:szCs w:val="24"/>
        </w:rPr>
        <w:t>other aspects</w:t>
      </w:r>
      <w:r w:rsidR="00A8110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such as security </w:t>
      </w:r>
      <w:r w:rsidR="00F53E71">
        <w:rPr>
          <w:rFonts w:ascii="Times New Roman" w:eastAsia="Times New Roman" w:hAnsi="Times New Roman" w:cs="Times New Roman"/>
          <w:color w:val="565A5C"/>
          <w:sz w:val="24"/>
          <w:szCs w:val="24"/>
        </w:rPr>
        <w:t>or creativity.</w:t>
      </w:r>
    </w:p>
    <w:p w14:paraId="13B46AD7" w14:textId="16432510" w:rsidR="00591526" w:rsidRDefault="00591526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User 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stories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are 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reviewed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during </w:t>
      </w:r>
      <w:r w:rsidR="009E55D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sprint planning (User 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story</w:t>
      </w:r>
      <w:r w:rsidR="009E55D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evaluation), daily standups </w:t>
      </w:r>
      <w:r w:rsidR="00C739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(regular 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meetings</w:t>
      </w:r>
      <w:r w:rsidR="00C739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discuss the overall status of the project)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 w:rsidR="00C7391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sprint </w:t>
      </w:r>
      <w:r w:rsidR="001263A9">
        <w:rPr>
          <w:rFonts w:ascii="Times New Roman" w:eastAsia="Times New Roman" w:hAnsi="Times New Roman" w:cs="Times New Roman"/>
          <w:color w:val="565A5C"/>
          <w:sz w:val="24"/>
          <w:szCs w:val="24"/>
        </w:rPr>
        <w:t>review (feedback from stakeholders).</w:t>
      </w:r>
    </w:p>
    <w:p w14:paraId="299ED0D4" w14:textId="58C6C667" w:rsidR="00B85E0D" w:rsidRDefault="000A7F38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Handling</w:t>
      </w:r>
      <w:r w:rsidR="00935F0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Interruptions:</w:t>
      </w:r>
    </w:p>
    <w:p w14:paraId="6248B17A" w14:textId="48710460" w:rsidR="006C08EE" w:rsidRDefault="009504F4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Agile is a flexible framework that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incorporates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easily </w:t>
      </w:r>
      <w:r w:rsidR="00CC1E9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any change of requirements. In our example of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CC1E97">
        <w:rPr>
          <w:rFonts w:ascii="Times New Roman" w:eastAsia="Times New Roman" w:hAnsi="Times New Roman" w:cs="Times New Roman"/>
          <w:color w:val="565A5C"/>
          <w:sz w:val="24"/>
          <w:szCs w:val="24"/>
        </w:rPr>
        <w:t>SNHU Travel project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 w:rsidR="00CC1E9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we were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required</w:t>
      </w:r>
      <w:r w:rsidR="00CC1E9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</w:t>
      </w:r>
      <w:r w:rsidR="004D2A6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update change requirement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shifts</w:t>
      </w:r>
      <w:r w:rsidR="004D2A6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by the product owner. The new </w:t>
      </w:r>
      <w:r w:rsidR="00D324A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goal was to focus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on</w:t>
      </w:r>
      <w:r w:rsidR="00D324A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wellness or 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therapeutic</w:t>
      </w:r>
      <w:r w:rsidR="00D324A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travel. T</w:t>
      </w:r>
      <w:r w:rsidR="00043EE9">
        <w:rPr>
          <w:rFonts w:ascii="Times New Roman" w:eastAsia="Times New Roman" w:hAnsi="Times New Roman" w:cs="Times New Roman"/>
          <w:color w:val="565A5C"/>
          <w:sz w:val="24"/>
          <w:szCs w:val="24"/>
        </w:rPr>
        <w:t>his change required code review as well as test case updates.</w:t>
      </w:r>
    </w:p>
    <w:p w14:paraId="53CF7B8E" w14:textId="7234319A" w:rsidR="00946B87" w:rsidRDefault="00E0392A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The scrum</w:t>
      </w:r>
      <w:r w:rsidR="00C5338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process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enables</w:t>
      </w:r>
      <w:r w:rsidR="00C5338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38473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C5338F">
        <w:rPr>
          <w:rFonts w:ascii="Times New Roman" w:eastAsia="Times New Roman" w:hAnsi="Times New Roman" w:cs="Times New Roman"/>
          <w:color w:val="565A5C"/>
          <w:sz w:val="24"/>
          <w:szCs w:val="24"/>
        </w:rPr>
        <w:t>team to handle interruption by reprioritizing tasks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</w:t>
      </w:r>
      <w:r w:rsidR="00384734">
        <w:rPr>
          <w:rFonts w:ascii="Times New Roman" w:eastAsia="Times New Roman" w:hAnsi="Times New Roman" w:cs="Times New Roman"/>
          <w:color w:val="565A5C"/>
          <w:sz w:val="24"/>
          <w:szCs w:val="24"/>
        </w:rPr>
        <w:t>updating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any </w:t>
      </w:r>
      <w:r w:rsidR="00384734">
        <w:rPr>
          <w:rFonts w:ascii="Times New Roman" w:eastAsia="Times New Roman" w:hAnsi="Times New Roman" w:cs="Times New Roman"/>
          <w:color w:val="565A5C"/>
          <w:sz w:val="24"/>
          <w:szCs w:val="24"/>
        </w:rPr>
        <w:t>feedback,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or </w:t>
      </w:r>
      <w:r w:rsidR="005F290B">
        <w:rPr>
          <w:rFonts w:ascii="Times New Roman" w:eastAsia="Times New Roman" w:hAnsi="Times New Roman" w:cs="Times New Roman"/>
          <w:color w:val="565A5C"/>
          <w:sz w:val="24"/>
          <w:szCs w:val="24"/>
        </w:rPr>
        <w:t>effectively adjusting any sprint plans.</w:t>
      </w:r>
    </w:p>
    <w:p w14:paraId="7C95F089" w14:textId="77777777" w:rsidR="00F12CC5" w:rsidRPr="00F12CC5" w:rsidRDefault="00F12CC5" w:rsidP="00F3026A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4"/>
          <w:szCs w:val="4"/>
        </w:rPr>
      </w:pPr>
    </w:p>
    <w:p w14:paraId="30455DA5" w14:textId="61887134" w:rsidR="00F3026A" w:rsidRPr="00362A05" w:rsidRDefault="00B30333" w:rsidP="00F3026A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362A0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Communication :</w:t>
      </w:r>
    </w:p>
    <w:p w14:paraId="702661CC" w14:textId="4D1783CA" w:rsidR="00F3026A" w:rsidRDefault="00B1230C" w:rsidP="00F3026A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02CF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Communication </w:t>
      </w:r>
      <w:r w:rsidR="00402CFC" w:rsidRPr="00402CF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</w:t>
      </w:r>
      <w:r w:rsidR="00D3422A">
        <w:rPr>
          <w:rFonts w:ascii="Times New Roman" w:eastAsia="Times New Roman" w:hAnsi="Times New Roman" w:cs="Times New Roman"/>
          <w:color w:val="565A5C"/>
          <w:sz w:val="24"/>
          <w:szCs w:val="24"/>
        </w:rPr>
        <w:t>an</w:t>
      </w:r>
      <w:r w:rsidR="00402CFC" w:rsidRPr="00402CF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Agile project i</w:t>
      </w:r>
      <w:r w:rsidR="00402CF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 the main </w:t>
      </w:r>
      <w:r w:rsidR="00D3422A">
        <w:rPr>
          <w:rFonts w:ascii="Times New Roman" w:eastAsia="Times New Roman" w:hAnsi="Times New Roman" w:cs="Times New Roman"/>
          <w:color w:val="565A5C"/>
          <w:sz w:val="24"/>
          <w:szCs w:val="24"/>
        </w:rPr>
        <w:t>strength of the Scrum team.</w:t>
      </w:r>
      <w:r w:rsidR="003F209D" w:rsidRPr="003F20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3F209D">
        <w:rPr>
          <w:rFonts w:ascii="Times New Roman" w:eastAsia="Times New Roman" w:hAnsi="Times New Roman" w:cs="Times New Roman"/>
          <w:color w:val="565A5C"/>
          <w:sz w:val="24"/>
          <w:szCs w:val="24"/>
        </w:rPr>
        <w:t>Getting everyone to gather once a week</w:t>
      </w:r>
      <w:r w:rsidR="008E558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(</w:t>
      </w:r>
      <w:r w:rsidR="00A876C5">
        <w:rPr>
          <w:rFonts w:ascii="Times New Roman" w:eastAsia="Times New Roman" w:hAnsi="Times New Roman" w:cs="Times New Roman"/>
          <w:color w:val="565A5C"/>
          <w:sz w:val="24"/>
          <w:szCs w:val="24"/>
        </w:rPr>
        <w:t>Daily standup, sprint review, etc.)</w:t>
      </w:r>
      <w:r w:rsidR="003F20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talk about the project such as user stories, difficulties or improvements is very important to set a healthy environment.</w:t>
      </w:r>
    </w:p>
    <w:p w14:paraId="4E772598" w14:textId="77777777" w:rsidR="00CE1964" w:rsidRDefault="003F209D" w:rsidP="00F3026A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following text is an example of email communication </w:t>
      </w:r>
      <w:r w:rsidR="00C96C69">
        <w:rPr>
          <w:rFonts w:ascii="Times New Roman" w:eastAsia="Times New Roman" w:hAnsi="Times New Roman" w:cs="Times New Roman"/>
          <w:color w:val="565A5C"/>
          <w:sz w:val="24"/>
          <w:szCs w:val="24"/>
        </w:rPr>
        <w:t>from a tester</w:t>
      </w:r>
      <w:r w:rsidR="007E616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a </w:t>
      </w:r>
      <w:r w:rsidR="00CE1964">
        <w:rPr>
          <w:rFonts w:ascii="Times New Roman" w:eastAsia="Times New Roman" w:hAnsi="Times New Roman" w:cs="Times New Roman"/>
          <w:color w:val="565A5C"/>
          <w:sz w:val="24"/>
          <w:szCs w:val="24"/>
        </w:rPr>
        <w:t>product owner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E1964">
        <w:rPr>
          <w:rFonts w:ascii="Times New Roman" w:eastAsia="Times New Roman" w:hAnsi="Times New Roman" w:cs="Times New Roman"/>
          <w:color w:val="565A5C"/>
          <w:sz w:val="24"/>
          <w:szCs w:val="24"/>
        </w:rPr>
        <w:t>requesting user story details clarification.</w:t>
      </w:r>
    </w:p>
    <w:p w14:paraId="5503BC6D" w14:textId="77777777" w:rsidR="001E1AD4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To: John</w:t>
      </w:r>
    </w:p>
    <w:p w14:paraId="0B607752" w14:textId="77777777" w:rsidR="001E1AD4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Subject: User Story details Clarifications</w:t>
      </w:r>
    </w:p>
    <w:p w14:paraId="0ECE307A" w14:textId="77777777" w:rsidR="001E1AD4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Dear John,</w:t>
      </w:r>
    </w:p>
    <w:p w14:paraId="172667D4" w14:textId="77777777" w:rsidR="001E1AD4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>I hope this email finds you very well. I am currently developing a test case for SNHU Travel booking features. Please, if possible, could you provide me with more details by answering the following questions?</w:t>
      </w:r>
    </w:p>
    <w:p w14:paraId="3769E9A3" w14:textId="77777777" w:rsidR="001E1AD4" w:rsidRPr="00D30001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D30001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User Story One</w:t>
      </w:r>
    </w:p>
    <w:p w14:paraId="7534DFD6" w14:textId="77777777" w:rsidR="001E1AD4" w:rsidRDefault="001E1AD4" w:rsidP="001E1AD4">
      <w:pPr>
        <w:pStyle w:val="ListParagraph"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Are all “top destinations” listed on the user landing page (after login)?</w:t>
      </w:r>
    </w:p>
    <w:p w14:paraId="087C1BD7" w14:textId="77777777" w:rsidR="001E1AD4" w:rsidRDefault="001E1AD4" w:rsidP="001E1AD4">
      <w:pPr>
        <w:pStyle w:val="ListParagraph"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Does the price filter have a range?</w:t>
      </w:r>
    </w:p>
    <w:p w14:paraId="1C44CDC4" w14:textId="77777777" w:rsidR="001E1AD4" w:rsidRDefault="001E1AD4" w:rsidP="001E1AD4">
      <w:pPr>
        <w:pStyle w:val="ListParagraph"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Are we listing all “Top destinations” after filtering? How will the list count by page?</w:t>
      </w:r>
    </w:p>
    <w:p w14:paraId="169696B2" w14:textId="77777777" w:rsidR="001E1AD4" w:rsidRPr="007163C6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7163C6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User Story Two</w:t>
      </w:r>
    </w:p>
    <w:p w14:paraId="2A1FF0E0" w14:textId="77777777" w:rsidR="001E1AD4" w:rsidRDefault="001E1AD4" w:rsidP="001E1AD4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Do you want to see this option on the user landing page (after login)?</w:t>
      </w:r>
    </w:p>
    <w:p w14:paraId="26687C6C" w14:textId="77777777" w:rsidR="001E1AD4" w:rsidRDefault="001E1AD4" w:rsidP="001E1AD4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Are the types of vacation sorted by country, period of the year, and activities?</w:t>
      </w:r>
    </w:p>
    <w:p w14:paraId="1179F3CF" w14:textId="77777777" w:rsidR="001E1AD4" w:rsidRPr="007D5203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7D520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User Story Three</w:t>
      </w:r>
    </w:p>
    <w:p w14:paraId="0E8B0500" w14:textId="77777777" w:rsidR="001E1AD4" w:rsidRDefault="001E1AD4" w:rsidP="001E1AD4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0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Does the user need to be able to add its top destination?</w:t>
      </w:r>
    </w:p>
    <w:p w14:paraId="064B7857" w14:textId="77777777" w:rsidR="001E1AD4" w:rsidRPr="000A4E86" w:rsidRDefault="001E1AD4" w:rsidP="001E1AD4">
      <w:pPr>
        <w:shd w:val="clear" w:color="auto" w:fill="FFFFFF"/>
        <w:suppressAutoHyphens w:val="0"/>
        <w:spacing w:before="100" w:before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Also, could you give any information on the technical specifications and environmental constraints associated with some user stories?</w:t>
      </w:r>
    </w:p>
    <w:p w14:paraId="185462F2" w14:textId="77777777" w:rsidR="001E1AD4" w:rsidRDefault="001E1AD4" w:rsidP="001E1AD4">
      <w:pPr>
        <w:shd w:val="clear" w:color="auto" w:fill="FFFFFF"/>
        <w:suppressAutoHyphens w:val="0"/>
        <w:spacing w:before="100" w:before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 appreciate your help.</w:t>
      </w:r>
    </w:p>
    <w:p w14:paraId="7864A05F" w14:textId="77777777" w:rsidR="001E1AD4" w:rsidRDefault="001E1AD4" w:rsidP="001E1AD4">
      <w:pPr>
        <w:shd w:val="clear" w:color="auto" w:fill="FFFFFF"/>
        <w:suppressAutoHyphens w:val="0"/>
        <w:spacing w:before="100" w:before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Thanks,</w:t>
      </w:r>
    </w:p>
    <w:p w14:paraId="47696122" w14:textId="77777777" w:rsidR="001E1AD4" w:rsidRDefault="001E1AD4" w:rsidP="001E1AD4">
      <w:pPr>
        <w:shd w:val="clear" w:color="auto" w:fill="FFFFFF"/>
        <w:suppressAutoHyphens w:val="0"/>
        <w:spacing w:before="100" w:before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V/r,</w:t>
      </w:r>
    </w:p>
    <w:p w14:paraId="30C042AC" w14:textId="77777777" w:rsidR="001E1AD4" w:rsidRPr="003D1977" w:rsidRDefault="001E1AD4" w:rsidP="001E1AD4">
      <w:pPr>
        <w:shd w:val="clear" w:color="auto" w:fill="FFFFFF"/>
        <w:suppressAutoHyphens w:val="0"/>
        <w:spacing w:before="100" w:before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Tester.</w:t>
      </w:r>
    </w:p>
    <w:p w14:paraId="532B98E0" w14:textId="689C47B0" w:rsidR="003F209D" w:rsidRDefault="003F209D" w:rsidP="00F3026A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</w:p>
    <w:p w14:paraId="42DCBF14" w14:textId="593DE2D7" w:rsidR="003F209D" w:rsidRPr="00362A05" w:rsidRDefault="00B30333" w:rsidP="00B30333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362A0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>Organi</w:t>
      </w:r>
      <w:r w:rsidR="00BC638D" w:rsidRPr="00362A0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zational </w:t>
      </w:r>
      <w:r w:rsidR="006A5DFE" w:rsidRPr="00362A05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Tools :</w:t>
      </w:r>
    </w:p>
    <w:p w14:paraId="468F5F80" w14:textId="5CDDD04A" w:rsidR="00BC638D" w:rsidRDefault="00F318CB" w:rsidP="00B30333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F318CB">
        <w:rPr>
          <w:rFonts w:ascii="Times New Roman" w:eastAsia="Times New Roman" w:hAnsi="Times New Roman" w:cs="Times New Roman"/>
          <w:color w:val="565A5C"/>
          <w:sz w:val="24"/>
          <w:szCs w:val="24"/>
        </w:rPr>
        <w:t>In our SNHU Travel p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roject</w:t>
      </w:r>
      <w:r w:rsidR="0058046E"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8C2CFD">
        <w:rPr>
          <w:rFonts w:ascii="Times New Roman" w:eastAsia="Times New Roman" w:hAnsi="Times New Roman" w:cs="Times New Roman"/>
          <w:color w:val="565A5C"/>
          <w:sz w:val="24"/>
          <w:szCs w:val="24"/>
        </w:rPr>
        <w:t>we discussed organizational tools such as JIRA, Azure Boards, or RTC</w:t>
      </w:r>
      <w:r w:rsidR="0058046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on how they can help increase efficiency within the team.</w:t>
      </w:r>
      <w:r w:rsidR="00A74D9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17368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JIRA for example </w:t>
      </w:r>
      <w:r w:rsidR="00AC431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can help design and track </w:t>
      </w:r>
      <w:r w:rsidR="000575A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866D43">
        <w:rPr>
          <w:rFonts w:ascii="Times New Roman" w:eastAsia="Times New Roman" w:hAnsi="Times New Roman" w:cs="Times New Roman"/>
          <w:color w:val="565A5C"/>
          <w:sz w:val="24"/>
          <w:szCs w:val="24"/>
        </w:rPr>
        <w:t>development</w:t>
      </w:r>
      <w:r w:rsidR="000575A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lifecycle. It can also enable </w:t>
      </w:r>
      <w:r w:rsidR="00866D4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0575A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team to monitor </w:t>
      </w:r>
      <w:r w:rsidR="00866D43">
        <w:rPr>
          <w:rFonts w:ascii="Times New Roman" w:eastAsia="Times New Roman" w:hAnsi="Times New Roman" w:cs="Times New Roman"/>
          <w:color w:val="565A5C"/>
          <w:sz w:val="24"/>
          <w:szCs w:val="24"/>
        </w:rPr>
        <w:t>their</w:t>
      </w:r>
      <w:r w:rsidR="000575A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performance</w:t>
      </w:r>
      <w:r w:rsidR="00866D4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productivity </w:t>
      </w:r>
      <w:r w:rsidR="00A8791A">
        <w:rPr>
          <w:rFonts w:ascii="Times New Roman" w:eastAsia="Times New Roman" w:hAnsi="Times New Roman" w:cs="Times New Roman"/>
          <w:color w:val="565A5C"/>
          <w:sz w:val="24"/>
          <w:szCs w:val="24"/>
        </w:rPr>
        <w:t>over time</w:t>
      </w:r>
      <w:r w:rsidR="00866D43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  <w:r w:rsidR="00CE100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Organi</w:t>
      </w:r>
      <w:r w:rsidR="00A210F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zational tools help manage Scrum events such as </w:t>
      </w:r>
      <w:r w:rsidR="003F5C7B">
        <w:rPr>
          <w:rFonts w:ascii="Times New Roman" w:eastAsia="Times New Roman" w:hAnsi="Times New Roman" w:cs="Times New Roman"/>
          <w:color w:val="565A5C"/>
          <w:sz w:val="24"/>
          <w:szCs w:val="24"/>
        </w:rPr>
        <w:t>Sprint planning, da</w:t>
      </w:r>
      <w:r w:rsidR="000E3555">
        <w:rPr>
          <w:rFonts w:ascii="Times New Roman" w:eastAsia="Times New Roman" w:hAnsi="Times New Roman" w:cs="Times New Roman"/>
          <w:color w:val="565A5C"/>
          <w:sz w:val="24"/>
          <w:szCs w:val="24"/>
        </w:rPr>
        <w:t>ily scrum, sprint review, retrospectives, and so on.</w:t>
      </w:r>
    </w:p>
    <w:p w14:paraId="2ED494C5" w14:textId="0100B58B" w:rsidR="000E3555" w:rsidRPr="00840D9F" w:rsidRDefault="002B346C" w:rsidP="00B30333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  <w:r w:rsidRPr="00840D9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Evaluating Agile Process</w:t>
      </w:r>
      <w:r w:rsidR="00EF7933" w:rsidRPr="00840D9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during the SNHU</w:t>
      </w:r>
      <w:r w:rsidR="00840D9F" w:rsidRPr="00840D9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 xml:space="preserve"> Travel Project:</w:t>
      </w:r>
    </w:p>
    <w:p w14:paraId="6B01310D" w14:textId="5209E8B1" w:rsidR="002B346C" w:rsidRDefault="00840D9F" w:rsidP="00E57327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Pros</w:t>
      </w:r>
      <w:r w:rsidR="00E5732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con</w:t>
      </w:r>
      <w:r w:rsidR="00EF793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 of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EF7933">
        <w:rPr>
          <w:rFonts w:ascii="Times New Roman" w:eastAsia="Times New Roman" w:hAnsi="Times New Roman" w:cs="Times New Roman"/>
          <w:color w:val="565A5C"/>
          <w:sz w:val="24"/>
          <w:szCs w:val="24"/>
        </w:rPr>
        <w:t>Scrum-Agile approach: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E040B5">
        <w:rPr>
          <w:rFonts w:ascii="Times New Roman" w:eastAsia="Times New Roman" w:hAnsi="Times New Roman" w:cs="Times New Roman"/>
          <w:color w:val="565A5C"/>
          <w:sz w:val="24"/>
          <w:szCs w:val="24"/>
        </w:rPr>
        <w:t>The agile</w:t>
      </w:r>
      <w:r w:rsidR="00CB6D2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approach </w:t>
      </w:r>
      <w:r w:rsidR="005D0C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continuous </w:t>
      </w:r>
      <w:r w:rsidR="00E040B5">
        <w:rPr>
          <w:rFonts w:ascii="Times New Roman" w:eastAsia="Times New Roman" w:hAnsi="Times New Roman" w:cs="Times New Roman"/>
          <w:color w:val="565A5C"/>
          <w:sz w:val="24"/>
          <w:szCs w:val="24"/>
        </w:rPr>
        <w:t>feedback</w:t>
      </w:r>
      <w:r w:rsidR="005D0C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</w:t>
      </w:r>
      <w:r w:rsidR="007F4A4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daily communication, flexibility, stakeholder involvement as well </w:t>
      </w:r>
      <w:r w:rsidR="004660C6">
        <w:rPr>
          <w:rFonts w:ascii="Times New Roman" w:eastAsia="Times New Roman" w:hAnsi="Times New Roman" w:cs="Times New Roman"/>
          <w:color w:val="565A5C"/>
          <w:sz w:val="24"/>
          <w:szCs w:val="24"/>
        </w:rPr>
        <w:t>as</w:t>
      </w:r>
      <w:r w:rsidR="007F4A4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2107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team constant </w:t>
      </w:r>
      <w:r w:rsidR="00E040B5">
        <w:rPr>
          <w:rFonts w:ascii="Times New Roman" w:eastAsia="Times New Roman" w:hAnsi="Times New Roman" w:cs="Times New Roman"/>
          <w:color w:val="565A5C"/>
          <w:sz w:val="24"/>
          <w:szCs w:val="24"/>
        </w:rPr>
        <w:t>cooperation</w:t>
      </w:r>
      <w:r w:rsidR="002107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BE2FC3">
        <w:rPr>
          <w:rFonts w:ascii="Times New Roman" w:eastAsia="Times New Roman" w:hAnsi="Times New Roman" w:cs="Times New Roman"/>
          <w:color w:val="565A5C"/>
          <w:sz w:val="24"/>
          <w:szCs w:val="24"/>
        </w:rPr>
        <w:t>improve</w:t>
      </w:r>
      <w:r w:rsidR="002107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E040B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good quality </w:t>
      </w:r>
      <w:r w:rsidR="00BE2FC3">
        <w:rPr>
          <w:rFonts w:ascii="Times New Roman" w:eastAsia="Times New Roman" w:hAnsi="Times New Roman" w:cs="Times New Roman"/>
          <w:color w:val="565A5C"/>
          <w:sz w:val="24"/>
          <w:szCs w:val="24"/>
        </w:rPr>
        <w:t>products</w:t>
      </w:r>
      <w:r w:rsidR="00E040B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meet business requirements</w:t>
      </w:r>
      <w:r w:rsidR="00BE2FC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  <w:r w:rsidR="008A1D88">
        <w:rPr>
          <w:rFonts w:ascii="Times New Roman" w:eastAsia="Times New Roman" w:hAnsi="Times New Roman" w:cs="Times New Roman"/>
          <w:color w:val="565A5C"/>
          <w:sz w:val="24"/>
          <w:szCs w:val="24"/>
        </w:rPr>
        <w:t>On</w:t>
      </w:r>
      <w:r w:rsidR="00BE2FC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</w:t>
      </w:r>
      <w:r w:rsidR="004660C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other hand, to adopt Agile methodology we will need </w:t>
      </w:r>
      <w:r w:rsidR="006C4627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skilled personnel (Scrum master, developer). </w:t>
      </w:r>
      <w:r w:rsidR="00016A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We could also get a </w:t>
      </w:r>
      <w:r w:rsidR="008A1D88">
        <w:rPr>
          <w:rFonts w:ascii="Times New Roman" w:eastAsia="Times New Roman" w:hAnsi="Times New Roman" w:cs="Times New Roman"/>
          <w:color w:val="565A5C"/>
          <w:sz w:val="24"/>
          <w:szCs w:val="24"/>
        </w:rPr>
        <w:t>non-available stakeholder for continuous feedback.</w:t>
      </w:r>
    </w:p>
    <w:p w14:paraId="15022AC7" w14:textId="5B31858E" w:rsidR="005F7E88" w:rsidRPr="00E57327" w:rsidRDefault="00E05108" w:rsidP="00E57327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The Scrum-Agile</w:t>
      </w:r>
      <w:r w:rsidR="0074387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approach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is </w:t>
      </w:r>
      <w:r w:rsidR="0074387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best or not: </w:t>
      </w:r>
      <w:r w:rsidR="00FC32C5">
        <w:rPr>
          <w:rFonts w:ascii="Times New Roman" w:eastAsia="Times New Roman" w:hAnsi="Times New Roman" w:cs="Times New Roman"/>
          <w:color w:val="565A5C"/>
          <w:sz w:val="24"/>
          <w:szCs w:val="24"/>
        </w:rPr>
        <w:t>I would say that the Scrum-Agile approach was the best for the SNHU Travel Project</w:t>
      </w:r>
      <w:r w:rsidR="00082DD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because of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its</w:t>
      </w:r>
      <w:r w:rsidR="00082DD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flexibility, </w:t>
      </w:r>
      <w:r w:rsidR="00FD441B">
        <w:rPr>
          <w:rFonts w:ascii="Times New Roman" w:eastAsia="Times New Roman" w:hAnsi="Times New Roman" w:cs="Times New Roman"/>
          <w:color w:val="565A5C"/>
          <w:sz w:val="24"/>
          <w:szCs w:val="24"/>
        </w:rPr>
        <w:t>its</w:t>
      </w:r>
      <w:r w:rsidR="00082DD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adaptability</w:t>
      </w:r>
      <w:r w:rsidR="00462BE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to update any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feedback</w:t>
      </w:r>
      <w:r w:rsidR="00462BE2">
        <w:rPr>
          <w:rFonts w:ascii="Times New Roman" w:eastAsia="Times New Roman" w:hAnsi="Times New Roman" w:cs="Times New Roman"/>
          <w:color w:val="565A5C"/>
          <w:sz w:val="24"/>
          <w:szCs w:val="24"/>
        </w:rPr>
        <w:t>, or user stor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y</w:t>
      </w:r>
      <w:r w:rsidR="00FD441B"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 w:rsidR="00462BE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</w:t>
      </w:r>
      <w:r w:rsidR="007D5769">
        <w:rPr>
          <w:rFonts w:ascii="Times New Roman" w:eastAsia="Times New Roman" w:hAnsi="Times New Roman" w:cs="Times New Roman"/>
          <w:color w:val="565A5C"/>
          <w:sz w:val="24"/>
          <w:szCs w:val="24"/>
        </w:rPr>
        <w:t>the continuous</w:t>
      </w:r>
      <w:r w:rsidR="00462BE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need to meet the business goal.</w:t>
      </w:r>
    </w:p>
    <w:p w14:paraId="7C3EEBAF" w14:textId="77777777" w:rsidR="00B61CF8" w:rsidRPr="00F318CB" w:rsidRDefault="00B61CF8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2AE9773" w14:textId="77777777" w:rsidR="006E30CF" w:rsidRPr="00402CFC" w:rsidRDefault="006E30CF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52A35CB" w14:textId="77777777" w:rsidR="006E30CF" w:rsidRPr="00402CFC" w:rsidRDefault="006E30CF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BAB1424" w14:textId="77777777" w:rsidR="006E30CF" w:rsidRPr="00402CFC" w:rsidRDefault="006E30CF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B712837" w14:textId="77777777" w:rsidR="006E30CF" w:rsidRPr="00402CFC" w:rsidRDefault="006E30CF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662D633" w14:textId="77777777" w:rsidR="006E30CF" w:rsidRPr="00402CFC" w:rsidRDefault="006E30CF" w:rsidP="00B85E0D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04D991E" w14:textId="77777777" w:rsidR="00B8219F" w:rsidRPr="00402CFC" w:rsidRDefault="00B8219F" w:rsidP="003744A7">
      <w:pPr>
        <w:shd w:val="clear" w:color="auto" w:fill="FFFFFF"/>
        <w:suppressAutoHyphens w:val="0"/>
        <w:spacing w:before="100" w:before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5CA3329" w14:textId="6EB799D1" w:rsidR="007E1179" w:rsidRPr="003744A7" w:rsidRDefault="007E1179" w:rsidP="003744A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744A7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2FAD009" w14:textId="77777777" w:rsidR="00506D34" w:rsidRDefault="00842628" w:rsidP="00506D34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C208A">
        <w:rPr>
          <w:rFonts w:ascii="Times New Roman" w:hAnsi="Times New Roman" w:cs="Times New Roman"/>
          <w:sz w:val="24"/>
          <w:szCs w:val="24"/>
        </w:rPr>
        <w:t>Clor</w:t>
      </w:r>
      <w:r w:rsidR="002C208A" w:rsidRPr="002C208A">
        <w:rPr>
          <w:rFonts w:ascii="Times New Roman" w:hAnsi="Times New Roman" w:cs="Times New Roman"/>
          <w:sz w:val="24"/>
          <w:szCs w:val="24"/>
        </w:rPr>
        <w:t>, E.</w:t>
      </w:r>
      <w:r w:rsidR="00F74848" w:rsidRPr="002C208A">
        <w:rPr>
          <w:rFonts w:ascii="Times New Roman" w:hAnsi="Times New Roman" w:cs="Times New Roman"/>
          <w:sz w:val="24"/>
          <w:szCs w:val="24"/>
        </w:rPr>
        <w:t xml:space="preserve"> (</w:t>
      </w:r>
      <w:r w:rsidR="002C208A" w:rsidRPr="002C208A">
        <w:rPr>
          <w:rFonts w:ascii="Times New Roman" w:hAnsi="Times New Roman" w:cs="Times New Roman"/>
          <w:sz w:val="24"/>
          <w:szCs w:val="24"/>
        </w:rPr>
        <w:t>Aug 24, 2021</w:t>
      </w:r>
      <w:r w:rsidR="00F74848" w:rsidRPr="002C208A">
        <w:rPr>
          <w:rFonts w:ascii="Times New Roman" w:hAnsi="Times New Roman" w:cs="Times New Roman"/>
          <w:sz w:val="24"/>
          <w:szCs w:val="24"/>
        </w:rPr>
        <w:t xml:space="preserve">). </w:t>
      </w:r>
      <w:r w:rsidR="00583D1C">
        <w:rPr>
          <w:rFonts w:ascii="Times New Roman" w:hAnsi="Times New Roman" w:cs="Times New Roman"/>
          <w:sz w:val="24"/>
          <w:szCs w:val="24"/>
        </w:rPr>
        <w:t>CONTEGIX. How Jira Solutions Can Help</w:t>
      </w:r>
      <w:r w:rsidR="00FC2307">
        <w:rPr>
          <w:rFonts w:ascii="Times New Roman" w:hAnsi="Times New Roman" w:cs="Times New Roman"/>
          <w:sz w:val="24"/>
          <w:szCs w:val="24"/>
        </w:rPr>
        <w:t xml:space="preserve"> Teams Facilitate Scrum or</w:t>
      </w:r>
    </w:p>
    <w:p w14:paraId="2619DE47" w14:textId="65738FB6" w:rsidR="00B8219F" w:rsidRDefault="00FC2307" w:rsidP="00506D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Kanban Frameworks. </w:t>
      </w:r>
      <w:r w:rsidR="00A53996" w:rsidRPr="003744A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06D34" w:rsidRPr="00936115">
          <w:rPr>
            <w:rStyle w:val="Hyperlink"/>
            <w:rFonts w:ascii="Times New Roman" w:hAnsi="Times New Roman" w:cs="Times New Roman"/>
            <w:sz w:val="24"/>
            <w:szCs w:val="24"/>
          </w:rPr>
          <w:t>https://contegix.com/blog/how-jira-solutions-can-help-teams-facilitate-scrum-or-kanban-frameworks</w:t>
        </w:r>
      </w:hyperlink>
    </w:p>
    <w:p w14:paraId="1534D743" w14:textId="77777777" w:rsidR="00C1382F" w:rsidRPr="003744A7" w:rsidRDefault="00C1382F" w:rsidP="00C1382F">
      <w:p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i/>
          <w:iCs/>
          <w:sz w:val="24"/>
          <w:szCs w:val="24"/>
        </w:rPr>
      </w:pPr>
      <w:r w:rsidRPr="003744A7">
        <w:rPr>
          <w:rFonts w:ascii="Times New Roman" w:hAnsi="Times New Roman" w:cs="Times New Roman"/>
          <w:i/>
          <w:iCs/>
          <w:sz w:val="24"/>
          <w:szCs w:val="24"/>
        </w:rPr>
        <w:t xml:space="preserve">Cobb, C. G. (2015). </w:t>
      </w:r>
      <w:r w:rsidRPr="003744A7">
        <w:rPr>
          <w:rFonts w:ascii="Times New Roman" w:hAnsi="Times New Roman" w:cs="Times New Roman"/>
          <w:sz w:val="24"/>
          <w:szCs w:val="24"/>
        </w:rPr>
        <w:t>The Project MANAGER’S GUIDE TO MASTERING AGILE:</w:t>
      </w:r>
      <w:r w:rsidRPr="003744A7">
        <w:rPr>
          <w:rFonts w:ascii="Times New Roman" w:hAnsi="Times New Roman" w:cs="Times New Roman"/>
          <w:i/>
          <w:iCs/>
          <w:sz w:val="24"/>
          <w:szCs w:val="24"/>
        </w:rPr>
        <w:t xml:space="preserve"> Principles</w:t>
      </w:r>
    </w:p>
    <w:p w14:paraId="2732DB37" w14:textId="77777777" w:rsidR="00C1382F" w:rsidRDefault="00C1382F" w:rsidP="00C1382F">
      <w:pPr>
        <w:shd w:val="clear" w:color="auto" w:fill="FFFFFF"/>
        <w:suppressAutoHyphens w:val="0"/>
        <w:spacing w:before="100" w:beforeAutospacing="1"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r w:rsidRPr="003744A7">
        <w:rPr>
          <w:rFonts w:ascii="Times New Roman" w:hAnsi="Times New Roman" w:cs="Times New Roman"/>
          <w:i/>
          <w:iCs/>
          <w:sz w:val="24"/>
          <w:szCs w:val="24"/>
        </w:rPr>
        <w:t xml:space="preserve"> and Practices for an Adaptive Approach. </w:t>
      </w:r>
      <w:r w:rsidRPr="003744A7">
        <w:rPr>
          <w:rFonts w:ascii="Times New Roman" w:hAnsi="Times New Roman" w:cs="Times New Roman"/>
          <w:sz w:val="24"/>
          <w:szCs w:val="24"/>
        </w:rPr>
        <w:t>Willey &amp; Sons, Inc., Hoboken, New Jersey.</w:t>
      </w:r>
    </w:p>
    <w:p w14:paraId="040056D0" w14:textId="77777777" w:rsidR="005B3780" w:rsidRPr="003744A7" w:rsidRDefault="005B3780" w:rsidP="005B3780">
      <w:pPr>
        <w:shd w:val="clear" w:color="auto" w:fill="FFFFFF"/>
        <w:suppressAutoHyphens w:val="0"/>
        <w:spacing w:before="100" w:beforeAutospacing="1" w:after="100" w:afterAutospacing="1"/>
        <w:ind w:hanging="90"/>
        <w:rPr>
          <w:rFonts w:ascii="Times New Roman" w:hAnsi="Times New Roman" w:cs="Times New Roman"/>
          <w:sz w:val="24"/>
          <w:szCs w:val="24"/>
        </w:rPr>
      </w:pPr>
      <w:r w:rsidRPr="003744A7">
        <w:rPr>
          <w:rFonts w:ascii="Times New Roman" w:hAnsi="Times New Roman" w:cs="Times New Roman"/>
          <w:sz w:val="24"/>
          <w:szCs w:val="24"/>
        </w:rPr>
        <w:t>StarAgile (Apr 2024). How Does a Scrum Master Facilitate Scrum Events?</w:t>
      </w:r>
    </w:p>
    <w:p w14:paraId="59595735" w14:textId="1D69CD4D" w:rsidR="00506D34" w:rsidRPr="00506D34" w:rsidRDefault="00000000" w:rsidP="005F6EAB">
      <w:pPr>
        <w:shd w:val="clear" w:color="auto" w:fill="FFFFFF"/>
        <w:suppressAutoHyphens w:val="0"/>
        <w:spacing w:before="100" w:beforeAutospacing="1"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B3780" w:rsidRPr="003744A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https://staragile.com/blog/scrum-master-facilitate</w:t>
        </w:r>
      </w:hyperlink>
    </w:p>
    <w:p w14:paraId="1E1579E1" w14:textId="77777777" w:rsidR="0044023C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E611707" w14:textId="02CF8C54" w:rsidR="0044023C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7EE8410" w14:textId="77777777" w:rsidR="00EE5FE8" w:rsidRDefault="00EE5FE8" w:rsidP="00A159FC">
      <w:pPr>
        <w:contextualSpacing/>
        <w:jc w:val="center"/>
        <w:outlineLvl w:val="1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</w:p>
    <w:p w14:paraId="36708A4D" w14:textId="77777777" w:rsidR="0044023C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5BC7706E" w14:textId="77777777" w:rsidR="0044023C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31670538" w14:textId="77777777" w:rsidR="0044023C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7F02529" w14:textId="77777777" w:rsidR="0044023C" w:rsidRPr="003A4D94" w:rsidRDefault="0044023C" w:rsidP="003A4D94">
      <w:pPr>
        <w:shd w:val="clear" w:color="auto" w:fill="FFFFFF"/>
        <w:suppressAutoHyphens w:val="0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031887D" w14:textId="77777777" w:rsidR="00ED7082" w:rsidRPr="00E4148D" w:rsidRDefault="00ED7082" w:rsidP="00BB1FA5">
      <w:pPr>
        <w:rPr>
          <w:rFonts w:ascii="Times New Roman" w:hAnsi="Times New Roman" w:cs="Times New Roman"/>
          <w:sz w:val="24"/>
          <w:szCs w:val="24"/>
        </w:rPr>
      </w:pPr>
    </w:p>
    <w:sectPr w:rsidR="00ED7082" w:rsidRPr="00E4148D" w:rsidSect="0025303E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F6431" w14:textId="77777777" w:rsidR="00860C9D" w:rsidRDefault="00860C9D" w:rsidP="00BB1FA5">
      <w:r>
        <w:separator/>
      </w:r>
    </w:p>
  </w:endnote>
  <w:endnote w:type="continuationSeparator" w:id="0">
    <w:p w14:paraId="44483DF4" w14:textId="77777777" w:rsidR="00860C9D" w:rsidRDefault="00860C9D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2B1D4" w14:textId="77777777" w:rsidR="00860C9D" w:rsidRDefault="00860C9D" w:rsidP="00BB1FA5">
      <w:r>
        <w:separator/>
      </w:r>
    </w:p>
  </w:footnote>
  <w:footnote w:type="continuationSeparator" w:id="0">
    <w:p w14:paraId="074AAC5B" w14:textId="77777777" w:rsidR="00860C9D" w:rsidRDefault="00860C9D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1865398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7048A7" w14:textId="6339B314" w:rsidR="00184BF8" w:rsidRDefault="00184BF8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3286EAE" w14:textId="503961F8" w:rsidR="00E45EFE" w:rsidRDefault="00E45EFE" w:rsidP="004E2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1.25pt;height:11.25pt" o:bullet="t">
        <v:imagedata r:id="rId1" o:title="msoCFB1"/>
      </v:shape>
    </w:pict>
  </w:numPicBullet>
  <w:abstractNum w:abstractNumId="0" w15:restartNumberingAfterBreak="0">
    <w:nsid w:val="0ED0657D"/>
    <w:multiLevelType w:val="multilevel"/>
    <w:tmpl w:val="97C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799"/>
    <w:multiLevelType w:val="multilevel"/>
    <w:tmpl w:val="E68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346D"/>
    <w:multiLevelType w:val="multilevel"/>
    <w:tmpl w:val="134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65C80"/>
    <w:multiLevelType w:val="multilevel"/>
    <w:tmpl w:val="BAF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C1650"/>
    <w:multiLevelType w:val="multilevel"/>
    <w:tmpl w:val="3F0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90EDB"/>
    <w:multiLevelType w:val="multilevel"/>
    <w:tmpl w:val="424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7376D"/>
    <w:multiLevelType w:val="hybridMultilevel"/>
    <w:tmpl w:val="40AA2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A6010"/>
    <w:multiLevelType w:val="hybridMultilevel"/>
    <w:tmpl w:val="1DE8C6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3D29"/>
    <w:multiLevelType w:val="multilevel"/>
    <w:tmpl w:val="263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E78EA"/>
    <w:multiLevelType w:val="hybridMultilevel"/>
    <w:tmpl w:val="0D34E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F66B3"/>
    <w:multiLevelType w:val="multilevel"/>
    <w:tmpl w:val="6F7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F601B"/>
    <w:multiLevelType w:val="hybridMultilevel"/>
    <w:tmpl w:val="E7AA2242"/>
    <w:lvl w:ilvl="0" w:tplc="1A00EB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E7A60"/>
    <w:multiLevelType w:val="hybridMultilevel"/>
    <w:tmpl w:val="1494E0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02FF7"/>
    <w:multiLevelType w:val="hybridMultilevel"/>
    <w:tmpl w:val="9DA2D186"/>
    <w:lvl w:ilvl="0" w:tplc="36B66BCA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0106">
    <w:abstractNumId w:val="10"/>
  </w:num>
  <w:num w:numId="2" w16cid:durableId="2053577467">
    <w:abstractNumId w:val="3"/>
  </w:num>
  <w:num w:numId="3" w16cid:durableId="352415007">
    <w:abstractNumId w:val="13"/>
  </w:num>
  <w:num w:numId="4" w16cid:durableId="598873933">
    <w:abstractNumId w:val="4"/>
  </w:num>
  <w:num w:numId="5" w16cid:durableId="1945726536">
    <w:abstractNumId w:val="1"/>
  </w:num>
  <w:num w:numId="6" w16cid:durableId="1924561366">
    <w:abstractNumId w:val="5"/>
  </w:num>
  <w:num w:numId="7" w16cid:durableId="671376134">
    <w:abstractNumId w:val="0"/>
  </w:num>
  <w:num w:numId="8" w16cid:durableId="909195452">
    <w:abstractNumId w:val="2"/>
  </w:num>
  <w:num w:numId="9" w16cid:durableId="1952516026">
    <w:abstractNumId w:val="8"/>
  </w:num>
  <w:num w:numId="10" w16cid:durableId="1750809343">
    <w:abstractNumId w:val="11"/>
  </w:num>
  <w:num w:numId="11" w16cid:durableId="622271528">
    <w:abstractNumId w:val="12"/>
  </w:num>
  <w:num w:numId="12" w16cid:durableId="1117456439">
    <w:abstractNumId w:val="9"/>
  </w:num>
  <w:num w:numId="13" w16cid:durableId="56443619">
    <w:abstractNumId w:val="7"/>
  </w:num>
  <w:num w:numId="14" w16cid:durableId="371197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00E07"/>
    <w:rsid w:val="0000141C"/>
    <w:rsid w:val="00006085"/>
    <w:rsid w:val="00016A16"/>
    <w:rsid w:val="000211CE"/>
    <w:rsid w:val="00031D31"/>
    <w:rsid w:val="0003264F"/>
    <w:rsid w:val="00033566"/>
    <w:rsid w:val="00043EE9"/>
    <w:rsid w:val="0004602D"/>
    <w:rsid w:val="00047656"/>
    <w:rsid w:val="00055EEA"/>
    <w:rsid w:val="000575A9"/>
    <w:rsid w:val="0006264E"/>
    <w:rsid w:val="00082DD8"/>
    <w:rsid w:val="00084C1E"/>
    <w:rsid w:val="000901B6"/>
    <w:rsid w:val="000A375F"/>
    <w:rsid w:val="000A7F38"/>
    <w:rsid w:val="000B7A2C"/>
    <w:rsid w:val="000C6B1C"/>
    <w:rsid w:val="000D6532"/>
    <w:rsid w:val="000E3555"/>
    <w:rsid w:val="000F3F10"/>
    <w:rsid w:val="000F7C05"/>
    <w:rsid w:val="00113D11"/>
    <w:rsid w:val="00114ECD"/>
    <w:rsid w:val="00124883"/>
    <w:rsid w:val="001263A9"/>
    <w:rsid w:val="00137C03"/>
    <w:rsid w:val="00157882"/>
    <w:rsid w:val="00160321"/>
    <w:rsid w:val="00171702"/>
    <w:rsid w:val="0017368E"/>
    <w:rsid w:val="00175268"/>
    <w:rsid w:val="00182D4D"/>
    <w:rsid w:val="00184BF8"/>
    <w:rsid w:val="0019212C"/>
    <w:rsid w:val="001B46AA"/>
    <w:rsid w:val="001C19BB"/>
    <w:rsid w:val="001C332F"/>
    <w:rsid w:val="001D4DC0"/>
    <w:rsid w:val="001E1AD4"/>
    <w:rsid w:val="001F0852"/>
    <w:rsid w:val="001F437C"/>
    <w:rsid w:val="001F53DE"/>
    <w:rsid w:val="001F5521"/>
    <w:rsid w:val="001F5C10"/>
    <w:rsid w:val="00210716"/>
    <w:rsid w:val="00251C6F"/>
    <w:rsid w:val="0025303E"/>
    <w:rsid w:val="002619F7"/>
    <w:rsid w:val="00261A2F"/>
    <w:rsid w:val="002A0C2C"/>
    <w:rsid w:val="002A25B5"/>
    <w:rsid w:val="002A2B9B"/>
    <w:rsid w:val="002B346C"/>
    <w:rsid w:val="002B353C"/>
    <w:rsid w:val="002C052F"/>
    <w:rsid w:val="002C1DD7"/>
    <w:rsid w:val="002C208A"/>
    <w:rsid w:val="002D0DAE"/>
    <w:rsid w:val="002D26BB"/>
    <w:rsid w:val="002F2B27"/>
    <w:rsid w:val="002F2C0D"/>
    <w:rsid w:val="002F6D3D"/>
    <w:rsid w:val="003002CF"/>
    <w:rsid w:val="00302044"/>
    <w:rsid w:val="00313AEB"/>
    <w:rsid w:val="003151DA"/>
    <w:rsid w:val="00331262"/>
    <w:rsid w:val="00354650"/>
    <w:rsid w:val="00354B67"/>
    <w:rsid w:val="00356E4D"/>
    <w:rsid w:val="00362722"/>
    <w:rsid w:val="00362A05"/>
    <w:rsid w:val="00364859"/>
    <w:rsid w:val="00373211"/>
    <w:rsid w:val="003744A7"/>
    <w:rsid w:val="00377A14"/>
    <w:rsid w:val="0038093A"/>
    <w:rsid w:val="00384734"/>
    <w:rsid w:val="003A4D94"/>
    <w:rsid w:val="003B512C"/>
    <w:rsid w:val="003C491C"/>
    <w:rsid w:val="003D1977"/>
    <w:rsid w:val="003E5368"/>
    <w:rsid w:val="003E557D"/>
    <w:rsid w:val="003F0F31"/>
    <w:rsid w:val="003F209D"/>
    <w:rsid w:val="003F5C7B"/>
    <w:rsid w:val="00400F5C"/>
    <w:rsid w:val="00402CFC"/>
    <w:rsid w:val="00435D46"/>
    <w:rsid w:val="0044023C"/>
    <w:rsid w:val="004505BA"/>
    <w:rsid w:val="00461026"/>
    <w:rsid w:val="00462BE2"/>
    <w:rsid w:val="004660C6"/>
    <w:rsid w:val="00474349"/>
    <w:rsid w:val="00481B02"/>
    <w:rsid w:val="004823A7"/>
    <w:rsid w:val="004A3C30"/>
    <w:rsid w:val="004C7541"/>
    <w:rsid w:val="004D2A6B"/>
    <w:rsid w:val="004D32D2"/>
    <w:rsid w:val="004E2C7D"/>
    <w:rsid w:val="004E5AC9"/>
    <w:rsid w:val="004E6476"/>
    <w:rsid w:val="004F14C8"/>
    <w:rsid w:val="00500869"/>
    <w:rsid w:val="00506D34"/>
    <w:rsid w:val="00514A1B"/>
    <w:rsid w:val="005205E4"/>
    <w:rsid w:val="005273AD"/>
    <w:rsid w:val="00527D3B"/>
    <w:rsid w:val="0054037C"/>
    <w:rsid w:val="00543329"/>
    <w:rsid w:val="00557D2F"/>
    <w:rsid w:val="00564B8F"/>
    <w:rsid w:val="0058046E"/>
    <w:rsid w:val="00580519"/>
    <w:rsid w:val="00583D1C"/>
    <w:rsid w:val="00591526"/>
    <w:rsid w:val="00595DC0"/>
    <w:rsid w:val="00596506"/>
    <w:rsid w:val="005A4365"/>
    <w:rsid w:val="005A46F2"/>
    <w:rsid w:val="005B1918"/>
    <w:rsid w:val="005B3780"/>
    <w:rsid w:val="005C628E"/>
    <w:rsid w:val="005D0C9D"/>
    <w:rsid w:val="005D1598"/>
    <w:rsid w:val="005D57C5"/>
    <w:rsid w:val="005D65F4"/>
    <w:rsid w:val="005E0BFA"/>
    <w:rsid w:val="005E1E13"/>
    <w:rsid w:val="005E26CF"/>
    <w:rsid w:val="005E3943"/>
    <w:rsid w:val="005E3A81"/>
    <w:rsid w:val="005F000E"/>
    <w:rsid w:val="005F0A07"/>
    <w:rsid w:val="005F290B"/>
    <w:rsid w:val="005F42E9"/>
    <w:rsid w:val="005F6EAB"/>
    <w:rsid w:val="005F7E88"/>
    <w:rsid w:val="006171F6"/>
    <w:rsid w:val="006217A8"/>
    <w:rsid w:val="006427C9"/>
    <w:rsid w:val="00651BBE"/>
    <w:rsid w:val="00653E16"/>
    <w:rsid w:val="00654EEA"/>
    <w:rsid w:val="00662C81"/>
    <w:rsid w:val="00675B55"/>
    <w:rsid w:val="0067717C"/>
    <w:rsid w:val="00681D45"/>
    <w:rsid w:val="006820A4"/>
    <w:rsid w:val="0069602D"/>
    <w:rsid w:val="006A09EB"/>
    <w:rsid w:val="006A5A68"/>
    <w:rsid w:val="006A5BFF"/>
    <w:rsid w:val="006A5DFE"/>
    <w:rsid w:val="006B31E4"/>
    <w:rsid w:val="006C08EE"/>
    <w:rsid w:val="006C3FB3"/>
    <w:rsid w:val="006C4627"/>
    <w:rsid w:val="006C497A"/>
    <w:rsid w:val="006C6035"/>
    <w:rsid w:val="006D58CE"/>
    <w:rsid w:val="006E30CF"/>
    <w:rsid w:val="006F48E8"/>
    <w:rsid w:val="007143CA"/>
    <w:rsid w:val="00721E9B"/>
    <w:rsid w:val="00725CC5"/>
    <w:rsid w:val="00743878"/>
    <w:rsid w:val="0074390D"/>
    <w:rsid w:val="007442E5"/>
    <w:rsid w:val="00747951"/>
    <w:rsid w:val="00753D7A"/>
    <w:rsid w:val="00761731"/>
    <w:rsid w:val="00761CB5"/>
    <w:rsid w:val="007635F6"/>
    <w:rsid w:val="00770795"/>
    <w:rsid w:val="00770C3D"/>
    <w:rsid w:val="0077156F"/>
    <w:rsid w:val="007833C3"/>
    <w:rsid w:val="007953BA"/>
    <w:rsid w:val="007B0169"/>
    <w:rsid w:val="007B39E6"/>
    <w:rsid w:val="007D4560"/>
    <w:rsid w:val="007D5769"/>
    <w:rsid w:val="007D66D8"/>
    <w:rsid w:val="007E1179"/>
    <w:rsid w:val="007E6166"/>
    <w:rsid w:val="007F32DE"/>
    <w:rsid w:val="007F4A46"/>
    <w:rsid w:val="00800025"/>
    <w:rsid w:val="00802D8E"/>
    <w:rsid w:val="00806937"/>
    <w:rsid w:val="00817B29"/>
    <w:rsid w:val="00831469"/>
    <w:rsid w:val="00835C95"/>
    <w:rsid w:val="00840D9F"/>
    <w:rsid w:val="00842628"/>
    <w:rsid w:val="0084277F"/>
    <w:rsid w:val="00850D01"/>
    <w:rsid w:val="00860C9D"/>
    <w:rsid w:val="00866D43"/>
    <w:rsid w:val="0086742E"/>
    <w:rsid w:val="00867FE2"/>
    <w:rsid w:val="0088185E"/>
    <w:rsid w:val="008871CE"/>
    <w:rsid w:val="00887620"/>
    <w:rsid w:val="008A1D88"/>
    <w:rsid w:val="008A32DE"/>
    <w:rsid w:val="008B3CAE"/>
    <w:rsid w:val="008B45EF"/>
    <w:rsid w:val="008C2CFD"/>
    <w:rsid w:val="008D38DF"/>
    <w:rsid w:val="008E0B83"/>
    <w:rsid w:val="008E1E72"/>
    <w:rsid w:val="008E5587"/>
    <w:rsid w:val="008F6AEB"/>
    <w:rsid w:val="009230A0"/>
    <w:rsid w:val="009351BA"/>
    <w:rsid w:val="00935F03"/>
    <w:rsid w:val="00946B87"/>
    <w:rsid w:val="009504F4"/>
    <w:rsid w:val="0096010A"/>
    <w:rsid w:val="0096091B"/>
    <w:rsid w:val="00963128"/>
    <w:rsid w:val="00974192"/>
    <w:rsid w:val="0097788D"/>
    <w:rsid w:val="00984561"/>
    <w:rsid w:val="00986137"/>
    <w:rsid w:val="0098626C"/>
    <w:rsid w:val="00996D2D"/>
    <w:rsid w:val="009A3659"/>
    <w:rsid w:val="009B06E4"/>
    <w:rsid w:val="009B70AC"/>
    <w:rsid w:val="009C6B46"/>
    <w:rsid w:val="009D499D"/>
    <w:rsid w:val="009E37C4"/>
    <w:rsid w:val="009E42FB"/>
    <w:rsid w:val="009E55D6"/>
    <w:rsid w:val="009F7E8C"/>
    <w:rsid w:val="00A036CB"/>
    <w:rsid w:val="00A04116"/>
    <w:rsid w:val="00A10EF2"/>
    <w:rsid w:val="00A13744"/>
    <w:rsid w:val="00A159FC"/>
    <w:rsid w:val="00A16227"/>
    <w:rsid w:val="00A210FD"/>
    <w:rsid w:val="00A23B62"/>
    <w:rsid w:val="00A25E71"/>
    <w:rsid w:val="00A421AD"/>
    <w:rsid w:val="00A423D5"/>
    <w:rsid w:val="00A47FB7"/>
    <w:rsid w:val="00A53996"/>
    <w:rsid w:val="00A57F03"/>
    <w:rsid w:val="00A67A09"/>
    <w:rsid w:val="00A74D94"/>
    <w:rsid w:val="00A80972"/>
    <w:rsid w:val="00A81101"/>
    <w:rsid w:val="00A85851"/>
    <w:rsid w:val="00A871B1"/>
    <w:rsid w:val="00A876C5"/>
    <w:rsid w:val="00A8791A"/>
    <w:rsid w:val="00A95DDB"/>
    <w:rsid w:val="00A97980"/>
    <w:rsid w:val="00AA6B5F"/>
    <w:rsid w:val="00AC4312"/>
    <w:rsid w:val="00AF1D38"/>
    <w:rsid w:val="00B02C22"/>
    <w:rsid w:val="00B10F04"/>
    <w:rsid w:val="00B1230C"/>
    <w:rsid w:val="00B30333"/>
    <w:rsid w:val="00B30A5D"/>
    <w:rsid w:val="00B31FD8"/>
    <w:rsid w:val="00B61CF8"/>
    <w:rsid w:val="00B65C07"/>
    <w:rsid w:val="00B8219F"/>
    <w:rsid w:val="00B85E0D"/>
    <w:rsid w:val="00B94ABA"/>
    <w:rsid w:val="00B954C2"/>
    <w:rsid w:val="00B979F0"/>
    <w:rsid w:val="00BA206D"/>
    <w:rsid w:val="00BA6C38"/>
    <w:rsid w:val="00BA74A5"/>
    <w:rsid w:val="00BB1FA5"/>
    <w:rsid w:val="00BC31E2"/>
    <w:rsid w:val="00BC3654"/>
    <w:rsid w:val="00BC638D"/>
    <w:rsid w:val="00BD044B"/>
    <w:rsid w:val="00BD2CCF"/>
    <w:rsid w:val="00BD77BC"/>
    <w:rsid w:val="00BE2FC3"/>
    <w:rsid w:val="00C1382F"/>
    <w:rsid w:val="00C16E57"/>
    <w:rsid w:val="00C20A44"/>
    <w:rsid w:val="00C22720"/>
    <w:rsid w:val="00C25049"/>
    <w:rsid w:val="00C272D7"/>
    <w:rsid w:val="00C34B4F"/>
    <w:rsid w:val="00C429C8"/>
    <w:rsid w:val="00C42ADC"/>
    <w:rsid w:val="00C5338F"/>
    <w:rsid w:val="00C601C2"/>
    <w:rsid w:val="00C66342"/>
    <w:rsid w:val="00C7391D"/>
    <w:rsid w:val="00C74E60"/>
    <w:rsid w:val="00C77A34"/>
    <w:rsid w:val="00C92B16"/>
    <w:rsid w:val="00C96C69"/>
    <w:rsid w:val="00CA49FF"/>
    <w:rsid w:val="00CB6D22"/>
    <w:rsid w:val="00CC1E97"/>
    <w:rsid w:val="00CC2219"/>
    <w:rsid w:val="00CC7118"/>
    <w:rsid w:val="00CE100B"/>
    <w:rsid w:val="00CE1964"/>
    <w:rsid w:val="00CE3B46"/>
    <w:rsid w:val="00CF0321"/>
    <w:rsid w:val="00CF545E"/>
    <w:rsid w:val="00CF768A"/>
    <w:rsid w:val="00D02CDD"/>
    <w:rsid w:val="00D324A4"/>
    <w:rsid w:val="00D3422A"/>
    <w:rsid w:val="00D35B8E"/>
    <w:rsid w:val="00D40B7A"/>
    <w:rsid w:val="00D4217B"/>
    <w:rsid w:val="00D42F93"/>
    <w:rsid w:val="00D475E4"/>
    <w:rsid w:val="00D52E65"/>
    <w:rsid w:val="00D557B8"/>
    <w:rsid w:val="00D568EA"/>
    <w:rsid w:val="00D6393D"/>
    <w:rsid w:val="00D6454D"/>
    <w:rsid w:val="00D72093"/>
    <w:rsid w:val="00D731D2"/>
    <w:rsid w:val="00D74E1B"/>
    <w:rsid w:val="00DA59B4"/>
    <w:rsid w:val="00DB59BA"/>
    <w:rsid w:val="00DB5E1A"/>
    <w:rsid w:val="00DB61FF"/>
    <w:rsid w:val="00DC53B5"/>
    <w:rsid w:val="00DC6DF4"/>
    <w:rsid w:val="00DC7C27"/>
    <w:rsid w:val="00DD442B"/>
    <w:rsid w:val="00DD79DC"/>
    <w:rsid w:val="00DE682C"/>
    <w:rsid w:val="00DF32D5"/>
    <w:rsid w:val="00E0392A"/>
    <w:rsid w:val="00E040B5"/>
    <w:rsid w:val="00E05108"/>
    <w:rsid w:val="00E1282C"/>
    <w:rsid w:val="00E14908"/>
    <w:rsid w:val="00E4148D"/>
    <w:rsid w:val="00E45EFE"/>
    <w:rsid w:val="00E57327"/>
    <w:rsid w:val="00E6428F"/>
    <w:rsid w:val="00E65166"/>
    <w:rsid w:val="00E66266"/>
    <w:rsid w:val="00E706FE"/>
    <w:rsid w:val="00E73922"/>
    <w:rsid w:val="00E809E4"/>
    <w:rsid w:val="00E82308"/>
    <w:rsid w:val="00E8353F"/>
    <w:rsid w:val="00E8792B"/>
    <w:rsid w:val="00E97B73"/>
    <w:rsid w:val="00EA072F"/>
    <w:rsid w:val="00EA2827"/>
    <w:rsid w:val="00EB39C6"/>
    <w:rsid w:val="00EB7D48"/>
    <w:rsid w:val="00EC1748"/>
    <w:rsid w:val="00EC2C79"/>
    <w:rsid w:val="00ED7082"/>
    <w:rsid w:val="00EE5FE8"/>
    <w:rsid w:val="00EF3842"/>
    <w:rsid w:val="00EF5AC6"/>
    <w:rsid w:val="00EF604A"/>
    <w:rsid w:val="00EF7933"/>
    <w:rsid w:val="00F0795E"/>
    <w:rsid w:val="00F111A9"/>
    <w:rsid w:val="00F12CC5"/>
    <w:rsid w:val="00F23405"/>
    <w:rsid w:val="00F25A88"/>
    <w:rsid w:val="00F3026A"/>
    <w:rsid w:val="00F318CB"/>
    <w:rsid w:val="00F53E71"/>
    <w:rsid w:val="00F63031"/>
    <w:rsid w:val="00F649EA"/>
    <w:rsid w:val="00F65325"/>
    <w:rsid w:val="00F74848"/>
    <w:rsid w:val="00F90376"/>
    <w:rsid w:val="00F92A34"/>
    <w:rsid w:val="00F93A47"/>
    <w:rsid w:val="00FA41FC"/>
    <w:rsid w:val="00FA4DC7"/>
    <w:rsid w:val="00FC1F4D"/>
    <w:rsid w:val="00FC2307"/>
    <w:rsid w:val="00FC26BC"/>
    <w:rsid w:val="00FC32C5"/>
    <w:rsid w:val="00FC4DAB"/>
    <w:rsid w:val="00FC6B08"/>
    <w:rsid w:val="00FD441B"/>
    <w:rsid w:val="00FE5480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3E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55E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D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0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ragile.com/blog/scrum-master-facilitat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ontegix.com/blog/how-jira-solutions-can-help-teams-facilitate-scrum-or-kanban-framework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786</Words>
  <Characters>4305</Characters>
  <Application>Microsoft Office Word</Application>
  <DocSecurity>0</DocSecurity>
  <Lines>100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Compaore, Nebnoma</cp:lastModifiedBy>
  <cp:revision>368</cp:revision>
  <dcterms:created xsi:type="dcterms:W3CDTF">2020-07-24T14:54:00Z</dcterms:created>
  <dcterms:modified xsi:type="dcterms:W3CDTF">2024-06-26T12:12:00Z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65a5e1fcf41d2a69cef9c2d48d3cd41564e55bcb201dcb35c16078e74a53abec</vt:lpwstr>
  </property>
</Properties>
</file>