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lang w:eastAsia="en-US"/>
        </w:rPr>
        <w:id w:val="1412422113"/>
        <w:docPartObj>
          <w:docPartGallery w:val="Cover Pages"/>
          <w:docPartUnique/>
        </w:docPartObj>
      </w:sdtPr>
      <w:sdtEndPr>
        <w:rPr>
          <w:rFonts w:ascii="Times New Roman" w:eastAsia="Times New Roman" w:hAnsi="Times New Roman" w:cs="Times New Roman"/>
          <w:b/>
          <w:i/>
          <w:caps w:val="0"/>
          <w:szCs w:val="24"/>
          <w:u w:val="single"/>
        </w:rPr>
      </w:sdtEndPr>
      <w:sdtContent>
        <w:tbl>
          <w:tblPr>
            <w:tblW w:w="5000" w:type="pct"/>
            <w:jc w:val="center"/>
            <w:tblLook w:val="04A0" w:firstRow="1" w:lastRow="0" w:firstColumn="1" w:lastColumn="0" w:noHBand="0" w:noVBand="1"/>
          </w:tblPr>
          <w:tblGrid>
            <w:gridCol w:w="9576"/>
          </w:tblGrid>
          <w:tr w:rsidR="00C12A7D">
            <w:trPr>
              <w:trHeight w:val="2880"/>
              <w:jc w:val="center"/>
            </w:trPr>
            <w:tc>
              <w:tcPr>
                <w:tcW w:w="5000" w:type="pct"/>
              </w:tcPr>
              <w:p w:rsidR="00C12A7D" w:rsidRDefault="00C12A7D" w:rsidP="00C12A7D">
                <w:pPr>
                  <w:pStyle w:val="NoSpacing"/>
                  <w:jc w:val="center"/>
                  <w:rPr>
                    <w:rFonts w:asciiTheme="majorHAnsi" w:eastAsiaTheme="majorEastAsia" w:hAnsiTheme="majorHAnsi" w:cstheme="majorBidi"/>
                    <w:caps/>
                  </w:rPr>
                </w:pPr>
              </w:p>
            </w:tc>
          </w:tr>
          <w:tr w:rsidR="00C12A7D">
            <w:trPr>
              <w:trHeight w:val="1440"/>
              <w:jc w:val="center"/>
            </w:trPr>
            <w:sdt>
              <w:sdtPr>
                <w:rPr>
                  <w:rFonts w:ascii="Times New Roman" w:eastAsia="Times New Roman" w:hAnsi="Times New Roman" w:cs="Times New Roman"/>
                  <w:b/>
                  <w:i/>
                  <w:sz w:val="40"/>
                  <w:szCs w:val="40"/>
                </w:rPr>
                <w:alias w:val="Title"/>
                <w:id w:val="15524250"/>
                <w:placeholder>
                  <w:docPart w:val="3B30FD0C8CE0442D800E3BED92DDA0C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12A7D" w:rsidRDefault="00C12A7D">
                    <w:pPr>
                      <w:pStyle w:val="NoSpacing"/>
                      <w:jc w:val="center"/>
                      <w:rPr>
                        <w:rFonts w:asciiTheme="majorHAnsi" w:eastAsiaTheme="majorEastAsia" w:hAnsiTheme="majorHAnsi" w:cstheme="majorBidi"/>
                        <w:sz w:val="80"/>
                        <w:szCs w:val="80"/>
                      </w:rPr>
                    </w:pPr>
                    <w:r w:rsidRPr="00C12A7D">
                      <w:rPr>
                        <w:rFonts w:ascii="Times New Roman" w:eastAsia="Times New Roman" w:hAnsi="Times New Roman" w:cs="Times New Roman"/>
                        <w:b/>
                        <w:i/>
                        <w:sz w:val="40"/>
                        <w:szCs w:val="40"/>
                      </w:rPr>
                      <w:t>Research Document on PGRs to Enhance Sucrose Accumulation per Unit Area</w:t>
                    </w:r>
                  </w:p>
                </w:tc>
              </w:sdtContent>
            </w:sdt>
          </w:tr>
          <w:tr w:rsidR="00C12A7D">
            <w:trPr>
              <w:trHeight w:val="720"/>
              <w:jc w:val="center"/>
            </w:trPr>
            <w:tc>
              <w:tcPr>
                <w:tcW w:w="5000" w:type="pct"/>
                <w:tcBorders>
                  <w:top w:val="single" w:sz="4" w:space="0" w:color="4F81BD" w:themeColor="accent1"/>
                </w:tcBorders>
                <w:vAlign w:val="center"/>
              </w:tcPr>
              <w:p w:rsidR="00C12A7D" w:rsidRDefault="00C12A7D" w:rsidP="00C12A7D">
                <w:pPr>
                  <w:pStyle w:val="NoSpacing"/>
                  <w:jc w:val="center"/>
                  <w:rPr>
                    <w:rFonts w:asciiTheme="majorHAnsi" w:eastAsiaTheme="majorEastAsia" w:hAnsiTheme="majorHAnsi" w:cstheme="majorBidi"/>
                    <w:sz w:val="44"/>
                    <w:szCs w:val="44"/>
                  </w:rPr>
                </w:pPr>
              </w:p>
            </w:tc>
          </w:tr>
          <w:tr w:rsidR="00C12A7D">
            <w:trPr>
              <w:trHeight w:val="360"/>
              <w:jc w:val="center"/>
            </w:trPr>
            <w:tc>
              <w:tcPr>
                <w:tcW w:w="5000" w:type="pct"/>
                <w:vAlign w:val="center"/>
              </w:tcPr>
              <w:p w:rsidR="00C12A7D" w:rsidRDefault="00C12A7D">
                <w:pPr>
                  <w:pStyle w:val="NoSpacing"/>
                  <w:jc w:val="center"/>
                </w:pPr>
              </w:p>
            </w:tc>
          </w:tr>
          <w:tr w:rsidR="00C12A7D">
            <w:trPr>
              <w:trHeight w:val="360"/>
              <w:jc w:val="center"/>
            </w:trPr>
            <w:tc>
              <w:tcPr>
                <w:tcW w:w="5000" w:type="pct"/>
                <w:vAlign w:val="center"/>
              </w:tcPr>
              <w:p w:rsidR="00C12A7D" w:rsidRDefault="00C12A7D">
                <w:pPr>
                  <w:pStyle w:val="NoSpacing"/>
                  <w:jc w:val="center"/>
                  <w:rPr>
                    <w:b/>
                    <w:bCs/>
                  </w:rPr>
                </w:pPr>
              </w:p>
            </w:tc>
          </w:tr>
          <w:tr w:rsidR="00C12A7D">
            <w:trPr>
              <w:trHeight w:val="360"/>
              <w:jc w:val="center"/>
            </w:trPr>
            <w:tc>
              <w:tcPr>
                <w:tcW w:w="5000" w:type="pct"/>
                <w:vAlign w:val="center"/>
              </w:tcPr>
              <w:p w:rsidR="00C12A7D" w:rsidRDefault="00D63143">
                <w:pPr>
                  <w:pStyle w:val="NoSpacing"/>
                  <w:jc w:val="center"/>
                  <w:rPr>
                    <w:b/>
                    <w:bCs/>
                  </w:rPr>
                </w:pPr>
                <w:r>
                  <w:rPr>
                    <w:noProof/>
                    <w:lang w:eastAsia="en-US"/>
                  </w:rPr>
                  <w:drawing>
                    <wp:anchor distT="0" distB="0" distL="114300" distR="114300" simplePos="0" relativeHeight="251658240" behindDoc="1" locked="0" layoutInCell="1" allowOverlap="1" wp14:anchorId="012BB7D4" wp14:editId="05380208">
                      <wp:simplePos x="0" y="0"/>
                      <wp:positionH relativeFrom="column">
                        <wp:posOffset>240030</wp:posOffset>
                      </wp:positionH>
                      <wp:positionV relativeFrom="paragraph">
                        <wp:posOffset>-8890</wp:posOffset>
                      </wp:positionV>
                      <wp:extent cx="5314950" cy="3390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8A349.tmp"/>
                              <pic:cNvPicPr/>
                            </pic:nvPicPr>
                            <pic:blipFill rotWithShape="1">
                              <a:blip r:embed="rId6">
                                <a:extLst>
                                  <a:ext uri="{28A0092B-C50C-407E-A947-70E740481C1C}">
                                    <a14:useLocalDpi xmlns:a14="http://schemas.microsoft.com/office/drawing/2010/main" val="0"/>
                                  </a:ext>
                                </a:extLst>
                              </a:blip>
                              <a:srcRect l="11037" t="19087" r="7023" b="5809"/>
                              <a:stretch/>
                            </pic:blipFill>
                            <pic:spPr bwMode="auto">
                              <a:xfrm>
                                <a:off x="0" y="0"/>
                                <a:ext cx="5314950" cy="3390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C12A7D" w:rsidRDefault="00C12A7D"/>
        <w:p w:rsidR="00C12A7D" w:rsidRDefault="00C12A7D"/>
        <w:tbl>
          <w:tblPr>
            <w:tblpPr w:leftFromText="187" w:rightFromText="187" w:horzAnchor="margin" w:tblpXSpec="center" w:tblpYSpec="bottom"/>
            <w:tblW w:w="5000" w:type="pct"/>
            <w:tblLook w:val="04A0" w:firstRow="1" w:lastRow="0" w:firstColumn="1" w:lastColumn="0" w:noHBand="0" w:noVBand="1"/>
          </w:tblPr>
          <w:tblGrid>
            <w:gridCol w:w="9576"/>
          </w:tblGrid>
          <w:tr w:rsidR="00C12A7D">
            <w:tc>
              <w:tcPr>
                <w:tcW w:w="5000" w:type="pct"/>
              </w:tcPr>
              <w:p w:rsidR="00C12A7D" w:rsidRDefault="00C12A7D" w:rsidP="00C12A7D">
                <w:pPr>
                  <w:pStyle w:val="NoSpacing"/>
                </w:pPr>
              </w:p>
            </w:tc>
          </w:tr>
        </w:tbl>
        <w:p w:rsidR="00C12A7D" w:rsidRDefault="00C12A7D" w:rsidP="00C12A7D">
          <w:pPr>
            <w:jc w:val="center"/>
          </w:pPr>
        </w:p>
        <w:p w:rsidR="00C12A7D" w:rsidRDefault="00C12A7D">
          <w:pPr>
            <w:rPr>
              <w:rFonts w:eastAsia="Times New Roman" w:cs="Times New Roman"/>
              <w:b/>
              <w:i/>
              <w:szCs w:val="24"/>
              <w:u w:val="single"/>
            </w:rPr>
          </w:pPr>
          <w:r>
            <w:rPr>
              <w:rFonts w:eastAsia="Times New Roman" w:cs="Times New Roman"/>
              <w:b/>
              <w:i/>
              <w:szCs w:val="24"/>
              <w:u w:val="single"/>
            </w:rPr>
            <w:br w:type="page"/>
          </w:r>
        </w:p>
      </w:sdtContent>
    </w:sdt>
    <w:p w:rsidR="00D43D8D" w:rsidRPr="00D43D8D" w:rsidRDefault="00D43D8D" w:rsidP="00D43D8D">
      <w:pPr>
        <w:spacing w:before="100" w:beforeAutospacing="1" w:after="100" w:afterAutospacing="1" w:line="240" w:lineRule="auto"/>
        <w:jc w:val="center"/>
        <w:rPr>
          <w:rFonts w:eastAsia="Times New Roman" w:cs="Times New Roman"/>
          <w:b/>
          <w:i/>
          <w:szCs w:val="24"/>
          <w:u w:val="single"/>
        </w:rPr>
      </w:pPr>
      <w:r w:rsidRPr="00D43D8D">
        <w:rPr>
          <w:rFonts w:eastAsia="Times New Roman" w:cs="Times New Roman"/>
          <w:b/>
          <w:i/>
          <w:szCs w:val="24"/>
          <w:u w:val="single"/>
        </w:rPr>
        <w:lastRenderedPageBreak/>
        <w:t>Research Document on PGRs to Enhance Sucrose Accumulation per Unit Area</w:t>
      </w:r>
    </w:p>
    <w:p w:rsidR="00D43D8D" w:rsidRPr="00D43D8D" w:rsidRDefault="00D43D8D" w:rsidP="00D43D8D">
      <w:pPr>
        <w:spacing w:before="100" w:beforeAutospacing="1" w:after="100" w:afterAutospacing="1"/>
        <w:jc w:val="both"/>
        <w:rPr>
          <w:rFonts w:eastAsia="Times New Roman" w:cs="Times New Roman"/>
          <w:szCs w:val="24"/>
        </w:rPr>
      </w:pPr>
      <w:r w:rsidRPr="00D43D8D">
        <w:rPr>
          <w:rFonts w:eastAsia="Times New Roman" w:cs="Times New Roman"/>
          <w:szCs w:val="24"/>
        </w:rPr>
        <w:t>Plant Growth Regulators (PGRs) are chemicals that influence the growth and development of plants by affecting various physiological processes, including photosynthesis, nutrient translocation, and sucrose accumulation. In sugar-producing crops, PGRs can play a significant role in improving sucrose content by regulating the plant's hormonal balance and metabolic pathways.</w:t>
      </w:r>
    </w:p>
    <w:p w:rsidR="00D43D8D" w:rsidRPr="00D43D8D" w:rsidRDefault="00D43D8D" w:rsidP="00D43D8D">
      <w:pPr>
        <w:spacing w:before="100" w:beforeAutospacing="1" w:after="100" w:afterAutospacing="1"/>
        <w:jc w:val="both"/>
        <w:outlineLvl w:val="2"/>
        <w:rPr>
          <w:rFonts w:eastAsia="Times New Roman" w:cs="Times New Roman"/>
          <w:b/>
          <w:bCs/>
          <w:szCs w:val="24"/>
        </w:rPr>
      </w:pPr>
      <w:r w:rsidRPr="00D43D8D">
        <w:rPr>
          <w:rFonts w:eastAsia="Times New Roman" w:cs="Times New Roman"/>
          <w:b/>
          <w:bCs/>
          <w:szCs w:val="24"/>
        </w:rPr>
        <w:t>Detailed Explanation of PGRs to Enhance Sucrose Accumulation:</w:t>
      </w:r>
    </w:p>
    <w:p w:rsidR="00D43D8D" w:rsidRPr="00D43D8D" w:rsidRDefault="00D43D8D" w:rsidP="00D43D8D">
      <w:pPr>
        <w:spacing w:before="100" w:beforeAutospacing="1" w:after="100" w:afterAutospacing="1"/>
        <w:jc w:val="both"/>
        <w:outlineLvl w:val="3"/>
        <w:rPr>
          <w:rFonts w:eastAsia="Times New Roman" w:cs="Times New Roman"/>
          <w:b/>
          <w:bCs/>
          <w:szCs w:val="24"/>
        </w:rPr>
      </w:pPr>
      <w:r w:rsidRPr="00D43D8D">
        <w:rPr>
          <w:rFonts w:eastAsia="Times New Roman" w:cs="Times New Roman"/>
          <w:b/>
          <w:bCs/>
          <w:szCs w:val="24"/>
        </w:rPr>
        <w:t xml:space="preserve">1. </w:t>
      </w:r>
      <w:bookmarkStart w:id="0" w:name="_GoBack"/>
      <w:r w:rsidRPr="00D43D8D">
        <w:rPr>
          <w:rFonts w:eastAsia="Times New Roman" w:cs="Times New Roman"/>
          <w:b/>
          <w:bCs/>
          <w:szCs w:val="24"/>
        </w:rPr>
        <w:t>Ethylene</w:t>
      </w:r>
      <w:bookmarkEnd w:id="0"/>
      <w:r w:rsidRPr="00D43D8D">
        <w:rPr>
          <w:rFonts w:eastAsia="Times New Roman" w:cs="Times New Roman"/>
          <w:b/>
          <w:bCs/>
          <w:szCs w:val="24"/>
        </w:rPr>
        <w:t xml:space="preserve"> and its Role in Ripening and Sucrose Accumulation</w:t>
      </w:r>
    </w:p>
    <w:p w:rsidR="00D43D8D" w:rsidRPr="00D43D8D" w:rsidRDefault="00D43D8D" w:rsidP="00D43D8D">
      <w:pPr>
        <w:numPr>
          <w:ilvl w:val="0"/>
          <w:numId w:val="14"/>
        </w:numPr>
        <w:spacing w:before="100" w:beforeAutospacing="1" w:after="100" w:afterAutospacing="1"/>
        <w:jc w:val="both"/>
        <w:rPr>
          <w:rFonts w:eastAsia="Times New Roman" w:cs="Times New Roman"/>
          <w:szCs w:val="24"/>
        </w:rPr>
      </w:pPr>
      <w:r w:rsidRPr="00D43D8D">
        <w:rPr>
          <w:rFonts w:eastAsia="Times New Roman" w:cs="Times New Roman"/>
          <w:b/>
          <w:bCs/>
          <w:szCs w:val="24"/>
        </w:rPr>
        <w:t>Function of Ethylene</w:t>
      </w:r>
      <w:r w:rsidRPr="00D43D8D">
        <w:rPr>
          <w:rFonts w:eastAsia="Times New Roman" w:cs="Times New Roman"/>
          <w:szCs w:val="24"/>
        </w:rPr>
        <w:t>: Ethylene is a naturally occurring plant hormone involved in the ripening process and the regulation of sugar metabolism. In sugarcane and other sugar-producing crops, ethylene can enhance the movement of sucrose from leaves to storage tissues (e.g., stems or roots).</w:t>
      </w:r>
    </w:p>
    <w:p w:rsidR="00D43D8D" w:rsidRPr="00D43D8D" w:rsidRDefault="00D43D8D" w:rsidP="00D43D8D">
      <w:pPr>
        <w:numPr>
          <w:ilvl w:val="0"/>
          <w:numId w:val="14"/>
        </w:numPr>
        <w:spacing w:before="100" w:beforeAutospacing="1" w:after="100" w:afterAutospacing="1"/>
        <w:jc w:val="both"/>
        <w:rPr>
          <w:rFonts w:eastAsia="Times New Roman" w:cs="Times New Roman"/>
          <w:szCs w:val="24"/>
        </w:rPr>
      </w:pPr>
      <w:r w:rsidRPr="00D43D8D">
        <w:rPr>
          <w:rFonts w:eastAsia="Times New Roman" w:cs="Times New Roman"/>
          <w:b/>
          <w:bCs/>
          <w:szCs w:val="24"/>
        </w:rPr>
        <w:t>Application</w:t>
      </w:r>
      <w:r w:rsidRPr="00D43D8D">
        <w:rPr>
          <w:rFonts w:eastAsia="Times New Roman" w:cs="Times New Roman"/>
          <w:szCs w:val="24"/>
        </w:rPr>
        <w:t xml:space="preserve">: Ethylene or ethylene-releasing compounds like </w:t>
      </w:r>
      <w:r w:rsidRPr="003A10EC">
        <w:rPr>
          <w:rFonts w:eastAsia="Times New Roman" w:cs="Times New Roman"/>
          <w:b/>
          <w:i/>
          <w:iCs/>
          <w:color w:val="FF0000"/>
          <w:szCs w:val="24"/>
          <w:u w:val="single"/>
        </w:rPr>
        <w:t>ethephon</w:t>
      </w:r>
      <w:r w:rsidRPr="003A10EC">
        <w:rPr>
          <w:rFonts w:eastAsia="Times New Roman" w:cs="Times New Roman"/>
          <w:b/>
          <w:color w:val="FF0000"/>
          <w:szCs w:val="24"/>
          <w:u w:val="single"/>
        </w:rPr>
        <w:t xml:space="preserve"> </w:t>
      </w:r>
      <w:r w:rsidRPr="00D43D8D">
        <w:rPr>
          <w:rFonts w:eastAsia="Times New Roman" w:cs="Times New Roman"/>
          <w:szCs w:val="24"/>
        </w:rPr>
        <w:t>are commonly used to induce ripening in sugarcane. Ethephon breaks down into ethylene when absorbed by the plant. This increase in ethylene levels accelerates the metabolic process, leading to faster sugar accumulation and better ripening synchronization across the crop.</w:t>
      </w:r>
    </w:p>
    <w:p w:rsidR="00D43D8D" w:rsidRPr="00D43D8D" w:rsidRDefault="00D43D8D" w:rsidP="00D43D8D">
      <w:pPr>
        <w:numPr>
          <w:ilvl w:val="0"/>
          <w:numId w:val="14"/>
        </w:numPr>
        <w:spacing w:before="100" w:beforeAutospacing="1" w:after="100" w:afterAutospacing="1"/>
        <w:jc w:val="both"/>
        <w:rPr>
          <w:rFonts w:eastAsia="Times New Roman" w:cs="Times New Roman"/>
          <w:szCs w:val="24"/>
        </w:rPr>
      </w:pPr>
      <w:r w:rsidRPr="00D43D8D">
        <w:rPr>
          <w:rFonts w:eastAsia="Times New Roman" w:cs="Times New Roman"/>
          <w:b/>
          <w:bCs/>
          <w:szCs w:val="24"/>
        </w:rPr>
        <w:t>Effect on Sucrose Levels</w:t>
      </w:r>
      <w:r w:rsidRPr="00D43D8D">
        <w:rPr>
          <w:rFonts w:eastAsia="Times New Roman" w:cs="Times New Roman"/>
          <w:szCs w:val="24"/>
        </w:rPr>
        <w:t xml:space="preserve">: Ethylene can stimulate the activity of enzymes involved in sucrose synthesis, such as </w:t>
      </w:r>
      <w:r w:rsidRPr="00D43D8D">
        <w:rPr>
          <w:rFonts w:eastAsia="Times New Roman" w:cs="Times New Roman"/>
          <w:i/>
          <w:iCs/>
          <w:szCs w:val="24"/>
        </w:rPr>
        <w:t>sucrose-phosphate synthase</w:t>
      </w:r>
      <w:r w:rsidRPr="00D43D8D">
        <w:rPr>
          <w:rFonts w:eastAsia="Times New Roman" w:cs="Times New Roman"/>
          <w:szCs w:val="24"/>
        </w:rPr>
        <w:t>, enhancing the conversion of glucose and fructose into sucrose. By modulating sugar metabolism and promoting the degradation of starch into soluble sugars, ethylene application leads to a higher sucrose concentration in the harvestable parts.</w:t>
      </w:r>
    </w:p>
    <w:p w:rsidR="00D43D8D" w:rsidRPr="00D43D8D" w:rsidRDefault="00D43D8D" w:rsidP="00D43D8D">
      <w:pPr>
        <w:spacing w:before="100" w:beforeAutospacing="1" w:after="100" w:afterAutospacing="1"/>
        <w:jc w:val="both"/>
        <w:outlineLvl w:val="3"/>
        <w:rPr>
          <w:rFonts w:eastAsia="Times New Roman" w:cs="Times New Roman"/>
          <w:b/>
          <w:bCs/>
          <w:szCs w:val="24"/>
        </w:rPr>
      </w:pPr>
      <w:r w:rsidRPr="00D43D8D">
        <w:rPr>
          <w:rFonts w:eastAsia="Times New Roman" w:cs="Times New Roman"/>
          <w:b/>
          <w:bCs/>
          <w:szCs w:val="24"/>
        </w:rPr>
        <w:t>2. Gibberellins Inhibitors and Vegetative Growth Control</w:t>
      </w:r>
    </w:p>
    <w:p w:rsidR="00D43D8D" w:rsidRPr="00D43D8D" w:rsidRDefault="00D43D8D" w:rsidP="00D43D8D">
      <w:pPr>
        <w:numPr>
          <w:ilvl w:val="0"/>
          <w:numId w:val="15"/>
        </w:numPr>
        <w:spacing w:before="100" w:beforeAutospacing="1" w:after="100" w:afterAutospacing="1"/>
        <w:jc w:val="both"/>
        <w:rPr>
          <w:rFonts w:eastAsia="Times New Roman" w:cs="Times New Roman"/>
          <w:szCs w:val="24"/>
        </w:rPr>
      </w:pPr>
      <w:r w:rsidRPr="00D43D8D">
        <w:rPr>
          <w:rFonts w:eastAsia="Times New Roman" w:cs="Times New Roman"/>
          <w:b/>
          <w:bCs/>
          <w:szCs w:val="24"/>
        </w:rPr>
        <w:t>Role of Gibberellins</w:t>
      </w:r>
      <w:r w:rsidRPr="00D43D8D">
        <w:rPr>
          <w:rFonts w:eastAsia="Times New Roman" w:cs="Times New Roman"/>
          <w:szCs w:val="24"/>
        </w:rPr>
        <w:t>: Gibberellins (GA) are growth hormones that promote cell elongation, seed germination, and vegetative growth. While gibberellins are important for overall plant development, excessive GA activity can cause the plant to divert resources toward vegetative growth, reducing the amount of energy available for sucrose accumulation.</w:t>
      </w:r>
    </w:p>
    <w:p w:rsidR="00D43D8D" w:rsidRPr="00D43D8D" w:rsidRDefault="00D43D8D" w:rsidP="00D43D8D">
      <w:pPr>
        <w:numPr>
          <w:ilvl w:val="0"/>
          <w:numId w:val="15"/>
        </w:numPr>
        <w:spacing w:before="100" w:beforeAutospacing="1" w:after="100" w:afterAutospacing="1"/>
        <w:jc w:val="both"/>
        <w:rPr>
          <w:rFonts w:eastAsia="Times New Roman" w:cs="Times New Roman"/>
          <w:szCs w:val="24"/>
        </w:rPr>
      </w:pPr>
      <w:r w:rsidRPr="00D43D8D">
        <w:rPr>
          <w:rFonts w:eastAsia="Times New Roman" w:cs="Times New Roman"/>
          <w:b/>
          <w:bCs/>
          <w:szCs w:val="24"/>
        </w:rPr>
        <w:t>Application of Gibberellin Inhibitors</w:t>
      </w:r>
      <w:r w:rsidRPr="00D43D8D">
        <w:rPr>
          <w:rFonts w:eastAsia="Times New Roman" w:cs="Times New Roman"/>
          <w:szCs w:val="24"/>
        </w:rPr>
        <w:t xml:space="preserve">: Inhibitors of gibberellins, such as </w:t>
      </w:r>
      <w:proofErr w:type="spellStart"/>
      <w:r w:rsidRPr="00D43D8D">
        <w:rPr>
          <w:rFonts w:eastAsia="Times New Roman" w:cs="Times New Roman"/>
          <w:i/>
          <w:iCs/>
          <w:szCs w:val="24"/>
        </w:rPr>
        <w:t>paclobutrazol</w:t>
      </w:r>
      <w:proofErr w:type="spellEnd"/>
      <w:r w:rsidRPr="00D43D8D">
        <w:rPr>
          <w:rFonts w:eastAsia="Times New Roman" w:cs="Times New Roman"/>
          <w:szCs w:val="24"/>
        </w:rPr>
        <w:t xml:space="preserve"> and </w:t>
      </w:r>
      <w:proofErr w:type="spellStart"/>
      <w:r w:rsidRPr="00D43D8D">
        <w:rPr>
          <w:rFonts w:eastAsia="Times New Roman" w:cs="Times New Roman"/>
          <w:i/>
          <w:iCs/>
          <w:szCs w:val="24"/>
        </w:rPr>
        <w:t>trinexapac</w:t>
      </w:r>
      <w:proofErr w:type="spellEnd"/>
      <w:r w:rsidRPr="00D43D8D">
        <w:rPr>
          <w:rFonts w:eastAsia="Times New Roman" w:cs="Times New Roman"/>
          <w:i/>
          <w:iCs/>
          <w:szCs w:val="24"/>
        </w:rPr>
        <w:t>-ethyl</w:t>
      </w:r>
      <w:r w:rsidRPr="00D43D8D">
        <w:rPr>
          <w:rFonts w:eastAsia="Times New Roman" w:cs="Times New Roman"/>
          <w:szCs w:val="24"/>
        </w:rPr>
        <w:t>, are used to limit the excessive elongation of stems and leaves, which can otherwise reduce the efficiency of sugar production. By controlling the growth of the plant, more energy is directed towards sucrose accumulation in the storage tissues rather than excessive foliage growth.</w:t>
      </w:r>
    </w:p>
    <w:p w:rsidR="00D43D8D" w:rsidRDefault="00D43D8D" w:rsidP="00D43D8D">
      <w:pPr>
        <w:numPr>
          <w:ilvl w:val="0"/>
          <w:numId w:val="15"/>
        </w:numPr>
        <w:spacing w:before="100" w:beforeAutospacing="1" w:after="100" w:afterAutospacing="1"/>
        <w:jc w:val="both"/>
        <w:rPr>
          <w:rFonts w:eastAsia="Times New Roman" w:cs="Times New Roman"/>
          <w:szCs w:val="24"/>
        </w:rPr>
      </w:pPr>
      <w:r w:rsidRPr="00D43D8D">
        <w:rPr>
          <w:rFonts w:eastAsia="Times New Roman" w:cs="Times New Roman"/>
          <w:b/>
          <w:bCs/>
          <w:szCs w:val="24"/>
        </w:rPr>
        <w:t>Impact on Sugar Content</w:t>
      </w:r>
      <w:r w:rsidRPr="00D43D8D">
        <w:rPr>
          <w:rFonts w:eastAsia="Times New Roman" w:cs="Times New Roman"/>
          <w:szCs w:val="24"/>
        </w:rPr>
        <w:t>: By inhibiting gibberellins, the plant allocates more resources to sugar storage, resulting in increased sucrose concentration in the stems or roots. This practice is particularly useful in crops like sugarcane, where controlling stem growth at certain stages of development can enhance the final sucrose yield.</w:t>
      </w:r>
    </w:p>
    <w:p w:rsidR="00DD221D" w:rsidRPr="00D43D8D" w:rsidRDefault="00DD221D" w:rsidP="00DD221D">
      <w:pPr>
        <w:spacing w:before="100" w:beforeAutospacing="1" w:after="100" w:afterAutospacing="1"/>
        <w:ind w:left="720"/>
        <w:jc w:val="both"/>
        <w:rPr>
          <w:rFonts w:eastAsia="Times New Roman" w:cs="Times New Roman"/>
          <w:szCs w:val="24"/>
        </w:rPr>
      </w:pPr>
    </w:p>
    <w:p w:rsidR="00D43D8D" w:rsidRPr="00D43D8D" w:rsidRDefault="00D43D8D" w:rsidP="00D43D8D">
      <w:pPr>
        <w:spacing w:before="100" w:beforeAutospacing="1" w:after="100" w:afterAutospacing="1"/>
        <w:jc w:val="both"/>
        <w:outlineLvl w:val="3"/>
        <w:rPr>
          <w:rFonts w:eastAsia="Times New Roman" w:cs="Times New Roman"/>
          <w:b/>
          <w:bCs/>
          <w:szCs w:val="24"/>
        </w:rPr>
      </w:pPr>
      <w:r w:rsidRPr="00D43D8D">
        <w:rPr>
          <w:rFonts w:eastAsia="Times New Roman" w:cs="Times New Roman"/>
          <w:b/>
          <w:bCs/>
          <w:szCs w:val="24"/>
        </w:rPr>
        <w:lastRenderedPageBreak/>
        <w:t xml:space="preserve">3. </w:t>
      </w:r>
      <w:proofErr w:type="spellStart"/>
      <w:r w:rsidRPr="00D43D8D">
        <w:rPr>
          <w:rFonts w:eastAsia="Times New Roman" w:cs="Times New Roman"/>
          <w:b/>
          <w:bCs/>
          <w:szCs w:val="24"/>
        </w:rPr>
        <w:t>Cytokinins</w:t>
      </w:r>
      <w:proofErr w:type="spellEnd"/>
      <w:r w:rsidRPr="00D43D8D">
        <w:rPr>
          <w:rFonts w:eastAsia="Times New Roman" w:cs="Times New Roman"/>
          <w:b/>
          <w:bCs/>
          <w:szCs w:val="24"/>
        </w:rPr>
        <w:t xml:space="preserve"> and Sucrose </w:t>
      </w:r>
      <w:proofErr w:type="spellStart"/>
      <w:r w:rsidRPr="00D43D8D">
        <w:rPr>
          <w:rFonts w:eastAsia="Times New Roman" w:cs="Times New Roman"/>
          <w:b/>
          <w:bCs/>
          <w:szCs w:val="24"/>
        </w:rPr>
        <w:t>Mobilisation</w:t>
      </w:r>
      <w:proofErr w:type="spellEnd"/>
    </w:p>
    <w:p w:rsidR="00D43D8D" w:rsidRPr="00D43D8D" w:rsidRDefault="00D43D8D" w:rsidP="00D43D8D">
      <w:pPr>
        <w:numPr>
          <w:ilvl w:val="0"/>
          <w:numId w:val="16"/>
        </w:numPr>
        <w:spacing w:before="100" w:beforeAutospacing="1" w:after="100" w:afterAutospacing="1"/>
        <w:jc w:val="both"/>
        <w:rPr>
          <w:rFonts w:eastAsia="Times New Roman" w:cs="Times New Roman"/>
          <w:szCs w:val="24"/>
        </w:rPr>
      </w:pPr>
      <w:r w:rsidRPr="00D43D8D">
        <w:rPr>
          <w:rFonts w:eastAsia="Times New Roman" w:cs="Times New Roman"/>
          <w:b/>
          <w:bCs/>
          <w:szCs w:val="24"/>
        </w:rPr>
        <w:t xml:space="preserve">Function of </w:t>
      </w:r>
      <w:proofErr w:type="spellStart"/>
      <w:r w:rsidRPr="00D43D8D">
        <w:rPr>
          <w:rFonts w:eastAsia="Times New Roman" w:cs="Times New Roman"/>
          <w:b/>
          <w:bCs/>
          <w:szCs w:val="24"/>
        </w:rPr>
        <w:t>Cytokinins</w:t>
      </w:r>
      <w:proofErr w:type="spellEnd"/>
      <w:r w:rsidRPr="00D43D8D">
        <w:rPr>
          <w:rFonts w:eastAsia="Times New Roman" w:cs="Times New Roman"/>
          <w:szCs w:val="24"/>
        </w:rPr>
        <w:t xml:space="preserve">: </w:t>
      </w:r>
      <w:proofErr w:type="spellStart"/>
      <w:r w:rsidRPr="00D43D8D">
        <w:rPr>
          <w:rFonts w:eastAsia="Times New Roman" w:cs="Times New Roman"/>
          <w:szCs w:val="24"/>
        </w:rPr>
        <w:t>Cytokinins</w:t>
      </w:r>
      <w:proofErr w:type="spellEnd"/>
      <w:r w:rsidRPr="00D43D8D">
        <w:rPr>
          <w:rFonts w:eastAsia="Times New Roman" w:cs="Times New Roman"/>
          <w:szCs w:val="24"/>
        </w:rPr>
        <w:t xml:space="preserve"> are hormones that promote cell division and growth. They also play a key role in nutrient translocation, particularly in </w:t>
      </w:r>
      <w:proofErr w:type="spellStart"/>
      <w:r w:rsidRPr="00D43D8D">
        <w:rPr>
          <w:rFonts w:eastAsia="Times New Roman" w:cs="Times New Roman"/>
          <w:szCs w:val="24"/>
        </w:rPr>
        <w:t>mobilising</w:t>
      </w:r>
      <w:proofErr w:type="spellEnd"/>
      <w:r w:rsidRPr="00D43D8D">
        <w:rPr>
          <w:rFonts w:eastAsia="Times New Roman" w:cs="Times New Roman"/>
          <w:szCs w:val="24"/>
        </w:rPr>
        <w:t xml:space="preserve"> sugars from source tissues (leaves) to sink tissues (roots or stems).</w:t>
      </w:r>
    </w:p>
    <w:p w:rsidR="00D43D8D" w:rsidRPr="00D43D8D" w:rsidRDefault="00D43D8D" w:rsidP="00D43D8D">
      <w:pPr>
        <w:numPr>
          <w:ilvl w:val="0"/>
          <w:numId w:val="16"/>
        </w:numPr>
        <w:spacing w:before="100" w:beforeAutospacing="1" w:after="100" w:afterAutospacing="1"/>
        <w:jc w:val="both"/>
        <w:rPr>
          <w:rFonts w:eastAsia="Times New Roman" w:cs="Times New Roman"/>
          <w:szCs w:val="24"/>
        </w:rPr>
      </w:pPr>
      <w:r w:rsidRPr="00D43D8D">
        <w:rPr>
          <w:rFonts w:eastAsia="Times New Roman" w:cs="Times New Roman"/>
          <w:b/>
          <w:bCs/>
          <w:szCs w:val="24"/>
        </w:rPr>
        <w:t xml:space="preserve">Application of </w:t>
      </w:r>
      <w:proofErr w:type="spellStart"/>
      <w:r w:rsidRPr="00D43D8D">
        <w:rPr>
          <w:rFonts w:eastAsia="Times New Roman" w:cs="Times New Roman"/>
          <w:b/>
          <w:bCs/>
          <w:szCs w:val="24"/>
        </w:rPr>
        <w:t>Cytokinins</w:t>
      </w:r>
      <w:proofErr w:type="spellEnd"/>
      <w:r w:rsidRPr="00D43D8D">
        <w:rPr>
          <w:rFonts w:eastAsia="Times New Roman" w:cs="Times New Roman"/>
          <w:szCs w:val="24"/>
        </w:rPr>
        <w:t xml:space="preserve">: Exogenous application of </w:t>
      </w:r>
      <w:proofErr w:type="spellStart"/>
      <w:r w:rsidRPr="00D43D8D">
        <w:rPr>
          <w:rFonts w:eastAsia="Times New Roman" w:cs="Times New Roman"/>
          <w:szCs w:val="24"/>
        </w:rPr>
        <w:t>cytokinins</w:t>
      </w:r>
      <w:proofErr w:type="spellEnd"/>
      <w:r w:rsidRPr="00D43D8D">
        <w:rPr>
          <w:rFonts w:eastAsia="Times New Roman" w:cs="Times New Roman"/>
          <w:szCs w:val="24"/>
        </w:rPr>
        <w:t xml:space="preserve"> can enhance the </w:t>
      </w:r>
      <w:proofErr w:type="spellStart"/>
      <w:r w:rsidRPr="00D43D8D">
        <w:rPr>
          <w:rFonts w:eastAsia="Times New Roman" w:cs="Times New Roman"/>
          <w:szCs w:val="24"/>
        </w:rPr>
        <w:t>mobilisation</w:t>
      </w:r>
      <w:proofErr w:type="spellEnd"/>
      <w:r w:rsidRPr="00D43D8D">
        <w:rPr>
          <w:rFonts w:eastAsia="Times New Roman" w:cs="Times New Roman"/>
          <w:szCs w:val="24"/>
        </w:rPr>
        <w:t xml:space="preserve"> of photosynthetic products, such as sucrose, from the leaves to the storage organs (e.g., sugarcane stems or sugar beet roots). This ensures that more of the sugars produced during photosynthesis are stored in the harvestable parts of the plant.</w:t>
      </w:r>
    </w:p>
    <w:p w:rsidR="00D43D8D" w:rsidRPr="00D43D8D" w:rsidRDefault="00D43D8D" w:rsidP="00D43D8D">
      <w:pPr>
        <w:numPr>
          <w:ilvl w:val="0"/>
          <w:numId w:val="16"/>
        </w:numPr>
        <w:spacing w:before="100" w:beforeAutospacing="1" w:after="100" w:afterAutospacing="1"/>
        <w:jc w:val="both"/>
        <w:rPr>
          <w:rFonts w:eastAsia="Times New Roman" w:cs="Times New Roman"/>
          <w:szCs w:val="24"/>
        </w:rPr>
      </w:pPr>
      <w:r w:rsidRPr="00D43D8D">
        <w:rPr>
          <w:rFonts w:eastAsia="Times New Roman" w:cs="Times New Roman"/>
          <w:b/>
          <w:bCs/>
          <w:szCs w:val="24"/>
        </w:rPr>
        <w:t>Effect on Sugar Accumulation</w:t>
      </w:r>
      <w:r w:rsidRPr="00D43D8D">
        <w:rPr>
          <w:rFonts w:eastAsia="Times New Roman" w:cs="Times New Roman"/>
          <w:szCs w:val="24"/>
        </w:rPr>
        <w:t xml:space="preserve">: </w:t>
      </w:r>
      <w:proofErr w:type="spellStart"/>
      <w:r w:rsidRPr="00D43D8D">
        <w:rPr>
          <w:rFonts w:eastAsia="Times New Roman" w:cs="Times New Roman"/>
          <w:szCs w:val="24"/>
        </w:rPr>
        <w:t>Cytokinins</w:t>
      </w:r>
      <w:proofErr w:type="spellEnd"/>
      <w:r w:rsidRPr="00D43D8D">
        <w:rPr>
          <w:rFonts w:eastAsia="Times New Roman" w:cs="Times New Roman"/>
          <w:szCs w:val="24"/>
        </w:rPr>
        <w:t xml:space="preserve"> help in maintaining a longer duration of active growth in the leaves, improving photosynthetic activity and increasing sugar production. They also enhance the sink strength of the storage tissues, attracting more sucrose for deposition.</w:t>
      </w:r>
    </w:p>
    <w:p w:rsidR="00D43D8D" w:rsidRPr="00D43D8D" w:rsidRDefault="00D43D8D" w:rsidP="00D43D8D">
      <w:pPr>
        <w:spacing w:before="100" w:beforeAutospacing="1" w:after="100" w:afterAutospacing="1"/>
        <w:jc w:val="both"/>
        <w:outlineLvl w:val="3"/>
        <w:rPr>
          <w:rFonts w:eastAsia="Times New Roman" w:cs="Times New Roman"/>
          <w:b/>
          <w:bCs/>
          <w:szCs w:val="24"/>
        </w:rPr>
      </w:pPr>
      <w:r w:rsidRPr="00D43D8D">
        <w:rPr>
          <w:rFonts w:eastAsia="Times New Roman" w:cs="Times New Roman"/>
          <w:b/>
          <w:bCs/>
          <w:szCs w:val="24"/>
        </w:rPr>
        <w:t xml:space="preserve">4. </w:t>
      </w:r>
      <w:proofErr w:type="spellStart"/>
      <w:r w:rsidRPr="00D43D8D">
        <w:rPr>
          <w:rFonts w:eastAsia="Times New Roman" w:cs="Times New Roman"/>
          <w:b/>
          <w:bCs/>
          <w:szCs w:val="24"/>
        </w:rPr>
        <w:t>Abscisic</w:t>
      </w:r>
      <w:proofErr w:type="spellEnd"/>
      <w:r w:rsidRPr="00D43D8D">
        <w:rPr>
          <w:rFonts w:eastAsia="Times New Roman" w:cs="Times New Roman"/>
          <w:b/>
          <w:bCs/>
          <w:szCs w:val="24"/>
        </w:rPr>
        <w:t xml:space="preserve"> Acid (ABA) and Stress-Induced Sucrose Accumulation</w:t>
      </w:r>
    </w:p>
    <w:p w:rsidR="00D43D8D" w:rsidRPr="00D43D8D" w:rsidRDefault="00D43D8D" w:rsidP="00D43D8D">
      <w:pPr>
        <w:numPr>
          <w:ilvl w:val="0"/>
          <w:numId w:val="17"/>
        </w:numPr>
        <w:spacing w:before="100" w:beforeAutospacing="1" w:after="100" w:afterAutospacing="1"/>
        <w:jc w:val="both"/>
        <w:rPr>
          <w:rFonts w:eastAsia="Times New Roman" w:cs="Times New Roman"/>
          <w:szCs w:val="24"/>
        </w:rPr>
      </w:pPr>
      <w:r w:rsidRPr="00D43D8D">
        <w:rPr>
          <w:rFonts w:eastAsia="Times New Roman" w:cs="Times New Roman"/>
          <w:b/>
          <w:bCs/>
          <w:szCs w:val="24"/>
        </w:rPr>
        <w:t xml:space="preserve">Role of </w:t>
      </w:r>
      <w:proofErr w:type="spellStart"/>
      <w:r w:rsidRPr="00D43D8D">
        <w:rPr>
          <w:rFonts w:eastAsia="Times New Roman" w:cs="Times New Roman"/>
          <w:b/>
          <w:bCs/>
          <w:szCs w:val="24"/>
        </w:rPr>
        <w:t>Abscisic</w:t>
      </w:r>
      <w:proofErr w:type="spellEnd"/>
      <w:r w:rsidRPr="00D43D8D">
        <w:rPr>
          <w:rFonts w:eastAsia="Times New Roman" w:cs="Times New Roman"/>
          <w:b/>
          <w:bCs/>
          <w:szCs w:val="24"/>
        </w:rPr>
        <w:t xml:space="preserve"> Acid</w:t>
      </w:r>
      <w:r w:rsidRPr="00D43D8D">
        <w:rPr>
          <w:rFonts w:eastAsia="Times New Roman" w:cs="Times New Roman"/>
          <w:szCs w:val="24"/>
        </w:rPr>
        <w:t>: ABA is a plant hormone primarily involved in stress responses, including drought and high salinity. It can also affect sugar metabolism by regulating enzyme activities that influence sucrose breakdown and synthesis.</w:t>
      </w:r>
    </w:p>
    <w:p w:rsidR="00D43D8D" w:rsidRPr="00D43D8D" w:rsidRDefault="00D43D8D" w:rsidP="00D43D8D">
      <w:pPr>
        <w:numPr>
          <w:ilvl w:val="0"/>
          <w:numId w:val="17"/>
        </w:numPr>
        <w:spacing w:before="100" w:beforeAutospacing="1" w:after="100" w:afterAutospacing="1"/>
        <w:jc w:val="both"/>
        <w:rPr>
          <w:rFonts w:eastAsia="Times New Roman" w:cs="Times New Roman"/>
          <w:szCs w:val="24"/>
        </w:rPr>
      </w:pPr>
      <w:r w:rsidRPr="00D43D8D">
        <w:rPr>
          <w:rFonts w:eastAsia="Times New Roman" w:cs="Times New Roman"/>
          <w:b/>
          <w:bCs/>
          <w:szCs w:val="24"/>
        </w:rPr>
        <w:t>Use in Sugar Production</w:t>
      </w:r>
      <w:r w:rsidRPr="00D43D8D">
        <w:rPr>
          <w:rFonts w:eastAsia="Times New Roman" w:cs="Times New Roman"/>
          <w:szCs w:val="24"/>
        </w:rPr>
        <w:t>: Under controlled conditions, the application of ABA can induce mild stress responses in plants, leading to enhanced sugar accumulation. For example, drought stress mediated by ABA can increase sugar content as the plant concentrates resources for survival.</w:t>
      </w:r>
    </w:p>
    <w:p w:rsidR="00D43D8D" w:rsidRPr="00D43D8D" w:rsidRDefault="00D43D8D" w:rsidP="00D43D8D">
      <w:pPr>
        <w:numPr>
          <w:ilvl w:val="0"/>
          <w:numId w:val="17"/>
        </w:numPr>
        <w:spacing w:before="100" w:beforeAutospacing="1" w:after="100" w:afterAutospacing="1"/>
        <w:jc w:val="both"/>
        <w:rPr>
          <w:rFonts w:eastAsia="Times New Roman" w:cs="Times New Roman"/>
          <w:szCs w:val="24"/>
        </w:rPr>
      </w:pPr>
      <w:r w:rsidRPr="00D43D8D">
        <w:rPr>
          <w:rFonts w:eastAsia="Times New Roman" w:cs="Times New Roman"/>
          <w:b/>
          <w:bCs/>
          <w:szCs w:val="24"/>
        </w:rPr>
        <w:t>Impact on Sucrose Levels</w:t>
      </w:r>
      <w:r w:rsidRPr="00D43D8D">
        <w:rPr>
          <w:rFonts w:eastAsia="Times New Roman" w:cs="Times New Roman"/>
          <w:szCs w:val="24"/>
        </w:rPr>
        <w:t>: ABA helps the plant to respond to stress by activating sucrose synthesis pathways, thereby increasing the concentration of sugars stored in the crop. While too much stress can damage the plant, controlled ABA-induced stress can optimise sucrose accumulation in some crops.</w:t>
      </w:r>
    </w:p>
    <w:p w:rsidR="00D43D8D" w:rsidRPr="00D43D8D" w:rsidRDefault="00D43D8D" w:rsidP="00D43D8D">
      <w:pPr>
        <w:spacing w:before="100" w:beforeAutospacing="1" w:after="100" w:afterAutospacing="1"/>
        <w:jc w:val="both"/>
        <w:outlineLvl w:val="3"/>
        <w:rPr>
          <w:rFonts w:eastAsia="Times New Roman" w:cs="Times New Roman"/>
          <w:b/>
          <w:bCs/>
          <w:szCs w:val="24"/>
        </w:rPr>
      </w:pPr>
      <w:r w:rsidRPr="00D43D8D">
        <w:rPr>
          <w:rFonts w:eastAsia="Times New Roman" w:cs="Times New Roman"/>
          <w:b/>
          <w:bCs/>
          <w:szCs w:val="24"/>
        </w:rPr>
        <w:t xml:space="preserve">5. </w:t>
      </w:r>
      <w:proofErr w:type="spellStart"/>
      <w:r w:rsidRPr="00D43D8D">
        <w:rPr>
          <w:rFonts w:eastAsia="Times New Roman" w:cs="Times New Roman"/>
          <w:b/>
          <w:bCs/>
          <w:szCs w:val="24"/>
        </w:rPr>
        <w:t>Auxins</w:t>
      </w:r>
      <w:proofErr w:type="spellEnd"/>
      <w:r w:rsidRPr="00D43D8D">
        <w:rPr>
          <w:rFonts w:eastAsia="Times New Roman" w:cs="Times New Roman"/>
          <w:b/>
          <w:bCs/>
          <w:szCs w:val="24"/>
        </w:rPr>
        <w:t xml:space="preserve"> and Their Limited Use in Sugar Production</w:t>
      </w:r>
    </w:p>
    <w:p w:rsidR="00D43D8D" w:rsidRPr="00D43D8D" w:rsidRDefault="00D43D8D" w:rsidP="00D43D8D">
      <w:pPr>
        <w:numPr>
          <w:ilvl w:val="0"/>
          <w:numId w:val="18"/>
        </w:numPr>
        <w:spacing w:before="100" w:beforeAutospacing="1" w:after="100" w:afterAutospacing="1"/>
        <w:jc w:val="both"/>
        <w:rPr>
          <w:rFonts w:eastAsia="Times New Roman" w:cs="Times New Roman"/>
          <w:szCs w:val="24"/>
        </w:rPr>
      </w:pPr>
      <w:r w:rsidRPr="00D43D8D">
        <w:rPr>
          <w:rFonts w:eastAsia="Times New Roman" w:cs="Times New Roman"/>
          <w:b/>
          <w:bCs/>
          <w:szCs w:val="24"/>
        </w:rPr>
        <w:t xml:space="preserve">Role of </w:t>
      </w:r>
      <w:proofErr w:type="spellStart"/>
      <w:r w:rsidRPr="00D43D8D">
        <w:rPr>
          <w:rFonts w:eastAsia="Times New Roman" w:cs="Times New Roman"/>
          <w:b/>
          <w:bCs/>
          <w:szCs w:val="24"/>
        </w:rPr>
        <w:t>Auxins</w:t>
      </w:r>
      <w:proofErr w:type="spellEnd"/>
      <w:r w:rsidRPr="00D43D8D">
        <w:rPr>
          <w:rFonts w:eastAsia="Times New Roman" w:cs="Times New Roman"/>
          <w:szCs w:val="24"/>
        </w:rPr>
        <w:t xml:space="preserve">: </w:t>
      </w:r>
      <w:proofErr w:type="spellStart"/>
      <w:r w:rsidRPr="00D43D8D">
        <w:rPr>
          <w:rFonts w:eastAsia="Times New Roman" w:cs="Times New Roman"/>
          <w:szCs w:val="24"/>
        </w:rPr>
        <w:t>Auxins</w:t>
      </w:r>
      <w:proofErr w:type="spellEnd"/>
      <w:r w:rsidRPr="00D43D8D">
        <w:rPr>
          <w:rFonts w:eastAsia="Times New Roman" w:cs="Times New Roman"/>
          <w:szCs w:val="24"/>
        </w:rPr>
        <w:t xml:space="preserve"> primarily regulate cell elongation and growth. While important for plant development, </w:t>
      </w:r>
      <w:proofErr w:type="spellStart"/>
      <w:r w:rsidRPr="00D43D8D">
        <w:rPr>
          <w:rFonts w:eastAsia="Times New Roman" w:cs="Times New Roman"/>
          <w:szCs w:val="24"/>
        </w:rPr>
        <w:t>auxins</w:t>
      </w:r>
      <w:proofErr w:type="spellEnd"/>
      <w:r w:rsidRPr="00D43D8D">
        <w:rPr>
          <w:rFonts w:eastAsia="Times New Roman" w:cs="Times New Roman"/>
          <w:szCs w:val="24"/>
        </w:rPr>
        <w:t xml:space="preserve"> do not directly contribute to sugar accumulation. In fact, high levels of </w:t>
      </w:r>
      <w:proofErr w:type="spellStart"/>
      <w:r w:rsidRPr="00D43D8D">
        <w:rPr>
          <w:rFonts w:eastAsia="Times New Roman" w:cs="Times New Roman"/>
          <w:szCs w:val="24"/>
        </w:rPr>
        <w:t>auxins</w:t>
      </w:r>
      <w:proofErr w:type="spellEnd"/>
      <w:r w:rsidRPr="00D43D8D">
        <w:rPr>
          <w:rFonts w:eastAsia="Times New Roman" w:cs="Times New Roman"/>
          <w:szCs w:val="24"/>
        </w:rPr>
        <w:t xml:space="preserve"> can inhibit sucrose storage by promoting vegetative growth over sugar storage.</w:t>
      </w:r>
    </w:p>
    <w:p w:rsidR="00D43D8D" w:rsidRPr="00D43D8D" w:rsidRDefault="00D43D8D" w:rsidP="00D43D8D">
      <w:pPr>
        <w:numPr>
          <w:ilvl w:val="0"/>
          <w:numId w:val="18"/>
        </w:numPr>
        <w:spacing w:before="100" w:beforeAutospacing="1" w:after="100" w:afterAutospacing="1"/>
        <w:jc w:val="both"/>
        <w:rPr>
          <w:rFonts w:eastAsia="Times New Roman" w:cs="Times New Roman"/>
          <w:szCs w:val="24"/>
        </w:rPr>
      </w:pPr>
      <w:r w:rsidRPr="00D43D8D">
        <w:rPr>
          <w:rFonts w:eastAsia="Times New Roman" w:cs="Times New Roman"/>
          <w:b/>
          <w:bCs/>
          <w:szCs w:val="24"/>
        </w:rPr>
        <w:t>Regulation in Sugar Production</w:t>
      </w:r>
      <w:r w:rsidRPr="00D43D8D">
        <w:rPr>
          <w:rFonts w:eastAsia="Times New Roman" w:cs="Times New Roman"/>
          <w:szCs w:val="24"/>
        </w:rPr>
        <w:t xml:space="preserve">: </w:t>
      </w:r>
      <w:proofErr w:type="spellStart"/>
      <w:r w:rsidRPr="00D43D8D">
        <w:rPr>
          <w:rFonts w:eastAsia="Times New Roman" w:cs="Times New Roman"/>
          <w:szCs w:val="24"/>
        </w:rPr>
        <w:t>Auxins</w:t>
      </w:r>
      <w:proofErr w:type="spellEnd"/>
      <w:r w:rsidRPr="00D43D8D">
        <w:rPr>
          <w:rFonts w:eastAsia="Times New Roman" w:cs="Times New Roman"/>
          <w:szCs w:val="24"/>
        </w:rPr>
        <w:t xml:space="preserve"> are typically not applied for the purpose of increasing sucrose accumulation, and their application is often avoided during the ripening phase. Instead, inhibitors of </w:t>
      </w:r>
      <w:proofErr w:type="spellStart"/>
      <w:r w:rsidRPr="00D43D8D">
        <w:rPr>
          <w:rFonts w:eastAsia="Times New Roman" w:cs="Times New Roman"/>
          <w:szCs w:val="24"/>
        </w:rPr>
        <w:t>auxin</w:t>
      </w:r>
      <w:proofErr w:type="spellEnd"/>
      <w:r w:rsidRPr="00D43D8D">
        <w:rPr>
          <w:rFonts w:eastAsia="Times New Roman" w:cs="Times New Roman"/>
          <w:szCs w:val="24"/>
        </w:rPr>
        <w:t xml:space="preserve"> activity or reducing </w:t>
      </w:r>
      <w:proofErr w:type="spellStart"/>
      <w:r w:rsidRPr="00D43D8D">
        <w:rPr>
          <w:rFonts w:eastAsia="Times New Roman" w:cs="Times New Roman"/>
          <w:szCs w:val="24"/>
        </w:rPr>
        <w:t>auxin</w:t>
      </w:r>
      <w:proofErr w:type="spellEnd"/>
      <w:r w:rsidRPr="00D43D8D">
        <w:rPr>
          <w:rFonts w:eastAsia="Times New Roman" w:cs="Times New Roman"/>
          <w:szCs w:val="24"/>
        </w:rPr>
        <w:t xml:space="preserve"> levels naturally through environmental controls may promote better sugar storage.</w:t>
      </w:r>
    </w:p>
    <w:p w:rsidR="00D74DF8" w:rsidRDefault="00D74DF8" w:rsidP="00D43D8D">
      <w:pPr>
        <w:spacing w:before="100" w:beforeAutospacing="1" w:after="100" w:afterAutospacing="1"/>
        <w:jc w:val="both"/>
        <w:outlineLvl w:val="2"/>
        <w:rPr>
          <w:rFonts w:eastAsia="Times New Roman" w:cs="Times New Roman"/>
          <w:b/>
          <w:bCs/>
          <w:szCs w:val="24"/>
        </w:rPr>
      </w:pPr>
    </w:p>
    <w:p w:rsidR="00D74DF8" w:rsidRDefault="00D74DF8" w:rsidP="00D43D8D">
      <w:pPr>
        <w:spacing w:before="100" w:beforeAutospacing="1" w:after="100" w:afterAutospacing="1"/>
        <w:jc w:val="both"/>
        <w:outlineLvl w:val="2"/>
        <w:rPr>
          <w:rFonts w:eastAsia="Times New Roman" w:cs="Times New Roman"/>
          <w:b/>
          <w:bCs/>
          <w:szCs w:val="24"/>
        </w:rPr>
      </w:pPr>
    </w:p>
    <w:p w:rsidR="00DD221D" w:rsidRDefault="00DD221D" w:rsidP="00D43D8D">
      <w:pPr>
        <w:spacing w:before="100" w:beforeAutospacing="1" w:after="100" w:afterAutospacing="1"/>
        <w:jc w:val="both"/>
        <w:outlineLvl w:val="2"/>
        <w:rPr>
          <w:rFonts w:eastAsia="Times New Roman" w:cs="Times New Roman"/>
          <w:b/>
          <w:bCs/>
          <w:szCs w:val="24"/>
        </w:rPr>
      </w:pPr>
    </w:p>
    <w:p w:rsidR="00D43D8D" w:rsidRPr="00D43D8D" w:rsidRDefault="00D43D8D" w:rsidP="00D43D8D">
      <w:pPr>
        <w:spacing w:before="100" w:beforeAutospacing="1" w:after="100" w:afterAutospacing="1"/>
        <w:jc w:val="both"/>
        <w:outlineLvl w:val="2"/>
        <w:rPr>
          <w:rFonts w:eastAsia="Times New Roman" w:cs="Times New Roman"/>
          <w:b/>
          <w:bCs/>
          <w:szCs w:val="24"/>
        </w:rPr>
      </w:pPr>
      <w:r w:rsidRPr="00D43D8D">
        <w:rPr>
          <w:rFonts w:eastAsia="Times New Roman" w:cs="Times New Roman"/>
          <w:b/>
          <w:bCs/>
          <w:szCs w:val="24"/>
        </w:rPr>
        <w:lastRenderedPageBreak/>
        <w:t>Best Practices for Using PGRs in Sugar Crops:</w:t>
      </w:r>
    </w:p>
    <w:p w:rsidR="00D43D8D" w:rsidRPr="00D43D8D" w:rsidRDefault="00D43D8D" w:rsidP="00D43D8D">
      <w:pPr>
        <w:numPr>
          <w:ilvl w:val="0"/>
          <w:numId w:val="19"/>
        </w:numPr>
        <w:spacing w:before="100" w:beforeAutospacing="1" w:after="100" w:afterAutospacing="1"/>
        <w:jc w:val="both"/>
        <w:rPr>
          <w:rFonts w:eastAsia="Times New Roman" w:cs="Times New Roman"/>
          <w:szCs w:val="24"/>
        </w:rPr>
      </w:pPr>
      <w:r w:rsidRPr="00D43D8D">
        <w:rPr>
          <w:rFonts w:eastAsia="Times New Roman" w:cs="Times New Roman"/>
          <w:b/>
          <w:bCs/>
          <w:szCs w:val="24"/>
        </w:rPr>
        <w:t>Timing of Application</w:t>
      </w:r>
      <w:r w:rsidRPr="00D43D8D">
        <w:rPr>
          <w:rFonts w:eastAsia="Times New Roman" w:cs="Times New Roman"/>
          <w:szCs w:val="24"/>
        </w:rPr>
        <w:t>: PGRs must be applied at the correct developmental stage of the crop. For example, ethylene-based PGRs should be applied during the ripening phase, while gibberellin inhibitors are best used earlier to control excessive vegetative growth.</w:t>
      </w:r>
    </w:p>
    <w:p w:rsidR="00D43D8D" w:rsidRPr="00D43D8D" w:rsidRDefault="00D43D8D" w:rsidP="00D43D8D">
      <w:pPr>
        <w:numPr>
          <w:ilvl w:val="0"/>
          <w:numId w:val="19"/>
        </w:numPr>
        <w:spacing w:before="100" w:beforeAutospacing="1" w:after="100" w:afterAutospacing="1"/>
        <w:jc w:val="both"/>
        <w:rPr>
          <w:rFonts w:eastAsia="Times New Roman" w:cs="Times New Roman"/>
          <w:szCs w:val="24"/>
        </w:rPr>
      </w:pPr>
      <w:r w:rsidRPr="00D43D8D">
        <w:rPr>
          <w:rFonts w:eastAsia="Times New Roman" w:cs="Times New Roman"/>
          <w:b/>
          <w:bCs/>
          <w:szCs w:val="24"/>
        </w:rPr>
        <w:t>Concentration and Dosage</w:t>
      </w:r>
      <w:r w:rsidRPr="00D43D8D">
        <w:rPr>
          <w:rFonts w:eastAsia="Times New Roman" w:cs="Times New Roman"/>
          <w:szCs w:val="24"/>
        </w:rPr>
        <w:t>: The dosage of PGRs is crucial. Over-application of growth regulators can have detrimental effects, such as inhibiting growth too much or causing premature ripening.</w:t>
      </w:r>
    </w:p>
    <w:p w:rsidR="00D43D8D" w:rsidRPr="00D43D8D" w:rsidRDefault="00D43D8D" w:rsidP="00D43D8D">
      <w:pPr>
        <w:numPr>
          <w:ilvl w:val="0"/>
          <w:numId w:val="19"/>
        </w:numPr>
        <w:spacing w:before="100" w:beforeAutospacing="1" w:after="100" w:afterAutospacing="1"/>
        <w:jc w:val="both"/>
        <w:rPr>
          <w:rFonts w:eastAsia="Times New Roman" w:cs="Times New Roman"/>
          <w:szCs w:val="24"/>
        </w:rPr>
      </w:pPr>
      <w:r w:rsidRPr="00D43D8D">
        <w:rPr>
          <w:rFonts w:eastAsia="Times New Roman" w:cs="Times New Roman"/>
          <w:b/>
          <w:bCs/>
          <w:szCs w:val="24"/>
        </w:rPr>
        <w:t>Environmental Considerations</w:t>
      </w:r>
      <w:r w:rsidRPr="00D43D8D">
        <w:rPr>
          <w:rFonts w:eastAsia="Times New Roman" w:cs="Times New Roman"/>
          <w:szCs w:val="24"/>
        </w:rPr>
        <w:t>: PGRs should be used in conjunction with good agricultural practices like proper irrigation and nutrient management to ensure the best results in sugar accumulation.</w:t>
      </w:r>
    </w:p>
    <w:p w:rsidR="00D43D8D" w:rsidRPr="00D43D8D" w:rsidRDefault="00D43D8D" w:rsidP="00D43D8D">
      <w:pPr>
        <w:spacing w:before="100" w:beforeAutospacing="1" w:after="100" w:afterAutospacing="1"/>
        <w:jc w:val="both"/>
        <w:rPr>
          <w:rFonts w:eastAsia="Times New Roman" w:cs="Times New Roman"/>
          <w:szCs w:val="24"/>
        </w:rPr>
      </w:pPr>
      <w:r w:rsidRPr="00D43D8D">
        <w:rPr>
          <w:rFonts w:eastAsia="Times New Roman" w:cs="Times New Roman"/>
          <w:szCs w:val="24"/>
        </w:rPr>
        <w:t>By using PGRs strategically, farmers can manipulate the plant’s growth and sugar metabolism to increase the sucrose content, improving overall yield and profitability of the crop.</w:t>
      </w:r>
    </w:p>
    <w:p w:rsidR="00AB30F2" w:rsidRDefault="00AB30F2" w:rsidP="00D43D8D">
      <w:pPr>
        <w:spacing w:before="100" w:beforeAutospacing="1" w:after="100" w:afterAutospacing="1"/>
        <w:jc w:val="both"/>
        <w:rPr>
          <w:rFonts w:eastAsia="Times New Roman" w:cs="Times New Roman"/>
          <w:b/>
          <w:bCs/>
          <w:szCs w:val="24"/>
        </w:rPr>
      </w:pPr>
    </w:p>
    <w:p w:rsidR="00AB30F2" w:rsidRDefault="00AB30F2" w:rsidP="00D43D8D">
      <w:pPr>
        <w:spacing w:before="100" w:beforeAutospacing="1" w:after="100" w:afterAutospacing="1"/>
        <w:jc w:val="both"/>
        <w:rPr>
          <w:rFonts w:eastAsia="Times New Roman" w:cs="Times New Roman"/>
          <w:b/>
          <w:bCs/>
          <w:szCs w:val="24"/>
        </w:rPr>
      </w:pPr>
    </w:p>
    <w:p w:rsidR="00AB30F2" w:rsidRDefault="00AB30F2" w:rsidP="00D43D8D">
      <w:pPr>
        <w:spacing w:before="100" w:beforeAutospacing="1" w:after="100" w:afterAutospacing="1"/>
        <w:jc w:val="both"/>
        <w:rPr>
          <w:rFonts w:eastAsia="Times New Roman" w:cs="Times New Roman"/>
          <w:b/>
          <w:bCs/>
          <w:szCs w:val="24"/>
        </w:rPr>
      </w:pPr>
    </w:p>
    <w:p w:rsidR="00AB30F2" w:rsidRDefault="00AB30F2" w:rsidP="00D43D8D">
      <w:pPr>
        <w:spacing w:before="100" w:beforeAutospacing="1" w:after="100" w:afterAutospacing="1"/>
        <w:jc w:val="both"/>
        <w:rPr>
          <w:rFonts w:eastAsia="Times New Roman" w:cs="Times New Roman"/>
          <w:b/>
          <w:bCs/>
          <w:szCs w:val="24"/>
        </w:rPr>
      </w:pPr>
    </w:p>
    <w:p w:rsidR="00AB30F2" w:rsidRDefault="00AB30F2" w:rsidP="00D43D8D">
      <w:pPr>
        <w:spacing w:before="100" w:beforeAutospacing="1" w:after="100" w:afterAutospacing="1"/>
        <w:jc w:val="both"/>
        <w:rPr>
          <w:rFonts w:eastAsia="Times New Roman" w:cs="Times New Roman"/>
          <w:b/>
          <w:bCs/>
          <w:szCs w:val="24"/>
        </w:rPr>
      </w:pPr>
    </w:p>
    <w:p w:rsidR="00AB30F2" w:rsidRDefault="00AB30F2" w:rsidP="00D43D8D">
      <w:pPr>
        <w:spacing w:before="100" w:beforeAutospacing="1" w:after="100" w:afterAutospacing="1"/>
        <w:jc w:val="both"/>
        <w:rPr>
          <w:rFonts w:eastAsia="Times New Roman" w:cs="Times New Roman"/>
          <w:b/>
          <w:bCs/>
          <w:szCs w:val="24"/>
        </w:rPr>
      </w:pPr>
    </w:p>
    <w:p w:rsidR="00AB30F2" w:rsidRDefault="00AB30F2" w:rsidP="00D43D8D">
      <w:pPr>
        <w:spacing w:before="100" w:beforeAutospacing="1" w:after="100" w:afterAutospacing="1"/>
        <w:jc w:val="both"/>
        <w:rPr>
          <w:rFonts w:eastAsia="Times New Roman" w:cs="Times New Roman"/>
          <w:b/>
          <w:bCs/>
          <w:szCs w:val="24"/>
        </w:rPr>
      </w:pPr>
    </w:p>
    <w:p w:rsidR="00AB30F2" w:rsidRDefault="00AB30F2" w:rsidP="00D43D8D">
      <w:pPr>
        <w:spacing w:before="100" w:beforeAutospacing="1" w:after="100" w:afterAutospacing="1"/>
        <w:jc w:val="both"/>
        <w:rPr>
          <w:rFonts w:eastAsia="Times New Roman" w:cs="Times New Roman"/>
          <w:b/>
          <w:bCs/>
          <w:szCs w:val="24"/>
        </w:rPr>
      </w:pPr>
    </w:p>
    <w:p w:rsidR="00AB30F2" w:rsidRDefault="00AB30F2" w:rsidP="00D43D8D">
      <w:pPr>
        <w:spacing w:before="100" w:beforeAutospacing="1" w:after="100" w:afterAutospacing="1"/>
        <w:jc w:val="both"/>
        <w:rPr>
          <w:rFonts w:eastAsia="Times New Roman" w:cs="Times New Roman"/>
          <w:b/>
          <w:bCs/>
          <w:szCs w:val="24"/>
        </w:rPr>
      </w:pPr>
    </w:p>
    <w:p w:rsidR="00AB30F2" w:rsidRDefault="00AB30F2" w:rsidP="00D43D8D">
      <w:pPr>
        <w:spacing w:before="100" w:beforeAutospacing="1" w:after="100" w:afterAutospacing="1"/>
        <w:jc w:val="both"/>
        <w:rPr>
          <w:rFonts w:eastAsia="Times New Roman" w:cs="Times New Roman"/>
          <w:b/>
          <w:bCs/>
          <w:szCs w:val="24"/>
        </w:rPr>
      </w:pPr>
    </w:p>
    <w:p w:rsidR="00AB30F2" w:rsidRDefault="00AB30F2" w:rsidP="00D43D8D">
      <w:pPr>
        <w:spacing w:before="100" w:beforeAutospacing="1" w:after="100" w:afterAutospacing="1"/>
        <w:jc w:val="both"/>
        <w:rPr>
          <w:rFonts w:eastAsia="Times New Roman" w:cs="Times New Roman"/>
          <w:b/>
          <w:bCs/>
          <w:szCs w:val="24"/>
        </w:rPr>
      </w:pPr>
    </w:p>
    <w:p w:rsidR="00AB30F2" w:rsidRDefault="00AB30F2" w:rsidP="00D43D8D">
      <w:pPr>
        <w:spacing w:before="100" w:beforeAutospacing="1" w:after="100" w:afterAutospacing="1"/>
        <w:jc w:val="both"/>
        <w:rPr>
          <w:rFonts w:eastAsia="Times New Roman" w:cs="Times New Roman"/>
          <w:b/>
          <w:bCs/>
          <w:szCs w:val="24"/>
        </w:rPr>
      </w:pPr>
    </w:p>
    <w:p w:rsidR="00AB30F2" w:rsidRDefault="00AB30F2" w:rsidP="00D43D8D">
      <w:pPr>
        <w:spacing w:before="100" w:beforeAutospacing="1" w:after="100" w:afterAutospacing="1"/>
        <w:jc w:val="both"/>
        <w:rPr>
          <w:rFonts w:eastAsia="Times New Roman" w:cs="Times New Roman"/>
          <w:b/>
          <w:bCs/>
          <w:szCs w:val="24"/>
        </w:rPr>
      </w:pPr>
    </w:p>
    <w:p w:rsidR="00DD221D" w:rsidRDefault="00DD221D" w:rsidP="00D43D8D">
      <w:pPr>
        <w:spacing w:before="100" w:beforeAutospacing="1" w:after="100" w:afterAutospacing="1"/>
        <w:jc w:val="both"/>
        <w:rPr>
          <w:rFonts w:eastAsia="Times New Roman" w:cs="Times New Roman"/>
          <w:b/>
          <w:bCs/>
          <w:szCs w:val="24"/>
        </w:rPr>
      </w:pPr>
    </w:p>
    <w:p w:rsidR="00D43D8D" w:rsidRPr="00D43D8D" w:rsidRDefault="00D43D8D" w:rsidP="00D43D8D">
      <w:pPr>
        <w:spacing w:before="100" w:beforeAutospacing="1" w:after="100" w:afterAutospacing="1"/>
        <w:jc w:val="both"/>
        <w:rPr>
          <w:rFonts w:eastAsia="Times New Roman" w:cs="Times New Roman"/>
          <w:szCs w:val="24"/>
        </w:rPr>
      </w:pPr>
      <w:r w:rsidRPr="00D43D8D">
        <w:rPr>
          <w:rFonts w:eastAsia="Times New Roman" w:cs="Times New Roman"/>
          <w:b/>
          <w:bCs/>
          <w:szCs w:val="24"/>
        </w:rPr>
        <w:lastRenderedPageBreak/>
        <w:t>Ethephon</w:t>
      </w:r>
      <w:r w:rsidRPr="00D43D8D">
        <w:rPr>
          <w:rFonts w:eastAsia="Times New Roman" w:cs="Times New Roman"/>
          <w:szCs w:val="24"/>
        </w:rPr>
        <w:t xml:space="preserve"> is an ethylene-releasing plant growth regulator used in sugarcane to accelerate ripening and enhance sucrose accumulation. Its application can influence the sugar content and the overall yield, including the increase in </w:t>
      </w:r>
      <w:r w:rsidRPr="00D43D8D">
        <w:rPr>
          <w:rFonts w:eastAsia="Times New Roman" w:cs="Times New Roman"/>
          <w:b/>
          <w:bCs/>
          <w:szCs w:val="24"/>
        </w:rPr>
        <w:t>Brix</w:t>
      </w:r>
      <w:r w:rsidRPr="00D43D8D">
        <w:rPr>
          <w:rFonts w:eastAsia="Times New Roman" w:cs="Times New Roman"/>
          <w:szCs w:val="24"/>
        </w:rPr>
        <w:t>—a measure of sugar concentration in juice.</w:t>
      </w:r>
    </w:p>
    <w:p w:rsidR="00D43D8D" w:rsidRPr="00D43D8D" w:rsidRDefault="00D43D8D" w:rsidP="00D43D8D">
      <w:pPr>
        <w:spacing w:before="100" w:beforeAutospacing="1" w:after="100" w:afterAutospacing="1"/>
        <w:jc w:val="both"/>
        <w:outlineLvl w:val="2"/>
        <w:rPr>
          <w:rFonts w:eastAsia="Times New Roman" w:cs="Times New Roman"/>
          <w:b/>
          <w:bCs/>
          <w:szCs w:val="24"/>
        </w:rPr>
      </w:pPr>
      <w:r w:rsidRPr="00D43D8D">
        <w:rPr>
          <w:rFonts w:eastAsia="Times New Roman" w:cs="Times New Roman"/>
          <w:b/>
          <w:bCs/>
          <w:szCs w:val="24"/>
        </w:rPr>
        <w:t>1. Rate of Ethephon Application</w:t>
      </w:r>
    </w:p>
    <w:p w:rsidR="00D43D8D" w:rsidRPr="00D43D8D" w:rsidRDefault="00D43D8D" w:rsidP="00D43D8D">
      <w:pPr>
        <w:spacing w:before="100" w:beforeAutospacing="1" w:after="100" w:afterAutospacing="1"/>
        <w:jc w:val="both"/>
        <w:rPr>
          <w:rFonts w:eastAsia="Times New Roman" w:cs="Times New Roman"/>
          <w:szCs w:val="24"/>
        </w:rPr>
      </w:pPr>
      <w:r w:rsidRPr="00D43D8D">
        <w:rPr>
          <w:rFonts w:eastAsia="Times New Roman" w:cs="Times New Roman"/>
          <w:szCs w:val="24"/>
        </w:rPr>
        <w:t>The rate of ethephon application in sugarcane depends on several factors, including the growth stage, environmental conditions, and the variety of sugarcane being cultivated. Typical application rates for ethephon in sugarcane production are:</w:t>
      </w:r>
    </w:p>
    <w:p w:rsidR="00D43D8D" w:rsidRPr="00D43D8D" w:rsidRDefault="00D43D8D" w:rsidP="00D43D8D">
      <w:pPr>
        <w:numPr>
          <w:ilvl w:val="0"/>
          <w:numId w:val="1"/>
        </w:numPr>
        <w:spacing w:before="100" w:beforeAutospacing="1" w:after="100" w:afterAutospacing="1"/>
        <w:jc w:val="both"/>
        <w:rPr>
          <w:rFonts w:eastAsia="Times New Roman" w:cs="Times New Roman"/>
          <w:szCs w:val="24"/>
        </w:rPr>
      </w:pPr>
      <w:r w:rsidRPr="00D43D8D">
        <w:rPr>
          <w:rFonts w:eastAsia="Times New Roman" w:cs="Times New Roman"/>
          <w:b/>
          <w:bCs/>
          <w:szCs w:val="24"/>
        </w:rPr>
        <w:t>Standard Rate</w:t>
      </w:r>
      <w:r w:rsidRPr="00D43D8D">
        <w:rPr>
          <w:rFonts w:eastAsia="Times New Roman" w:cs="Times New Roman"/>
          <w:szCs w:val="24"/>
        </w:rPr>
        <w:t xml:space="preserve">: Between </w:t>
      </w:r>
      <w:r w:rsidRPr="00D43D8D">
        <w:rPr>
          <w:rFonts w:eastAsia="Times New Roman" w:cs="Times New Roman"/>
          <w:b/>
          <w:bCs/>
          <w:szCs w:val="24"/>
        </w:rPr>
        <w:t xml:space="preserve">250 to 500 grams of active ingredient per hectare (g </w:t>
      </w:r>
      <w:proofErr w:type="spellStart"/>
      <w:r w:rsidRPr="00D43D8D">
        <w:rPr>
          <w:rFonts w:eastAsia="Times New Roman" w:cs="Times New Roman"/>
          <w:b/>
          <w:bCs/>
          <w:szCs w:val="24"/>
        </w:rPr>
        <w:t>a.i</w:t>
      </w:r>
      <w:proofErr w:type="spellEnd"/>
      <w:proofErr w:type="gramStart"/>
      <w:r w:rsidRPr="00D43D8D">
        <w:rPr>
          <w:rFonts w:eastAsia="Times New Roman" w:cs="Times New Roman"/>
          <w:b/>
          <w:bCs/>
          <w:szCs w:val="24"/>
        </w:rPr>
        <w:t>./</w:t>
      </w:r>
      <w:proofErr w:type="gramEnd"/>
      <w:r w:rsidRPr="00D43D8D">
        <w:rPr>
          <w:rFonts w:eastAsia="Times New Roman" w:cs="Times New Roman"/>
          <w:b/>
          <w:bCs/>
          <w:szCs w:val="24"/>
        </w:rPr>
        <w:t>ha)</w:t>
      </w:r>
      <w:r w:rsidRPr="00D43D8D">
        <w:rPr>
          <w:rFonts w:eastAsia="Times New Roman" w:cs="Times New Roman"/>
          <w:szCs w:val="24"/>
        </w:rPr>
        <w:t>.</w:t>
      </w:r>
    </w:p>
    <w:p w:rsidR="00D43D8D" w:rsidRPr="00D43D8D" w:rsidRDefault="00D43D8D" w:rsidP="00D43D8D">
      <w:pPr>
        <w:numPr>
          <w:ilvl w:val="0"/>
          <w:numId w:val="1"/>
        </w:numPr>
        <w:spacing w:before="100" w:beforeAutospacing="1" w:after="100" w:afterAutospacing="1"/>
        <w:jc w:val="both"/>
        <w:rPr>
          <w:rFonts w:eastAsia="Times New Roman" w:cs="Times New Roman"/>
          <w:szCs w:val="24"/>
        </w:rPr>
      </w:pPr>
      <w:r w:rsidRPr="00D43D8D">
        <w:rPr>
          <w:rFonts w:eastAsia="Times New Roman" w:cs="Times New Roman"/>
          <w:b/>
          <w:bCs/>
          <w:szCs w:val="24"/>
        </w:rPr>
        <w:t>Concentration</w:t>
      </w:r>
      <w:r w:rsidRPr="00D43D8D">
        <w:rPr>
          <w:rFonts w:eastAsia="Times New Roman" w:cs="Times New Roman"/>
          <w:szCs w:val="24"/>
        </w:rPr>
        <w:t xml:space="preserve">: Ethephon is often applied as a foliar spray at concentrations ranging from </w:t>
      </w:r>
      <w:r w:rsidRPr="00D43D8D">
        <w:rPr>
          <w:rFonts w:eastAsia="Times New Roman" w:cs="Times New Roman"/>
          <w:b/>
          <w:bCs/>
          <w:szCs w:val="24"/>
        </w:rPr>
        <w:t>200 to 300 ppm (parts per million)</w:t>
      </w:r>
      <w:r w:rsidRPr="00D43D8D">
        <w:rPr>
          <w:rFonts w:eastAsia="Times New Roman" w:cs="Times New Roman"/>
          <w:szCs w:val="24"/>
        </w:rPr>
        <w:t>.</w:t>
      </w:r>
    </w:p>
    <w:p w:rsidR="00D43D8D" w:rsidRPr="00D43D8D" w:rsidRDefault="00D43D8D" w:rsidP="00D43D8D">
      <w:pPr>
        <w:numPr>
          <w:ilvl w:val="0"/>
          <w:numId w:val="1"/>
        </w:numPr>
        <w:spacing w:before="100" w:beforeAutospacing="1" w:after="100" w:afterAutospacing="1"/>
        <w:jc w:val="both"/>
        <w:rPr>
          <w:rFonts w:eastAsia="Times New Roman" w:cs="Times New Roman"/>
          <w:szCs w:val="24"/>
        </w:rPr>
      </w:pPr>
      <w:r w:rsidRPr="00D43D8D">
        <w:rPr>
          <w:rFonts w:eastAsia="Times New Roman" w:cs="Times New Roman"/>
          <w:b/>
          <w:bCs/>
          <w:szCs w:val="24"/>
        </w:rPr>
        <w:t>Timing</w:t>
      </w:r>
      <w:r w:rsidRPr="00D43D8D">
        <w:rPr>
          <w:rFonts w:eastAsia="Times New Roman" w:cs="Times New Roman"/>
          <w:szCs w:val="24"/>
        </w:rPr>
        <w:t xml:space="preserve">: Ethephon should generally be applied </w:t>
      </w:r>
      <w:r w:rsidRPr="00D43D8D">
        <w:rPr>
          <w:rFonts w:eastAsia="Times New Roman" w:cs="Times New Roman"/>
          <w:b/>
          <w:bCs/>
          <w:szCs w:val="24"/>
        </w:rPr>
        <w:t>2 to 3 weeks before harvest</w:t>
      </w:r>
      <w:r w:rsidRPr="00D43D8D">
        <w:rPr>
          <w:rFonts w:eastAsia="Times New Roman" w:cs="Times New Roman"/>
          <w:szCs w:val="24"/>
        </w:rPr>
        <w:t xml:space="preserve"> to ensure that the sugarcane plant has enough time to respond to the ethylene produced. Applying it too close to harvest may not allow sufficient time for sucrose accumulation.</w:t>
      </w:r>
    </w:p>
    <w:p w:rsidR="00D43D8D" w:rsidRPr="00D43D8D" w:rsidRDefault="00D43D8D" w:rsidP="00D43D8D">
      <w:pPr>
        <w:spacing w:before="100" w:beforeAutospacing="1" w:after="100" w:afterAutospacing="1"/>
        <w:jc w:val="both"/>
        <w:rPr>
          <w:rFonts w:eastAsia="Times New Roman" w:cs="Times New Roman"/>
          <w:szCs w:val="24"/>
        </w:rPr>
      </w:pPr>
      <w:r w:rsidRPr="00D43D8D">
        <w:rPr>
          <w:rFonts w:eastAsia="Times New Roman" w:cs="Times New Roman"/>
          <w:szCs w:val="24"/>
        </w:rPr>
        <w:t xml:space="preserve">The exact rate can vary depending on the cultivar and environmental conditions, but staying within these ranges helps avoid excessive senescence or stress to the plant, which could reduce ratoon </w:t>
      </w:r>
      <w:r w:rsidR="00301D4C" w:rsidRPr="00D43D8D">
        <w:rPr>
          <w:rFonts w:eastAsia="Times New Roman" w:cs="Times New Roman"/>
          <w:szCs w:val="24"/>
        </w:rPr>
        <w:t>vigor</w:t>
      </w:r>
      <w:r w:rsidRPr="00D43D8D">
        <w:rPr>
          <w:rFonts w:eastAsia="Times New Roman" w:cs="Times New Roman"/>
          <w:szCs w:val="24"/>
        </w:rPr>
        <w:t xml:space="preserve"> or even lower overall yield.</w:t>
      </w:r>
    </w:p>
    <w:p w:rsidR="00D43D8D" w:rsidRPr="00D43D8D" w:rsidRDefault="00D43D8D" w:rsidP="00D43D8D">
      <w:pPr>
        <w:spacing w:before="100" w:beforeAutospacing="1" w:after="100" w:afterAutospacing="1"/>
        <w:jc w:val="both"/>
        <w:outlineLvl w:val="2"/>
        <w:rPr>
          <w:rFonts w:eastAsia="Times New Roman" w:cs="Times New Roman"/>
          <w:b/>
          <w:bCs/>
          <w:szCs w:val="24"/>
        </w:rPr>
      </w:pPr>
      <w:r w:rsidRPr="00D43D8D">
        <w:rPr>
          <w:rFonts w:eastAsia="Times New Roman" w:cs="Times New Roman"/>
          <w:b/>
          <w:bCs/>
          <w:szCs w:val="24"/>
        </w:rPr>
        <w:t>2. Effect on Sugar Production</w:t>
      </w:r>
    </w:p>
    <w:p w:rsidR="00D43D8D" w:rsidRPr="00D43D8D" w:rsidRDefault="00D43D8D" w:rsidP="00D43D8D">
      <w:pPr>
        <w:spacing w:before="100" w:beforeAutospacing="1" w:after="100" w:afterAutospacing="1"/>
        <w:jc w:val="both"/>
        <w:rPr>
          <w:rFonts w:eastAsia="Times New Roman" w:cs="Times New Roman"/>
          <w:szCs w:val="24"/>
        </w:rPr>
      </w:pPr>
      <w:r w:rsidRPr="00D43D8D">
        <w:rPr>
          <w:rFonts w:eastAsia="Times New Roman" w:cs="Times New Roman"/>
          <w:szCs w:val="24"/>
        </w:rPr>
        <w:t>Ethephon promotes sucrose accumulation in sugarcane by enhancing metabolic processes such as:</w:t>
      </w:r>
    </w:p>
    <w:p w:rsidR="00D43D8D" w:rsidRPr="00D43D8D" w:rsidRDefault="00D43D8D" w:rsidP="00D43D8D">
      <w:pPr>
        <w:numPr>
          <w:ilvl w:val="0"/>
          <w:numId w:val="2"/>
        </w:numPr>
        <w:spacing w:before="100" w:beforeAutospacing="1" w:after="100" w:afterAutospacing="1"/>
        <w:jc w:val="both"/>
        <w:rPr>
          <w:rFonts w:eastAsia="Times New Roman" w:cs="Times New Roman"/>
          <w:szCs w:val="24"/>
        </w:rPr>
      </w:pPr>
      <w:r w:rsidRPr="00D43D8D">
        <w:rPr>
          <w:rFonts w:eastAsia="Times New Roman" w:cs="Times New Roman"/>
          <w:b/>
          <w:bCs/>
          <w:szCs w:val="24"/>
        </w:rPr>
        <w:t>Increased Sucrose Content</w:t>
      </w:r>
      <w:r w:rsidRPr="00D43D8D">
        <w:rPr>
          <w:rFonts w:eastAsia="Times New Roman" w:cs="Times New Roman"/>
          <w:szCs w:val="24"/>
        </w:rPr>
        <w:t>: Ethephon increases the activity of sucrose-</w:t>
      </w:r>
      <w:r w:rsidR="00301D4C" w:rsidRPr="00D43D8D">
        <w:rPr>
          <w:rFonts w:eastAsia="Times New Roman" w:cs="Times New Roman"/>
          <w:szCs w:val="24"/>
        </w:rPr>
        <w:t>synthesizing</w:t>
      </w:r>
      <w:r w:rsidRPr="00D43D8D">
        <w:rPr>
          <w:rFonts w:eastAsia="Times New Roman" w:cs="Times New Roman"/>
          <w:szCs w:val="24"/>
        </w:rPr>
        <w:t xml:space="preserve"> enzymes like </w:t>
      </w:r>
      <w:r w:rsidRPr="00D43D8D">
        <w:rPr>
          <w:rFonts w:eastAsia="Times New Roman" w:cs="Times New Roman"/>
          <w:i/>
          <w:iCs/>
          <w:szCs w:val="24"/>
        </w:rPr>
        <w:t>sucrose phosphate synthase</w:t>
      </w:r>
      <w:r w:rsidRPr="00D43D8D">
        <w:rPr>
          <w:rFonts w:eastAsia="Times New Roman" w:cs="Times New Roman"/>
          <w:szCs w:val="24"/>
        </w:rPr>
        <w:t>, which enhances the conversion of simpler sugars (glucose and fructose) into sucrose.</w:t>
      </w:r>
    </w:p>
    <w:p w:rsidR="00D43D8D" w:rsidRPr="00D43D8D" w:rsidRDefault="00D43D8D" w:rsidP="00D43D8D">
      <w:pPr>
        <w:numPr>
          <w:ilvl w:val="0"/>
          <w:numId w:val="2"/>
        </w:numPr>
        <w:spacing w:before="100" w:beforeAutospacing="1" w:after="100" w:afterAutospacing="1"/>
        <w:jc w:val="both"/>
        <w:rPr>
          <w:rFonts w:eastAsia="Times New Roman" w:cs="Times New Roman"/>
          <w:szCs w:val="24"/>
        </w:rPr>
      </w:pPr>
      <w:r w:rsidRPr="00D43D8D">
        <w:rPr>
          <w:rFonts w:eastAsia="Times New Roman" w:cs="Times New Roman"/>
          <w:b/>
          <w:bCs/>
          <w:szCs w:val="24"/>
        </w:rPr>
        <w:t>Reduction in Growth Processes</w:t>
      </w:r>
      <w:r w:rsidRPr="00D43D8D">
        <w:rPr>
          <w:rFonts w:eastAsia="Times New Roman" w:cs="Times New Roman"/>
          <w:szCs w:val="24"/>
        </w:rPr>
        <w:t>: By inducing ripening, ethephon inhibits further vegetative growth and directs the plant’s energy towards storing sugars in the stem, which increases the total sugar content available at harvest.</w:t>
      </w:r>
    </w:p>
    <w:p w:rsidR="00D43D8D" w:rsidRPr="00D43D8D" w:rsidRDefault="00D43D8D" w:rsidP="00D43D8D">
      <w:pPr>
        <w:spacing w:before="100" w:beforeAutospacing="1" w:after="100" w:afterAutospacing="1"/>
        <w:jc w:val="both"/>
        <w:rPr>
          <w:rFonts w:eastAsia="Times New Roman" w:cs="Times New Roman"/>
          <w:szCs w:val="24"/>
        </w:rPr>
      </w:pPr>
      <w:r w:rsidRPr="00D43D8D">
        <w:rPr>
          <w:rFonts w:eastAsia="Times New Roman" w:cs="Times New Roman"/>
          <w:szCs w:val="24"/>
        </w:rPr>
        <w:t xml:space="preserve">Studies have shown that ethephon application can lead to an increase in sugar content of the crop by approximately </w:t>
      </w:r>
      <w:r w:rsidRPr="00D43D8D">
        <w:rPr>
          <w:rFonts w:eastAsia="Times New Roman" w:cs="Times New Roman"/>
          <w:b/>
          <w:bCs/>
          <w:szCs w:val="24"/>
        </w:rPr>
        <w:t>10 to 15%</w:t>
      </w:r>
      <w:r w:rsidRPr="00D43D8D">
        <w:rPr>
          <w:rFonts w:eastAsia="Times New Roman" w:cs="Times New Roman"/>
          <w:szCs w:val="24"/>
        </w:rPr>
        <w:t>. This translates into a higher yield of recoverable sugar per tonne of sugarcane.</w:t>
      </w:r>
    </w:p>
    <w:p w:rsidR="00D43D8D" w:rsidRPr="00D43D8D" w:rsidRDefault="00D43D8D" w:rsidP="00D43D8D">
      <w:pPr>
        <w:spacing w:before="100" w:beforeAutospacing="1" w:after="100" w:afterAutospacing="1"/>
        <w:jc w:val="both"/>
        <w:outlineLvl w:val="2"/>
        <w:rPr>
          <w:rFonts w:eastAsia="Times New Roman" w:cs="Times New Roman"/>
          <w:b/>
          <w:bCs/>
          <w:szCs w:val="24"/>
        </w:rPr>
      </w:pPr>
      <w:r w:rsidRPr="00D43D8D">
        <w:rPr>
          <w:rFonts w:eastAsia="Times New Roman" w:cs="Times New Roman"/>
          <w:b/>
          <w:bCs/>
          <w:szCs w:val="24"/>
        </w:rPr>
        <w:t>3. Impact on Brix Readings</w:t>
      </w:r>
    </w:p>
    <w:p w:rsidR="00D43D8D" w:rsidRPr="00D43D8D" w:rsidRDefault="00D43D8D" w:rsidP="00D43D8D">
      <w:pPr>
        <w:spacing w:before="100" w:beforeAutospacing="1" w:after="100" w:afterAutospacing="1"/>
        <w:jc w:val="both"/>
        <w:rPr>
          <w:rFonts w:eastAsia="Times New Roman" w:cs="Times New Roman"/>
          <w:szCs w:val="24"/>
        </w:rPr>
      </w:pPr>
      <w:r w:rsidRPr="00D43D8D">
        <w:rPr>
          <w:rFonts w:eastAsia="Times New Roman" w:cs="Times New Roman"/>
          <w:b/>
          <w:bCs/>
          <w:szCs w:val="24"/>
        </w:rPr>
        <w:t>Brix</w:t>
      </w:r>
      <w:r w:rsidRPr="00D43D8D">
        <w:rPr>
          <w:rFonts w:eastAsia="Times New Roman" w:cs="Times New Roman"/>
          <w:szCs w:val="24"/>
        </w:rPr>
        <w:t xml:space="preserve"> is a key indicator of sugar concentration, measured as the percentage of soluble solids (mainly sucrose) in the cane juice. The higher the Brix value, the greater the sugar content in the juice.</w:t>
      </w:r>
    </w:p>
    <w:p w:rsidR="00D43D8D" w:rsidRPr="00D43D8D" w:rsidRDefault="00D43D8D" w:rsidP="00D43D8D">
      <w:pPr>
        <w:spacing w:before="100" w:beforeAutospacing="1" w:after="100" w:afterAutospacing="1"/>
        <w:jc w:val="both"/>
        <w:rPr>
          <w:rFonts w:eastAsia="Times New Roman" w:cs="Times New Roman"/>
          <w:szCs w:val="24"/>
        </w:rPr>
      </w:pPr>
      <w:r w:rsidRPr="00D43D8D">
        <w:rPr>
          <w:rFonts w:eastAsia="Times New Roman" w:cs="Times New Roman"/>
          <w:szCs w:val="24"/>
        </w:rPr>
        <w:t>After applying ethephon, the following changes can be observed in Brix values:</w:t>
      </w:r>
    </w:p>
    <w:p w:rsidR="00D43D8D" w:rsidRPr="00D43D8D" w:rsidRDefault="00D43D8D" w:rsidP="00D43D8D">
      <w:pPr>
        <w:numPr>
          <w:ilvl w:val="0"/>
          <w:numId w:val="3"/>
        </w:numPr>
        <w:spacing w:before="100" w:beforeAutospacing="1" w:after="100" w:afterAutospacing="1"/>
        <w:jc w:val="both"/>
        <w:rPr>
          <w:rFonts w:eastAsia="Times New Roman" w:cs="Times New Roman"/>
          <w:szCs w:val="24"/>
        </w:rPr>
      </w:pPr>
      <w:r w:rsidRPr="00D43D8D">
        <w:rPr>
          <w:rFonts w:eastAsia="Times New Roman" w:cs="Times New Roman"/>
          <w:b/>
          <w:bCs/>
          <w:szCs w:val="24"/>
        </w:rPr>
        <w:lastRenderedPageBreak/>
        <w:t>Pre-Ethephon Application Brix</w:t>
      </w:r>
      <w:r w:rsidRPr="00D43D8D">
        <w:rPr>
          <w:rFonts w:eastAsia="Times New Roman" w:cs="Times New Roman"/>
          <w:szCs w:val="24"/>
        </w:rPr>
        <w:t xml:space="preserve">: Before applying ethephon, Brix values in sugarcane juice typically range </w:t>
      </w:r>
      <w:proofErr w:type="gramStart"/>
      <w:r w:rsidRPr="00D43D8D">
        <w:rPr>
          <w:rFonts w:eastAsia="Times New Roman" w:cs="Times New Roman"/>
          <w:szCs w:val="24"/>
        </w:rPr>
        <w:t xml:space="preserve">between </w:t>
      </w:r>
      <w:r w:rsidRPr="00D43D8D">
        <w:rPr>
          <w:rFonts w:eastAsia="Times New Roman" w:cs="Times New Roman"/>
          <w:b/>
          <w:bCs/>
          <w:szCs w:val="24"/>
        </w:rPr>
        <w:t>16-18</w:t>
      </w:r>
      <w:r w:rsidRPr="00D43D8D">
        <w:rPr>
          <w:rFonts w:eastAsia="Times New Roman" w:cs="Times New Roman"/>
          <w:szCs w:val="24"/>
        </w:rPr>
        <w:t xml:space="preserve"> in normal ripening conditions</w:t>
      </w:r>
      <w:proofErr w:type="gramEnd"/>
      <w:r w:rsidRPr="00D43D8D">
        <w:rPr>
          <w:rFonts w:eastAsia="Times New Roman" w:cs="Times New Roman"/>
          <w:szCs w:val="24"/>
        </w:rPr>
        <w:t>.</w:t>
      </w:r>
    </w:p>
    <w:p w:rsidR="00D43D8D" w:rsidRPr="00D43D8D" w:rsidRDefault="00D43D8D" w:rsidP="00D43D8D">
      <w:pPr>
        <w:numPr>
          <w:ilvl w:val="0"/>
          <w:numId w:val="3"/>
        </w:numPr>
        <w:spacing w:before="100" w:beforeAutospacing="1" w:after="100" w:afterAutospacing="1"/>
        <w:jc w:val="both"/>
        <w:rPr>
          <w:rFonts w:eastAsia="Times New Roman" w:cs="Times New Roman"/>
          <w:szCs w:val="24"/>
        </w:rPr>
      </w:pPr>
      <w:r w:rsidRPr="00D43D8D">
        <w:rPr>
          <w:rFonts w:eastAsia="Times New Roman" w:cs="Times New Roman"/>
          <w:b/>
          <w:bCs/>
          <w:szCs w:val="24"/>
        </w:rPr>
        <w:t>Post-Ethephon Application Brix</w:t>
      </w:r>
      <w:r w:rsidRPr="00D43D8D">
        <w:rPr>
          <w:rFonts w:eastAsia="Times New Roman" w:cs="Times New Roman"/>
          <w:szCs w:val="24"/>
        </w:rPr>
        <w:t xml:space="preserve">: After the application of ethephon, Brix values can increase by </w:t>
      </w:r>
      <w:r w:rsidRPr="00D43D8D">
        <w:rPr>
          <w:rFonts w:eastAsia="Times New Roman" w:cs="Times New Roman"/>
          <w:b/>
          <w:bCs/>
          <w:szCs w:val="24"/>
        </w:rPr>
        <w:t>1 to 3 degrees</w:t>
      </w:r>
      <w:r w:rsidRPr="00D43D8D">
        <w:rPr>
          <w:rFonts w:eastAsia="Times New Roman" w:cs="Times New Roman"/>
          <w:szCs w:val="24"/>
        </w:rPr>
        <w:t xml:space="preserve">, depending on the rate of application and environmental factors. For example, if the Brix value was originally 18, it could rise to </w:t>
      </w:r>
      <w:r w:rsidRPr="00D43D8D">
        <w:rPr>
          <w:rFonts w:eastAsia="Times New Roman" w:cs="Times New Roman"/>
          <w:b/>
          <w:bCs/>
          <w:szCs w:val="24"/>
        </w:rPr>
        <w:t>19-21 Brix</w:t>
      </w:r>
      <w:r w:rsidRPr="00D43D8D">
        <w:rPr>
          <w:rFonts w:eastAsia="Times New Roman" w:cs="Times New Roman"/>
          <w:szCs w:val="24"/>
        </w:rPr>
        <w:t xml:space="preserve"> </w:t>
      </w:r>
      <w:proofErr w:type="gramStart"/>
      <w:r w:rsidRPr="00D43D8D">
        <w:rPr>
          <w:rFonts w:eastAsia="Times New Roman" w:cs="Times New Roman"/>
          <w:szCs w:val="24"/>
        </w:rPr>
        <w:t>following</w:t>
      </w:r>
      <w:proofErr w:type="gramEnd"/>
      <w:r w:rsidRPr="00D43D8D">
        <w:rPr>
          <w:rFonts w:eastAsia="Times New Roman" w:cs="Times New Roman"/>
          <w:szCs w:val="24"/>
        </w:rPr>
        <w:t xml:space="preserve"> ethephon treatment. This increase represents higher sucrose accumulation in the juice, which is a direct result of the plant's ripening response to ethylene.</w:t>
      </w:r>
    </w:p>
    <w:p w:rsidR="00D43D8D" w:rsidRPr="00D43D8D" w:rsidRDefault="00D43D8D" w:rsidP="00D43D8D">
      <w:pPr>
        <w:spacing w:before="100" w:beforeAutospacing="1" w:after="100" w:afterAutospacing="1"/>
        <w:jc w:val="both"/>
        <w:outlineLvl w:val="2"/>
        <w:rPr>
          <w:rFonts w:eastAsia="Times New Roman" w:cs="Times New Roman"/>
          <w:b/>
          <w:bCs/>
          <w:szCs w:val="24"/>
        </w:rPr>
      </w:pPr>
      <w:r w:rsidRPr="00D43D8D">
        <w:rPr>
          <w:rFonts w:eastAsia="Times New Roman" w:cs="Times New Roman"/>
          <w:b/>
          <w:bCs/>
          <w:szCs w:val="24"/>
        </w:rPr>
        <w:t>4. What to Expect from Samples</w:t>
      </w:r>
    </w:p>
    <w:p w:rsidR="00D43D8D" w:rsidRPr="00D43D8D" w:rsidRDefault="00D43D8D" w:rsidP="00D43D8D">
      <w:pPr>
        <w:spacing w:before="100" w:beforeAutospacing="1" w:after="100" w:afterAutospacing="1"/>
        <w:jc w:val="both"/>
        <w:rPr>
          <w:rFonts w:eastAsia="Times New Roman" w:cs="Times New Roman"/>
          <w:szCs w:val="24"/>
        </w:rPr>
      </w:pPr>
      <w:r w:rsidRPr="00D43D8D">
        <w:rPr>
          <w:rFonts w:eastAsia="Times New Roman" w:cs="Times New Roman"/>
          <w:szCs w:val="24"/>
        </w:rPr>
        <w:t>When samples are taken after the application of ethephon, you would typically observe:</w:t>
      </w:r>
    </w:p>
    <w:p w:rsidR="00D43D8D" w:rsidRPr="00D43D8D" w:rsidRDefault="00D43D8D" w:rsidP="00D43D8D">
      <w:pPr>
        <w:numPr>
          <w:ilvl w:val="0"/>
          <w:numId w:val="4"/>
        </w:numPr>
        <w:spacing w:before="100" w:beforeAutospacing="1" w:after="100" w:afterAutospacing="1"/>
        <w:jc w:val="both"/>
        <w:rPr>
          <w:rFonts w:eastAsia="Times New Roman" w:cs="Times New Roman"/>
          <w:szCs w:val="24"/>
        </w:rPr>
      </w:pPr>
      <w:r w:rsidRPr="00D43D8D">
        <w:rPr>
          <w:rFonts w:eastAsia="Times New Roman" w:cs="Times New Roman"/>
          <w:b/>
          <w:bCs/>
          <w:szCs w:val="24"/>
        </w:rPr>
        <w:t>Increase in Juice Sucrose Concentration</w:t>
      </w:r>
      <w:r w:rsidRPr="00D43D8D">
        <w:rPr>
          <w:rFonts w:eastAsia="Times New Roman" w:cs="Times New Roman"/>
          <w:szCs w:val="24"/>
        </w:rPr>
        <w:t>: The percentage of sucrose in the juice extracted from sugarcane stems will be higher, corresponding to an increase in the Brix level. A rise of 1 to 3 Brix points is often observed.</w:t>
      </w:r>
    </w:p>
    <w:p w:rsidR="00D43D8D" w:rsidRPr="00D43D8D" w:rsidRDefault="00D43D8D" w:rsidP="00D43D8D">
      <w:pPr>
        <w:numPr>
          <w:ilvl w:val="0"/>
          <w:numId w:val="4"/>
        </w:numPr>
        <w:spacing w:before="100" w:beforeAutospacing="1" w:after="100" w:afterAutospacing="1"/>
        <w:jc w:val="both"/>
        <w:rPr>
          <w:rFonts w:eastAsia="Times New Roman" w:cs="Times New Roman"/>
          <w:szCs w:val="24"/>
        </w:rPr>
      </w:pPr>
      <w:r w:rsidRPr="00D43D8D">
        <w:rPr>
          <w:rFonts w:eastAsia="Times New Roman" w:cs="Times New Roman"/>
          <w:b/>
          <w:bCs/>
          <w:szCs w:val="24"/>
        </w:rPr>
        <w:t>Higher Total Soluble Solids</w:t>
      </w:r>
      <w:r w:rsidRPr="00D43D8D">
        <w:rPr>
          <w:rFonts w:eastAsia="Times New Roman" w:cs="Times New Roman"/>
          <w:szCs w:val="24"/>
        </w:rPr>
        <w:t>: Besides sucrose, other soluble solids in the cane juice, such as glucose and fructose, will contribute to the Brix value. However, the proportion of sucrose to total soluble solids will increase, improving the overall quality of the cane.</w:t>
      </w:r>
    </w:p>
    <w:p w:rsidR="00D43D8D" w:rsidRPr="00D43D8D" w:rsidRDefault="00D43D8D" w:rsidP="00D43D8D">
      <w:pPr>
        <w:spacing w:before="100" w:beforeAutospacing="1" w:after="100" w:afterAutospacing="1"/>
        <w:jc w:val="both"/>
        <w:outlineLvl w:val="2"/>
        <w:rPr>
          <w:rFonts w:eastAsia="Times New Roman" w:cs="Times New Roman"/>
          <w:b/>
          <w:bCs/>
          <w:szCs w:val="24"/>
        </w:rPr>
      </w:pPr>
      <w:r w:rsidRPr="00D43D8D">
        <w:rPr>
          <w:rFonts w:eastAsia="Times New Roman" w:cs="Times New Roman"/>
          <w:b/>
          <w:bCs/>
          <w:szCs w:val="24"/>
        </w:rPr>
        <w:t>5. Economic Impact</w:t>
      </w:r>
    </w:p>
    <w:p w:rsidR="00D43D8D" w:rsidRPr="00D43D8D" w:rsidRDefault="00D43D8D" w:rsidP="00D43D8D">
      <w:pPr>
        <w:spacing w:before="100" w:beforeAutospacing="1" w:after="100" w:afterAutospacing="1"/>
        <w:jc w:val="both"/>
        <w:rPr>
          <w:rFonts w:eastAsia="Times New Roman" w:cs="Times New Roman"/>
          <w:szCs w:val="24"/>
        </w:rPr>
      </w:pPr>
      <w:r w:rsidRPr="00D43D8D">
        <w:rPr>
          <w:rFonts w:eastAsia="Times New Roman" w:cs="Times New Roman"/>
          <w:szCs w:val="24"/>
        </w:rPr>
        <w:t xml:space="preserve">The increase in Brix values, and thus sucrose concentration, translates to a higher yield of </w:t>
      </w:r>
      <w:r w:rsidRPr="00D43D8D">
        <w:rPr>
          <w:rFonts w:eastAsia="Times New Roman" w:cs="Times New Roman"/>
          <w:b/>
          <w:bCs/>
          <w:szCs w:val="24"/>
        </w:rPr>
        <w:t>recoverable sugar per tonne of cane</w:t>
      </w:r>
      <w:r w:rsidRPr="00D43D8D">
        <w:rPr>
          <w:rFonts w:eastAsia="Times New Roman" w:cs="Times New Roman"/>
          <w:szCs w:val="24"/>
        </w:rPr>
        <w:t>. For example:</w:t>
      </w:r>
    </w:p>
    <w:p w:rsidR="00D43D8D" w:rsidRPr="00D43D8D" w:rsidRDefault="00D43D8D" w:rsidP="00D43D8D">
      <w:pPr>
        <w:numPr>
          <w:ilvl w:val="0"/>
          <w:numId w:val="5"/>
        </w:numPr>
        <w:spacing w:before="100" w:beforeAutospacing="1" w:after="100" w:afterAutospacing="1"/>
        <w:jc w:val="both"/>
        <w:rPr>
          <w:rFonts w:eastAsia="Times New Roman" w:cs="Times New Roman"/>
          <w:szCs w:val="24"/>
        </w:rPr>
      </w:pPr>
      <w:r w:rsidRPr="00D43D8D">
        <w:rPr>
          <w:rFonts w:eastAsia="Times New Roman" w:cs="Times New Roman"/>
          <w:szCs w:val="24"/>
        </w:rPr>
        <w:t xml:space="preserve">If the average sugar yield without ethephon is </w:t>
      </w:r>
      <w:r w:rsidRPr="00D43D8D">
        <w:rPr>
          <w:rFonts w:eastAsia="Times New Roman" w:cs="Times New Roman"/>
          <w:b/>
          <w:bCs/>
          <w:szCs w:val="24"/>
        </w:rPr>
        <w:t>12-14 tonnes of sugar per hectare</w:t>
      </w:r>
      <w:r w:rsidRPr="00D43D8D">
        <w:rPr>
          <w:rFonts w:eastAsia="Times New Roman" w:cs="Times New Roman"/>
          <w:szCs w:val="24"/>
        </w:rPr>
        <w:t xml:space="preserve">, after applying ethephon, this could increase to </w:t>
      </w:r>
      <w:r w:rsidRPr="00D43D8D">
        <w:rPr>
          <w:rFonts w:eastAsia="Times New Roman" w:cs="Times New Roman"/>
          <w:b/>
          <w:bCs/>
          <w:szCs w:val="24"/>
        </w:rPr>
        <w:t>13-16 tonnes</w:t>
      </w:r>
      <w:r w:rsidRPr="00D43D8D">
        <w:rPr>
          <w:rFonts w:eastAsia="Times New Roman" w:cs="Times New Roman"/>
          <w:szCs w:val="24"/>
        </w:rPr>
        <w:t xml:space="preserve"> due to the enhanced sucrose accumulation.</w:t>
      </w:r>
    </w:p>
    <w:p w:rsidR="00D43D8D" w:rsidRPr="00D43D8D" w:rsidRDefault="00D43D8D" w:rsidP="00D43D8D">
      <w:pPr>
        <w:numPr>
          <w:ilvl w:val="0"/>
          <w:numId w:val="5"/>
        </w:numPr>
        <w:spacing w:before="100" w:beforeAutospacing="1" w:after="100" w:afterAutospacing="1"/>
        <w:jc w:val="both"/>
        <w:rPr>
          <w:rFonts w:eastAsia="Times New Roman" w:cs="Times New Roman"/>
          <w:szCs w:val="24"/>
        </w:rPr>
      </w:pPr>
      <w:r w:rsidRPr="00D43D8D">
        <w:rPr>
          <w:rFonts w:eastAsia="Times New Roman" w:cs="Times New Roman"/>
          <w:szCs w:val="24"/>
        </w:rPr>
        <w:t xml:space="preserve">A </w:t>
      </w:r>
      <w:r w:rsidRPr="00D43D8D">
        <w:rPr>
          <w:rFonts w:eastAsia="Times New Roman" w:cs="Times New Roman"/>
          <w:b/>
          <w:bCs/>
          <w:szCs w:val="24"/>
        </w:rPr>
        <w:t>10-15% increase</w:t>
      </w:r>
      <w:r w:rsidRPr="00D43D8D">
        <w:rPr>
          <w:rFonts w:eastAsia="Times New Roman" w:cs="Times New Roman"/>
          <w:szCs w:val="24"/>
        </w:rPr>
        <w:t xml:space="preserve"> in sucrose translates into higher profits for sugar producers, especially in areas where the market value of sugar is tied directly to its sucrose content.</w:t>
      </w:r>
    </w:p>
    <w:p w:rsidR="00D43D8D" w:rsidRPr="00D43D8D" w:rsidRDefault="00D43D8D" w:rsidP="00D43D8D">
      <w:pPr>
        <w:spacing w:before="100" w:beforeAutospacing="1" w:after="100" w:afterAutospacing="1"/>
        <w:jc w:val="both"/>
        <w:outlineLvl w:val="2"/>
        <w:rPr>
          <w:rFonts w:eastAsia="Times New Roman" w:cs="Times New Roman"/>
          <w:b/>
          <w:bCs/>
          <w:szCs w:val="24"/>
        </w:rPr>
      </w:pPr>
      <w:r w:rsidRPr="00D43D8D">
        <w:rPr>
          <w:rFonts w:eastAsia="Times New Roman" w:cs="Times New Roman"/>
          <w:b/>
          <w:bCs/>
          <w:szCs w:val="24"/>
        </w:rPr>
        <w:t>Summary:</w:t>
      </w:r>
    </w:p>
    <w:p w:rsidR="00D43D8D" w:rsidRPr="00D43D8D" w:rsidRDefault="00D43D8D" w:rsidP="00D43D8D">
      <w:pPr>
        <w:numPr>
          <w:ilvl w:val="0"/>
          <w:numId w:val="6"/>
        </w:numPr>
        <w:spacing w:before="100" w:beforeAutospacing="1" w:after="100" w:afterAutospacing="1"/>
        <w:jc w:val="both"/>
        <w:rPr>
          <w:rFonts w:eastAsia="Times New Roman" w:cs="Times New Roman"/>
          <w:szCs w:val="24"/>
        </w:rPr>
      </w:pPr>
      <w:r w:rsidRPr="00D43D8D">
        <w:rPr>
          <w:rFonts w:eastAsia="Times New Roman" w:cs="Times New Roman"/>
          <w:b/>
          <w:bCs/>
          <w:szCs w:val="24"/>
        </w:rPr>
        <w:t>Rate of Application</w:t>
      </w:r>
      <w:r w:rsidRPr="00D43D8D">
        <w:rPr>
          <w:rFonts w:eastAsia="Times New Roman" w:cs="Times New Roman"/>
          <w:szCs w:val="24"/>
        </w:rPr>
        <w:t xml:space="preserve">: 250-500 g </w:t>
      </w:r>
      <w:proofErr w:type="spellStart"/>
      <w:r w:rsidRPr="00D43D8D">
        <w:rPr>
          <w:rFonts w:eastAsia="Times New Roman" w:cs="Times New Roman"/>
          <w:szCs w:val="24"/>
        </w:rPr>
        <w:t>a.i</w:t>
      </w:r>
      <w:proofErr w:type="spellEnd"/>
      <w:proofErr w:type="gramStart"/>
      <w:r w:rsidRPr="00D43D8D">
        <w:rPr>
          <w:rFonts w:eastAsia="Times New Roman" w:cs="Times New Roman"/>
          <w:szCs w:val="24"/>
        </w:rPr>
        <w:t>./</w:t>
      </w:r>
      <w:proofErr w:type="gramEnd"/>
      <w:r w:rsidRPr="00D43D8D">
        <w:rPr>
          <w:rFonts w:eastAsia="Times New Roman" w:cs="Times New Roman"/>
          <w:szCs w:val="24"/>
        </w:rPr>
        <w:t>ha (200-300 ppm) applied 2-3 weeks before harvest.</w:t>
      </w:r>
    </w:p>
    <w:p w:rsidR="00D43D8D" w:rsidRPr="00D43D8D" w:rsidRDefault="00D43D8D" w:rsidP="00D43D8D">
      <w:pPr>
        <w:numPr>
          <w:ilvl w:val="0"/>
          <w:numId w:val="6"/>
        </w:numPr>
        <w:spacing w:before="100" w:beforeAutospacing="1" w:after="100" w:afterAutospacing="1"/>
        <w:jc w:val="both"/>
        <w:rPr>
          <w:rFonts w:eastAsia="Times New Roman" w:cs="Times New Roman"/>
          <w:szCs w:val="24"/>
        </w:rPr>
      </w:pPr>
      <w:r w:rsidRPr="00D43D8D">
        <w:rPr>
          <w:rFonts w:eastAsia="Times New Roman" w:cs="Times New Roman"/>
          <w:b/>
          <w:bCs/>
          <w:szCs w:val="24"/>
        </w:rPr>
        <w:t>Increase in Sugar Production</w:t>
      </w:r>
      <w:r w:rsidRPr="00D43D8D">
        <w:rPr>
          <w:rFonts w:eastAsia="Times New Roman" w:cs="Times New Roman"/>
          <w:szCs w:val="24"/>
        </w:rPr>
        <w:t>: Around 10-15% higher sucrose accumulation.</w:t>
      </w:r>
    </w:p>
    <w:p w:rsidR="00D43D8D" w:rsidRPr="00D43D8D" w:rsidRDefault="00D43D8D" w:rsidP="00D43D8D">
      <w:pPr>
        <w:numPr>
          <w:ilvl w:val="0"/>
          <w:numId w:val="6"/>
        </w:numPr>
        <w:spacing w:before="100" w:beforeAutospacing="1" w:after="100" w:afterAutospacing="1"/>
        <w:jc w:val="both"/>
        <w:rPr>
          <w:rFonts w:eastAsia="Times New Roman" w:cs="Times New Roman"/>
          <w:szCs w:val="24"/>
        </w:rPr>
      </w:pPr>
      <w:r w:rsidRPr="00D43D8D">
        <w:rPr>
          <w:rFonts w:eastAsia="Times New Roman" w:cs="Times New Roman"/>
          <w:b/>
          <w:bCs/>
          <w:szCs w:val="24"/>
        </w:rPr>
        <w:t>Brix Increase</w:t>
      </w:r>
      <w:r w:rsidRPr="00D43D8D">
        <w:rPr>
          <w:rFonts w:eastAsia="Times New Roman" w:cs="Times New Roman"/>
          <w:szCs w:val="24"/>
        </w:rPr>
        <w:t>: Expect a rise of 1-3 Brix points, translating to higher sugar concentration in the juice.</w:t>
      </w:r>
    </w:p>
    <w:p w:rsidR="00D43D8D" w:rsidRPr="00D43D8D" w:rsidRDefault="00D43D8D" w:rsidP="00D43D8D">
      <w:pPr>
        <w:numPr>
          <w:ilvl w:val="0"/>
          <w:numId w:val="6"/>
        </w:numPr>
        <w:spacing w:before="100" w:beforeAutospacing="1" w:after="100" w:afterAutospacing="1"/>
        <w:jc w:val="both"/>
        <w:rPr>
          <w:rFonts w:eastAsia="Times New Roman" w:cs="Times New Roman"/>
          <w:szCs w:val="24"/>
        </w:rPr>
      </w:pPr>
      <w:r w:rsidRPr="00D43D8D">
        <w:rPr>
          <w:rFonts w:eastAsia="Times New Roman" w:cs="Times New Roman"/>
          <w:b/>
          <w:bCs/>
          <w:szCs w:val="24"/>
        </w:rPr>
        <w:t>Overall Impact</w:t>
      </w:r>
      <w:r w:rsidRPr="00D43D8D">
        <w:rPr>
          <w:rFonts w:eastAsia="Times New Roman" w:cs="Times New Roman"/>
          <w:szCs w:val="24"/>
        </w:rPr>
        <w:t>: Enhanced sugar yield per hectare, improving both productivity and profitability.</w:t>
      </w:r>
    </w:p>
    <w:p w:rsidR="00D43D8D" w:rsidRPr="00D43D8D" w:rsidRDefault="00D43D8D" w:rsidP="00D43D8D">
      <w:pPr>
        <w:spacing w:before="100" w:beforeAutospacing="1" w:after="100" w:afterAutospacing="1"/>
        <w:jc w:val="both"/>
        <w:rPr>
          <w:rFonts w:eastAsia="Times New Roman" w:cs="Times New Roman"/>
          <w:szCs w:val="24"/>
        </w:rPr>
      </w:pPr>
      <w:r w:rsidRPr="00D43D8D">
        <w:rPr>
          <w:rFonts w:eastAsia="Times New Roman" w:cs="Times New Roman"/>
          <w:szCs w:val="24"/>
        </w:rPr>
        <w:t>By carefully managing the rate and timing of ethephon application, sugarcane growers can significantly improve sugar yields without negatively affecting the plant's health or ratooning ability.</w:t>
      </w:r>
    </w:p>
    <w:p w:rsidR="00301D4C" w:rsidRDefault="00301D4C" w:rsidP="00D43D8D">
      <w:pPr>
        <w:spacing w:before="100" w:beforeAutospacing="1" w:after="100" w:afterAutospacing="1"/>
        <w:jc w:val="both"/>
        <w:rPr>
          <w:rFonts w:eastAsia="Times New Roman" w:cs="Times New Roman"/>
          <w:b/>
          <w:bCs/>
          <w:szCs w:val="24"/>
        </w:rPr>
      </w:pPr>
    </w:p>
    <w:p w:rsidR="00301D4C" w:rsidRPr="00301D4C" w:rsidRDefault="00301D4C" w:rsidP="00D43D8D">
      <w:pPr>
        <w:spacing w:before="100" w:beforeAutospacing="1" w:after="100" w:afterAutospacing="1"/>
        <w:jc w:val="both"/>
        <w:rPr>
          <w:rFonts w:eastAsia="Times New Roman" w:cs="Times New Roman"/>
          <w:b/>
          <w:bCs/>
          <w:i/>
          <w:szCs w:val="24"/>
          <w:u w:val="single"/>
        </w:rPr>
      </w:pPr>
      <w:r w:rsidRPr="00D43D8D">
        <w:rPr>
          <w:rFonts w:eastAsia="Times New Roman" w:cs="Times New Roman"/>
          <w:b/>
          <w:bCs/>
          <w:i/>
          <w:szCs w:val="24"/>
          <w:u w:val="single"/>
        </w:rPr>
        <w:lastRenderedPageBreak/>
        <w:t>Ethephon</w:t>
      </w:r>
      <w:r w:rsidRPr="00301D4C">
        <w:rPr>
          <w:rFonts w:eastAsia="Times New Roman" w:cs="Times New Roman"/>
          <w:b/>
          <w:bCs/>
          <w:i/>
          <w:szCs w:val="24"/>
          <w:u w:val="single"/>
        </w:rPr>
        <w:t xml:space="preserve"> as PGRs for Tillering and Sucrose Accumulation</w:t>
      </w:r>
    </w:p>
    <w:p w:rsidR="00D43D8D" w:rsidRPr="00D43D8D" w:rsidRDefault="00D43D8D" w:rsidP="00D43D8D">
      <w:pPr>
        <w:spacing w:before="100" w:beforeAutospacing="1" w:after="100" w:afterAutospacing="1"/>
        <w:jc w:val="both"/>
        <w:rPr>
          <w:rFonts w:eastAsia="Times New Roman" w:cs="Times New Roman"/>
          <w:szCs w:val="24"/>
        </w:rPr>
      </w:pPr>
      <w:r w:rsidRPr="00D43D8D">
        <w:rPr>
          <w:rFonts w:eastAsia="Times New Roman" w:cs="Times New Roman"/>
          <w:b/>
          <w:bCs/>
          <w:szCs w:val="24"/>
        </w:rPr>
        <w:t>Ethephon</w:t>
      </w:r>
      <w:r w:rsidRPr="00D43D8D">
        <w:rPr>
          <w:rFonts w:eastAsia="Times New Roman" w:cs="Times New Roman"/>
          <w:szCs w:val="24"/>
        </w:rPr>
        <w:t xml:space="preserve"> is sometimes used early in the growth cycle to promote tillering (branching) and increase the number of cane stalks per unit area. This is because, at early growth stages, </w:t>
      </w:r>
      <w:r w:rsidRPr="00D43D8D">
        <w:rPr>
          <w:rFonts w:eastAsia="Times New Roman" w:cs="Times New Roman"/>
          <w:b/>
          <w:bCs/>
          <w:szCs w:val="24"/>
        </w:rPr>
        <w:t>ethylene</w:t>
      </w:r>
      <w:r w:rsidRPr="00D43D8D">
        <w:rPr>
          <w:rFonts w:eastAsia="Times New Roman" w:cs="Times New Roman"/>
          <w:szCs w:val="24"/>
        </w:rPr>
        <w:t xml:space="preserve"> (which ethephon releases) can stimulate tillering by promoting lateral bud growth. However, when applied later in the crop cycle, </w:t>
      </w:r>
      <w:r w:rsidRPr="00D43D8D">
        <w:rPr>
          <w:rFonts w:eastAsia="Times New Roman" w:cs="Times New Roman"/>
          <w:b/>
          <w:bCs/>
          <w:szCs w:val="24"/>
        </w:rPr>
        <w:t>ethephon acts as a ripening agent</w:t>
      </w:r>
      <w:r w:rsidRPr="00D43D8D">
        <w:rPr>
          <w:rFonts w:eastAsia="Times New Roman" w:cs="Times New Roman"/>
          <w:szCs w:val="24"/>
        </w:rPr>
        <w:t xml:space="preserve">, accelerating the maturation of sugarcane and enhancing sugar accumulation. Let’s explore how ethephon works for both tillering and ripening, and how its mode of action differs from herbicides like </w:t>
      </w:r>
      <w:r w:rsidRPr="00D43D8D">
        <w:rPr>
          <w:rFonts w:eastAsia="Times New Roman" w:cs="Times New Roman"/>
          <w:b/>
          <w:bCs/>
          <w:szCs w:val="24"/>
        </w:rPr>
        <w:t>Touchdown</w:t>
      </w:r>
      <w:r w:rsidRPr="00D43D8D">
        <w:rPr>
          <w:rFonts w:eastAsia="Times New Roman" w:cs="Times New Roman"/>
          <w:szCs w:val="24"/>
        </w:rPr>
        <w:t xml:space="preserve"> or </w:t>
      </w:r>
      <w:r w:rsidRPr="00D43D8D">
        <w:rPr>
          <w:rFonts w:eastAsia="Times New Roman" w:cs="Times New Roman"/>
          <w:b/>
          <w:bCs/>
          <w:szCs w:val="24"/>
        </w:rPr>
        <w:t>Roundup</w:t>
      </w:r>
      <w:r w:rsidRPr="00D43D8D">
        <w:rPr>
          <w:rFonts w:eastAsia="Times New Roman" w:cs="Times New Roman"/>
          <w:szCs w:val="24"/>
        </w:rPr>
        <w:t>.</w:t>
      </w:r>
    </w:p>
    <w:p w:rsidR="00D43D8D" w:rsidRPr="00D43D8D" w:rsidRDefault="00D43D8D" w:rsidP="00D43D8D">
      <w:pPr>
        <w:spacing w:before="100" w:beforeAutospacing="1" w:after="100" w:afterAutospacing="1"/>
        <w:jc w:val="both"/>
        <w:outlineLvl w:val="2"/>
        <w:rPr>
          <w:rFonts w:eastAsia="Times New Roman" w:cs="Times New Roman"/>
          <w:b/>
          <w:bCs/>
          <w:szCs w:val="24"/>
        </w:rPr>
      </w:pPr>
      <w:r w:rsidRPr="00D43D8D">
        <w:rPr>
          <w:rFonts w:eastAsia="Times New Roman" w:cs="Times New Roman"/>
          <w:b/>
          <w:bCs/>
          <w:szCs w:val="24"/>
        </w:rPr>
        <w:t>1. How Ethephon Works as a Ripening Agent</w:t>
      </w:r>
    </w:p>
    <w:p w:rsidR="00D43D8D" w:rsidRPr="00D43D8D" w:rsidRDefault="00D43D8D" w:rsidP="00D43D8D">
      <w:pPr>
        <w:spacing w:before="100" w:beforeAutospacing="1" w:after="100" w:afterAutospacing="1"/>
        <w:jc w:val="both"/>
        <w:rPr>
          <w:rFonts w:eastAsia="Times New Roman" w:cs="Times New Roman"/>
          <w:szCs w:val="24"/>
        </w:rPr>
      </w:pPr>
      <w:proofErr w:type="spellStart"/>
      <w:r w:rsidRPr="00D43D8D">
        <w:rPr>
          <w:rFonts w:eastAsia="Times New Roman" w:cs="Times New Roman"/>
          <w:szCs w:val="24"/>
        </w:rPr>
        <w:t>Ethephon’s</w:t>
      </w:r>
      <w:proofErr w:type="spellEnd"/>
      <w:r w:rsidRPr="00D43D8D">
        <w:rPr>
          <w:rFonts w:eastAsia="Times New Roman" w:cs="Times New Roman"/>
          <w:szCs w:val="24"/>
        </w:rPr>
        <w:t xml:space="preserve"> effect on ripening comes from its ability to release </w:t>
      </w:r>
      <w:r w:rsidRPr="00D43D8D">
        <w:rPr>
          <w:rFonts w:eastAsia="Times New Roman" w:cs="Times New Roman"/>
          <w:b/>
          <w:bCs/>
          <w:szCs w:val="24"/>
        </w:rPr>
        <w:t>ethylene gas</w:t>
      </w:r>
      <w:r w:rsidRPr="00D43D8D">
        <w:rPr>
          <w:rFonts w:eastAsia="Times New Roman" w:cs="Times New Roman"/>
          <w:szCs w:val="24"/>
        </w:rPr>
        <w:t xml:space="preserve"> when it is absorbed by the plant. Ethylene is a natural plant hormone that controls many developmental processes, including fruit ripening, senescence, and sugar accumulation. In sugarcane, applying ethephon during the </w:t>
      </w:r>
      <w:r w:rsidRPr="00D43D8D">
        <w:rPr>
          <w:rFonts w:eastAsia="Times New Roman" w:cs="Times New Roman"/>
          <w:b/>
          <w:bCs/>
          <w:szCs w:val="24"/>
        </w:rPr>
        <w:t>late growth stage</w:t>
      </w:r>
      <w:r w:rsidRPr="00D43D8D">
        <w:rPr>
          <w:rFonts w:eastAsia="Times New Roman" w:cs="Times New Roman"/>
          <w:szCs w:val="24"/>
        </w:rPr>
        <w:t xml:space="preserve"> (2-3 weeks before harvest) has the following effects:</w:t>
      </w:r>
    </w:p>
    <w:p w:rsidR="00D43D8D" w:rsidRPr="00D43D8D" w:rsidRDefault="00D43D8D" w:rsidP="00D43D8D">
      <w:pPr>
        <w:numPr>
          <w:ilvl w:val="0"/>
          <w:numId w:val="7"/>
        </w:numPr>
        <w:spacing w:before="100" w:beforeAutospacing="1" w:after="100" w:afterAutospacing="1"/>
        <w:jc w:val="both"/>
        <w:rPr>
          <w:rFonts w:eastAsia="Times New Roman" w:cs="Times New Roman"/>
          <w:szCs w:val="24"/>
        </w:rPr>
      </w:pPr>
      <w:r w:rsidRPr="00D43D8D">
        <w:rPr>
          <w:rFonts w:eastAsia="Times New Roman" w:cs="Times New Roman"/>
          <w:b/>
          <w:bCs/>
          <w:szCs w:val="24"/>
        </w:rPr>
        <w:t>Inhibition of Vegetative Growth</w:t>
      </w:r>
      <w:r w:rsidRPr="00D43D8D">
        <w:rPr>
          <w:rFonts w:eastAsia="Times New Roman" w:cs="Times New Roman"/>
          <w:szCs w:val="24"/>
        </w:rPr>
        <w:t>: As the sugarcane plant reaches the late stages of development, applying ethephon suppresses vegetative growth, which means the plant stops producing new leaves or stems. This redirection of energy is critical because it forces the plant to focus on ripening and sugar accumulation rather than further growth.</w:t>
      </w:r>
    </w:p>
    <w:p w:rsidR="00D43D8D" w:rsidRPr="00D43D8D" w:rsidRDefault="00D43D8D" w:rsidP="00D43D8D">
      <w:pPr>
        <w:numPr>
          <w:ilvl w:val="0"/>
          <w:numId w:val="7"/>
        </w:numPr>
        <w:spacing w:before="100" w:beforeAutospacing="1" w:after="100" w:afterAutospacing="1"/>
        <w:jc w:val="both"/>
        <w:rPr>
          <w:rFonts w:eastAsia="Times New Roman" w:cs="Times New Roman"/>
          <w:szCs w:val="24"/>
        </w:rPr>
      </w:pPr>
      <w:r w:rsidRPr="00D43D8D">
        <w:rPr>
          <w:rFonts w:eastAsia="Times New Roman" w:cs="Times New Roman"/>
          <w:b/>
          <w:bCs/>
          <w:szCs w:val="24"/>
        </w:rPr>
        <w:t>Acceleration of Senescence</w:t>
      </w:r>
      <w:r w:rsidRPr="00D43D8D">
        <w:rPr>
          <w:rFonts w:eastAsia="Times New Roman" w:cs="Times New Roman"/>
          <w:szCs w:val="24"/>
        </w:rPr>
        <w:t>: Ethylene promotes senescence (the natural aging process), which leads to the breakdown of chlorophyll in leaves and the mobilization of sugars from the leaves and stems into the cane stalks. This is important for sugarcane, as senescence signals the plant to redirect stored sugars to the stalks, where sucrose is stored.</w:t>
      </w:r>
    </w:p>
    <w:p w:rsidR="00D43D8D" w:rsidRPr="00D43D8D" w:rsidRDefault="00D43D8D" w:rsidP="00D43D8D">
      <w:pPr>
        <w:numPr>
          <w:ilvl w:val="0"/>
          <w:numId w:val="7"/>
        </w:numPr>
        <w:spacing w:before="100" w:beforeAutospacing="1" w:after="100" w:afterAutospacing="1"/>
        <w:jc w:val="both"/>
        <w:rPr>
          <w:rFonts w:eastAsia="Times New Roman" w:cs="Times New Roman"/>
          <w:szCs w:val="24"/>
        </w:rPr>
      </w:pPr>
      <w:r w:rsidRPr="00D43D8D">
        <w:rPr>
          <w:rFonts w:eastAsia="Times New Roman" w:cs="Times New Roman"/>
          <w:b/>
          <w:bCs/>
          <w:szCs w:val="24"/>
        </w:rPr>
        <w:t>Increased Sucrose Accumulation</w:t>
      </w:r>
      <w:r w:rsidRPr="00D43D8D">
        <w:rPr>
          <w:rFonts w:eastAsia="Times New Roman" w:cs="Times New Roman"/>
          <w:szCs w:val="24"/>
        </w:rPr>
        <w:t xml:space="preserve">: As vegetative growth slows and senescence progresses, the plant redirects photosynthetic products, especially sugars, into the cane stalks. Ethephon stimulates the enzymes that synthesize sucrose (such as </w:t>
      </w:r>
      <w:r w:rsidRPr="00D43D8D">
        <w:rPr>
          <w:rFonts w:eastAsia="Times New Roman" w:cs="Times New Roman"/>
          <w:i/>
          <w:iCs/>
          <w:szCs w:val="24"/>
        </w:rPr>
        <w:t>sucrose phosphate synthase</w:t>
      </w:r>
      <w:r w:rsidRPr="00D43D8D">
        <w:rPr>
          <w:rFonts w:eastAsia="Times New Roman" w:cs="Times New Roman"/>
          <w:szCs w:val="24"/>
        </w:rPr>
        <w:t>), leading to higher sucrose concentrations in the cane juice.</w:t>
      </w:r>
    </w:p>
    <w:p w:rsidR="00D43D8D" w:rsidRPr="00D43D8D" w:rsidRDefault="00D43D8D" w:rsidP="00D43D8D">
      <w:pPr>
        <w:spacing w:before="100" w:beforeAutospacing="1" w:after="100" w:afterAutospacing="1"/>
        <w:jc w:val="both"/>
        <w:rPr>
          <w:rFonts w:eastAsia="Times New Roman" w:cs="Times New Roman"/>
          <w:szCs w:val="24"/>
        </w:rPr>
      </w:pPr>
      <w:r w:rsidRPr="00D43D8D">
        <w:rPr>
          <w:rFonts w:eastAsia="Times New Roman" w:cs="Times New Roman"/>
          <w:szCs w:val="24"/>
        </w:rPr>
        <w:t xml:space="preserve">The result is </w:t>
      </w:r>
      <w:r w:rsidRPr="00D43D8D">
        <w:rPr>
          <w:rFonts w:eastAsia="Times New Roman" w:cs="Times New Roman"/>
          <w:b/>
          <w:bCs/>
          <w:szCs w:val="24"/>
        </w:rPr>
        <w:t>faster ripening</w:t>
      </w:r>
      <w:r w:rsidRPr="00D43D8D">
        <w:rPr>
          <w:rFonts w:eastAsia="Times New Roman" w:cs="Times New Roman"/>
          <w:szCs w:val="24"/>
        </w:rPr>
        <w:t xml:space="preserve"> and higher </w:t>
      </w:r>
      <w:r w:rsidRPr="00D43D8D">
        <w:rPr>
          <w:rFonts w:eastAsia="Times New Roman" w:cs="Times New Roman"/>
          <w:b/>
          <w:bCs/>
          <w:szCs w:val="24"/>
        </w:rPr>
        <w:t>Brix</w:t>
      </w:r>
      <w:r w:rsidRPr="00D43D8D">
        <w:rPr>
          <w:rFonts w:eastAsia="Times New Roman" w:cs="Times New Roman"/>
          <w:szCs w:val="24"/>
        </w:rPr>
        <w:t xml:space="preserve"> levels (a measure of sugar concentration) in the cane juice, making the cane ready for harvest earlier with increased sucrose content.</w:t>
      </w:r>
    </w:p>
    <w:p w:rsidR="00D43D8D" w:rsidRPr="00D43D8D" w:rsidRDefault="00D43D8D" w:rsidP="00D43D8D">
      <w:pPr>
        <w:spacing w:before="100" w:beforeAutospacing="1" w:after="100" w:afterAutospacing="1"/>
        <w:jc w:val="both"/>
        <w:outlineLvl w:val="2"/>
        <w:rPr>
          <w:rFonts w:eastAsia="Times New Roman" w:cs="Times New Roman"/>
          <w:b/>
          <w:bCs/>
          <w:szCs w:val="24"/>
        </w:rPr>
      </w:pPr>
      <w:r w:rsidRPr="00D43D8D">
        <w:rPr>
          <w:rFonts w:eastAsia="Times New Roman" w:cs="Times New Roman"/>
          <w:b/>
          <w:bCs/>
          <w:szCs w:val="24"/>
        </w:rPr>
        <w:t>2. How Ethephon Affects Early Growth (Tillering)</w:t>
      </w:r>
    </w:p>
    <w:p w:rsidR="00D43D8D" w:rsidRPr="00D43D8D" w:rsidRDefault="00D43D8D" w:rsidP="00D43D8D">
      <w:pPr>
        <w:spacing w:before="100" w:beforeAutospacing="1" w:after="100" w:afterAutospacing="1"/>
        <w:jc w:val="both"/>
        <w:rPr>
          <w:rFonts w:eastAsia="Times New Roman" w:cs="Times New Roman"/>
          <w:szCs w:val="24"/>
        </w:rPr>
      </w:pPr>
      <w:r w:rsidRPr="00D43D8D">
        <w:rPr>
          <w:rFonts w:eastAsia="Times New Roman" w:cs="Times New Roman"/>
          <w:szCs w:val="24"/>
        </w:rPr>
        <w:t xml:space="preserve">In the </w:t>
      </w:r>
      <w:r w:rsidRPr="00D43D8D">
        <w:rPr>
          <w:rFonts w:eastAsia="Times New Roman" w:cs="Times New Roman"/>
          <w:b/>
          <w:bCs/>
          <w:szCs w:val="24"/>
        </w:rPr>
        <w:t>early growth stage</w:t>
      </w:r>
      <w:r w:rsidRPr="00D43D8D">
        <w:rPr>
          <w:rFonts w:eastAsia="Times New Roman" w:cs="Times New Roman"/>
          <w:szCs w:val="24"/>
        </w:rPr>
        <w:t>, ethephon can stimulate the formation of more tillers (secondary shoots from the base of the plant), increasing the overall number of stalks per unit area. The application of ethephon early on helps the plant develop a more robust structure with more stalks, which eventually leads to higher cane yield.</w:t>
      </w:r>
    </w:p>
    <w:p w:rsidR="00D43D8D" w:rsidRPr="00D43D8D" w:rsidRDefault="00D43D8D" w:rsidP="00D43D8D">
      <w:pPr>
        <w:numPr>
          <w:ilvl w:val="0"/>
          <w:numId w:val="8"/>
        </w:numPr>
        <w:spacing w:before="100" w:beforeAutospacing="1" w:after="100" w:afterAutospacing="1"/>
        <w:jc w:val="both"/>
        <w:rPr>
          <w:rFonts w:eastAsia="Times New Roman" w:cs="Times New Roman"/>
          <w:szCs w:val="24"/>
        </w:rPr>
      </w:pPr>
      <w:r w:rsidRPr="00D43D8D">
        <w:rPr>
          <w:rFonts w:eastAsia="Times New Roman" w:cs="Times New Roman"/>
          <w:b/>
          <w:bCs/>
          <w:szCs w:val="24"/>
        </w:rPr>
        <w:t>Tillering Mechanism</w:t>
      </w:r>
      <w:r w:rsidRPr="00D43D8D">
        <w:rPr>
          <w:rFonts w:eastAsia="Times New Roman" w:cs="Times New Roman"/>
          <w:szCs w:val="24"/>
        </w:rPr>
        <w:t>: Ethylene promotes the growth of lateral buds by reducing the dominance of the main shoot (apical dominance). This allows the plant to produce more shoots or tillers, enhancing the plant's biomass and density.</w:t>
      </w:r>
    </w:p>
    <w:p w:rsidR="00D43D8D" w:rsidRPr="00D43D8D" w:rsidRDefault="00D43D8D" w:rsidP="00D43D8D">
      <w:pPr>
        <w:numPr>
          <w:ilvl w:val="0"/>
          <w:numId w:val="8"/>
        </w:numPr>
        <w:spacing w:before="100" w:beforeAutospacing="1" w:after="100" w:afterAutospacing="1"/>
        <w:jc w:val="both"/>
        <w:rPr>
          <w:rFonts w:eastAsia="Times New Roman" w:cs="Times New Roman"/>
          <w:szCs w:val="24"/>
        </w:rPr>
      </w:pPr>
      <w:r w:rsidRPr="00D43D8D">
        <w:rPr>
          <w:rFonts w:eastAsia="Times New Roman" w:cs="Times New Roman"/>
          <w:b/>
          <w:bCs/>
          <w:szCs w:val="24"/>
        </w:rPr>
        <w:lastRenderedPageBreak/>
        <w:t>Resulting Effect</w:t>
      </w:r>
      <w:r w:rsidRPr="00D43D8D">
        <w:rPr>
          <w:rFonts w:eastAsia="Times New Roman" w:cs="Times New Roman"/>
          <w:szCs w:val="24"/>
        </w:rPr>
        <w:t>: Early applications of ethephon result in an increase in cane stalks per unit area, improving overall productivity.</w:t>
      </w:r>
    </w:p>
    <w:p w:rsidR="00D43D8D" w:rsidRPr="00D43D8D" w:rsidRDefault="00D43D8D" w:rsidP="00D43D8D">
      <w:pPr>
        <w:spacing w:before="100" w:beforeAutospacing="1" w:after="100" w:afterAutospacing="1"/>
        <w:jc w:val="both"/>
        <w:outlineLvl w:val="2"/>
        <w:rPr>
          <w:rFonts w:eastAsia="Times New Roman" w:cs="Times New Roman"/>
          <w:b/>
          <w:bCs/>
          <w:szCs w:val="24"/>
        </w:rPr>
      </w:pPr>
      <w:r w:rsidRPr="00D43D8D">
        <w:rPr>
          <w:rFonts w:eastAsia="Times New Roman" w:cs="Times New Roman"/>
          <w:b/>
          <w:bCs/>
          <w:szCs w:val="24"/>
        </w:rPr>
        <w:t>3. Ethephon vs. Touchdown/Roundup (Glyphosate-based Herbicides)</w:t>
      </w:r>
    </w:p>
    <w:p w:rsidR="00D43D8D" w:rsidRPr="00D43D8D" w:rsidRDefault="00D43D8D" w:rsidP="00D43D8D">
      <w:pPr>
        <w:spacing w:before="100" w:beforeAutospacing="1" w:after="100" w:afterAutospacing="1"/>
        <w:jc w:val="both"/>
        <w:rPr>
          <w:rFonts w:eastAsia="Times New Roman" w:cs="Times New Roman"/>
          <w:szCs w:val="24"/>
        </w:rPr>
      </w:pPr>
      <w:r w:rsidRPr="00D43D8D">
        <w:rPr>
          <w:rFonts w:eastAsia="Times New Roman" w:cs="Times New Roman"/>
          <w:b/>
          <w:bCs/>
          <w:szCs w:val="24"/>
        </w:rPr>
        <w:t>Touchdown</w:t>
      </w:r>
      <w:r w:rsidRPr="00D43D8D">
        <w:rPr>
          <w:rFonts w:eastAsia="Times New Roman" w:cs="Times New Roman"/>
          <w:szCs w:val="24"/>
        </w:rPr>
        <w:t xml:space="preserve"> and </w:t>
      </w:r>
      <w:r w:rsidRPr="00D43D8D">
        <w:rPr>
          <w:rFonts w:eastAsia="Times New Roman" w:cs="Times New Roman"/>
          <w:b/>
          <w:bCs/>
          <w:szCs w:val="24"/>
        </w:rPr>
        <w:t>Roundup</w:t>
      </w:r>
      <w:r w:rsidRPr="00D43D8D">
        <w:rPr>
          <w:rFonts w:eastAsia="Times New Roman" w:cs="Times New Roman"/>
          <w:szCs w:val="24"/>
        </w:rPr>
        <w:t xml:space="preserve"> are </w:t>
      </w:r>
      <w:r w:rsidRPr="00D43D8D">
        <w:rPr>
          <w:rFonts w:eastAsia="Times New Roman" w:cs="Times New Roman"/>
          <w:b/>
          <w:bCs/>
          <w:szCs w:val="24"/>
        </w:rPr>
        <w:t>glyphosate-based herbicides</w:t>
      </w:r>
      <w:r w:rsidRPr="00D43D8D">
        <w:rPr>
          <w:rFonts w:eastAsia="Times New Roman" w:cs="Times New Roman"/>
          <w:szCs w:val="24"/>
        </w:rPr>
        <w:t xml:space="preserve"> that work by inhibiting a key enzyme in plants, </w:t>
      </w:r>
      <w:r w:rsidRPr="00D43D8D">
        <w:rPr>
          <w:rFonts w:eastAsia="Times New Roman" w:cs="Times New Roman"/>
          <w:b/>
          <w:bCs/>
          <w:szCs w:val="24"/>
        </w:rPr>
        <w:t>5-enolpyruvylshikimate-3-phosphate synthase (EPSP synthase)</w:t>
      </w:r>
      <w:r w:rsidRPr="00D43D8D">
        <w:rPr>
          <w:rFonts w:eastAsia="Times New Roman" w:cs="Times New Roman"/>
          <w:szCs w:val="24"/>
        </w:rPr>
        <w:t xml:space="preserve">, which is critical for the production of essential amino acids needed for plant growth. These herbicides are typically used for </w:t>
      </w:r>
      <w:r w:rsidRPr="00D43D8D">
        <w:rPr>
          <w:rFonts w:eastAsia="Times New Roman" w:cs="Times New Roman"/>
          <w:b/>
          <w:bCs/>
          <w:szCs w:val="24"/>
        </w:rPr>
        <w:t>weed control</w:t>
      </w:r>
      <w:r w:rsidRPr="00D43D8D">
        <w:rPr>
          <w:rFonts w:eastAsia="Times New Roman" w:cs="Times New Roman"/>
          <w:szCs w:val="24"/>
        </w:rPr>
        <w:t xml:space="preserve">, but when applied at sub-lethal doses, glyphosate can also be used as a </w:t>
      </w:r>
      <w:proofErr w:type="spellStart"/>
      <w:r w:rsidRPr="00D43D8D">
        <w:rPr>
          <w:rFonts w:eastAsia="Times New Roman" w:cs="Times New Roman"/>
          <w:b/>
          <w:bCs/>
          <w:szCs w:val="24"/>
        </w:rPr>
        <w:t>ripener</w:t>
      </w:r>
      <w:proofErr w:type="spellEnd"/>
      <w:r w:rsidRPr="00D43D8D">
        <w:rPr>
          <w:rFonts w:eastAsia="Times New Roman" w:cs="Times New Roman"/>
          <w:szCs w:val="24"/>
        </w:rPr>
        <w:t xml:space="preserve"> in sugarcane. Here’s how glyphosate compares to ethephon for ripening:</w:t>
      </w:r>
    </w:p>
    <w:p w:rsidR="00D43D8D" w:rsidRPr="00D43D8D" w:rsidRDefault="00D43D8D" w:rsidP="00D43D8D">
      <w:pPr>
        <w:numPr>
          <w:ilvl w:val="0"/>
          <w:numId w:val="9"/>
        </w:numPr>
        <w:spacing w:before="100" w:beforeAutospacing="1" w:after="100" w:afterAutospacing="1"/>
        <w:jc w:val="both"/>
        <w:rPr>
          <w:rFonts w:eastAsia="Times New Roman" w:cs="Times New Roman"/>
          <w:szCs w:val="24"/>
        </w:rPr>
      </w:pPr>
      <w:r w:rsidRPr="00D43D8D">
        <w:rPr>
          <w:rFonts w:eastAsia="Times New Roman" w:cs="Times New Roman"/>
          <w:b/>
          <w:bCs/>
          <w:szCs w:val="24"/>
        </w:rPr>
        <w:t xml:space="preserve">Glyphosate as a </w:t>
      </w:r>
      <w:proofErr w:type="spellStart"/>
      <w:r w:rsidRPr="00D43D8D">
        <w:rPr>
          <w:rFonts w:eastAsia="Times New Roman" w:cs="Times New Roman"/>
          <w:b/>
          <w:bCs/>
          <w:szCs w:val="24"/>
        </w:rPr>
        <w:t>Ripener</w:t>
      </w:r>
      <w:proofErr w:type="spellEnd"/>
      <w:r w:rsidRPr="00D43D8D">
        <w:rPr>
          <w:rFonts w:eastAsia="Times New Roman" w:cs="Times New Roman"/>
          <w:szCs w:val="24"/>
        </w:rPr>
        <w:t>: Glyphosate inhibits protein synthesis and blocks plant growth, which forces the plant to stop growing and directs resources (including sugars) to the cane stalk. Glyphosate can also inhibit certain enzymes that break down sucrose, allowing more sugar to accumulate in the stalk. However, glyphosate is slower-acting compared to ethephon.</w:t>
      </w:r>
    </w:p>
    <w:p w:rsidR="00D43D8D" w:rsidRPr="00D43D8D" w:rsidRDefault="00D43D8D" w:rsidP="00D43D8D">
      <w:pPr>
        <w:numPr>
          <w:ilvl w:val="0"/>
          <w:numId w:val="9"/>
        </w:numPr>
        <w:spacing w:before="100" w:beforeAutospacing="1" w:after="100" w:afterAutospacing="1"/>
        <w:jc w:val="both"/>
        <w:rPr>
          <w:rFonts w:eastAsia="Times New Roman" w:cs="Times New Roman"/>
          <w:szCs w:val="24"/>
        </w:rPr>
      </w:pPr>
      <w:r w:rsidRPr="00D43D8D">
        <w:rPr>
          <w:rFonts w:eastAsia="Times New Roman" w:cs="Times New Roman"/>
          <w:b/>
          <w:bCs/>
          <w:szCs w:val="24"/>
        </w:rPr>
        <w:t>Ethephon vs. Glyphosate (Touchdown/Roundup)</w:t>
      </w:r>
      <w:r w:rsidRPr="00D43D8D">
        <w:rPr>
          <w:rFonts w:eastAsia="Times New Roman" w:cs="Times New Roman"/>
          <w:szCs w:val="24"/>
        </w:rPr>
        <w:t>:</w:t>
      </w:r>
    </w:p>
    <w:p w:rsidR="00D43D8D" w:rsidRPr="00D43D8D" w:rsidRDefault="00D43D8D" w:rsidP="00D43D8D">
      <w:pPr>
        <w:numPr>
          <w:ilvl w:val="1"/>
          <w:numId w:val="9"/>
        </w:numPr>
        <w:spacing w:before="100" w:beforeAutospacing="1" w:after="100" w:afterAutospacing="1"/>
        <w:jc w:val="both"/>
        <w:rPr>
          <w:rFonts w:eastAsia="Times New Roman" w:cs="Times New Roman"/>
          <w:szCs w:val="24"/>
        </w:rPr>
      </w:pPr>
      <w:r w:rsidRPr="00D43D8D">
        <w:rPr>
          <w:rFonts w:eastAsia="Times New Roman" w:cs="Times New Roman"/>
          <w:b/>
          <w:bCs/>
          <w:szCs w:val="24"/>
        </w:rPr>
        <w:t>Speed of Action</w:t>
      </w:r>
      <w:r w:rsidRPr="00D43D8D">
        <w:rPr>
          <w:rFonts w:eastAsia="Times New Roman" w:cs="Times New Roman"/>
          <w:szCs w:val="24"/>
        </w:rPr>
        <w:t>: Ethephon acts faster than glyphosate for ripening because ethylene is a natural ripening hormone that quickly accelerates sugar accumulation and senescence. Glyphosate takes longer to affect plant metabolism since it works by inhibiting amino acid synthesis.</w:t>
      </w:r>
    </w:p>
    <w:p w:rsidR="00D43D8D" w:rsidRPr="00D43D8D" w:rsidRDefault="00D43D8D" w:rsidP="00D43D8D">
      <w:pPr>
        <w:numPr>
          <w:ilvl w:val="1"/>
          <w:numId w:val="9"/>
        </w:numPr>
        <w:spacing w:before="100" w:beforeAutospacing="1" w:after="100" w:afterAutospacing="1"/>
        <w:jc w:val="both"/>
        <w:rPr>
          <w:rFonts w:eastAsia="Times New Roman" w:cs="Times New Roman"/>
          <w:szCs w:val="24"/>
        </w:rPr>
      </w:pPr>
      <w:r w:rsidRPr="00D43D8D">
        <w:rPr>
          <w:rFonts w:eastAsia="Times New Roman" w:cs="Times New Roman"/>
          <w:b/>
          <w:bCs/>
          <w:szCs w:val="24"/>
        </w:rPr>
        <w:t>Mode of Action</w:t>
      </w:r>
      <w:r w:rsidRPr="00D43D8D">
        <w:rPr>
          <w:rFonts w:eastAsia="Times New Roman" w:cs="Times New Roman"/>
          <w:szCs w:val="24"/>
        </w:rPr>
        <w:t>: Ethephon works by promoting ethylene release, which is a natural part of plant development, while glyphosate interferes with fundamental metabolic pathways. This difference in action means that glyphosate ripens the plant more gradually, whereas ethephon provides a quicker response.</w:t>
      </w:r>
    </w:p>
    <w:p w:rsidR="00D43D8D" w:rsidRPr="00D43D8D" w:rsidRDefault="00D43D8D" w:rsidP="00D43D8D">
      <w:pPr>
        <w:numPr>
          <w:ilvl w:val="1"/>
          <w:numId w:val="9"/>
        </w:numPr>
        <w:spacing w:before="100" w:beforeAutospacing="1" w:after="100" w:afterAutospacing="1"/>
        <w:jc w:val="both"/>
        <w:rPr>
          <w:rFonts w:eastAsia="Times New Roman" w:cs="Times New Roman"/>
          <w:szCs w:val="24"/>
        </w:rPr>
      </w:pPr>
      <w:r w:rsidRPr="00D43D8D">
        <w:rPr>
          <w:rFonts w:eastAsia="Times New Roman" w:cs="Times New Roman"/>
          <w:b/>
          <w:bCs/>
          <w:szCs w:val="24"/>
        </w:rPr>
        <w:t>Selective Effect</w:t>
      </w:r>
      <w:r w:rsidRPr="00D43D8D">
        <w:rPr>
          <w:rFonts w:eastAsia="Times New Roman" w:cs="Times New Roman"/>
          <w:szCs w:val="24"/>
        </w:rPr>
        <w:t>: Ethephon specifically targets ripening processes without severely harming the plant, making it ideal for rapid sugar accumulation. Glyphosate, when applied at sub-lethal doses, can suppress growth but may have more widespread effects on the plant, potentially stressing it more severely.</w:t>
      </w:r>
    </w:p>
    <w:p w:rsidR="00D43D8D" w:rsidRPr="00D43D8D" w:rsidRDefault="00D43D8D" w:rsidP="00D43D8D">
      <w:pPr>
        <w:spacing w:before="100" w:beforeAutospacing="1" w:after="100" w:afterAutospacing="1"/>
        <w:jc w:val="both"/>
        <w:outlineLvl w:val="2"/>
        <w:rPr>
          <w:rFonts w:eastAsia="Times New Roman" w:cs="Times New Roman"/>
          <w:b/>
          <w:bCs/>
          <w:szCs w:val="24"/>
        </w:rPr>
      </w:pPr>
      <w:r w:rsidRPr="00D43D8D">
        <w:rPr>
          <w:rFonts w:eastAsia="Times New Roman" w:cs="Times New Roman"/>
          <w:b/>
          <w:bCs/>
          <w:szCs w:val="24"/>
        </w:rPr>
        <w:t>4. Application and Effects on Sugarcane Ripening</w:t>
      </w:r>
    </w:p>
    <w:p w:rsidR="00D43D8D" w:rsidRPr="00D43D8D" w:rsidRDefault="00D43D8D" w:rsidP="00D43D8D">
      <w:pPr>
        <w:spacing w:before="100" w:beforeAutospacing="1" w:after="100" w:afterAutospacing="1"/>
        <w:jc w:val="both"/>
        <w:rPr>
          <w:rFonts w:eastAsia="Times New Roman" w:cs="Times New Roman"/>
          <w:szCs w:val="24"/>
        </w:rPr>
      </w:pPr>
      <w:r w:rsidRPr="00D43D8D">
        <w:rPr>
          <w:rFonts w:eastAsia="Times New Roman" w:cs="Times New Roman"/>
          <w:szCs w:val="24"/>
        </w:rPr>
        <w:t xml:space="preserve">When using </w:t>
      </w:r>
      <w:r w:rsidRPr="00D43D8D">
        <w:rPr>
          <w:rFonts w:eastAsia="Times New Roman" w:cs="Times New Roman"/>
          <w:b/>
          <w:bCs/>
          <w:szCs w:val="24"/>
        </w:rPr>
        <w:t>Ethephon</w:t>
      </w:r>
      <w:r w:rsidRPr="00D43D8D">
        <w:rPr>
          <w:rFonts w:eastAsia="Times New Roman" w:cs="Times New Roman"/>
          <w:szCs w:val="24"/>
        </w:rPr>
        <w:t xml:space="preserve"> for ripening:</w:t>
      </w:r>
    </w:p>
    <w:p w:rsidR="00D43D8D" w:rsidRPr="00D43D8D" w:rsidRDefault="00D43D8D" w:rsidP="00D43D8D">
      <w:pPr>
        <w:numPr>
          <w:ilvl w:val="0"/>
          <w:numId w:val="10"/>
        </w:numPr>
        <w:spacing w:before="100" w:beforeAutospacing="1" w:after="100" w:afterAutospacing="1"/>
        <w:jc w:val="both"/>
        <w:rPr>
          <w:rFonts w:eastAsia="Times New Roman" w:cs="Times New Roman"/>
          <w:szCs w:val="24"/>
        </w:rPr>
      </w:pPr>
      <w:r w:rsidRPr="00D43D8D">
        <w:rPr>
          <w:rFonts w:eastAsia="Times New Roman" w:cs="Times New Roman"/>
          <w:b/>
          <w:bCs/>
          <w:szCs w:val="24"/>
        </w:rPr>
        <w:t>Timing</w:t>
      </w:r>
      <w:r w:rsidRPr="00D43D8D">
        <w:rPr>
          <w:rFonts w:eastAsia="Times New Roman" w:cs="Times New Roman"/>
          <w:szCs w:val="24"/>
        </w:rPr>
        <w:t xml:space="preserve">: Ethephon should be applied </w:t>
      </w:r>
      <w:r w:rsidRPr="00D43D8D">
        <w:rPr>
          <w:rFonts w:eastAsia="Times New Roman" w:cs="Times New Roman"/>
          <w:b/>
          <w:bCs/>
          <w:szCs w:val="24"/>
        </w:rPr>
        <w:t>2 to 3 weeks before harvest</w:t>
      </w:r>
      <w:r w:rsidRPr="00D43D8D">
        <w:rPr>
          <w:rFonts w:eastAsia="Times New Roman" w:cs="Times New Roman"/>
          <w:szCs w:val="24"/>
        </w:rPr>
        <w:t xml:space="preserve"> to enhance ripening and maximize sugar accumulation. Application at this stage ensures that the plant has stopped growing vegetatively and directs resources towards sugar storage.</w:t>
      </w:r>
    </w:p>
    <w:p w:rsidR="00D43D8D" w:rsidRPr="00D43D8D" w:rsidRDefault="00D43D8D" w:rsidP="00D43D8D">
      <w:pPr>
        <w:numPr>
          <w:ilvl w:val="0"/>
          <w:numId w:val="10"/>
        </w:numPr>
        <w:spacing w:before="100" w:beforeAutospacing="1" w:after="100" w:afterAutospacing="1"/>
        <w:jc w:val="both"/>
        <w:rPr>
          <w:rFonts w:eastAsia="Times New Roman" w:cs="Times New Roman"/>
          <w:szCs w:val="24"/>
        </w:rPr>
      </w:pPr>
      <w:r w:rsidRPr="00D43D8D">
        <w:rPr>
          <w:rFonts w:eastAsia="Times New Roman" w:cs="Times New Roman"/>
          <w:b/>
          <w:bCs/>
          <w:szCs w:val="24"/>
        </w:rPr>
        <w:t>Rate of Application</w:t>
      </w:r>
      <w:r w:rsidRPr="00D43D8D">
        <w:rPr>
          <w:rFonts w:eastAsia="Times New Roman" w:cs="Times New Roman"/>
          <w:szCs w:val="24"/>
        </w:rPr>
        <w:t xml:space="preserve">: The typical rate is </w:t>
      </w:r>
      <w:r w:rsidRPr="00D43D8D">
        <w:rPr>
          <w:rFonts w:eastAsia="Times New Roman" w:cs="Times New Roman"/>
          <w:b/>
          <w:bCs/>
          <w:szCs w:val="24"/>
        </w:rPr>
        <w:t xml:space="preserve">250-500 g </w:t>
      </w:r>
      <w:proofErr w:type="spellStart"/>
      <w:r w:rsidRPr="00D43D8D">
        <w:rPr>
          <w:rFonts w:eastAsia="Times New Roman" w:cs="Times New Roman"/>
          <w:b/>
          <w:bCs/>
          <w:szCs w:val="24"/>
        </w:rPr>
        <w:t>a.i</w:t>
      </w:r>
      <w:proofErr w:type="spellEnd"/>
      <w:proofErr w:type="gramStart"/>
      <w:r w:rsidRPr="00D43D8D">
        <w:rPr>
          <w:rFonts w:eastAsia="Times New Roman" w:cs="Times New Roman"/>
          <w:b/>
          <w:bCs/>
          <w:szCs w:val="24"/>
        </w:rPr>
        <w:t>./</w:t>
      </w:r>
      <w:proofErr w:type="gramEnd"/>
      <w:r w:rsidRPr="00D43D8D">
        <w:rPr>
          <w:rFonts w:eastAsia="Times New Roman" w:cs="Times New Roman"/>
          <w:b/>
          <w:bCs/>
          <w:szCs w:val="24"/>
        </w:rPr>
        <w:t>ha</w:t>
      </w:r>
      <w:r w:rsidRPr="00D43D8D">
        <w:rPr>
          <w:rFonts w:eastAsia="Times New Roman" w:cs="Times New Roman"/>
          <w:szCs w:val="24"/>
        </w:rPr>
        <w:t xml:space="preserve"> (active ingredient per hectare), though this can vary based on local conditions and cane varieties.</w:t>
      </w:r>
    </w:p>
    <w:p w:rsidR="00DD221D" w:rsidRDefault="00DD221D" w:rsidP="00D43D8D">
      <w:pPr>
        <w:spacing w:before="100" w:beforeAutospacing="1" w:after="100" w:afterAutospacing="1"/>
        <w:jc w:val="both"/>
        <w:rPr>
          <w:rFonts w:eastAsia="Times New Roman" w:cs="Times New Roman"/>
          <w:szCs w:val="24"/>
        </w:rPr>
      </w:pPr>
    </w:p>
    <w:p w:rsidR="00DD221D" w:rsidRDefault="00DD221D" w:rsidP="00D43D8D">
      <w:pPr>
        <w:spacing w:before="100" w:beforeAutospacing="1" w:after="100" w:afterAutospacing="1"/>
        <w:jc w:val="both"/>
        <w:rPr>
          <w:rFonts w:eastAsia="Times New Roman" w:cs="Times New Roman"/>
          <w:szCs w:val="24"/>
        </w:rPr>
      </w:pPr>
    </w:p>
    <w:p w:rsidR="00D43D8D" w:rsidRPr="00D43D8D" w:rsidRDefault="00D43D8D" w:rsidP="00D43D8D">
      <w:pPr>
        <w:spacing w:before="100" w:beforeAutospacing="1" w:after="100" w:afterAutospacing="1"/>
        <w:jc w:val="both"/>
        <w:rPr>
          <w:rFonts w:eastAsia="Times New Roman" w:cs="Times New Roman"/>
          <w:szCs w:val="24"/>
        </w:rPr>
      </w:pPr>
      <w:r w:rsidRPr="00D43D8D">
        <w:rPr>
          <w:rFonts w:eastAsia="Times New Roman" w:cs="Times New Roman"/>
          <w:szCs w:val="24"/>
        </w:rPr>
        <w:lastRenderedPageBreak/>
        <w:t xml:space="preserve">When using </w:t>
      </w:r>
      <w:r w:rsidRPr="00D43D8D">
        <w:rPr>
          <w:rFonts w:eastAsia="Times New Roman" w:cs="Times New Roman"/>
          <w:b/>
          <w:bCs/>
          <w:szCs w:val="24"/>
        </w:rPr>
        <w:t>Glyphosate (Touchdown or Roundup)</w:t>
      </w:r>
      <w:r w:rsidRPr="00D43D8D">
        <w:rPr>
          <w:rFonts w:eastAsia="Times New Roman" w:cs="Times New Roman"/>
          <w:szCs w:val="24"/>
        </w:rPr>
        <w:t xml:space="preserve"> as a </w:t>
      </w:r>
      <w:proofErr w:type="spellStart"/>
      <w:r w:rsidRPr="00D43D8D">
        <w:rPr>
          <w:rFonts w:eastAsia="Times New Roman" w:cs="Times New Roman"/>
          <w:szCs w:val="24"/>
        </w:rPr>
        <w:t>ripener</w:t>
      </w:r>
      <w:proofErr w:type="spellEnd"/>
      <w:r w:rsidRPr="00D43D8D">
        <w:rPr>
          <w:rFonts w:eastAsia="Times New Roman" w:cs="Times New Roman"/>
          <w:szCs w:val="24"/>
        </w:rPr>
        <w:t>:</w:t>
      </w:r>
    </w:p>
    <w:p w:rsidR="00D43D8D" w:rsidRPr="00D43D8D" w:rsidRDefault="00D43D8D" w:rsidP="00D43D8D">
      <w:pPr>
        <w:numPr>
          <w:ilvl w:val="0"/>
          <w:numId w:val="11"/>
        </w:numPr>
        <w:spacing w:before="100" w:beforeAutospacing="1" w:after="100" w:afterAutospacing="1"/>
        <w:jc w:val="both"/>
        <w:rPr>
          <w:rFonts w:eastAsia="Times New Roman" w:cs="Times New Roman"/>
          <w:szCs w:val="24"/>
        </w:rPr>
      </w:pPr>
      <w:r w:rsidRPr="00D43D8D">
        <w:rPr>
          <w:rFonts w:eastAsia="Times New Roman" w:cs="Times New Roman"/>
          <w:b/>
          <w:bCs/>
          <w:szCs w:val="24"/>
        </w:rPr>
        <w:t>Timing</w:t>
      </w:r>
      <w:r w:rsidRPr="00D43D8D">
        <w:rPr>
          <w:rFonts w:eastAsia="Times New Roman" w:cs="Times New Roman"/>
          <w:szCs w:val="24"/>
        </w:rPr>
        <w:t xml:space="preserve">: Glyphosate should be applied </w:t>
      </w:r>
      <w:r w:rsidRPr="00D43D8D">
        <w:rPr>
          <w:rFonts w:eastAsia="Times New Roman" w:cs="Times New Roman"/>
          <w:b/>
          <w:bCs/>
          <w:szCs w:val="24"/>
        </w:rPr>
        <w:t>4 to 6 weeks before harvest</w:t>
      </w:r>
      <w:r w:rsidRPr="00D43D8D">
        <w:rPr>
          <w:rFonts w:eastAsia="Times New Roman" w:cs="Times New Roman"/>
          <w:szCs w:val="24"/>
        </w:rPr>
        <w:t>, as it takes longer to induce ripening compared to ethephon.</w:t>
      </w:r>
    </w:p>
    <w:p w:rsidR="00D43D8D" w:rsidRPr="00D43D8D" w:rsidRDefault="00D43D8D" w:rsidP="00D43D8D">
      <w:pPr>
        <w:numPr>
          <w:ilvl w:val="0"/>
          <w:numId w:val="11"/>
        </w:numPr>
        <w:spacing w:before="100" w:beforeAutospacing="1" w:after="100" w:afterAutospacing="1"/>
        <w:jc w:val="both"/>
        <w:rPr>
          <w:rFonts w:eastAsia="Times New Roman" w:cs="Times New Roman"/>
          <w:szCs w:val="24"/>
        </w:rPr>
      </w:pPr>
      <w:r w:rsidRPr="00D43D8D">
        <w:rPr>
          <w:rFonts w:eastAsia="Times New Roman" w:cs="Times New Roman"/>
          <w:b/>
          <w:bCs/>
          <w:szCs w:val="24"/>
        </w:rPr>
        <w:t>Rate of Application</w:t>
      </w:r>
      <w:r w:rsidRPr="00D43D8D">
        <w:rPr>
          <w:rFonts w:eastAsia="Times New Roman" w:cs="Times New Roman"/>
          <w:szCs w:val="24"/>
        </w:rPr>
        <w:t xml:space="preserve">: Glyphosate is used at much lower doses for ripening than for weed control, usually </w:t>
      </w:r>
      <w:r w:rsidRPr="00D43D8D">
        <w:rPr>
          <w:rFonts w:eastAsia="Times New Roman" w:cs="Times New Roman"/>
          <w:b/>
          <w:bCs/>
          <w:szCs w:val="24"/>
        </w:rPr>
        <w:t xml:space="preserve">0.5 to 1 kg </w:t>
      </w:r>
      <w:proofErr w:type="spellStart"/>
      <w:r w:rsidRPr="00D43D8D">
        <w:rPr>
          <w:rFonts w:eastAsia="Times New Roman" w:cs="Times New Roman"/>
          <w:b/>
          <w:bCs/>
          <w:szCs w:val="24"/>
        </w:rPr>
        <w:t>a.i</w:t>
      </w:r>
      <w:proofErr w:type="spellEnd"/>
      <w:proofErr w:type="gramStart"/>
      <w:r w:rsidRPr="00D43D8D">
        <w:rPr>
          <w:rFonts w:eastAsia="Times New Roman" w:cs="Times New Roman"/>
          <w:b/>
          <w:bCs/>
          <w:szCs w:val="24"/>
        </w:rPr>
        <w:t>./</w:t>
      </w:r>
      <w:proofErr w:type="gramEnd"/>
      <w:r w:rsidRPr="00D43D8D">
        <w:rPr>
          <w:rFonts w:eastAsia="Times New Roman" w:cs="Times New Roman"/>
          <w:b/>
          <w:bCs/>
          <w:szCs w:val="24"/>
        </w:rPr>
        <w:t>ha</w:t>
      </w:r>
      <w:r w:rsidRPr="00D43D8D">
        <w:rPr>
          <w:rFonts w:eastAsia="Times New Roman" w:cs="Times New Roman"/>
          <w:szCs w:val="24"/>
        </w:rPr>
        <w:t>.</w:t>
      </w:r>
    </w:p>
    <w:p w:rsidR="00D43D8D" w:rsidRPr="00D43D8D" w:rsidRDefault="00D43D8D" w:rsidP="00D43D8D">
      <w:pPr>
        <w:spacing w:before="100" w:beforeAutospacing="1" w:after="100" w:afterAutospacing="1"/>
        <w:jc w:val="both"/>
        <w:outlineLvl w:val="2"/>
        <w:rPr>
          <w:rFonts w:eastAsia="Times New Roman" w:cs="Times New Roman"/>
          <w:b/>
          <w:bCs/>
          <w:szCs w:val="24"/>
        </w:rPr>
      </w:pPr>
      <w:r w:rsidRPr="00D43D8D">
        <w:rPr>
          <w:rFonts w:eastAsia="Times New Roman" w:cs="Times New Roman"/>
          <w:b/>
          <w:bCs/>
          <w:szCs w:val="24"/>
        </w:rPr>
        <w:t>5. Practical Considerations</w:t>
      </w:r>
    </w:p>
    <w:p w:rsidR="00D43D8D" w:rsidRPr="00D43D8D" w:rsidRDefault="00D43D8D" w:rsidP="00D43D8D">
      <w:pPr>
        <w:numPr>
          <w:ilvl w:val="0"/>
          <w:numId w:val="12"/>
        </w:numPr>
        <w:spacing w:before="100" w:beforeAutospacing="1" w:after="100" w:afterAutospacing="1"/>
        <w:jc w:val="both"/>
        <w:rPr>
          <w:rFonts w:eastAsia="Times New Roman" w:cs="Times New Roman"/>
          <w:szCs w:val="24"/>
        </w:rPr>
      </w:pPr>
      <w:r w:rsidRPr="00D43D8D">
        <w:rPr>
          <w:rFonts w:eastAsia="Times New Roman" w:cs="Times New Roman"/>
          <w:b/>
          <w:bCs/>
          <w:szCs w:val="24"/>
        </w:rPr>
        <w:t>Faster Ripening</w:t>
      </w:r>
      <w:r w:rsidRPr="00D43D8D">
        <w:rPr>
          <w:rFonts w:eastAsia="Times New Roman" w:cs="Times New Roman"/>
          <w:szCs w:val="24"/>
        </w:rPr>
        <w:t xml:space="preserve">: Ethephon is generally preferred when a </w:t>
      </w:r>
      <w:r w:rsidRPr="00D43D8D">
        <w:rPr>
          <w:rFonts w:eastAsia="Times New Roman" w:cs="Times New Roman"/>
          <w:b/>
          <w:bCs/>
          <w:szCs w:val="24"/>
        </w:rPr>
        <w:t>quicker ripening response</w:t>
      </w:r>
      <w:r w:rsidRPr="00D43D8D">
        <w:rPr>
          <w:rFonts w:eastAsia="Times New Roman" w:cs="Times New Roman"/>
          <w:szCs w:val="24"/>
        </w:rPr>
        <w:t xml:space="preserve"> is needed, as it accelerates the ripening process more effectively within a shorter timeframe.</w:t>
      </w:r>
    </w:p>
    <w:p w:rsidR="00D43D8D" w:rsidRPr="00D43D8D" w:rsidRDefault="00D43D8D" w:rsidP="00D43D8D">
      <w:pPr>
        <w:numPr>
          <w:ilvl w:val="0"/>
          <w:numId w:val="12"/>
        </w:numPr>
        <w:spacing w:before="100" w:beforeAutospacing="1" w:after="100" w:afterAutospacing="1"/>
        <w:jc w:val="both"/>
        <w:rPr>
          <w:rFonts w:eastAsia="Times New Roman" w:cs="Times New Roman"/>
          <w:szCs w:val="24"/>
        </w:rPr>
      </w:pPr>
      <w:r w:rsidRPr="00D43D8D">
        <w:rPr>
          <w:rFonts w:eastAsia="Times New Roman" w:cs="Times New Roman"/>
          <w:b/>
          <w:bCs/>
          <w:szCs w:val="24"/>
        </w:rPr>
        <w:t>Environmental Considerations</w:t>
      </w:r>
      <w:r w:rsidRPr="00D43D8D">
        <w:rPr>
          <w:rFonts w:eastAsia="Times New Roman" w:cs="Times New Roman"/>
          <w:szCs w:val="24"/>
        </w:rPr>
        <w:t>: Ethephon is safer for sugarcane crops in terms of selectivity, as it targets the natural ethylene pathways for ripening. Glyphosate, if applied incorrectly, could stress or damage the crop, especially if the dosage is too high.</w:t>
      </w:r>
    </w:p>
    <w:p w:rsidR="00D43D8D" w:rsidRPr="00D43D8D" w:rsidRDefault="00D43D8D" w:rsidP="00D43D8D">
      <w:pPr>
        <w:spacing w:before="100" w:beforeAutospacing="1" w:after="100" w:afterAutospacing="1"/>
        <w:jc w:val="both"/>
        <w:outlineLvl w:val="2"/>
        <w:rPr>
          <w:rFonts w:eastAsia="Times New Roman" w:cs="Times New Roman"/>
          <w:b/>
          <w:bCs/>
          <w:szCs w:val="24"/>
        </w:rPr>
      </w:pPr>
      <w:r w:rsidRPr="00D43D8D">
        <w:rPr>
          <w:rFonts w:eastAsia="Times New Roman" w:cs="Times New Roman"/>
          <w:b/>
          <w:bCs/>
          <w:szCs w:val="24"/>
        </w:rPr>
        <w:t>Conclusion:</w:t>
      </w:r>
    </w:p>
    <w:p w:rsidR="00D43D8D" w:rsidRPr="00D43D8D" w:rsidRDefault="00D43D8D" w:rsidP="00D43D8D">
      <w:pPr>
        <w:numPr>
          <w:ilvl w:val="0"/>
          <w:numId w:val="13"/>
        </w:numPr>
        <w:spacing w:before="100" w:beforeAutospacing="1" w:after="100" w:afterAutospacing="1"/>
        <w:jc w:val="both"/>
        <w:rPr>
          <w:rFonts w:eastAsia="Times New Roman" w:cs="Times New Roman"/>
          <w:szCs w:val="24"/>
        </w:rPr>
      </w:pPr>
      <w:r w:rsidRPr="00D43D8D">
        <w:rPr>
          <w:rFonts w:eastAsia="Times New Roman" w:cs="Times New Roman"/>
          <w:b/>
          <w:bCs/>
          <w:szCs w:val="24"/>
        </w:rPr>
        <w:t>Ethephon</w:t>
      </w:r>
      <w:r w:rsidRPr="00D43D8D">
        <w:rPr>
          <w:rFonts w:eastAsia="Times New Roman" w:cs="Times New Roman"/>
          <w:szCs w:val="24"/>
        </w:rPr>
        <w:t xml:space="preserve"> can be used to ripen sugarcane by accelerating the accumulation of sucrose and stopping vegetative growth, making it ideal for fast ripening before harvest. It works through ethylene production, stimulating the plant's natural ripening processes.</w:t>
      </w:r>
    </w:p>
    <w:p w:rsidR="00D43D8D" w:rsidRPr="00D43D8D" w:rsidRDefault="00D43D8D" w:rsidP="00D43D8D">
      <w:pPr>
        <w:numPr>
          <w:ilvl w:val="0"/>
          <w:numId w:val="13"/>
        </w:numPr>
        <w:spacing w:before="100" w:beforeAutospacing="1" w:after="100" w:afterAutospacing="1"/>
        <w:jc w:val="both"/>
        <w:rPr>
          <w:rFonts w:eastAsia="Times New Roman" w:cs="Times New Roman"/>
          <w:szCs w:val="24"/>
        </w:rPr>
      </w:pPr>
      <w:r w:rsidRPr="00D43D8D">
        <w:rPr>
          <w:rFonts w:eastAsia="Times New Roman" w:cs="Times New Roman"/>
          <w:b/>
          <w:bCs/>
          <w:szCs w:val="24"/>
        </w:rPr>
        <w:t>Touchdown or Roundup (Glyphosate)</w:t>
      </w:r>
      <w:r w:rsidRPr="00D43D8D">
        <w:rPr>
          <w:rFonts w:eastAsia="Times New Roman" w:cs="Times New Roman"/>
          <w:szCs w:val="24"/>
        </w:rPr>
        <w:t>, when used at low doses, also induces ripening, but it works by inhibiting amino acid synthesis, causing the plant to stop growing and accumulate sugars. Glyphosate acts slower and is less precise compared to ethephon in terms of speed and target mechanisms.</w:t>
      </w:r>
    </w:p>
    <w:p w:rsidR="00D43D8D" w:rsidRPr="00D43D8D" w:rsidRDefault="00D43D8D" w:rsidP="00D43D8D">
      <w:pPr>
        <w:spacing w:before="100" w:beforeAutospacing="1" w:after="100" w:afterAutospacing="1"/>
        <w:jc w:val="both"/>
        <w:rPr>
          <w:rFonts w:eastAsia="Times New Roman" w:cs="Times New Roman"/>
          <w:szCs w:val="24"/>
        </w:rPr>
      </w:pPr>
      <w:r w:rsidRPr="00D43D8D">
        <w:rPr>
          <w:rFonts w:eastAsia="Times New Roman" w:cs="Times New Roman"/>
          <w:szCs w:val="24"/>
        </w:rPr>
        <w:t>In summary, while ethephon promotes tillering early in the crop cycle, it acts as an efficient ripening agent when applied later, outperforming glyphosate in speed and precision for sugarcane ripening.</w:t>
      </w:r>
    </w:p>
    <w:p w:rsidR="00D43D8D" w:rsidRDefault="00D43D8D"/>
    <w:sectPr w:rsidR="00D43D8D" w:rsidSect="00C12A7D">
      <w:pgSz w:w="12240" w:h="15840"/>
      <w:pgMar w:top="1080" w:right="1440" w:bottom="108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E3404"/>
    <w:multiLevelType w:val="multilevel"/>
    <w:tmpl w:val="6482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EA4C49"/>
    <w:multiLevelType w:val="multilevel"/>
    <w:tmpl w:val="C6BA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8245A2"/>
    <w:multiLevelType w:val="multilevel"/>
    <w:tmpl w:val="3766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5D2684"/>
    <w:multiLevelType w:val="multilevel"/>
    <w:tmpl w:val="A6F2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2D4E81"/>
    <w:multiLevelType w:val="multilevel"/>
    <w:tmpl w:val="D762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076E6B"/>
    <w:multiLevelType w:val="multilevel"/>
    <w:tmpl w:val="89BA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9F1DE7"/>
    <w:multiLevelType w:val="multilevel"/>
    <w:tmpl w:val="9604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454550"/>
    <w:multiLevelType w:val="multilevel"/>
    <w:tmpl w:val="B9D6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571FEE"/>
    <w:multiLevelType w:val="multilevel"/>
    <w:tmpl w:val="6F4E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5F310F"/>
    <w:multiLevelType w:val="multilevel"/>
    <w:tmpl w:val="9038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5A32C3"/>
    <w:multiLevelType w:val="multilevel"/>
    <w:tmpl w:val="27E6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6368AA"/>
    <w:multiLevelType w:val="multilevel"/>
    <w:tmpl w:val="405C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C861B6"/>
    <w:multiLevelType w:val="multilevel"/>
    <w:tmpl w:val="B9F6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827A7F"/>
    <w:multiLevelType w:val="multilevel"/>
    <w:tmpl w:val="7B0A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940623"/>
    <w:multiLevelType w:val="multilevel"/>
    <w:tmpl w:val="29DA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DD4CD7"/>
    <w:multiLevelType w:val="multilevel"/>
    <w:tmpl w:val="3600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F00430"/>
    <w:multiLevelType w:val="multilevel"/>
    <w:tmpl w:val="A5D6A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7717B4"/>
    <w:multiLevelType w:val="multilevel"/>
    <w:tmpl w:val="1AAC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FBD5473"/>
    <w:multiLevelType w:val="multilevel"/>
    <w:tmpl w:val="23C8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8"/>
  </w:num>
  <w:num w:numId="3">
    <w:abstractNumId w:val="5"/>
  </w:num>
  <w:num w:numId="4">
    <w:abstractNumId w:val="8"/>
  </w:num>
  <w:num w:numId="5">
    <w:abstractNumId w:val="1"/>
  </w:num>
  <w:num w:numId="6">
    <w:abstractNumId w:val="14"/>
  </w:num>
  <w:num w:numId="7">
    <w:abstractNumId w:val="7"/>
  </w:num>
  <w:num w:numId="8">
    <w:abstractNumId w:val="12"/>
  </w:num>
  <w:num w:numId="9">
    <w:abstractNumId w:val="16"/>
  </w:num>
  <w:num w:numId="10">
    <w:abstractNumId w:val="15"/>
  </w:num>
  <w:num w:numId="11">
    <w:abstractNumId w:val="17"/>
  </w:num>
  <w:num w:numId="12">
    <w:abstractNumId w:val="6"/>
  </w:num>
  <w:num w:numId="13">
    <w:abstractNumId w:val="2"/>
  </w:num>
  <w:num w:numId="14">
    <w:abstractNumId w:val="4"/>
  </w:num>
  <w:num w:numId="15">
    <w:abstractNumId w:val="11"/>
  </w:num>
  <w:num w:numId="16">
    <w:abstractNumId w:val="13"/>
  </w:num>
  <w:num w:numId="17">
    <w:abstractNumId w:val="0"/>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D8D"/>
    <w:rsid w:val="00301D4C"/>
    <w:rsid w:val="003A10EC"/>
    <w:rsid w:val="00482101"/>
    <w:rsid w:val="0062789E"/>
    <w:rsid w:val="00946239"/>
    <w:rsid w:val="00AB30F2"/>
    <w:rsid w:val="00C12A7D"/>
    <w:rsid w:val="00D43D8D"/>
    <w:rsid w:val="00D63143"/>
    <w:rsid w:val="00D74DF8"/>
    <w:rsid w:val="00DD2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23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2A7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12A7D"/>
    <w:rPr>
      <w:rFonts w:eastAsiaTheme="minorEastAsia"/>
      <w:lang w:eastAsia="ja-JP"/>
    </w:rPr>
  </w:style>
  <w:style w:type="paragraph" w:styleId="BalloonText">
    <w:name w:val="Balloon Text"/>
    <w:basedOn w:val="Normal"/>
    <w:link w:val="BalloonTextChar"/>
    <w:uiPriority w:val="99"/>
    <w:semiHidden/>
    <w:unhideWhenUsed/>
    <w:rsid w:val="00C12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A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23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2A7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12A7D"/>
    <w:rPr>
      <w:rFonts w:eastAsiaTheme="minorEastAsia"/>
      <w:lang w:eastAsia="ja-JP"/>
    </w:rPr>
  </w:style>
  <w:style w:type="paragraph" w:styleId="BalloonText">
    <w:name w:val="Balloon Text"/>
    <w:basedOn w:val="Normal"/>
    <w:link w:val="BalloonTextChar"/>
    <w:uiPriority w:val="99"/>
    <w:semiHidden/>
    <w:unhideWhenUsed/>
    <w:rsid w:val="00C12A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A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28614">
      <w:bodyDiv w:val="1"/>
      <w:marLeft w:val="0"/>
      <w:marRight w:val="0"/>
      <w:marTop w:val="0"/>
      <w:marBottom w:val="0"/>
      <w:divBdr>
        <w:top w:val="none" w:sz="0" w:space="0" w:color="auto"/>
        <w:left w:val="none" w:sz="0" w:space="0" w:color="auto"/>
        <w:bottom w:val="none" w:sz="0" w:space="0" w:color="auto"/>
        <w:right w:val="none" w:sz="0" w:space="0" w:color="auto"/>
      </w:divBdr>
      <w:divsChild>
        <w:div w:id="1944145857">
          <w:marLeft w:val="0"/>
          <w:marRight w:val="0"/>
          <w:marTop w:val="0"/>
          <w:marBottom w:val="0"/>
          <w:divBdr>
            <w:top w:val="none" w:sz="0" w:space="0" w:color="auto"/>
            <w:left w:val="none" w:sz="0" w:space="0" w:color="auto"/>
            <w:bottom w:val="none" w:sz="0" w:space="0" w:color="auto"/>
            <w:right w:val="none" w:sz="0" w:space="0" w:color="auto"/>
          </w:divBdr>
          <w:divsChild>
            <w:div w:id="1186746687">
              <w:marLeft w:val="0"/>
              <w:marRight w:val="0"/>
              <w:marTop w:val="0"/>
              <w:marBottom w:val="0"/>
              <w:divBdr>
                <w:top w:val="none" w:sz="0" w:space="0" w:color="auto"/>
                <w:left w:val="none" w:sz="0" w:space="0" w:color="auto"/>
                <w:bottom w:val="none" w:sz="0" w:space="0" w:color="auto"/>
                <w:right w:val="none" w:sz="0" w:space="0" w:color="auto"/>
              </w:divBdr>
              <w:divsChild>
                <w:div w:id="514459000">
                  <w:marLeft w:val="0"/>
                  <w:marRight w:val="0"/>
                  <w:marTop w:val="0"/>
                  <w:marBottom w:val="0"/>
                  <w:divBdr>
                    <w:top w:val="none" w:sz="0" w:space="0" w:color="auto"/>
                    <w:left w:val="none" w:sz="0" w:space="0" w:color="auto"/>
                    <w:bottom w:val="none" w:sz="0" w:space="0" w:color="auto"/>
                    <w:right w:val="none" w:sz="0" w:space="0" w:color="auto"/>
                  </w:divBdr>
                  <w:divsChild>
                    <w:div w:id="818422460">
                      <w:marLeft w:val="0"/>
                      <w:marRight w:val="0"/>
                      <w:marTop w:val="0"/>
                      <w:marBottom w:val="0"/>
                      <w:divBdr>
                        <w:top w:val="none" w:sz="0" w:space="0" w:color="auto"/>
                        <w:left w:val="none" w:sz="0" w:space="0" w:color="auto"/>
                        <w:bottom w:val="none" w:sz="0" w:space="0" w:color="auto"/>
                        <w:right w:val="none" w:sz="0" w:space="0" w:color="auto"/>
                      </w:divBdr>
                      <w:divsChild>
                        <w:div w:id="727384501">
                          <w:marLeft w:val="0"/>
                          <w:marRight w:val="0"/>
                          <w:marTop w:val="0"/>
                          <w:marBottom w:val="0"/>
                          <w:divBdr>
                            <w:top w:val="none" w:sz="0" w:space="0" w:color="auto"/>
                            <w:left w:val="none" w:sz="0" w:space="0" w:color="auto"/>
                            <w:bottom w:val="none" w:sz="0" w:space="0" w:color="auto"/>
                            <w:right w:val="none" w:sz="0" w:space="0" w:color="auto"/>
                          </w:divBdr>
                          <w:divsChild>
                            <w:div w:id="922833607">
                              <w:marLeft w:val="0"/>
                              <w:marRight w:val="0"/>
                              <w:marTop w:val="0"/>
                              <w:marBottom w:val="0"/>
                              <w:divBdr>
                                <w:top w:val="none" w:sz="0" w:space="0" w:color="auto"/>
                                <w:left w:val="none" w:sz="0" w:space="0" w:color="auto"/>
                                <w:bottom w:val="none" w:sz="0" w:space="0" w:color="auto"/>
                                <w:right w:val="none" w:sz="0" w:space="0" w:color="auto"/>
                              </w:divBdr>
                              <w:divsChild>
                                <w:div w:id="2088065245">
                                  <w:marLeft w:val="0"/>
                                  <w:marRight w:val="0"/>
                                  <w:marTop w:val="0"/>
                                  <w:marBottom w:val="0"/>
                                  <w:divBdr>
                                    <w:top w:val="none" w:sz="0" w:space="0" w:color="auto"/>
                                    <w:left w:val="none" w:sz="0" w:space="0" w:color="auto"/>
                                    <w:bottom w:val="none" w:sz="0" w:space="0" w:color="auto"/>
                                    <w:right w:val="none" w:sz="0" w:space="0" w:color="auto"/>
                                  </w:divBdr>
                                  <w:divsChild>
                                    <w:div w:id="3754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08823">
                          <w:marLeft w:val="0"/>
                          <w:marRight w:val="0"/>
                          <w:marTop w:val="0"/>
                          <w:marBottom w:val="0"/>
                          <w:divBdr>
                            <w:top w:val="none" w:sz="0" w:space="0" w:color="auto"/>
                            <w:left w:val="none" w:sz="0" w:space="0" w:color="auto"/>
                            <w:bottom w:val="none" w:sz="0" w:space="0" w:color="auto"/>
                            <w:right w:val="none" w:sz="0" w:space="0" w:color="auto"/>
                          </w:divBdr>
                          <w:divsChild>
                            <w:div w:id="98454736">
                              <w:marLeft w:val="0"/>
                              <w:marRight w:val="0"/>
                              <w:marTop w:val="0"/>
                              <w:marBottom w:val="0"/>
                              <w:divBdr>
                                <w:top w:val="none" w:sz="0" w:space="0" w:color="auto"/>
                                <w:left w:val="none" w:sz="0" w:space="0" w:color="auto"/>
                                <w:bottom w:val="none" w:sz="0" w:space="0" w:color="auto"/>
                                <w:right w:val="none" w:sz="0" w:space="0" w:color="auto"/>
                              </w:divBdr>
                              <w:divsChild>
                                <w:div w:id="1960648159">
                                  <w:marLeft w:val="0"/>
                                  <w:marRight w:val="0"/>
                                  <w:marTop w:val="0"/>
                                  <w:marBottom w:val="0"/>
                                  <w:divBdr>
                                    <w:top w:val="none" w:sz="0" w:space="0" w:color="auto"/>
                                    <w:left w:val="none" w:sz="0" w:space="0" w:color="auto"/>
                                    <w:bottom w:val="none" w:sz="0" w:space="0" w:color="auto"/>
                                    <w:right w:val="none" w:sz="0" w:space="0" w:color="auto"/>
                                  </w:divBdr>
                                  <w:divsChild>
                                    <w:div w:id="20937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374592">
          <w:marLeft w:val="0"/>
          <w:marRight w:val="0"/>
          <w:marTop w:val="0"/>
          <w:marBottom w:val="0"/>
          <w:divBdr>
            <w:top w:val="none" w:sz="0" w:space="0" w:color="auto"/>
            <w:left w:val="none" w:sz="0" w:space="0" w:color="auto"/>
            <w:bottom w:val="none" w:sz="0" w:space="0" w:color="auto"/>
            <w:right w:val="none" w:sz="0" w:space="0" w:color="auto"/>
          </w:divBdr>
          <w:divsChild>
            <w:div w:id="269361413">
              <w:marLeft w:val="0"/>
              <w:marRight w:val="0"/>
              <w:marTop w:val="0"/>
              <w:marBottom w:val="0"/>
              <w:divBdr>
                <w:top w:val="none" w:sz="0" w:space="0" w:color="auto"/>
                <w:left w:val="none" w:sz="0" w:space="0" w:color="auto"/>
                <w:bottom w:val="none" w:sz="0" w:space="0" w:color="auto"/>
                <w:right w:val="none" w:sz="0" w:space="0" w:color="auto"/>
              </w:divBdr>
              <w:divsChild>
                <w:div w:id="2125883390">
                  <w:marLeft w:val="0"/>
                  <w:marRight w:val="0"/>
                  <w:marTop w:val="0"/>
                  <w:marBottom w:val="0"/>
                  <w:divBdr>
                    <w:top w:val="none" w:sz="0" w:space="0" w:color="auto"/>
                    <w:left w:val="none" w:sz="0" w:space="0" w:color="auto"/>
                    <w:bottom w:val="none" w:sz="0" w:space="0" w:color="auto"/>
                    <w:right w:val="none" w:sz="0" w:space="0" w:color="auto"/>
                  </w:divBdr>
                  <w:divsChild>
                    <w:div w:id="191043272">
                      <w:marLeft w:val="0"/>
                      <w:marRight w:val="0"/>
                      <w:marTop w:val="0"/>
                      <w:marBottom w:val="0"/>
                      <w:divBdr>
                        <w:top w:val="none" w:sz="0" w:space="0" w:color="auto"/>
                        <w:left w:val="none" w:sz="0" w:space="0" w:color="auto"/>
                        <w:bottom w:val="none" w:sz="0" w:space="0" w:color="auto"/>
                        <w:right w:val="none" w:sz="0" w:space="0" w:color="auto"/>
                      </w:divBdr>
                      <w:divsChild>
                        <w:div w:id="1788549612">
                          <w:marLeft w:val="0"/>
                          <w:marRight w:val="0"/>
                          <w:marTop w:val="0"/>
                          <w:marBottom w:val="0"/>
                          <w:divBdr>
                            <w:top w:val="none" w:sz="0" w:space="0" w:color="auto"/>
                            <w:left w:val="none" w:sz="0" w:space="0" w:color="auto"/>
                            <w:bottom w:val="none" w:sz="0" w:space="0" w:color="auto"/>
                            <w:right w:val="none" w:sz="0" w:space="0" w:color="auto"/>
                          </w:divBdr>
                          <w:divsChild>
                            <w:div w:id="1489131372">
                              <w:marLeft w:val="0"/>
                              <w:marRight w:val="0"/>
                              <w:marTop w:val="0"/>
                              <w:marBottom w:val="0"/>
                              <w:divBdr>
                                <w:top w:val="none" w:sz="0" w:space="0" w:color="auto"/>
                                <w:left w:val="none" w:sz="0" w:space="0" w:color="auto"/>
                                <w:bottom w:val="none" w:sz="0" w:space="0" w:color="auto"/>
                                <w:right w:val="none" w:sz="0" w:space="0" w:color="auto"/>
                              </w:divBdr>
                              <w:divsChild>
                                <w:div w:id="1159424230">
                                  <w:marLeft w:val="0"/>
                                  <w:marRight w:val="0"/>
                                  <w:marTop w:val="0"/>
                                  <w:marBottom w:val="0"/>
                                  <w:divBdr>
                                    <w:top w:val="none" w:sz="0" w:space="0" w:color="auto"/>
                                    <w:left w:val="none" w:sz="0" w:space="0" w:color="auto"/>
                                    <w:bottom w:val="none" w:sz="0" w:space="0" w:color="auto"/>
                                    <w:right w:val="none" w:sz="0" w:space="0" w:color="auto"/>
                                  </w:divBdr>
                                  <w:divsChild>
                                    <w:div w:id="1472794393">
                                      <w:marLeft w:val="0"/>
                                      <w:marRight w:val="0"/>
                                      <w:marTop w:val="0"/>
                                      <w:marBottom w:val="0"/>
                                      <w:divBdr>
                                        <w:top w:val="none" w:sz="0" w:space="0" w:color="auto"/>
                                        <w:left w:val="none" w:sz="0" w:space="0" w:color="auto"/>
                                        <w:bottom w:val="none" w:sz="0" w:space="0" w:color="auto"/>
                                        <w:right w:val="none" w:sz="0" w:space="0" w:color="auto"/>
                                      </w:divBdr>
                                      <w:divsChild>
                                        <w:div w:id="10394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226883">
          <w:marLeft w:val="0"/>
          <w:marRight w:val="0"/>
          <w:marTop w:val="0"/>
          <w:marBottom w:val="0"/>
          <w:divBdr>
            <w:top w:val="none" w:sz="0" w:space="0" w:color="auto"/>
            <w:left w:val="none" w:sz="0" w:space="0" w:color="auto"/>
            <w:bottom w:val="none" w:sz="0" w:space="0" w:color="auto"/>
            <w:right w:val="none" w:sz="0" w:space="0" w:color="auto"/>
          </w:divBdr>
          <w:divsChild>
            <w:div w:id="1826556134">
              <w:marLeft w:val="0"/>
              <w:marRight w:val="0"/>
              <w:marTop w:val="0"/>
              <w:marBottom w:val="0"/>
              <w:divBdr>
                <w:top w:val="none" w:sz="0" w:space="0" w:color="auto"/>
                <w:left w:val="none" w:sz="0" w:space="0" w:color="auto"/>
                <w:bottom w:val="none" w:sz="0" w:space="0" w:color="auto"/>
                <w:right w:val="none" w:sz="0" w:space="0" w:color="auto"/>
              </w:divBdr>
              <w:divsChild>
                <w:div w:id="878664469">
                  <w:marLeft w:val="0"/>
                  <w:marRight w:val="0"/>
                  <w:marTop w:val="0"/>
                  <w:marBottom w:val="0"/>
                  <w:divBdr>
                    <w:top w:val="none" w:sz="0" w:space="0" w:color="auto"/>
                    <w:left w:val="none" w:sz="0" w:space="0" w:color="auto"/>
                    <w:bottom w:val="none" w:sz="0" w:space="0" w:color="auto"/>
                    <w:right w:val="none" w:sz="0" w:space="0" w:color="auto"/>
                  </w:divBdr>
                  <w:divsChild>
                    <w:div w:id="309484482">
                      <w:marLeft w:val="0"/>
                      <w:marRight w:val="0"/>
                      <w:marTop w:val="0"/>
                      <w:marBottom w:val="0"/>
                      <w:divBdr>
                        <w:top w:val="none" w:sz="0" w:space="0" w:color="auto"/>
                        <w:left w:val="none" w:sz="0" w:space="0" w:color="auto"/>
                        <w:bottom w:val="none" w:sz="0" w:space="0" w:color="auto"/>
                        <w:right w:val="none" w:sz="0" w:space="0" w:color="auto"/>
                      </w:divBdr>
                      <w:divsChild>
                        <w:div w:id="1036469734">
                          <w:marLeft w:val="0"/>
                          <w:marRight w:val="0"/>
                          <w:marTop w:val="0"/>
                          <w:marBottom w:val="0"/>
                          <w:divBdr>
                            <w:top w:val="none" w:sz="0" w:space="0" w:color="auto"/>
                            <w:left w:val="none" w:sz="0" w:space="0" w:color="auto"/>
                            <w:bottom w:val="none" w:sz="0" w:space="0" w:color="auto"/>
                            <w:right w:val="none" w:sz="0" w:space="0" w:color="auto"/>
                          </w:divBdr>
                          <w:divsChild>
                            <w:div w:id="393625359">
                              <w:marLeft w:val="0"/>
                              <w:marRight w:val="0"/>
                              <w:marTop w:val="0"/>
                              <w:marBottom w:val="0"/>
                              <w:divBdr>
                                <w:top w:val="none" w:sz="0" w:space="0" w:color="auto"/>
                                <w:left w:val="none" w:sz="0" w:space="0" w:color="auto"/>
                                <w:bottom w:val="none" w:sz="0" w:space="0" w:color="auto"/>
                                <w:right w:val="none" w:sz="0" w:space="0" w:color="auto"/>
                              </w:divBdr>
                              <w:divsChild>
                                <w:div w:id="8074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5609">
                  <w:marLeft w:val="0"/>
                  <w:marRight w:val="0"/>
                  <w:marTop w:val="0"/>
                  <w:marBottom w:val="0"/>
                  <w:divBdr>
                    <w:top w:val="none" w:sz="0" w:space="0" w:color="auto"/>
                    <w:left w:val="none" w:sz="0" w:space="0" w:color="auto"/>
                    <w:bottom w:val="none" w:sz="0" w:space="0" w:color="auto"/>
                    <w:right w:val="none" w:sz="0" w:space="0" w:color="auto"/>
                  </w:divBdr>
                  <w:divsChild>
                    <w:div w:id="1106736515">
                      <w:marLeft w:val="0"/>
                      <w:marRight w:val="0"/>
                      <w:marTop w:val="0"/>
                      <w:marBottom w:val="0"/>
                      <w:divBdr>
                        <w:top w:val="none" w:sz="0" w:space="0" w:color="auto"/>
                        <w:left w:val="none" w:sz="0" w:space="0" w:color="auto"/>
                        <w:bottom w:val="none" w:sz="0" w:space="0" w:color="auto"/>
                        <w:right w:val="none" w:sz="0" w:space="0" w:color="auto"/>
                      </w:divBdr>
                      <w:divsChild>
                        <w:div w:id="2080513455">
                          <w:marLeft w:val="0"/>
                          <w:marRight w:val="0"/>
                          <w:marTop w:val="0"/>
                          <w:marBottom w:val="0"/>
                          <w:divBdr>
                            <w:top w:val="none" w:sz="0" w:space="0" w:color="auto"/>
                            <w:left w:val="none" w:sz="0" w:space="0" w:color="auto"/>
                            <w:bottom w:val="none" w:sz="0" w:space="0" w:color="auto"/>
                            <w:right w:val="none" w:sz="0" w:space="0" w:color="auto"/>
                          </w:divBdr>
                          <w:divsChild>
                            <w:div w:id="920140567">
                              <w:marLeft w:val="0"/>
                              <w:marRight w:val="0"/>
                              <w:marTop w:val="0"/>
                              <w:marBottom w:val="0"/>
                              <w:divBdr>
                                <w:top w:val="none" w:sz="0" w:space="0" w:color="auto"/>
                                <w:left w:val="none" w:sz="0" w:space="0" w:color="auto"/>
                                <w:bottom w:val="none" w:sz="0" w:space="0" w:color="auto"/>
                                <w:right w:val="none" w:sz="0" w:space="0" w:color="auto"/>
                              </w:divBdr>
                              <w:divsChild>
                                <w:div w:id="584148040">
                                  <w:marLeft w:val="0"/>
                                  <w:marRight w:val="0"/>
                                  <w:marTop w:val="0"/>
                                  <w:marBottom w:val="0"/>
                                  <w:divBdr>
                                    <w:top w:val="none" w:sz="0" w:space="0" w:color="auto"/>
                                    <w:left w:val="none" w:sz="0" w:space="0" w:color="auto"/>
                                    <w:bottom w:val="none" w:sz="0" w:space="0" w:color="auto"/>
                                    <w:right w:val="none" w:sz="0" w:space="0" w:color="auto"/>
                                  </w:divBdr>
                                  <w:divsChild>
                                    <w:div w:id="612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65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993"/>
    <w:rsid w:val="006D5993"/>
    <w:rsid w:val="00A10E70"/>
    <w:rsid w:val="00F1189E"/>
    <w:rsid w:val="00F51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8E1EDB8983440B822F8F7E2F9CFB36">
    <w:name w:val="B78E1EDB8983440B822F8F7E2F9CFB36"/>
    <w:rsid w:val="006D5993"/>
  </w:style>
  <w:style w:type="paragraph" w:customStyle="1" w:styleId="3B30FD0C8CE0442D800E3BED92DDA0C0">
    <w:name w:val="3B30FD0C8CE0442D800E3BED92DDA0C0"/>
    <w:rsid w:val="006D5993"/>
  </w:style>
  <w:style w:type="paragraph" w:customStyle="1" w:styleId="6E7A93145E2A4CDD8FD88894497ADBE7">
    <w:name w:val="6E7A93145E2A4CDD8FD88894497ADBE7"/>
    <w:rsid w:val="006D5993"/>
  </w:style>
  <w:style w:type="paragraph" w:customStyle="1" w:styleId="0C5EF9A096114A4D880A97C71B8F4EAC">
    <w:name w:val="0C5EF9A096114A4D880A97C71B8F4EAC"/>
    <w:rsid w:val="006D5993"/>
  </w:style>
  <w:style w:type="paragraph" w:customStyle="1" w:styleId="7F5A85DB64904619A53379CAD4CEA5BB">
    <w:name w:val="7F5A85DB64904619A53379CAD4CEA5BB"/>
    <w:rsid w:val="006D5993"/>
  </w:style>
  <w:style w:type="paragraph" w:customStyle="1" w:styleId="A6E4625A5095450BB96755EAC1D0DFFD">
    <w:name w:val="A6E4625A5095450BB96755EAC1D0DFFD"/>
    <w:rsid w:val="006D59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8E1EDB8983440B822F8F7E2F9CFB36">
    <w:name w:val="B78E1EDB8983440B822F8F7E2F9CFB36"/>
    <w:rsid w:val="006D5993"/>
  </w:style>
  <w:style w:type="paragraph" w:customStyle="1" w:styleId="3B30FD0C8CE0442D800E3BED92DDA0C0">
    <w:name w:val="3B30FD0C8CE0442D800E3BED92DDA0C0"/>
    <w:rsid w:val="006D5993"/>
  </w:style>
  <w:style w:type="paragraph" w:customStyle="1" w:styleId="6E7A93145E2A4CDD8FD88894497ADBE7">
    <w:name w:val="6E7A93145E2A4CDD8FD88894497ADBE7"/>
    <w:rsid w:val="006D5993"/>
  </w:style>
  <w:style w:type="paragraph" w:customStyle="1" w:styleId="0C5EF9A096114A4D880A97C71B8F4EAC">
    <w:name w:val="0C5EF9A096114A4D880A97C71B8F4EAC"/>
    <w:rsid w:val="006D5993"/>
  </w:style>
  <w:style w:type="paragraph" w:customStyle="1" w:styleId="7F5A85DB64904619A53379CAD4CEA5BB">
    <w:name w:val="7F5A85DB64904619A53379CAD4CEA5BB"/>
    <w:rsid w:val="006D5993"/>
  </w:style>
  <w:style w:type="paragraph" w:customStyle="1" w:styleId="A6E4625A5095450BB96755EAC1D0DFFD">
    <w:name w:val="A6E4625A5095450BB96755EAC1D0DFFD"/>
    <w:rsid w:val="006D59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2614</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 on PGRs to Enhance Sucrose Accumulation per Unit Area</dc:title>
  <dc:creator>USER</dc:creator>
  <cp:lastModifiedBy>USER</cp:lastModifiedBy>
  <cp:revision>7</cp:revision>
  <dcterms:created xsi:type="dcterms:W3CDTF">2025-01-06T00:42:00Z</dcterms:created>
  <dcterms:modified xsi:type="dcterms:W3CDTF">2025-01-12T23:50:00Z</dcterms:modified>
</cp:coreProperties>
</file>