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773" w:rsidRPr="00FB3132" w:rsidRDefault="001C4126" w:rsidP="00C904E1">
      <w:pPr>
        <w:pBdr>
          <w:bottom w:val="single" w:sz="12" w:space="1" w:color="auto"/>
        </w:pBdr>
        <w:jc w:val="right"/>
        <w:rPr>
          <w:rFonts w:ascii="Arial" w:hAnsi="Arial" w:cs="Arial"/>
          <w:b/>
          <w:sz w:val="22"/>
          <w:szCs w:val="22"/>
        </w:rPr>
      </w:pPr>
      <w:r w:rsidRPr="00FB3132">
        <w:rPr>
          <w:rFonts w:ascii="Arial" w:hAnsi="Arial" w:cs="Arial"/>
          <w:sz w:val="22"/>
          <w:szCs w:val="22"/>
        </w:rPr>
        <w:fldChar w:fldCharType="begin"/>
      </w:r>
      <w:r w:rsidRPr="00FB3132">
        <w:rPr>
          <w:rFonts w:ascii="Arial" w:hAnsi="Arial" w:cs="Arial"/>
          <w:sz w:val="22"/>
          <w:szCs w:val="22"/>
        </w:rPr>
        <w:instrText xml:space="preserve"> DATE \@ "MMMM d, yyyy" </w:instrText>
      </w:r>
      <w:r w:rsidRPr="00FB3132">
        <w:rPr>
          <w:rFonts w:ascii="Arial" w:hAnsi="Arial" w:cs="Arial"/>
          <w:sz w:val="22"/>
          <w:szCs w:val="22"/>
        </w:rPr>
        <w:fldChar w:fldCharType="separate"/>
      </w:r>
      <w:r w:rsidR="004D6852">
        <w:rPr>
          <w:rFonts w:ascii="Arial" w:hAnsi="Arial" w:cs="Arial"/>
          <w:noProof/>
          <w:sz w:val="22"/>
          <w:szCs w:val="22"/>
        </w:rPr>
        <w:t>November 15, 2018</w:t>
      </w:r>
      <w:r w:rsidRPr="00FB3132">
        <w:rPr>
          <w:rFonts w:ascii="Arial" w:hAnsi="Arial" w:cs="Arial"/>
          <w:sz w:val="22"/>
          <w:szCs w:val="22"/>
        </w:rPr>
        <w:fldChar w:fldCharType="end"/>
      </w:r>
    </w:p>
    <w:p w:rsidR="00567057" w:rsidRPr="00FB3132" w:rsidRDefault="00567057" w:rsidP="00567057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FB3132">
        <w:rPr>
          <w:rFonts w:ascii="Arial" w:hAnsi="Arial" w:cs="Arial"/>
          <w:b/>
          <w:sz w:val="22"/>
          <w:szCs w:val="22"/>
        </w:rPr>
        <w:t xml:space="preserve">Subject: </w:t>
      </w:r>
      <w:proofErr w:type="spellStart"/>
      <w:r w:rsidR="00B62302">
        <w:rPr>
          <w:rFonts w:ascii="Arial" w:hAnsi="Arial" w:cs="Arial"/>
          <w:b/>
          <w:sz w:val="22"/>
          <w:szCs w:val="22"/>
        </w:rPr>
        <w:t>Aarang</w:t>
      </w:r>
      <w:proofErr w:type="spellEnd"/>
      <w:r w:rsidR="00B62302">
        <w:rPr>
          <w:rFonts w:ascii="Arial" w:hAnsi="Arial" w:cs="Arial"/>
          <w:b/>
          <w:sz w:val="22"/>
          <w:szCs w:val="22"/>
        </w:rPr>
        <w:t xml:space="preserve"> Camp</w:t>
      </w:r>
      <w:r w:rsidR="00991897">
        <w:rPr>
          <w:rFonts w:ascii="Arial" w:hAnsi="Arial" w:cs="Arial"/>
          <w:b/>
          <w:sz w:val="22"/>
          <w:szCs w:val="22"/>
        </w:rPr>
        <w:t xml:space="preserve"> Post</w:t>
      </w:r>
    </w:p>
    <w:p w:rsidR="0040024D" w:rsidRDefault="0040024D" w:rsidP="00FB3132">
      <w:pPr>
        <w:rPr>
          <w:rFonts w:ascii="Arial" w:hAnsi="Arial" w:cs="Arial"/>
          <w:sz w:val="22"/>
          <w:szCs w:val="22"/>
          <w:u w:val="single"/>
        </w:rPr>
      </w:pPr>
    </w:p>
    <w:p w:rsidR="00991897" w:rsidRDefault="00991897" w:rsidP="00FB3132">
      <w:pPr>
        <w:rPr>
          <w:rFonts w:ascii="Arial" w:hAnsi="Arial" w:cs="Arial"/>
          <w:sz w:val="22"/>
          <w:szCs w:val="22"/>
          <w:u w:val="single"/>
        </w:rPr>
      </w:pPr>
    </w:p>
    <w:p w:rsidR="00991897" w:rsidRPr="00BA236B" w:rsidRDefault="00B62302" w:rsidP="00C33A17">
      <w:pPr>
        <w:shd w:val="clear" w:color="auto" w:fill="FFFFFF"/>
        <w:spacing w:after="160" w:line="231" w:lineRule="atLeast"/>
        <w:ind w:left="720"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BALCO Medical Centre will conducting a free cancer screening camp at </w:t>
      </w:r>
      <w:proofErr w:type="spellStart"/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Shreyansh</w:t>
      </w:r>
      <w:proofErr w:type="spellEnd"/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Hospital, </w:t>
      </w:r>
      <w:proofErr w:type="spellStart"/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>Aarang</w:t>
      </w:r>
      <w:proofErr w:type="spellEnd"/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on the 17</w:t>
      </w:r>
      <w:r w:rsidRPr="00B62302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vertAlign w:val="superscript"/>
          <w:lang w:val="en-IN"/>
        </w:rPr>
        <w:t>th</w:t>
      </w:r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 of November 2018. </w:t>
      </w:r>
      <w:r w:rsidR="004D6852"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The camp will be functional from 10 AM till 4 PM. </w:t>
      </w:r>
      <w:r>
        <w:rPr>
          <w:rFonts w:eastAsia="Times New Roman" w:cstheme="minorHAnsi"/>
          <w:bCs/>
          <w:iCs/>
          <w:color w:val="000000" w:themeColor="text1"/>
          <w:sz w:val="22"/>
          <w:szCs w:val="22"/>
          <w:shd w:val="clear" w:color="auto" w:fill="FFFFFF"/>
          <w:lang w:val="en-IN"/>
        </w:rPr>
        <w:t xml:space="preserve">All camp attendees will be screened for signs of cancer including vital body signs, PAP smears, FNAC and physical &amp; oral examinations. </w:t>
      </w:r>
    </w:p>
    <w:p w:rsidR="00991897" w:rsidRPr="00BA236B" w:rsidRDefault="00991897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  <w:bookmarkStart w:id="0" w:name="_GoBack"/>
      <w:bookmarkEnd w:id="0"/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0E6441" w:rsidRPr="00BA236B" w:rsidRDefault="000E6441" w:rsidP="00991897">
      <w:pPr>
        <w:shd w:val="clear" w:color="auto" w:fill="FFFFFF"/>
        <w:spacing w:after="160" w:line="231" w:lineRule="atLeast"/>
        <w:ind w:right="1161"/>
        <w:jc w:val="both"/>
        <w:rPr>
          <w:rFonts w:ascii="Georgia" w:eastAsia="Times New Roman" w:hAnsi="Georgia" w:cs="Calibri"/>
          <w:bCs/>
          <w:iCs/>
          <w:color w:val="2F5496" w:themeColor="accent5" w:themeShade="BF"/>
          <w:sz w:val="22"/>
          <w:szCs w:val="22"/>
          <w:shd w:val="clear" w:color="auto" w:fill="FFFFFF"/>
          <w:lang w:val="en-IN"/>
        </w:rPr>
      </w:pPr>
    </w:p>
    <w:p w:rsidR="00991897" w:rsidRPr="00991897" w:rsidRDefault="00991897" w:rsidP="00991897">
      <w:pPr>
        <w:shd w:val="clear" w:color="auto" w:fill="FFFFFF"/>
        <w:spacing w:after="160" w:line="231" w:lineRule="atLeast"/>
        <w:ind w:right="1161"/>
        <w:jc w:val="both"/>
        <w:rPr>
          <w:rFonts w:ascii="Calibri" w:eastAsia="Times New Roman" w:hAnsi="Calibri" w:cs="Calibri"/>
          <w:color w:val="2F5496" w:themeColor="accent5" w:themeShade="BF"/>
          <w:sz w:val="22"/>
          <w:szCs w:val="22"/>
        </w:rPr>
      </w:pPr>
    </w:p>
    <w:sectPr w:rsidR="00991897" w:rsidRPr="00991897" w:rsidSect="00210243">
      <w:headerReference w:type="default" r:id="rId8"/>
      <w:footerReference w:type="default" r:id="rId9"/>
      <w:headerReference w:type="first" r:id="rId10"/>
      <w:footerReference w:type="first" r:id="rId11"/>
      <w:pgSz w:w="11907" w:h="16783" w:code="9"/>
      <w:pgMar w:top="1440" w:right="1440" w:bottom="1440" w:left="1440" w:header="448" w:footer="6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2DC" w:rsidRDefault="006C32DC" w:rsidP="000B759F">
      <w:r>
        <w:separator/>
      </w:r>
    </w:p>
  </w:endnote>
  <w:endnote w:type="continuationSeparator" w:id="0">
    <w:p w:rsidR="006C32DC" w:rsidRDefault="006C32DC" w:rsidP="000B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34C" w:rsidRPr="00FD234C" w:rsidRDefault="00FD234C" w:rsidP="00AE7EBD">
    <w:pPr>
      <w:pStyle w:val="Footer"/>
      <w:jc w:val="right"/>
      <w:rPr>
        <w:sz w:val="18"/>
        <w:szCs w:val="18"/>
      </w:rPr>
    </w:pPr>
    <w:r w:rsidRPr="00FD234C">
      <w:rPr>
        <w:color w:val="7F7F7F" w:themeColor="background1" w:themeShade="7F"/>
        <w:spacing w:val="60"/>
        <w:sz w:val="18"/>
        <w:szCs w:val="18"/>
      </w:rPr>
      <w:t>Page</w:t>
    </w:r>
    <w:r w:rsidRPr="00FD234C">
      <w:rPr>
        <w:sz w:val="18"/>
        <w:szCs w:val="18"/>
      </w:rPr>
      <w:t xml:space="preserve"> | </w:t>
    </w:r>
    <w:r w:rsidRPr="00FD234C">
      <w:rPr>
        <w:sz w:val="18"/>
        <w:szCs w:val="18"/>
      </w:rPr>
      <w:fldChar w:fldCharType="begin"/>
    </w:r>
    <w:r w:rsidRPr="00FD234C">
      <w:rPr>
        <w:sz w:val="18"/>
        <w:szCs w:val="18"/>
      </w:rPr>
      <w:instrText xml:space="preserve"> PAGE   \* MERGEFORMAT </w:instrText>
    </w:r>
    <w:r w:rsidRPr="00FD234C">
      <w:rPr>
        <w:sz w:val="18"/>
        <w:szCs w:val="18"/>
      </w:rPr>
      <w:fldChar w:fldCharType="separate"/>
    </w:r>
    <w:r w:rsidR="00703073" w:rsidRPr="00703073">
      <w:rPr>
        <w:b/>
        <w:bCs/>
        <w:noProof/>
        <w:sz w:val="18"/>
        <w:szCs w:val="18"/>
      </w:rPr>
      <w:t>2</w:t>
    </w:r>
    <w:r w:rsidRPr="00FD234C">
      <w:rPr>
        <w:b/>
        <w:bCs/>
        <w:noProof/>
        <w:sz w:val="18"/>
        <w:szCs w:val="18"/>
      </w:rPr>
      <w:fldChar w:fldCharType="end"/>
    </w:r>
    <w:r w:rsidRPr="00FD234C">
      <w:rPr>
        <w:b/>
        <w:bCs/>
        <w:noProof/>
        <w:sz w:val="18"/>
        <w:szCs w:val="18"/>
      </w:rPr>
      <w:t xml:space="preserve"> of </w:t>
    </w:r>
    <w:r w:rsidR="003F52AE">
      <w:rPr>
        <w:b/>
        <w:bCs/>
        <w:noProof/>
        <w:sz w:val="18"/>
        <w:szCs w:val="18"/>
      </w:rPr>
      <w:t>2</w:t>
    </w:r>
    <w:r w:rsidR="00AE7EBD">
      <w:rPr>
        <w:b/>
        <w:bCs/>
        <w:noProof/>
        <w:sz w:val="18"/>
        <w:szCs w:val="18"/>
      </w:rPr>
      <w:t xml:space="preserve">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0F" w:rsidRPr="00CE600F" w:rsidRDefault="00EF15FF" w:rsidP="00CE600F">
    <w:pPr>
      <w:pStyle w:val="Footer"/>
      <w:rPr>
        <w:rFonts w:asciiTheme="majorHAnsi" w:hAnsiTheme="majorHAnsi" w:cs="Arial"/>
        <w:b/>
        <w:color w:val="0070C0"/>
        <w:sz w:val="18"/>
        <w:szCs w:val="18"/>
      </w:rPr>
    </w:pPr>
    <w:r>
      <w:rPr>
        <w:rFonts w:asciiTheme="majorHAnsi" w:hAnsiTheme="majorHAnsi" w:cs="Arial"/>
        <w:b/>
        <w:color w:val="0070C0"/>
        <w:sz w:val="18"/>
        <w:szCs w:val="18"/>
      </w:rPr>
      <w:t>BALCO Medical Centre</w:t>
    </w:r>
  </w:p>
  <w:p w:rsidR="00E77E0F" w:rsidRPr="00CE600F" w:rsidRDefault="00E77E0F" w:rsidP="00CE600F">
    <w:pPr>
      <w:pStyle w:val="Footer"/>
      <w:rPr>
        <w:rFonts w:asciiTheme="majorHAnsi" w:hAnsiTheme="majorHAnsi"/>
        <w:color w:val="0070C0"/>
        <w:sz w:val="18"/>
        <w:szCs w:val="18"/>
      </w:rPr>
    </w:pPr>
    <w:r w:rsidRPr="00CE600F">
      <w:rPr>
        <w:rFonts w:asciiTheme="majorHAnsi" w:hAnsiTheme="majorHAnsi"/>
        <w:color w:val="0070C0"/>
        <w:sz w:val="18"/>
        <w:szCs w:val="18"/>
      </w:rPr>
      <w:t xml:space="preserve">Tel: </w:t>
    </w:r>
    <w:r w:rsidR="00EF15FF">
      <w:rPr>
        <w:rFonts w:asciiTheme="majorHAnsi" w:hAnsiTheme="majorHAnsi"/>
        <w:color w:val="0070C0"/>
        <w:sz w:val="18"/>
        <w:szCs w:val="18"/>
      </w:rPr>
      <w:t xml:space="preserve">+91 6261750005 | </w:t>
    </w:r>
    <w:hyperlink r:id="rId1" w:history="1">
      <w:r w:rsidR="00EF15FF" w:rsidRPr="00010DE9">
        <w:rPr>
          <w:rStyle w:val="Hyperlink"/>
          <w:rFonts w:asciiTheme="majorHAnsi" w:hAnsiTheme="majorHAnsi"/>
          <w:sz w:val="18"/>
          <w:szCs w:val="18"/>
        </w:rPr>
        <w:t>www.balcomedicalcentre.com</w:t>
      </w:r>
    </w:hyperlink>
    <w:r w:rsidR="00EF15FF">
      <w:rPr>
        <w:rFonts w:asciiTheme="majorHAnsi" w:hAnsiTheme="majorHAnsi"/>
        <w:color w:val="0070C0"/>
        <w:sz w:val="18"/>
        <w:szCs w:val="18"/>
      </w:rPr>
      <w:t xml:space="preserve"> | info.vmrf@vedanta.co.in</w:t>
    </w:r>
  </w:p>
  <w:p w:rsidR="00E77E0F" w:rsidRPr="00CE600F" w:rsidRDefault="00E77E0F" w:rsidP="00CE600F">
    <w:pPr>
      <w:pStyle w:val="Footer"/>
      <w:rPr>
        <w:rFonts w:asciiTheme="majorHAnsi" w:hAnsiTheme="majorHAnsi"/>
        <w:color w:val="0070C0"/>
        <w:sz w:val="18"/>
        <w:szCs w:val="18"/>
      </w:rPr>
    </w:pPr>
    <w:r w:rsidRPr="00CE600F">
      <w:rPr>
        <w:rFonts w:asciiTheme="majorHAnsi" w:hAnsiTheme="majorHAnsi"/>
        <w:color w:val="0070C0"/>
        <w:sz w:val="18"/>
        <w:szCs w:val="18"/>
      </w:rPr>
      <w:t xml:space="preserve">Sector-36, </w:t>
    </w:r>
    <w:proofErr w:type="spellStart"/>
    <w:r w:rsidRPr="00CE600F">
      <w:rPr>
        <w:rFonts w:asciiTheme="majorHAnsi" w:hAnsiTheme="majorHAnsi"/>
        <w:color w:val="0070C0"/>
        <w:sz w:val="18"/>
        <w:szCs w:val="18"/>
      </w:rPr>
      <w:t>Naya</w:t>
    </w:r>
    <w:proofErr w:type="spellEnd"/>
    <w:r w:rsidRPr="00CE600F">
      <w:rPr>
        <w:rFonts w:asciiTheme="majorHAnsi" w:hAnsiTheme="majorHAnsi"/>
        <w:color w:val="0070C0"/>
        <w:sz w:val="18"/>
        <w:szCs w:val="18"/>
      </w:rPr>
      <w:t xml:space="preserve"> Raipur, P.O. </w:t>
    </w:r>
    <w:proofErr w:type="spellStart"/>
    <w:r w:rsidRPr="00CE600F">
      <w:rPr>
        <w:rFonts w:asciiTheme="majorHAnsi" w:hAnsiTheme="majorHAnsi"/>
        <w:color w:val="0070C0"/>
        <w:sz w:val="18"/>
        <w:szCs w:val="18"/>
      </w:rPr>
      <w:t>Uparwara</w:t>
    </w:r>
    <w:proofErr w:type="spellEnd"/>
    <w:r w:rsidRPr="00CE600F">
      <w:rPr>
        <w:rFonts w:asciiTheme="majorHAnsi" w:hAnsiTheme="majorHAnsi"/>
        <w:color w:val="0070C0"/>
        <w:sz w:val="18"/>
        <w:szCs w:val="18"/>
      </w:rPr>
      <w:t>, Raipur-493661, Chhattisgarh, India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2DC" w:rsidRDefault="006C32DC" w:rsidP="000B759F">
      <w:r>
        <w:separator/>
      </w:r>
    </w:p>
  </w:footnote>
  <w:footnote w:type="continuationSeparator" w:id="0">
    <w:p w:rsidR="006C32DC" w:rsidRDefault="006C32DC" w:rsidP="000B7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9F" w:rsidRDefault="00064A1D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-410845</wp:posOffset>
          </wp:positionH>
          <wp:positionV relativeFrom="paragraph">
            <wp:posOffset>-17780</wp:posOffset>
          </wp:positionV>
          <wp:extent cx="1219200" cy="344691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446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B759F" w:rsidRDefault="000B75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E0F" w:rsidRDefault="00064A1D" w:rsidP="00D21A06">
    <w:pPr>
      <w:pStyle w:val="Header"/>
      <w:tabs>
        <w:tab w:val="left" w:pos="-360"/>
      </w:tabs>
      <w:ind w:left="-360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-363220</wp:posOffset>
          </wp:positionH>
          <wp:positionV relativeFrom="paragraph">
            <wp:posOffset>1270</wp:posOffset>
          </wp:positionV>
          <wp:extent cx="1219200" cy="344691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446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4B31"/>
    <w:multiLevelType w:val="hybridMultilevel"/>
    <w:tmpl w:val="C51C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6E1C"/>
    <w:multiLevelType w:val="hybridMultilevel"/>
    <w:tmpl w:val="D44E2A6C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1DFA37AD"/>
    <w:multiLevelType w:val="hybridMultilevel"/>
    <w:tmpl w:val="5C104F78"/>
    <w:lvl w:ilvl="0" w:tplc="40090019">
      <w:start w:val="1"/>
      <w:numFmt w:val="lowerLetter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B687CB3"/>
    <w:multiLevelType w:val="hybridMultilevel"/>
    <w:tmpl w:val="33DAADE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 w15:restartNumberingAfterBreak="0">
    <w:nsid w:val="2BA523EA"/>
    <w:multiLevelType w:val="hybridMultilevel"/>
    <w:tmpl w:val="0B4CA5D4"/>
    <w:lvl w:ilvl="0" w:tplc="2518775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C31215A"/>
    <w:multiLevelType w:val="hybridMultilevel"/>
    <w:tmpl w:val="4EAE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48F8"/>
    <w:multiLevelType w:val="hybridMultilevel"/>
    <w:tmpl w:val="0714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72009"/>
    <w:multiLevelType w:val="hybridMultilevel"/>
    <w:tmpl w:val="55FAD6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288418B"/>
    <w:multiLevelType w:val="hybridMultilevel"/>
    <w:tmpl w:val="82849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63B7C"/>
    <w:multiLevelType w:val="hybridMultilevel"/>
    <w:tmpl w:val="6868F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36C20"/>
    <w:multiLevelType w:val="hybridMultilevel"/>
    <w:tmpl w:val="AA94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7058F"/>
    <w:multiLevelType w:val="hybridMultilevel"/>
    <w:tmpl w:val="1870D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53DAB"/>
    <w:multiLevelType w:val="multilevel"/>
    <w:tmpl w:val="A648C2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DE0007"/>
    <w:multiLevelType w:val="hybridMultilevel"/>
    <w:tmpl w:val="66A412E8"/>
    <w:lvl w:ilvl="0" w:tplc="951257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483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E0C94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F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6E7B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824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06E1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01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E49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27384"/>
    <w:multiLevelType w:val="hybridMultilevel"/>
    <w:tmpl w:val="BA90A9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80FF3"/>
    <w:multiLevelType w:val="hybridMultilevel"/>
    <w:tmpl w:val="33DAADEE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 w15:restartNumberingAfterBreak="0">
    <w:nsid w:val="5BD00B1C"/>
    <w:multiLevelType w:val="hybridMultilevel"/>
    <w:tmpl w:val="D44E2A6C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653D11F9"/>
    <w:multiLevelType w:val="hybridMultilevel"/>
    <w:tmpl w:val="8594FC70"/>
    <w:lvl w:ilvl="0" w:tplc="25187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D1A91"/>
    <w:multiLevelType w:val="hybridMultilevel"/>
    <w:tmpl w:val="AA9CB75A"/>
    <w:lvl w:ilvl="0" w:tplc="74CC25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5A9D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8B7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CED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027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06F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CD2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C4385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A8A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30E1"/>
    <w:multiLevelType w:val="hybridMultilevel"/>
    <w:tmpl w:val="D9D8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51AD7"/>
    <w:multiLevelType w:val="hybridMultilevel"/>
    <w:tmpl w:val="9F2C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A4D00"/>
    <w:multiLevelType w:val="hybridMultilevel"/>
    <w:tmpl w:val="824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15"/>
  </w:num>
  <w:num w:numId="8">
    <w:abstractNumId w:val="3"/>
  </w:num>
  <w:num w:numId="9">
    <w:abstractNumId w:val="1"/>
  </w:num>
  <w:num w:numId="10">
    <w:abstractNumId w:val="16"/>
  </w:num>
  <w:num w:numId="11">
    <w:abstractNumId w:val="19"/>
  </w:num>
  <w:num w:numId="12">
    <w:abstractNumId w:val="21"/>
  </w:num>
  <w:num w:numId="13">
    <w:abstractNumId w:val="0"/>
  </w:num>
  <w:num w:numId="14">
    <w:abstractNumId w:val="6"/>
  </w:num>
  <w:num w:numId="15">
    <w:abstractNumId w:val="13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9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97"/>
    <w:rsid w:val="000017D2"/>
    <w:rsid w:val="00003D52"/>
    <w:rsid w:val="000127DF"/>
    <w:rsid w:val="0003796D"/>
    <w:rsid w:val="00041035"/>
    <w:rsid w:val="00064A1D"/>
    <w:rsid w:val="00066C1A"/>
    <w:rsid w:val="000977A0"/>
    <w:rsid w:val="000B759F"/>
    <w:rsid w:val="000E6441"/>
    <w:rsid w:val="000F0380"/>
    <w:rsid w:val="00116FC9"/>
    <w:rsid w:val="00137672"/>
    <w:rsid w:val="001535D2"/>
    <w:rsid w:val="00164C14"/>
    <w:rsid w:val="001745B5"/>
    <w:rsid w:val="001C4126"/>
    <w:rsid w:val="001F3597"/>
    <w:rsid w:val="00210243"/>
    <w:rsid w:val="00226C6A"/>
    <w:rsid w:val="00226DAE"/>
    <w:rsid w:val="00271A15"/>
    <w:rsid w:val="002B5384"/>
    <w:rsid w:val="002D419A"/>
    <w:rsid w:val="002D4A02"/>
    <w:rsid w:val="00314F7E"/>
    <w:rsid w:val="00317712"/>
    <w:rsid w:val="00357637"/>
    <w:rsid w:val="0037335C"/>
    <w:rsid w:val="003737CC"/>
    <w:rsid w:val="00390D78"/>
    <w:rsid w:val="003A584E"/>
    <w:rsid w:val="003D6D41"/>
    <w:rsid w:val="003F0043"/>
    <w:rsid w:val="003F52AE"/>
    <w:rsid w:val="0040024D"/>
    <w:rsid w:val="004055E4"/>
    <w:rsid w:val="00416869"/>
    <w:rsid w:val="004238DB"/>
    <w:rsid w:val="004D6852"/>
    <w:rsid w:val="004E1937"/>
    <w:rsid w:val="004E261E"/>
    <w:rsid w:val="004F2675"/>
    <w:rsid w:val="00507C5E"/>
    <w:rsid w:val="00525CE7"/>
    <w:rsid w:val="00557E09"/>
    <w:rsid w:val="00564581"/>
    <w:rsid w:val="00567057"/>
    <w:rsid w:val="0057453D"/>
    <w:rsid w:val="00587E21"/>
    <w:rsid w:val="00595D24"/>
    <w:rsid w:val="00596D99"/>
    <w:rsid w:val="005F4A51"/>
    <w:rsid w:val="00614D4D"/>
    <w:rsid w:val="00616C97"/>
    <w:rsid w:val="00642DB3"/>
    <w:rsid w:val="00643D6E"/>
    <w:rsid w:val="00671134"/>
    <w:rsid w:val="006733DE"/>
    <w:rsid w:val="0068282D"/>
    <w:rsid w:val="00687C42"/>
    <w:rsid w:val="006A2826"/>
    <w:rsid w:val="006A3A10"/>
    <w:rsid w:val="006B17D0"/>
    <w:rsid w:val="006C32DC"/>
    <w:rsid w:val="006C7CC0"/>
    <w:rsid w:val="006E445B"/>
    <w:rsid w:val="006E58D5"/>
    <w:rsid w:val="00703073"/>
    <w:rsid w:val="00727C04"/>
    <w:rsid w:val="00731C0E"/>
    <w:rsid w:val="007617EA"/>
    <w:rsid w:val="00767C71"/>
    <w:rsid w:val="00777F4C"/>
    <w:rsid w:val="00781702"/>
    <w:rsid w:val="00784326"/>
    <w:rsid w:val="007B0B56"/>
    <w:rsid w:val="008104D5"/>
    <w:rsid w:val="00813A25"/>
    <w:rsid w:val="00844EE1"/>
    <w:rsid w:val="00876CAE"/>
    <w:rsid w:val="008C0B97"/>
    <w:rsid w:val="008D73E4"/>
    <w:rsid w:val="008E3341"/>
    <w:rsid w:val="00927E2A"/>
    <w:rsid w:val="00945714"/>
    <w:rsid w:val="00981076"/>
    <w:rsid w:val="00991897"/>
    <w:rsid w:val="009A19F1"/>
    <w:rsid w:val="00A14777"/>
    <w:rsid w:val="00A324E8"/>
    <w:rsid w:val="00A71EF4"/>
    <w:rsid w:val="00A90710"/>
    <w:rsid w:val="00AC7318"/>
    <w:rsid w:val="00AE7CF6"/>
    <w:rsid w:val="00AE7EBD"/>
    <w:rsid w:val="00B02BE4"/>
    <w:rsid w:val="00B240E5"/>
    <w:rsid w:val="00B62302"/>
    <w:rsid w:val="00B91B50"/>
    <w:rsid w:val="00B92212"/>
    <w:rsid w:val="00BA236B"/>
    <w:rsid w:val="00BC0E13"/>
    <w:rsid w:val="00C33A17"/>
    <w:rsid w:val="00C655A3"/>
    <w:rsid w:val="00C81B52"/>
    <w:rsid w:val="00C904E1"/>
    <w:rsid w:val="00C947E9"/>
    <w:rsid w:val="00CA4EB7"/>
    <w:rsid w:val="00CE376F"/>
    <w:rsid w:val="00CE600F"/>
    <w:rsid w:val="00CF3BA7"/>
    <w:rsid w:val="00D21A06"/>
    <w:rsid w:val="00D24F5C"/>
    <w:rsid w:val="00D347F5"/>
    <w:rsid w:val="00D80CD1"/>
    <w:rsid w:val="00DB0EB2"/>
    <w:rsid w:val="00DC16F8"/>
    <w:rsid w:val="00DE0988"/>
    <w:rsid w:val="00DF30C6"/>
    <w:rsid w:val="00E03416"/>
    <w:rsid w:val="00E10743"/>
    <w:rsid w:val="00E16D09"/>
    <w:rsid w:val="00E25E3E"/>
    <w:rsid w:val="00E77E0F"/>
    <w:rsid w:val="00E92711"/>
    <w:rsid w:val="00E96E0E"/>
    <w:rsid w:val="00EA1EF2"/>
    <w:rsid w:val="00EA48D5"/>
    <w:rsid w:val="00EF15FF"/>
    <w:rsid w:val="00F05FAA"/>
    <w:rsid w:val="00F12BBF"/>
    <w:rsid w:val="00F32751"/>
    <w:rsid w:val="00F55773"/>
    <w:rsid w:val="00F7590C"/>
    <w:rsid w:val="00FA3136"/>
    <w:rsid w:val="00FB3132"/>
    <w:rsid w:val="00FB4DD6"/>
    <w:rsid w:val="00FC38ED"/>
    <w:rsid w:val="00FD234C"/>
    <w:rsid w:val="00FF294A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8801A-15AD-4252-9059-7FFE9BA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8E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59F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B759F"/>
  </w:style>
  <w:style w:type="paragraph" w:styleId="Footer">
    <w:name w:val="footer"/>
    <w:basedOn w:val="Normal"/>
    <w:link w:val="FooterChar"/>
    <w:uiPriority w:val="99"/>
    <w:unhideWhenUsed/>
    <w:rsid w:val="000B759F"/>
    <w:pPr>
      <w:tabs>
        <w:tab w:val="center" w:pos="4513"/>
        <w:tab w:val="right" w:pos="9026"/>
      </w:tabs>
    </w:pPr>
    <w:rPr>
      <w:rFonts w:eastAsiaTheme="minorHAns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B759F"/>
  </w:style>
  <w:style w:type="paragraph" w:styleId="BalloonText">
    <w:name w:val="Balloon Text"/>
    <w:basedOn w:val="Normal"/>
    <w:link w:val="BalloonTextChar"/>
    <w:uiPriority w:val="99"/>
    <w:semiHidden/>
    <w:unhideWhenUsed/>
    <w:rsid w:val="00507C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5E"/>
    <w:rPr>
      <w:rFonts w:ascii="Segoe UI" w:eastAsiaTheme="minorEastAsia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21A06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D21A0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21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3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FD234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15F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6E58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lcomedicalcent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EC503-F7E1-4FC0-B487-2C836E45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 Bajpai</dc:creator>
  <cp:keywords/>
  <dc:description/>
  <cp:lastModifiedBy>Nikhil Somasundaran</cp:lastModifiedBy>
  <cp:revision>23</cp:revision>
  <cp:lastPrinted>2017-03-25T08:57:00Z</cp:lastPrinted>
  <dcterms:created xsi:type="dcterms:W3CDTF">2018-03-10T04:09:00Z</dcterms:created>
  <dcterms:modified xsi:type="dcterms:W3CDTF">2018-11-15T22:33:00Z</dcterms:modified>
</cp:coreProperties>
</file>