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F38" w:rsidRPr="00BE0F38" w:rsidRDefault="00BE0F38" w:rsidP="00F3538B">
      <w:pPr>
        <w:widowControl/>
        <w:spacing w:line="400" w:lineRule="exact"/>
        <w:jc w:val="center"/>
        <w:textAlignment w:val="baseline"/>
        <w:outlineLvl w:val="2"/>
        <w:rPr>
          <w:rFonts w:ascii="標楷體" w:eastAsia="標楷體" w:hAnsi="標楷體" w:cs="新細明體"/>
          <w:color w:val="333333"/>
          <w:kern w:val="0"/>
          <w:sz w:val="28"/>
          <w:szCs w:val="28"/>
        </w:rPr>
      </w:pPr>
      <w:r w:rsidRPr="00BE0F38">
        <w:rPr>
          <w:rFonts w:ascii="標楷體" w:eastAsia="標楷體" w:hAnsi="標楷體" w:cs="新細明體" w:hint="eastAsia"/>
          <w:color w:val="333333"/>
          <w:kern w:val="0"/>
          <w:sz w:val="28"/>
          <w:szCs w:val="28"/>
        </w:rPr>
        <w:t>人工誘導促進石斑魚類自然性轉變之方法及其應用</w:t>
      </w:r>
    </w:p>
    <w:p w:rsidR="00BE0F38" w:rsidRPr="00BE0F38" w:rsidRDefault="00F3538B" w:rsidP="00F3538B">
      <w:pPr>
        <w:widowControl/>
        <w:spacing w:line="400" w:lineRule="exact"/>
        <w:textAlignment w:val="baseline"/>
        <w:rPr>
          <w:rFonts w:ascii="標楷體" w:eastAsia="標楷體" w:hAnsi="標楷體" w:cs="新細明體"/>
          <w:color w:val="999999"/>
          <w:kern w:val="0"/>
          <w:sz w:val="28"/>
          <w:szCs w:val="28"/>
          <w:bdr w:val="none" w:sz="0" w:space="0" w:color="auto" w:frame="1"/>
        </w:rPr>
      </w:pPr>
      <w:bookmarkStart w:id="0" w:name="aNewsTop"/>
      <w:bookmarkEnd w:id="0"/>
      <w:r w:rsidRPr="00BE0F38">
        <w:rPr>
          <w:rFonts w:ascii="標楷體" w:eastAsia="標楷體" w:hAnsi="標楷體" w:cs="新細明體"/>
          <w:color w:val="5EA4F4"/>
          <w:kern w:val="0"/>
          <w:sz w:val="30"/>
          <w:szCs w:val="30"/>
          <w:bdr w:val="none" w:sz="0" w:space="0" w:color="auto" w:frame="1"/>
        </w:rPr>
        <w:t>105-03-12</w:t>
      </w:r>
      <w:r>
        <w:rPr>
          <w:rFonts w:ascii="標楷體" w:eastAsia="標楷體" w:hAnsi="標楷體" w:cs="新細明體" w:hint="eastAsia"/>
          <w:color w:val="5EA4F4"/>
          <w:kern w:val="0"/>
          <w:sz w:val="30"/>
          <w:szCs w:val="30"/>
          <w:bdr w:val="none" w:sz="0" w:space="0" w:color="auto" w:frame="1"/>
        </w:rPr>
        <w:t xml:space="preserve">                                    </w:t>
      </w:r>
      <w:r w:rsidR="00BE0F38" w:rsidRPr="00BE0F38">
        <w:rPr>
          <w:rFonts w:ascii="標楷體" w:eastAsia="標楷體" w:hAnsi="標楷體" w:cs="新細明體" w:hint="eastAsia"/>
          <w:color w:val="999999"/>
          <w:kern w:val="0"/>
          <w:sz w:val="28"/>
          <w:szCs w:val="28"/>
          <w:bdr w:val="none" w:sz="0" w:space="0" w:color="auto" w:frame="1"/>
        </w:rPr>
        <w:t>點閱率：112</w:t>
      </w:r>
    </w:p>
    <w:tbl>
      <w:tblPr>
        <w:tblStyle w:val="a4"/>
        <w:tblW w:w="0" w:type="auto"/>
        <w:tblBorders>
          <w:top w:val="none" w:sz="0" w:space="0" w:color="auto"/>
          <w:left w:val="none" w:sz="0" w:space="0" w:color="auto"/>
          <w:bottom w:val="none" w:sz="0" w:space="0" w:color="auto"/>
          <w:right w:val="none" w:sz="0" w:space="0" w:color="auto"/>
          <w:insideH w:val="dashSmallGap" w:sz="12" w:space="0" w:color="auto"/>
          <w:insideV w:val="none" w:sz="0" w:space="0" w:color="auto"/>
        </w:tblBorders>
        <w:tblLook w:val="04A0" w:firstRow="1" w:lastRow="0" w:firstColumn="1" w:lastColumn="0" w:noHBand="0" w:noVBand="1"/>
      </w:tblPr>
      <w:tblGrid>
        <w:gridCol w:w="2122"/>
        <w:gridCol w:w="6174"/>
      </w:tblGrid>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項目</w:t>
            </w:r>
          </w:p>
        </w:tc>
        <w:tc>
          <w:tcPr>
            <w:tcW w:w="6174"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內容</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專利類型</w:t>
            </w:r>
          </w:p>
        </w:tc>
        <w:tc>
          <w:tcPr>
            <w:tcW w:w="6174" w:type="dxa"/>
            <w:shd w:val="clear" w:color="auto" w:fill="FFF2CC" w:themeFill="accent4" w:themeFillTint="33"/>
            <w:vAlign w:val="center"/>
          </w:tcPr>
          <w:p w:rsidR="00BE0F38" w:rsidRPr="002A6C07" w:rsidRDefault="00BE0F38" w:rsidP="00F3538B">
            <w:pPr>
              <w:spacing w:line="400" w:lineRule="exact"/>
              <w:jc w:val="both"/>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w:t>
            </w:r>
            <w:bookmarkStart w:id="1" w:name="_GoBack"/>
            <w:bookmarkEnd w:id="1"/>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專利權號數</w:t>
            </w:r>
          </w:p>
        </w:tc>
        <w:tc>
          <w:tcPr>
            <w:tcW w:w="6174" w:type="dxa"/>
            <w:shd w:val="clear" w:color="auto" w:fill="FFF2CC" w:themeFill="accent4" w:themeFillTint="33"/>
            <w:vAlign w:val="center"/>
          </w:tcPr>
          <w:p w:rsidR="00BE0F38" w:rsidRPr="002A6C07" w:rsidRDefault="00BE0F38" w:rsidP="00F3538B">
            <w:pPr>
              <w:spacing w:line="400" w:lineRule="exact"/>
              <w:jc w:val="both"/>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I418297</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發明人</w:t>
            </w:r>
          </w:p>
        </w:tc>
        <w:tc>
          <w:tcPr>
            <w:tcW w:w="6174" w:type="dxa"/>
            <w:shd w:val="clear" w:color="auto" w:fill="FFF2CC" w:themeFill="accent4" w:themeFillTint="33"/>
            <w:vAlign w:val="center"/>
          </w:tcPr>
          <w:p w:rsidR="00BE0F38" w:rsidRPr="002A6C07" w:rsidRDefault="00BE0F38" w:rsidP="00F3538B">
            <w:pPr>
              <w:spacing w:line="400" w:lineRule="exact"/>
              <w:jc w:val="both"/>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呂明毅、孟培傑、劉擎華、李展榮</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單位</w:t>
            </w:r>
          </w:p>
        </w:tc>
        <w:tc>
          <w:tcPr>
            <w:tcW w:w="6174" w:type="dxa"/>
            <w:shd w:val="clear" w:color="auto" w:fill="FFF2CC" w:themeFill="accent4" w:themeFillTint="33"/>
            <w:vAlign w:val="center"/>
          </w:tcPr>
          <w:p w:rsidR="00BE0F38" w:rsidRPr="002A6C07" w:rsidRDefault="00BE0F38" w:rsidP="00F3538B">
            <w:pPr>
              <w:spacing w:line="400" w:lineRule="exact"/>
              <w:jc w:val="both"/>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國立海洋生物博物館</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地址</w:t>
            </w:r>
          </w:p>
        </w:tc>
        <w:tc>
          <w:tcPr>
            <w:tcW w:w="6174" w:type="dxa"/>
            <w:shd w:val="clear" w:color="auto" w:fill="FFF2CC" w:themeFill="accent4" w:themeFillTint="33"/>
            <w:vAlign w:val="center"/>
          </w:tcPr>
          <w:p w:rsidR="00BE0F38" w:rsidRPr="002A6C07" w:rsidRDefault="00BE0F38" w:rsidP="00F3538B">
            <w:pPr>
              <w:spacing w:line="400" w:lineRule="exact"/>
              <w:jc w:val="both"/>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屏東縣車城鄉後灣村後灣路2號</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專利摘要</w:t>
            </w:r>
          </w:p>
        </w:tc>
        <w:tc>
          <w:tcPr>
            <w:tcW w:w="6174" w:type="dxa"/>
            <w:shd w:val="clear" w:color="auto" w:fill="FFF2CC" w:themeFill="accent4" w:themeFillTint="33"/>
          </w:tcPr>
          <w:p w:rsidR="00BE0F38" w:rsidRPr="002A6C07" w:rsidRDefault="00BE0F38" w:rsidP="00BE0F38">
            <w:pPr>
              <w:spacing w:line="400" w:lineRule="exact"/>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本發明係提供一種人工誘導促進石斑魚類自然性轉變之方法及其應用，該方法係利用環境調節因素(社群控制)的原理去誘導並促進</w:t>
            </w:r>
            <w:proofErr w:type="gramStart"/>
            <w:r w:rsidRPr="002A6C07">
              <w:rPr>
                <w:rFonts w:ascii="標楷體" w:eastAsia="標楷體" w:hAnsi="標楷體"/>
                <w:color w:val="808080" w:themeColor="background1" w:themeShade="80"/>
                <w:sz w:val="28"/>
                <w:szCs w:val="28"/>
              </w:rPr>
              <w:t>一雌性</w:t>
            </w:r>
            <w:proofErr w:type="gramEnd"/>
            <w:r w:rsidRPr="002A6C07">
              <w:rPr>
                <w:rFonts w:ascii="標楷體" w:eastAsia="標楷體" w:hAnsi="標楷體"/>
                <w:color w:val="808080" w:themeColor="background1" w:themeShade="80"/>
                <w:sz w:val="28"/>
                <w:szCs w:val="28"/>
              </w:rPr>
              <w:t>石斑魚自然發生性轉變，該方法係在繁殖季節前一預定時間選擇一健康且生殖腺已屆成熟之</w:t>
            </w:r>
            <w:proofErr w:type="gramStart"/>
            <w:r w:rsidRPr="002A6C07">
              <w:rPr>
                <w:rFonts w:ascii="標楷體" w:eastAsia="標楷體" w:hAnsi="標楷體"/>
                <w:color w:val="808080" w:themeColor="background1" w:themeShade="80"/>
                <w:sz w:val="28"/>
                <w:szCs w:val="28"/>
              </w:rPr>
              <w:t>雌性</w:t>
            </w:r>
            <w:proofErr w:type="gramEnd"/>
            <w:r w:rsidRPr="002A6C07">
              <w:rPr>
                <w:rFonts w:ascii="標楷體" w:eastAsia="標楷體" w:hAnsi="標楷體"/>
                <w:color w:val="808080" w:themeColor="background1" w:themeShade="80"/>
                <w:sz w:val="28"/>
                <w:szCs w:val="28"/>
              </w:rPr>
              <w:t>石斑魚，並將該</w:t>
            </w:r>
            <w:proofErr w:type="gramStart"/>
            <w:r w:rsidRPr="002A6C07">
              <w:rPr>
                <w:rFonts w:ascii="標楷體" w:eastAsia="標楷體" w:hAnsi="標楷體"/>
                <w:color w:val="808080" w:themeColor="background1" w:themeShade="80"/>
                <w:sz w:val="28"/>
                <w:szCs w:val="28"/>
              </w:rPr>
              <w:t>雌性</w:t>
            </w:r>
            <w:proofErr w:type="gramEnd"/>
            <w:r w:rsidRPr="002A6C07">
              <w:rPr>
                <w:rFonts w:ascii="標楷體" w:eastAsia="標楷體" w:hAnsi="標楷體"/>
                <w:color w:val="808080" w:themeColor="background1" w:themeShade="80"/>
                <w:sz w:val="28"/>
                <w:szCs w:val="28"/>
              </w:rPr>
              <w:t>石斑魚放養至密度至少4尾</w:t>
            </w:r>
            <w:proofErr w:type="gramStart"/>
            <w:r w:rsidRPr="002A6C07">
              <w:rPr>
                <w:rFonts w:ascii="標楷體" w:eastAsia="標楷體" w:hAnsi="標楷體"/>
                <w:color w:val="808080" w:themeColor="background1" w:themeShade="80"/>
                <w:sz w:val="28"/>
                <w:szCs w:val="28"/>
              </w:rPr>
              <w:t>雌性</w:t>
            </w:r>
            <w:proofErr w:type="gramEnd"/>
            <w:r w:rsidRPr="002A6C07">
              <w:rPr>
                <w:rFonts w:ascii="標楷體" w:eastAsia="標楷體" w:hAnsi="標楷體"/>
                <w:color w:val="808080" w:themeColor="background1" w:themeShade="80"/>
                <w:sz w:val="28"/>
                <w:szCs w:val="28"/>
              </w:rPr>
              <w:t>石斑魚/1000m3水體之環境中，等到該石斑魚自然發生性轉變成為一</w:t>
            </w:r>
            <w:proofErr w:type="gramStart"/>
            <w:r w:rsidRPr="002A6C07">
              <w:rPr>
                <w:rFonts w:ascii="標楷體" w:eastAsia="標楷體" w:hAnsi="標楷體"/>
                <w:color w:val="808080" w:themeColor="background1" w:themeShade="80"/>
                <w:sz w:val="28"/>
                <w:szCs w:val="28"/>
              </w:rPr>
              <w:t>雄性</w:t>
            </w:r>
            <w:proofErr w:type="gramEnd"/>
            <w:r w:rsidRPr="002A6C07">
              <w:rPr>
                <w:rFonts w:ascii="標楷體" w:eastAsia="標楷體" w:hAnsi="標楷體"/>
                <w:color w:val="808080" w:themeColor="background1" w:themeShade="80"/>
                <w:sz w:val="28"/>
                <w:szCs w:val="28"/>
              </w:rPr>
              <w:t>石斑魚後，則可將發生性轉變之該</w:t>
            </w:r>
            <w:proofErr w:type="gramStart"/>
            <w:r w:rsidRPr="002A6C07">
              <w:rPr>
                <w:rFonts w:ascii="標楷體" w:eastAsia="標楷體" w:hAnsi="標楷體"/>
                <w:color w:val="808080" w:themeColor="background1" w:themeShade="80"/>
                <w:sz w:val="28"/>
                <w:szCs w:val="28"/>
              </w:rPr>
              <w:t>雄性</w:t>
            </w:r>
            <w:proofErr w:type="gramEnd"/>
            <w:r w:rsidRPr="002A6C07">
              <w:rPr>
                <w:rFonts w:ascii="標楷體" w:eastAsia="標楷體" w:hAnsi="標楷體"/>
                <w:color w:val="808080" w:themeColor="background1" w:themeShade="80"/>
                <w:sz w:val="28"/>
                <w:szCs w:val="28"/>
              </w:rPr>
              <w:t>石斑魚移出，該環境可再次使一</w:t>
            </w:r>
            <w:proofErr w:type="gramStart"/>
            <w:r w:rsidRPr="002A6C07">
              <w:rPr>
                <w:rFonts w:ascii="標楷體" w:eastAsia="標楷體" w:hAnsi="標楷體"/>
                <w:color w:val="808080" w:themeColor="background1" w:themeShade="80"/>
                <w:sz w:val="28"/>
                <w:szCs w:val="28"/>
              </w:rPr>
              <w:t>雌性</w:t>
            </w:r>
            <w:proofErr w:type="gramEnd"/>
            <w:r w:rsidRPr="002A6C07">
              <w:rPr>
                <w:rFonts w:ascii="標楷體" w:eastAsia="標楷體" w:hAnsi="標楷體"/>
                <w:color w:val="808080" w:themeColor="background1" w:themeShade="80"/>
                <w:sz w:val="28"/>
                <w:szCs w:val="28"/>
              </w:rPr>
              <w:t>石斑魚發生性轉變。</w:t>
            </w:r>
          </w:p>
        </w:tc>
      </w:tr>
      <w:tr w:rsidR="00BE0F38" w:rsidRPr="00BE0F38" w:rsidTr="00F3538B">
        <w:trPr>
          <w:trHeight w:val="624"/>
        </w:trPr>
        <w:tc>
          <w:tcPr>
            <w:tcW w:w="2122" w:type="dxa"/>
            <w:shd w:val="clear" w:color="auto" w:fill="FFF2CC" w:themeFill="accent4" w:themeFillTint="33"/>
            <w:vAlign w:val="center"/>
          </w:tcPr>
          <w:p w:rsidR="00F3538B"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可能應用</w:t>
            </w:r>
          </w:p>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的範圍</w:t>
            </w:r>
          </w:p>
        </w:tc>
        <w:tc>
          <w:tcPr>
            <w:tcW w:w="6174" w:type="dxa"/>
            <w:shd w:val="clear" w:color="auto" w:fill="FFF2CC" w:themeFill="accent4" w:themeFillTint="33"/>
          </w:tcPr>
          <w:p w:rsidR="00BE0F38" w:rsidRPr="002A6C07" w:rsidRDefault="00BE0F38" w:rsidP="00BE0F38">
            <w:pPr>
              <w:spacing w:line="400" w:lineRule="exact"/>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可應用於所有屬於雌雄同體之石斑魚類或</w:t>
            </w:r>
            <w:proofErr w:type="gramStart"/>
            <w:r w:rsidRPr="002A6C07">
              <w:rPr>
                <w:rFonts w:ascii="標楷體" w:eastAsia="標楷體" w:hAnsi="標楷體"/>
                <w:color w:val="808080" w:themeColor="background1" w:themeShade="80"/>
                <w:sz w:val="28"/>
                <w:szCs w:val="28"/>
              </w:rPr>
              <w:t>單雄型之先雌後雄</w:t>
            </w:r>
            <w:proofErr w:type="gramEnd"/>
            <w:r w:rsidRPr="002A6C07">
              <w:rPr>
                <w:rFonts w:ascii="標楷體" w:eastAsia="標楷體" w:hAnsi="標楷體"/>
                <w:color w:val="808080" w:themeColor="background1" w:themeShade="80"/>
                <w:sz w:val="28"/>
                <w:szCs w:val="28"/>
              </w:rPr>
              <w:t>之石斑魚類，該石斑魚類係為</w:t>
            </w:r>
            <w:proofErr w:type="gramStart"/>
            <w:r w:rsidRPr="002A6C07">
              <w:rPr>
                <w:rFonts w:ascii="標楷體" w:eastAsia="標楷體" w:hAnsi="標楷體"/>
                <w:color w:val="808080" w:themeColor="background1" w:themeShade="80"/>
                <w:sz w:val="28"/>
                <w:szCs w:val="28"/>
              </w:rPr>
              <w:t>駝背鱸</w:t>
            </w:r>
            <w:proofErr w:type="gramEnd"/>
            <w:r w:rsidRPr="002A6C07">
              <w:rPr>
                <w:rFonts w:ascii="標楷體" w:eastAsia="標楷體" w:hAnsi="標楷體"/>
                <w:color w:val="808080" w:themeColor="background1" w:themeShade="80"/>
                <w:sz w:val="28"/>
                <w:szCs w:val="28"/>
              </w:rPr>
              <w:t>屬(</w:t>
            </w:r>
            <w:proofErr w:type="spellStart"/>
            <w:r w:rsidRPr="002A6C07">
              <w:rPr>
                <w:rFonts w:ascii="標楷體" w:eastAsia="標楷體" w:hAnsi="標楷體"/>
                <w:color w:val="808080" w:themeColor="background1" w:themeShade="80"/>
                <w:sz w:val="28"/>
                <w:szCs w:val="28"/>
              </w:rPr>
              <w:t>Cromileptes</w:t>
            </w:r>
            <w:proofErr w:type="spellEnd"/>
            <w:r w:rsidRPr="002A6C07">
              <w:rPr>
                <w:rFonts w:ascii="標楷體" w:eastAsia="標楷體" w:hAnsi="標楷體"/>
                <w:color w:val="808080" w:themeColor="background1" w:themeShade="80"/>
                <w:sz w:val="28"/>
                <w:szCs w:val="28"/>
              </w:rPr>
              <w:t>)、星鱠屬(Variola)、煙鱠屬(</w:t>
            </w:r>
            <w:proofErr w:type="spellStart"/>
            <w:r w:rsidRPr="002A6C07">
              <w:rPr>
                <w:rFonts w:ascii="標楷體" w:eastAsia="標楷體" w:hAnsi="標楷體"/>
                <w:color w:val="808080" w:themeColor="background1" w:themeShade="80"/>
                <w:sz w:val="28"/>
                <w:szCs w:val="28"/>
              </w:rPr>
              <w:t>Aethaloperca</w:t>
            </w:r>
            <w:proofErr w:type="spellEnd"/>
            <w:r w:rsidRPr="002A6C07">
              <w:rPr>
                <w:rFonts w:ascii="標楷體" w:eastAsia="標楷體" w:hAnsi="標楷體"/>
                <w:color w:val="808080" w:themeColor="background1" w:themeShade="80"/>
                <w:sz w:val="28"/>
                <w:szCs w:val="28"/>
              </w:rPr>
              <w:t>)、纖</w:t>
            </w:r>
            <w:proofErr w:type="gramStart"/>
            <w:r w:rsidRPr="002A6C07">
              <w:rPr>
                <w:rFonts w:ascii="標楷體" w:eastAsia="標楷體" w:hAnsi="標楷體"/>
                <w:color w:val="808080" w:themeColor="background1" w:themeShade="80"/>
                <w:sz w:val="28"/>
                <w:szCs w:val="28"/>
              </w:rPr>
              <w:t>齒鱸</w:t>
            </w:r>
            <w:proofErr w:type="gramEnd"/>
            <w:r w:rsidRPr="002A6C07">
              <w:rPr>
                <w:rFonts w:ascii="標楷體" w:eastAsia="標楷體" w:hAnsi="標楷體"/>
                <w:color w:val="808080" w:themeColor="background1" w:themeShade="80"/>
                <w:sz w:val="28"/>
                <w:szCs w:val="28"/>
              </w:rPr>
              <w:t>屬(</w:t>
            </w:r>
            <w:proofErr w:type="spellStart"/>
            <w:r w:rsidRPr="002A6C07">
              <w:rPr>
                <w:rFonts w:ascii="標楷體" w:eastAsia="標楷體" w:hAnsi="標楷體"/>
                <w:color w:val="808080" w:themeColor="background1" w:themeShade="80"/>
                <w:sz w:val="28"/>
                <w:szCs w:val="28"/>
              </w:rPr>
              <w:t>Gracila</w:t>
            </w:r>
            <w:proofErr w:type="spellEnd"/>
            <w:r w:rsidRPr="002A6C07">
              <w:rPr>
                <w:rFonts w:ascii="標楷體" w:eastAsia="標楷體" w:hAnsi="標楷體"/>
                <w:color w:val="808080" w:themeColor="background1" w:themeShade="80"/>
                <w:sz w:val="28"/>
                <w:szCs w:val="28"/>
              </w:rPr>
              <w:t>)、九刺鮨屬(</w:t>
            </w:r>
            <w:proofErr w:type="spellStart"/>
            <w:r w:rsidRPr="002A6C07">
              <w:rPr>
                <w:rFonts w:ascii="標楷體" w:eastAsia="標楷體" w:hAnsi="標楷體"/>
                <w:color w:val="808080" w:themeColor="background1" w:themeShade="80"/>
                <w:sz w:val="28"/>
                <w:szCs w:val="28"/>
              </w:rPr>
              <w:t>Cephalopholis</w:t>
            </w:r>
            <w:proofErr w:type="spellEnd"/>
            <w:r w:rsidRPr="002A6C07">
              <w:rPr>
                <w:rFonts w:ascii="標楷體" w:eastAsia="標楷體" w:hAnsi="標楷體"/>
                <w:color w:val="808080" w:themeColor="background1" w:themeShade="80"/>
                <w:sz w:val="28"/>
                <w:szCs w:val="28"/>
              </w:rPr>
              <w:t>)、光腭鮨屬(</w:t>
            </w:r>
            <w:proofErr w:type="spellStart"/>
            <w:r w:rsidRPr="002A6C07">
              <w:rPr>
                <w:rFonts w:ascii="標楷體" w:eastAsia="標楷體" w:hAnsi="標楷體"/>
                <w:color w:val="808080" w:themeColor="background1" w:themeShade="80"/>
                <w:sz w:val="28"/>
                <w:szCs w:val="28"/>
              </w:rPr>
              <w:t>Anyperodon</w:t>
            </w:r>
            <w:proofErr w:type="spellEnd"/>
            <w:r w:rsidRPr="002A6C07">
              <w:rPr>
                <w:rFonts w:ascii="標楷體" w:eastAsia="標楷體" w:hAnsi="標楷體"/>
                <w:color w:val="808080" w:themeColor="background1" w:themeShade="80"/>
                <w:sz w:val="28"/>
                <w:szCs w:val="28"/>
              </w:rPr>
              <w:t>)、鳶鱠(</w:t>
            </w:r>
            <w:proofErr w:type="spellStart"/>
            <w:r w:rsidRPr="002A6C07">
              <w:rPr>
                <w:rFonts w:ascii="標楷體" w:eastAsia="標楷體" w:hAnsi="標楷體"/>
                <w:color w:val="808080" w:themeColor="background1" w:themeShade="80"/>
                <w:sz w:val="28"/>
                <w:szCs w:val="28"/>
              </w:rPr>
              <w:t>Triso</w:t>
            </w:r>
            <w:proofErr w:type="spellEnd"/>
            <w:r w:rsidRPr="002A6C07">
              <w:rPr>
                <w:rFonts w:ascii="標楷體" w:eastAsia="標楷體" w:hAnsi="標楷體"/>
                <w:color w:val="808080" w:themeColor="background1" w:themeShade="80"/>
                <w:sz w:val="28"/>
                <w:szCs w:val="28"/>
              </w:rPr>
              <w:t>)、石斑魚屬(</w:t>
            </w:r>
            <w:proofErr w:type="spellStart"/>
            <w:r w:rsidRPr="002A6C07">
              <w:rPr>
                <w:rFonts w:ascii="標楷體" w:eastAsia="標楷體" w:hAnsi="標楷體"/>
                <w:color w:val="808080" w:themeColor="background1" w:themeShade="80"/>
                <w:sz w:val="28"/>
                <w:szCs w:val="28"/>
              </w:rPr>
              <w:t>Epinephelus</w:t>
            </w:r>
            <w:proofErr w:type="spellEnd"/>
            <w:r w:rsidRPr="002A6C07">
              <w:rPr>
                <w:rFonts w:ascii="標楷體" w:eastAsia="標楷體" w:hAnsi="標楷體"/>
                <w:color w:val="808080" w:themeColor="background1" w:themeShade="80"/>
                <w:sz w:val="28"/>
                <w:szCs w:val="28"/>
              </w:rPr>
              <w:t>)、貧鱠屬(</w:t>
            </w:r>
            <w:proofErr w:type="spellStart"/>
            <w:r w:rsidRPr="002A6C07">
              <w:rPr>
                <w:rFonts w:ascii="標楷體" w:eastAsia="標楷體" w:hAnsi="標楷體"/>
                <w:color w:val="808080" w:themeColor="background1" w:themeShade="80"/>
                <w:sz w:val="28"/>
                <w:szCs w:val="28"/>
              </w:rPr>
              <w:t>Saloptia</w:t>
            </w:r>
            <w:proofErr w:type="spellEnd"/>
            <w:r w:rsidRPr="002A6C07">
              <w:rPr>
                <w:rFonts w:ascii="標楷體" w:eastAsia="標楷體" w:hAnsi="標楷體"/>
                <w:color w:val="808080" w:themeColor="background1" w:themeShade="80"/>
                <w:sz w:val="28"/>
                <w:szCs w:val="28"/>
              </w:rPr>
              <w:t>)或刺鰓鮨屬(</w:t>
            </w:r>
            <w:proofErr w:type="spellStart"/>
            <w:r w:rsidRPr="002A6C07">
              <w:rPr>
                <w:rFonts w:ascii="標楷體" w:eastAsia="標楷體" w:hAnsi="標楷體"/>
                <w:color w:val="808080" w:themeColor="background1" w:themeShade="80"/>
                <w:sz w:val="28"/>
                <w:szCs w:val="28"/>
              </w:rPr>
              <w:t>Plectropomus</w:t>
            </w:r>
            <w:proofErr w:type="spellEnd"/>
            <w:r w:rsidRPr="002A6C07">
              <w:rPr>
                <w:rFonts w:ascii="標楷體" w:eastAsia="標楷體" w:hAnsi="標楷體"/>
                <w:color w:val="808080" w:themeColor="background1" w:themeShade="80"/>
                <w:sz w:val="28"/>
                <w:szCs w:val="28"/>
              </w:rPr>
              <w:t>)等石斑亞科魚類。</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與現今技術相比較後，列舉此項發明的優點</w:t>
            </w:r>
          </w:p>
        </w:tc>
        <w:tc>
          <w:tcPr>
            <w:tcW w:w="6174" w:type="dxa"/>
            <w:shd w:val="clear" w:color="auto" w:fill="FFF2CC" w:themeFill="accent4" w:themeFillTint="33"/>
          </w:tcPr>
          <w:p w:rsidR="00BE0F38" w:rsidRPr="002A6C07" w:rsidRDefault="00BE0F38" w:rsidP="00BE0F38">
            <w:pPr>
              <w:spacing w:line="400" w:lineRule="exact"/>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1. 其不需使用賀爾蒙，以減少對種魚操作壓迫（Stress）之效果，符合種魚管理的經濟效益。 2. 其操作簡單且所需時間短，以節省人工繁殖的生產成本。</w:t>
            </w:r>
          </w:p>
          <w:p w:rsidR="00BE0F38" w:rsidRPr="002A6C07" w:rsidRDefault="00BE0F38" w:rsidP="00BE0F38">
            <w:pPr>
              <w:spacing w:line="400" w:lineRule="exact"/>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lastRenderedPageBreak/>
              <w:t>3. 可避免</w:t>
            </w:r>
            <w:proofErr w:type="gramStart"/>
            <w:r w:rsidRPr="002A6C07">
              <w:rPr>
                <w:rFonts w:ascii="標楷體" w:eastAsia="標楷體" w:hAnsi="標楷體"/>
                <w:color w:val="808080" w:themeColor="background1" w:themeShade="80"/>
                <w:sz w:val="28"/>
                <w:szCs w:val="28"/>
              </w:rPr>
              <w:t>使用外源性</w:t>
            </w:r>
            <w:proofErr w:type="gramEnd"/>
            <w:r w:rsidRPr="002A6C07">
              <w:rPr>
                <w:rFonts w:ascii="標楷體" w:eastAsia="標楷體" w:hAnsi="標楷體"/>
                <w:color w:val="808080" w:themeColor="background1" w:themeShade="80"/>
                <w:sz w:val="28"/>
                <w:szCs w:val="28"/>
              </w:rPr>
              <w:t>雄性素而影響魚類內分泌的變化，進一步避免造成性轉變逆轉現象。</w:t>
            </w:r>
          </w:p>
        </w:tc>
      </w:tr>
      <w:tr w:rsidR="00212191" w:rsidRPr="00BE0F38" w:rsidTr="00F3538B">
        <w:trPr>
          <w:trHeight w:val="624"/>
        </w:trPr>
        <w:tc>
          <w:tcPr>
            <w:tcW w:w="2122" w:type="dxa"/>
            <w:shd w:val="clear" w:color="auto" w:fill="FFF2CC" w:themeFill="accent4" w:themeFillTint="33"/>
            <w:vAlign w:val="center"/>
          </w:tcPr>
          <w:p w:rsidR="00212191" w:rsidRPr="002A6C07" w:rsidRDefault="00212191" w:rsidP="00212191">
            <w:pPr>
              <w:widowControl/>
              <w:pBdr>
                <w:bottom w:val="single" w:sz="6" w:space="0" w:color="F2F2F2"/>
              </w:pBdr>
              <w:spacing w:line="400" w:lineRule="exact"/>
              <w:jc w:val="center"/>
              <w:textAlignment w:val="baseline"/>
              <w:outlineLvl w:val="4"/>
              <w:rPr>
                <w:rFonts w:ascii="標楷體" w:eastAsia="標楷體" w:hAnsi="標楷體"/>
                <w:color w:val="808080" w:themeColor="background1" w:themeShade="80"/>
                <w:sz w:val="28"/>
                <w:szCs w:val="28"/>
              </w:rPr>
            </w:pPr>
            <w:r w:rsidRPr="002A6C07">
              <w:rPr>
                <w:rFonts w:ascii="標楷體" w:eastAsia="標楷體" w:hAnsi="標楷體" w:hint="eastAsia"/>
                <w:color w:val="808080" w:themeColor="background1" w:themeShade="80"/>
                <w:sz w:val="28"/>
                <w:szCs w:val="28"/>
              </w:rPr>
              <w:lastRenderedPageBreak/>
              <w:t>附加檔案</w:t>
            </w:r>
          </w:p>
        </w:tc>
        <w:tc>
          <w:tcPr>
            <w:tcW w:w="6174" w:type="dxa"/>
            <w:shd w:val="clear" w:color="auto" w:fill="FFF2CC" w:themeFill="accent4" w:themeFillTint="33"/>
          </w:tcPr>
          <w:p w:rsidR="00212191" w:rsidRPr="002A6C07" w:rsidRDefault="002A6C07" w:rsidP="00212191">
            <w:pPr>
              <w:widowControl/>
              <w:numPr>
                <w:ilvl w:val="0"/>
                <w:numId w:val="1"/>
              </w:numPr>
              <w:spacing w:line="400" w:lineRule="exact"/>
              <w:ind w:left="0"/>
              <w:textAlignment w:val="baseline"/>
              <w:rPr>
                <w:rFonts w:ascii="標楷體" w:eastAsia="標楷體" w:hAnsi="標楷體"/>
                <w:color w:val="808080" w:themeColor="background1" w:themeShade="80"/>
                <w:sz w:val="28"/>
                <w:szCs w:val="28"/>
                <w:u w:val="single"/>
              </w:rPr>
            </w:pPr>
            <w:hyperlink r:id="rId5" w:tgtFrame="_blank" w:tooltip="人工誘導促進石斑魚類自然性轉變之方法及其應用_.pdf檔案下載(另開新視窗)" w:history="1">
              <w:r w:rsidR="00212191" w:rsidRPr="002A6C07">
                <w:rPr>
                  <w:rFonts w:ascii="標楷體" w:eastAsia="標楷體" w:hAnsi="標楷體"/>
                  <w:color w:val="808080" w:themeColor="background1" w:themeShade="80"/>
                  <w:sz w:val="28"/>
                  <w:szCs w:val="28"/>
                  <w:u w:val="single"/>
                </w:rPr>
                <w:t>人工誘導促進石斑魚類自然性轉變之方法及其應用</w:t>
              </w:r>
            </w:hyperlink>
          </w:p>
          <w:p w:rsidR="00212191" w:rsidRPr="002A6C07" w:rsidRDefault="002A6C07" w:rsidP="00212191">
            <w:pPr>
              <w:widowControl/>
              <w:numPr>
                <w:ilvl w:val="0"/>
                <w:numId w:val="1"/>
              </w:numPr>
              <w:spacing w:line="400" w:lineRule="exact"/>
              <w:ind w:left="0"/>
              <w:textAlignment w:val="baseline"/>
              <w:rPr>
                <w:rFonts w:ascii="標楷體" w:eastAsia="標楷體" w:hAnsi="標楷體"/>
                <w:color w:val="808080" w:themeColor="background1" w:themeShade="80"/>
                <w:sz w:val="28"/>
                <w:szCs w:val="28"/>
              </w:rPr>
            </w:pPr>
            <w:hyperlink r:id="rId6" w:tgtFrame="_blank" w:tooltip="公告本館人工誘導促進石斑魚類自然性轉變之方法及其應用_.docx檔案下載(另開新視窗)" w:history="1">
              <w:r w:rsidR="00212191" w:rsidRPr="002A6C07">
                <w:rPr>
                  <w:rFonts w:ascii="標楷體" w:eastAsia="標楷體" w:hAnsi="標楷體"/>
                  <w:color w:val="808080" w:themeColor="background1" w:themeShade="80"/>
                  <w:sz w:val="28"/>
                  <w:szCs w:val="28"/>
                  <w:u w:val="single"/>
                </w:rPr>
                <w:t>公告本館人工誘導促進石斑魚類自然性轉變之方法及其應用</w:t>
              </w:r>
            </w:hyperlink>
          </w:p>
        </w:tc>
      </w:tr>
    </w:tbl>
    <w:p w:rsidR="00BE0F38" w:rsidRPr="00BE0F38" w:rsidRDefault="00BE0F38" w:rsidP="00212191">
      <w:pPr>
        <w:widowControl/>
        <w:spacing w:line="400" w:lineRule="exact"/>
        <w:ind w:right="300"/>
        <w:jc w:val="right"/>
        <w:textAlignment w:val="baseline"/>
        <w:rPr>
          <w:rFonts w:ascii="inherit" w:eastAsia="微軟正黑體" w:hAnsi="inherit" w:cs="新細明體" w:hint="eastAsia"/>
          <w:color w:val="333333"/>
          <w:kern w:val="0"/>
          <w:sz w:val="30"/>
          <w:szCs w:val="30"/>
        </w:rPr>
      </w:pPr>
    </w:p>
    <w:p w:rsidR="00BE0F38" w:rsidRDefault="00BE0F38" w:rsidP="00BE0F38">
      <w:pPr>
        <w:widowControl/>
        <w:spacing w:line="400" w:lineRule="exact"/>
        <w:jc w:val="right"/>
        <w:textAlignment w:val="baseline"/>
        <w:rPr>
          <w:rFonts w:ascii="inherit" w:eastAsia="微軟正黑體" w:hAnsi="inherit" w:cs="新細明體" w:hint="eastAsia"/>
          <w:color w:val="333333"/>
          <w:kern w:val="0"/>
          <w:sz w:val="30"/>
          <w:szCs w:val="30"/>
        </w:rPr>
      </w:pPr>
    </w:p>
    <w:p w:rsidR="00BE0F38" w:rsidRPr="00BE0F38" w:rsidRDefault="00BE0F38" w:rsidP="00BE0F38">
      <w:pPr>
        <w:widowControl/>
        <w:spacing w:line="400" w:lineRule="exact"/>
        <w:jc w:val="right"/>
        <w:textAlignment w:val="baseline"/>
        <w:rPr>
          <w:rFonts w:ascii="inherit" w:eastAsia="微軟正黑體" w:hAnsi="inherit" w:cs="新細明體" w:hint="eastAsia"/>
          <w:color w:val="333333"/>
          <w:kern w:val="0"/>
          <w:sz w:val="30"/>
          <w:szCs w:val="30"/>
        </w:rPr>
      </w:pPr>
    </w:p>
    <w:p w:rsidR="00BE0F38" w:rsidRDefault="00BE0F38" w:rsidP="00BE0F38">
      <w:pPr>
        <w:spacing w:line="400" w:lineRule="exact"/>
      </w:pPr>
    </w:p>
    <w:sectPr w:rsidR="00BE0F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inherit">
    <w:altName w:val="Cambria"/>
    <w:panose1 w:val="00000000000000000000"/>
    <w:charset w:val="00"/>
    <w:family w:val="roman"/>
    <w:notTrueType/>
    <w:pitch w:val="default"/>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36D20"/>
    <w:multiLevelType w:val="multilevel"/>
    <w:tmpl w:val="87D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38"/>
    <w:rsid w:val="000E14BB"/>
    <w:rsid w:val="00212191"/>
    <w:rsid w:val="002A6C07"/>
    <w:rsid w:val="003B19AD"/>
    <w:rsid w:val="005059A8"/>
    <w:rsid w:val="00BE0F38"/>
    <w:rsid w:val="00D22C0C"/>
    <w:rsid w:val="00E0565B"/>
    <w:rsid w:val="00F35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12AEB-DCD6-4FF3-80BC-308891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BE0F3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BE0F38"/>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E0F38"/>
    <w:rPr>
      <w:rFonts w:ascii="新細明體" w:eastAsia="新細明體" w:hAnsi="新細明體" w:cs="新細明體"/>
      <w:b/>
      <w:bCs/>
      <w:kern w:val="0"/>
      <w:sz w:val="27"/>
      <w:szCs w:val="27"/>
    </w:rPr>
  </w:style>
  <w:style w:type="character" w:customStyle="1" w:styleId="50">
    <w:name w:val="標題 5 字元"/>
    <w:basedOn w:val="a0"/>
    <w:link w:val="5"/>
    <w:uiPriority w:val="9"/>
    <w:rsid w:val="00BE0F38"/>
    <w:rPr>
      <w:rFonts w:ascii="新細明體" w:eastAsia="新細明體" w:hAnsi="新細明體" w:cs="新細明體"/>
      <w:b/>
      <w:bCs/>
      <w:kern w:val="0"/>
      <w:sz w:val="20"/>
      <w:szCs w:val="20"/>
    </w:rPr>
  </w:style>
  <w:style w:type="character" w:customStyle="1" w:styleId="social-links-tooltip">
    <w:name w:val="social-links-tooltip"/>
    <w:basedOn w:val="a0"/>
    <w:rsid w:val="00BE0F38"/>
  </w:style>
  <w:style w:type="character" w:styleId="a3">
    <w:name w:val="Hyperlink"/>
    <w:basedOn w:val="a0"/>
    <w:uiPriority w:val="99"/>
    <w:semiHidden/>
    <w:unhideWhenUsed/>
    <w:rsid w:val="00BE0F38"/>
    <w:rPr>
      <w:color w:val="0000FF"/>
      <w:u w:val="single"/>
    </w:rPr>
  </w:style>
  <w:style w:type="character" w:customStyle="1" w:styleId="vv-titletime">
    <w:name w:val="vv-title_time"/>
    <w:basedOn w:val="a0"/>
    <w:rsid w:val="00BE0F38"/>
  </w:style>
  <w:style w:type="character" w:customStyle="1" w:styleId="kf-counticon">
    <w:name w:val="kf-count_icon"/>
    <w:basedOn w:val="a0"/>
    <w:rsid w:val="00BE0F38"/>
  </w:style>
  <w:style w:type="table" w:styleId="a4">
    <w:name w:val="Table Grid"/>
    <w:basedOn w:val="a1"/>
    <w:uiPriority w:val="39"/>
    <w:rsid w:val="00B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86965">
      <w:bodyDiv w:val="1"/>
      <w:marLeft w:val="0"/>
      <w:marRight w:val="0"/>
      <w:marTop w:val="0"/>
      <w:marBottom w:val="0"/>
      <w:divBdr>
        <w:top w:val="none" w:sz="0" w:space="0" w:color="auto"/>
        <w:left w:val="none" w:sz="0" w:space="0" w:color="auto"/>
        <w:bottom w:val="none" w:sz="0" w:space="0" w:color="auto"/>
        <w:right w:val="none" w:sz="0" w:space="0" w:color="auto"/>
      </w:divBdr>
      <w:divsChild>
        <w:div w:id="238178569">
          <w:marLeft w:val="0"/>
          <w:marRight w:val="0"/>
          <w:marTop w:val="0"/>
          <w:marBottom w:val="0"/>
          <w:divBdr>
            <w:top w:val="none" w:sz="0" w:space="0" w:color="auto"/>
            <w:left w:val="none" w:sz="0" w:space="0" w:color="auto"/>
            <w:bottom w:val="none" w:sz="0" w:space="0" w:color="auto"/>
            <w:right w:val="none" w:sz="0" w:space="0" w:color="auto"/>
          </w:divBdr>
        </w:div>
        <w:div w:id="264265949">
          <w:marLeft w:val="0"/>
          <w:marRight w:val="0"/>
          <w:marTop w:val="240"/>
          <w:marBottom w:val="240"/>
          <w:divBdr>
            <w:top w:val="none" w:sz="0" w:space="0" w:color="auto"/>
            <w:left w:val="none" w:sz="0" w:space="0" w:color="auto"/>
            <w:bottom w:val="none" w:sz="0" w:space="0" w:color="auto"/>
            <w:right w:val="none" w:sz="0" w:space="0" w:color="auto"/>
          </w:divBdr>
          <w:divsChild>
            <w:div w:id="931011987">
              <w:marLeft w:val="0"/>
              <w:marRight w:val="0"/>
              <w:marTop w:val="0"/>
              <w:marBottom w:val="0"/>
              <w:divBdr>
                <w:top w:val="none" w:sz="0" w:space="0" w:color="auto"/>
                <w:left w:val="none" w:sz="0" w:space="0" w:color="auto"/>
                <w:bottom w:val="none" w:sz="0" w:space="0" w:color="auto"/>
                <w:right w:val="none" w:sz="0" w:space="0" w:color="auto"/>
              </w:divBdr>
              <w:divsChild>
                <w:div w:id="867177601">
                  <w:marLeft w:val="0"/>
                  <w:marRight w:val="0"/>
                  <w:marTop w:val="0"/>
                  <w:marBottom w:val="0"/>
                  <w:divBdr>
                    <w:top w:val="none" w:sz="0" w:space="0" w:color="auto"/>
                    <w:left w:val="none" w:sz="0" w:space="0" w:color="auto"/>
                    <w:bottom w:val="none" w:sz="0" w:space="0" w:color="auto"/>
                    <w:right w:val="none" w:sz="0" w:space="0" w:color="auto"/>
                  </w:divBdr>
                </w:div>
                <w:div w:id="1849516019">
                  <w:marLeft w:val="0"/>
                  <w:marRight w:val="0"/>
                  <w:marTop w:val="0"/>
                  <w:marBottom w:val="0"/>
                  <w:divBdr>
                    <w:top w:val="none" w:sz="0" w:space="0" w:color="auto"/>
                    <w:left w:val="none" w:sz="0" w:space="0" w:color="auto"/>
                    <w:bottom w:val="single" w:sz="6" w:space="18" w:color="5EA4F4"/>
                    <w:right w:val="none" w:sz="0" w:space="0" w:color="auto"/>
                  </w:divBdr>
                </w:div>
                <w:div w:id="2054184102">
                  <w:marLeft w:val="0"/>
                  <w:marRight w:val="0"/>
                  <w:marTop w:val="0"/>
                  <w:marBottom w:val="0"/>
                  <w:divBdr>
                    <w:top w:val="none" w:sz="0" w:space="0" w:color="auto"/>
                    <w:left w:val="none" w:sz="0" w:space="0" w:color="auto"/>
                    <w:bottom w:val="none" w:sz="0" w:space="0" w:color="auto"/>
                    <w:right w:val="none" w:sz="0" w:space="0" w:color="auto"/>
                  </w:divBdr>
                  <w:divsChild>
                    <w:div w:id="373775154">
                      <w:marLeft w:val="0"/>
                      <w:marRight w:val="0"/>
                      <w:marTop w:val="0"/>
                      <w:marBottom w:val="0"/>
                      <w:divBdr>
                        <w:top w:val="none" w:sz="0" w:space="0" w:color="auto"/>
                        <w:left w:val="none" w:sz="0" w:space="0" w:color="auto"/>
                        <w:bottom w:val="none" w:sz="0" w:space="0" w:color="auto"/>
                        <w:right w:val="none" w:sz="0" w:space="0" w:color="auto"/>
                      </w:divBdr>
                      <w:divsChild>
                        <w:div w:id="377898446">
                          <w:marLeft w:val="0"/>
                          <w:marRight w:val="0"/>
                          <w:marTop w:val="0"/>
                          <w:marBottom w:val="0"/>
                          <w:divBdr>
                            <w:top w:val="none" w:sz="0" w:space="0" w:color="auto"/>
                            <w:left w:val="none" w:sz="0" w:space="0" w:color="auto"/>
                            <w:bottom w:val="dotted" w:sz="6" w:space="0" w:color="C3C3C3"/>
                            <w:right w:val="none" w:sz="0" w:space="0" w:color="auto"/>
                          </w:divBdr>
                        </w:div>
                      </w:divsChild>
                    </w:div>
                    <w:div w:id="512499196">
                      <w:marLeft w:val="0"/>
                      <w:marRight w:val="0"/>
                      <w:marTop w:val="0"/>
                      <w:marBottom w:val="0"/>
                      <w:divBdr>
                        <w:top w:val="none" w:sz="0" w:space="0" w:color="auto"/>
                        <w:left w:val="none" w:sz="0" w:space="0" w:color="auto"/>
                        <w:bottom w:val="none" w:sz="0" w:space="0" w:color="auto"/>
                        <w:right w:val="none" w:sz="0" w:space="0" w:color="auto"/>
                      </w:divBdr>
                      <w:divsChild>
                        <w:div w:id="1186364929">
                          <w:marLeft w:val="0"/>
                          <w:marRight w:val="0"/>
                          <w:marTop w:val="0"/>
                          <w:marBottom w:val="0"/>
                          <w:divBdr>
                            <w:top w:val="none" w:sz="0" w:space="0" w:color="auto"/>
                            <w:left w:val="none" w:sz="0" w:space="0" w:color="auto"/>
                            <w:bottom w:val="dotted" w:sz="6" w:space="0" w:color="C3C3C3"/>
                            <w:right w:val="none" w:sz="0" w:space="0" w:color="auto"/>
                          </w:divBdr>
                        </w:div>
                      </w:divsChild>
                    </w:div>
                    <w:div w:id="846486169">
                      <w:marLeft w:val="0"/>
                      <w:marRight w:val="0"/>
                      <w:marTop w:val="0"/>
                      <w:marBottom w:val="0"/>
                      <w:divBdr>
                        <w:top w:val="none" w:sz="0" w:space="0" w:color="auto"/>
                        <w:left w:val="none" w:sz="0" w:space="0" w:color="auto"/>
                        <w:bottom w:val="none" w:sz="0" w:space="0" w:color="auto"/>
                        <w:right w:val="none" w:sz="0" w:space="0" w:color="auto"/>
                      </w:divBdr>
                      <w:divsChild>
                        <w:div w:id="591010375">
                          <w:marLeft w:val="0"/>
                          <w:marRight w:val="0"/>
                          <w:marTop w:val="0"/>
                          <w:marBottom w:val="0"/>
                          <w:divBdr>
                            <w:top w:val="none" w:sz="0" w:space="0" w:color="auto"/>
                            <w:left w:val="none" w:sz="0" w:space="0" w:color="auto"/>
                            <w:bottom w:val="dotted" w:sz="6" w:space="0" w:color="C3C3C3"/>
                            <w:right w:val="none" w:sz="0" w:space="0" w:color="auto"/>
                          </w:divBdr>
                        </w:div>
                      </w:divsChild>
                    </w:div>
                    <w:div w:id="1038051069">
                      <w:marLeft w:val="0"/>
                      <w:marRight w:val="0"/>
                      <w:marTop w:val="0"/>
                      <w:marBottom w:val="0"/>
                      <w:divBdr>
                        <w:top w:val="none" w:sz="0" w:space="0" w:color="auto"/>
                        <w:left w:val="none" w:sz="0" w:space="0" w:color="auto"/>
                        <w:bottom w:val="none" w:sz="0" w:space="0" w:color="auto"/>
                        <w:right w:val="none" w:sz="0" w:space="0" w:color="auto"/>
                      </w:divBdr>
                      <w:divsChild>
                        <w:div w:id="407314883">
                          <w:marLeft w:val="0"/>
                          <w:marRight w:val="0"/>
                          <w:marTop w:val="0"/>
                          <w:marBottom w:val="0"/>
                          <w:divBdr>
                            <w:top w:val="none" w:sz="0" w:space="0" w:color="auto"/>
                            <w:left w:val="none" w:sz="0" w:space="0" w:color="auto"/>
                            <w:bottom w:val="dotted" w:sz="6" w:space="0" w:color="C3C3C3"/>
                            <w:right w:val="none" w:sz="0" w:space="0" w:color="auto"/>
                          </w:divBdr>
                        </w:div>
                      </w:divsChild>
                    </w:div>
                    <w:div w:id="1163278125">
                      <w:marLeft w:val="0"/>
                      <w:marRight w:val="0"/>
                      <w:marTop w:val="0"/>
                      <w:marBottom w:val="0"/>
                      <w:divBdr>
                        <w:top w:val="none" w:sz="0" w:space="0" w:color="auto"/>
                        <w:left w:val="none" w:sz="0" w:space="0" w:color="auto"/>
                        <w:bottom w:val="none" w:sz="0" w:space="0" w:color="auto"/>
                        <w:right w:val="none" w:sz="0" w:space="0" w:color="auto"/>
                      </w:divBdr>
                      <w:divsChild>
                        <w:div w:id="1326937218">
                          <w:marLeft w:val="0"/>
                          <w:marRight w:val="0"/>
                          <w:marTop w:val="0"/>
                          <w:marBottom w:val="0"/>
                          <w:divBdr>
                            <w:top w:val="none" w:sz="0" w:space="0" w:color="auto"/>
                            <w:left w:val="none" w:sz="0" w:space="0" w:color="auto"/>
                            <w:bottom w:val="dotted" w:sz="6" w:space="0" w:color="C3C3C3"/>
                            <w:right w:val="none" w:sz="0" w:space="0" w:color="auto"/>
                          </w:divBdr>
                        </w:div>
                      </w:divsChild>
                    </w:div>
                    <w:div w:id="1463578689">
                      <w:marLeft w:val="0"/>
                      <w:marRight w:val="0"/>
                      <w:marTop w:val="0"/>
                      <w:marBottom w:val="0"/>
                      <w:divBdr>
                        <w:top w:val="none" w:sz="0" w:space="0" w:color="auto"/>
                        <w:left w:val="none" w:sz="0" w:space="0" w:color="auto"/>
                        <w:bottom w:val="none" w:sz="0" w:space="0" w:color="auto"/>
                        <w:right w:val="none" w:sz="0" w:space="0" w:color="auto"/>
                      </w:divBdr>
                      <w:divsChild>
                        <w:div w:id="1879731537">
                          <w:marLeft w:val="0"/>
                          <w:marRight w:val="0"/>
                          <w:marTop w:val="0"/>
                          <w:marBottom w:val="0"/>
                          <w:divBdr>
                            <w:top w:val="none" w:sz="0" w:space="0" w:color="auto"/>
                            <w:left w:val="none" w:sz="0" w:space="0" w:color="auto"/>
                            <w:bottom w:val="dotted" w:sz="6" w:space="0" w:color="C3C3C3"/>
                            <w:right w:val="none" w:sz="0" w:space="0" w:color="auto"/>
                          </w:divBdr>
                        </w:div>
                      </w:divsChild>
                    </w:div>
                    <w:div w:id="1531184692">
                      <w:marLeft w:val="0"/>
                      <w:marRight w:val="0"/>
                      <w:marTop w:val="0"/>
                      <w:marBottom w:val="0"/>
                      <w:divBdr>
                        <w:top w:val="none" w:sz="0" w:space="0" w:color="auto"/>
                        <w:left w:val="none" w:sz="0" w:space="0" w:color="auto"/>
                        <w:bottom w:val="none" w:sz="0" w:space="0" w:color="auto"/>
                        <w:right w:val="none" w:sz="0" w:space="0" w:color="auto"/>
                      </w:divBdr>
                      <w:divsChild>
                        <w:div w:id="1673800486">
                          <w:marLeft w:val="0"/>
                          <w:marRight w:val="0"/>
                          <w:marTop w:val="0"/>
                          <w:marBottom w:val="0"/>
                          <w:divBdr>
                            <w:top w:val="none" w:sz="0" w:space="0" w:color="auto"/>
                            <w:left w:val="none" w:sz="0" w:space="0" w:color="auto"/>
                            <w:bottom w:val="dotted" w:sz="6" w:space="0" w:color="C3C3C3"/>
                            <w:right w:val="none" w:sz="0" w:space="0" w:color="auto"/>
                          </w:divBdr>
                        </w:div>
                      </w:divsChild>
                    </w:div>
                    <w:div w:id="1968386089">
                      <w:marLeft w:val="0"/>
                      <w:marRight w:val="0"/>
                      <w:marTop w:val="0"/>
                      <w:marBottom w:val="0"/>
                      <w:divBdr>
                        <w:top w:val="none" w:sz="0" w:space="0" w:color="auto"/>
                        <w:left w:val="none" w:sz="0" w:space="0" w:color="auto"/>
                        <w:bottom w:val="dotted" w:sz="6" w:space="0" w:color="C3C3C3"/>
                        <w:right w:val="none" w:sz="0" w:space="0" w:color="auto"/>
                      </w:divBdr>
                      <w:divsChild>
                        <w:div w:id="267470018">
                          <w:marLeft w:val="0"/>
                          <w:marRight w:val="0"/>
                          <w:marTop w:val="0"/>
                          <w:marBottom w:val="0"/>
                          <w:divBdr>
                            <w:top w:val="none" w:sz="0" w:space="0" w:color="auto"/>
                            <w:left w:val="none" w:sz="0" w:space="0" w:color="auto"/>
                            <w:bottom w:val="none" w:sz="0" w:space="0" w:color="auto"/>
                            <w:right w:val="none" w:sz="0" w:space="0" w:color="auto"/>
                          </w:divBdr>
                        </w:div>
                      </w:divsChild>
                    </w:div>
                    <w:div w:id="2143109968">
                      <w:marLeft w:val="0"/>
                      <w:marRight w:val="0"/>
                      <w:marTop w:val="0"/>
                      <w:marBottom w:val="0"/>
                      <w:divBdr>
                        <w:top w:val="none" w:sz="0" w:space="0" w:color="auto"/>
                        <w:left w:val="none" w:sz="0" w:space="0" w:color="auto"/>
                        <w:bottom w:val="none" w:sz="0" w:space="0" w:color="auto"/>
                        <w:right w:val="none" w:sz="0" w:space="0" w:color="auto"/>
                      </w:divBdr>
                      <w:divsChild>
                        <w:div w:id="418865098">
                          <w:marLeft w:val="0"/>
                          <w:marRight w:val="0"/>
                          <w:marTop w:val="0"/>
                          <w:marBottom w:val="0"/>
                          <w:divBdr>
                            <w:top w:val="none" w:sz="0" w:space="0" w:color="auto"/>
                            <w:left w:val="none" w:sz="0" w:space="0" w:color="auto"/>
                            <w:bottom w:val="dotted" w:sz="6" w:space="0" w:color="C3C3C3"/>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ademia.nmmba.gov.tw/FileDownload/HoldPatentCollections/20160312163522796067365.docx" TargetMode="External"/><Relationship Id="rId5" Type="http://schemas.openxmlformats.org/officeDocument/2006/relationships/hyperlink" Target="http://academia.nmmba.gov.tw/FileDownload/HoldPatentCollections/2016031216352278046625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劉娜娜</dc:creator>
  <cp:keywords/>
  <dc:description/>
  <cp:lastModifiedBy>劉娜娜</cp:lastModifiedBy>
  <cp:revision>5</cp:revision>
  <dcterms:created xsi:type="dcterms:W3CDTF">2018-01-31T08:28:00Z</dcterms:created>
  <dcterms:modified xsi:type="dcterms:W3CDTF">2018-01-31T08:53:00Z</dcterms:modified>
</cp:coreProperties>
</file>