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9B7" w:rsidRPr="00EB73B4" w:rsidRDefault="00EB73B4" w:rsidP="00805811">
      <w:pPr>
        <w:pStyle w:val="3"/>
        <w:spacing w:before="0" w:beforeAutospacing="0" w:after="0" w:afterAutospacing="0" w:line="300" w:lineRule="atLeast"/>
        <w:jc w:val="center"/>
        <w:textAlignment w:val="baseline"/>
        <w:rPr>
          <w:rFonts w:ascii="標楷體" w:eastAsia="標楷體" w:hAnsi="標楷體"/>
          <w:color w:val="333333"/>
          <w:sz w:val="28"/>
          <w:szCs w:val="28"/>
        </w:rPr>
      </w:pPr>
      <w:r w:rsidRPr="00EB73B4">
        <w:rPr>
          <w:rFonts w:ascii="標楷體" w:eastAsia="標楷體" w:hAnsi="標楷體" w:hint="eastAsia"/>
          <w:color w:val="333333"/>
          <w:sz w:val="28"/>
          <w:szCs w:val="28"/>
        </w:rPr>
        <w:t>軟珊瑚依附基座之方法及其吊掛培育方式</w:t>
      </w:r>
    </w:p>
    <w:p w:rsidR="00BE0F38" w:rsidRPr="00BE0F38" w:rsidRDefault="00F3538B" w:rsidP="00F3538B">
      <w:pPr>
        <w:widowControl/>
        <w:spacing w:line="400" w:lineRule="exact"/>
        <w:textAlignment w:val="baseline"/>
        <w:rPr>
          <w:rFonts w:ascii="標楷體" w:eastAsia="標楷體" w:hAnsi="標楷體" w:cs="新細明體"/>
          <w:color w:val="999999"/>
          <w:kern w:val="0"/>
          <w:sz w:val="28"/>
          <w:szCs w:val="28"/>
          <w:bdr w:val="none" w:sz="0" w:space="0" w:color="auto" w:frame="1"/>
        </w:rPr>
      </w:pPr>
      <w:bookmarkStart w:id="0" w:name="aNewsTop"/>
      <w:bookmarkEnd w:id="0"/>
      <w:r w:rsidRPr="00BE0F38">
        <w:rPr>
          <w:rFonts w:ascii="標楷體" w:eastAsia="標楷體" w:hAnsi="標楷體" w:cs="新細明體"/>
          <w:color w:val="5EA4F4"/>
          <w:kern w:val="0"/>
          <w:sz w:val="30"/>
          <w:szCs w:val="30"/>
          <w:bdr w:val="none" w:sz="0" w:space="0" w:color="auto" w:frame="1"/>
        </w:rPr>
        <w:t>105-03-12</w:t>
      </w:r>
      <w:r>
        <w:rPr>
          <w:rFonts w:ascii="標楷體" w:eastAsia="標楷體" w:hAnsi="標楷體" w:cs="新細明體" w:hint="eastAsia"/>
          <w:color w:val="5EA4F4"/>
          <w:kern w:val="0"/>
          <w:sz w:val="30"/>
          <w:szCs w:val="30"/>
          <w:bdr w:val="none" w:sz="0" w:space="0" w:color="auto" w:frame="1"/>
        </w:rPr>
        <w:t xml:space="preserve">                                    </w:t>
      </w:r>
      <w:r w:rsidR="00BE0F38" w:rsidRPr="00BE0F38">
        <w:rPr>
          <w:rFonts w:ascii="標楷體" w:eastAsia="標楷體" w:hAnsi="標楷體" w:cs="新細明體" w:hint="eastAsia"/>
          <w:color w:val="999999"/>
          <w:kern w:val="0"/>
          <w:sz w:val="28"/>
          <w:szCs w:val="28"/>
          <w:bdr w:val="none" w:sz="0" w:space="0" w:color="auto" w:frame="1"/>
        </w:rPr>
        <w:t>點閱率：1</w:t>
      </w:r>
      <w:r w:rsidR="00EB73B4">
        <w:rPr>
          <w:rFonts w:ascii="標楷體" w:eastAsia="標楷體" w:hAnsi="標楷體" w:cs="新細明體" w:hint="eastAsia"/>
          <w:color w:val="999999"/>
          <w:kern w:val="0"/>
          <w:sz w:val="28"/>
          <w:szCs w:val="28"/>
          <w:bdr w:val="none" w:sz="0" w:space="0" w:color="auto" w:frame="1"/>
        </w:rPr>
        <w:t>5</w:t>
      </w:r>
      <w:r w:rsidR="00EB73B4">
        <w:rPr>
          <w:rFonts w:ascii="標楷體" w:eastAsia="標楷體" w:hAnsi="標楷體" w:cs="新細明體"/>
          <w:color w:val="999999"/>
          <w:kern w:val="0"/>
          <w:sz w:val="28"/>
          <w:szCs w:val="28"/>
          <w:bdr w:val="none" w:sz="0" w:space="0" w:color="auto" w:frame="1"/>
        </w:rPr>
        <w:t>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項目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內容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專利類型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發明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專利權號數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EB73B4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I331011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發明人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EB73B4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郭富雯、蘇威君、何秋謹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單位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國立海洋生物博物館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地址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屏東縣車城鄉後灣村後灣路2號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專利摘要</w:t>
            </w:r>
          </w:p>
        </w:tc>
        <w:tc>
          <w:tcPr>
            <w:tcW w:w="6174" w:type="dxa"/>
            <w:shd w:val="clear" w:color="auto" w:fill="FFF2CC" w:themeFill="accent4" w:themeFillTint="33"/>
          </w:tcPr>
          <w:p w:rsidR="00BE0F38" w:rsidRPr="002A6C07" w:rsidRDefault="00EB73B4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bookmarkStart w:id="1" w:name="_GoBack"/>
            <w:bookmarkEnd w:id="1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本發明揭示一種軟珊瑚依附基座之方法及其吊掛培育方式，其係提供一人造或天然的基座及一線材（如棉線）介質，將一軟珊瑚斷面組織與該基座進行依附固定接合之程序，當該軟珊瑚斷面組織經過一預定週數（如三至四週）後，會完全依附固定在該基座上，再用一剪斷元件（如剪刀）剪去該線材，即可放入一水箱做為觀賞展示用；若以大量繁養殖該軟珊瑚為目的時，則可使用一另一線材（如塑膠線）直接成串吊掛，複數個已依附固定有該軟珊瑚斷面組織之基座上來進行馴養，藉以利用有限養殖空間。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F3538B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可能應用</w:t>
            </w:r>
          </w:p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的範圍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EB73B4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proofErr w:type="gramStart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指形軟</w:t>
            </w:r>
            <w:proofErr w:type="gramEnd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珊瑚、花環</w:t>
            </w:r>
            <w:proofErr w:type="gramStart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肉質軟珊瑚</w:t>
            </w:r>
            <w:proofErr w:type="gramEnd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、</w:t>
            </w:r>
            <w:proofErr w:type="gramStart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葉形軟</w:t>
            </w:r>
            <w:proofErr w:type="gramEnd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珊瑚、穗珊瑚..等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與現今技術相比較後，列舉此項發明的優點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EB73B4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石珊瑚與軟珊瑚最大的不同點在於石珊瑚本身具有碳酸鈣骨骼，繁養殖過程中，僅需使用一塑膠</w:t>
            </w:r>
            <w:proofErr w:type="gramStart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線吊掛住</w:t>
            </w:r>
            <w:proofErr w:type="gramEnd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該石珊瑚本體，但軟珊瑚由於體內不能堆積該碳酸鈣骨骼，故在進行</w:t>
            </w:r>
            <w:proofErr w:type="gramStart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繁</w:t>
            </w:r>
            <w:proofErr w:type="gramEnd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養殖時無法以上述方式操作，本專利技術除可對軟珊瑚子代進行大量增殖，在依附至基座後即進行</w:t>
            </w:r>
            <w:proofErr w:type="gramStart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成串吊掛</w:t>
            </w:r>
            <w:proofErr w:type="gramEnd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，其可利用養殖水箱內之有效空間，非常適用於大量</w:t>
            </w:r>
            <w:proofErr w:type="gramStart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該軟珊瑚之繁養殖</w:t>
            </w:r>
            <w:proofErr w:type="gramEnd"/>
            <w:r w:rsidRPr="00EB73B4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。</w:t>
            </w:r>
          </w:p>
        </w:tc>
      </w:tr>
      <w:tr w:rsidR="00212191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212191" w:rsidRPr="002A6C07" w:rsidRDefault="00212191" w:rsidP="00212191">
            <w:pPr>
              <w:widowControl/>
              <w:pBdr>
                <w:bottom w:val="single" w:sz="6" w:space="0" w:color="F2F2F2"/>
              </w:pBdr>
              <w:spacing w:line="400" w:lineRule="exact"/>
              <w:jc w:val="center"/>
              <w:textAlignment w:val="baseline"/>
              <w:outlineLvl w:val="4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lastRenderedPageBreak/>
              <w:t>附加檔案</w:t>
            </w:r>
          </w:p>
        </w:tc>
        <w:tc>
          <w:tcPr>
            <w:tcW w:w="6174" w:type="dxa"/>
            <w:shd w:val="clear" w:color="auto" w:fill="FFF2CC" w:themeFill="accent4" w:themeFillTint="33"/>
          </w:tcPr>
          <w:p w:rsidR="00EB73B4" w:rsidRPr="00EB73B4" w:rsidRDefault="00EB73B4" w:rsidP="00EB73B4">
            <w:pPr>
              <w:widowControl/>
              <w:numPr>
                <w:ilvl w:val="0"/>
                <w:numId w:val="4"/>
              </w:numPr>
              <w:spacing w:line="400" w:lineRule="exact"/>
              <w:ind w:left="0" w:hanging="357"/>
              <w:textAlignment w:val="baseline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  <w:u w:val="single"/>
              </w:rPr>
            </w:pPr>
            <w:hyperlink r:id="rId5" w:tgtFrame="_blank" w:tooltip="軟珊瑚依附基座之方法及其吊掛培育方式_.pdf檔案下載(另開新視窗)" w:history="1">
              <w:r w:rsidRPr="00EB73B4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軟珊瑚依附基座之方法及其吊掛培育方式</w:t>
              </w:r>
            </w:hyperlink>
          </w:p>
          <w:p w:rsidR="00212191" w:rsidRPr="00EB73B4" w:rsidRDefault="00EB73B4" w:rsidP="00EB73B4">
            <w:pPr>
              <w:widowControl/>
              <w:numPr>
                <w:ilvl w:val="0"/>
                <w:numId w:val="4"/>
              </w:numPr>
              <w:spacing w:line="400" w:lineRule="exact"/>
              <w:ind w:left="0" w:hanging="357"/>
              <w:textAlignment w:val="baseline"/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</w:pPr>
            <w:hyperlink r:id="rId6" w:tgtFrame="_blank" w:tooltip="公告本館軟珊瑚依附基座之方法及其吊掛培育方式_.docx檔案下載(另開新視窗)" w:history="1">
              <w:r w:rsidRPr="00EB73B4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公告</w:t>
              </w:r>
              <w:proofErr w:type="gramStart"/>
              <w:r w:rsidRPr="00EB73B4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本館軟珊瑚</w:t>
              </w:r>
              <w:proofErr w:type="gramEnd"/>
              <w:r w:rsidRPr="00EB73B4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依附基座之方法及其吊掛培育方式</w:t>
              </w:r>
            </w:hyperlink>
          </w:p>
        </w:tc>
      </w:tr>
    </w:tbl>
    <w:p w:rsidR="00BE0F38" w:rsidRDefault="00BE0F38" w:rsidP="00BE0F38">
      <w:pPr>
        <w:spacing w:line="400" w:lineRule="exact"/>
      </w:pPr>
    </w:p>
    <w:sectPr w:rsidR="00BE0F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0C8F"/>
    <w:multiLevelType w:val="multilevel"/>
    <w:tmpl w:val="EE04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D4DEF"/>
    <w:multiLevelType w:val="multilevel"/>
    <w:tmpl w:val="435C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90080"/>
    <w:multiLevelType w:val="multilevel"/>
    <w:tmpl w:val="9D84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36D20"/>
    <w:multiLevelType w:val="multilevel"/>
    <w:tmpl w:val="87D6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38"/>
    <w:rsid w:val="000E14BB"/>
    <w:rsid w:val="0017134A"/>
    <w:rsid w:val="00212191"/>
    <w:rsid w:val="002A6C07"/>
    <w:rsid w:val="003B19AD"/>
    <w:rsid w:val="005059A8"/>
    <w:rsid w:val="006E7406"/>
    <w:rsid w:val="00805811"/>
    <w:rsid w:val="009A2252"/>
    <w:rsid w:val="00BE0F38"/>
    <w:rsid w:val="00D22C0C"/>
    <w:rsid w:val="00E0565B"/>
    <w:rsid w:val="00E739B7"/>
    <w:rsid w:val="00EB73B4"/>
    <w:rsid w:val="00F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B1A"/>
  <w15:chartTrackingRefBased/>
  <w15:docId w15:val="{C6712AEB-DCD6-4FF3-80BC-3088914D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E0F3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BE0F38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E0F3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50">
    <w:name w:val="標題 5 字元"/>
    <w:basedOn w:val="a0"/>
    <w:link w:val="5"/>
    <w:uiPriority w:val="9"/>
    <w:rsid w:val="00BE0F38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social-links-tooltip">
    <w:name w:val="social-links-tooltip"/>
    <w:basedOn w:val="a0"/>
    <w:rsid w:val="00BE0F38"/>
  </w:style>
  <w:style w:type="character" w:styleId="a3">
    <w:name w:val="Hyperlink"/>
    <w:basedOn w:val="a0"/>
    <w:uiPriority w:val="99"/>
    <w:semiHidden/>
    <w:unhideWhenUsed/>
    <w:rsid w:val="00BE0F38"/>
    <w:rPr>
      <w:color w:val="0000FF"/>
      <w:u w:val="single"/>
    </w:rPr>
  </w:style>
  <w:style w:type="character" w:customStyle="1" w:styleId="vv-titletime">
    <w:name w:val="vv-title_time"/>
    <w:basedOn w:val="a0"/>
    <w:rsid w:val="00BE0F38"/>
  </w:style>
  <w:style w:type="character" w:customStyle="1" w:styleId="kf-counticon">
    <w:name w:val="kf-count_icon"/>
    <w:basedOn w:val="a0"/>
    <w:rsid w:val="00BE0F38"/>
  </w:style>
  <w:style w:type="table" w:styleId="a4">
    <w:name w:val="Table Grid"/>
    <w:basedOn w:val="a1"/>
    <w:uiPriority w:val="39"/>
    <w:rsid w:val="00BE0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5EA4F4"/>
                    <w:right w:val="none" w:sz="0" w:space="0" w:color="auto"/>
                  </w:divBdr>
                </w:div>
                <w:div w:id="20541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512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8464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0380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1632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4635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5311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9683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3C3C3"/>
                        <w:right w:val="none" w:sz="0" w:space="0" w:color="auto"/>
                      </w:divBdr>
                      <w:divsChild>
                        <w:div w:id="2674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ademia.nmmba.gov.tw/FileDownload/HoldPatentCollections/20160312164437222236495.docx" TargetMode="External"/><Relationship Id="rId5" Type="http://schemas.openxmlformats.org/officeDocument/2006/relationships/hyperlink" Target="http://academia.nmmba.gov.tw/FileDownload/HoldPatentCollections/2016031216443723783773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劉娜娜</dc:creator>
  <cp:keywords/>
  <dc:description/>
  <cp:lastModifiedBy>劉娜娜</cp:lastModifiedBy>
  <cp:revision>13</cp:revision>
  <dcterms:created xsi:type="dcterms:W3CDTF">2018-01-31T08:28:00Z</dcterms:created>
  <dcterms:modified xsi:type="dcterms:W3CDTF">2018-01-31T09:43:00Z</dcterms:modified>
</cp:coreProperties>
</file>