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EFA" w:rsidRDefault="00286EFA" w:rsidP="00286EFA">
      <w:pPr>
        <w:pStyle w:val="3"/>
        <w:spacing w:before="0" w:beforeAutospacing="0" w:after="0" w:afterAutospacing="0" w:line="300" w:lineRule="atLeast"/>
        <w:jc w:val="center"/>
        <w:textAlignment w:val="baseline"/>
        <w:rPr>
          <w:rFonts w:ascii="微軟正黑體" w:eastAsia="微軟正黑體" w:hAnsi="微軟正黑體"/>
          <w:b w:val="0"/>
          <w:bCs w:val="0"/>
          <w:color w:val="333333"/>
          <w:sz w:val="33"/>
          <w:szCs w:val="33"/>
        </w:rPr>
      </w:pPr>
      <w:bookmarkStart w:id="0" w:name="aNewsTop"/>
      <w:bookmarkEnd w:id="0"/>
      <w:r w:rsidRPr="00286EFA">
        <w:rPr>
          <w:rFonts w:ascii="標楷體" w:eastAsia="標楷體" w:hAnsi="標楷體" w:hint="eastAsia"/>
          <w:color w:val="333333"/>
          <w:sz w:val="28"/>
          <w:szCs w:val="28"/>
        </w:rPr>
        <w:t>省力型水產生物受精卵及浮游幼生收集方法與其系統</w:t>
      </w:r>
    </w:p>
    <w:p w:rsidR="00BE0F38" w:rsidRPr="00BE0F38" w:rsidRDefault="00F3538B" w:rsidP="008268DC">
      <w:pPr>
        <w:pStyle w:val="3"/>
        <w:spacing w:before="0" w:beforeAutospacing="0" w:after="0" w:afterAutospacing="0" w:line="300" w:lineRule="atLeast"/>
        <w:jc w:val="center"/>
        <w:textAlignment w:val="baseline"/>
        <w:rPr>
          <w:rFonts w:ascii="標楷體" w:eastAsia="標楷體" w:hAnsi="標楷體"/>
          <w:color w:val="999999"/>
          <w:sz w:val="28"/>
          <w:szCs w:val="28"/>
          <w:bdr w:val="none" w:sz="0" w:space="0" w:color="auto" w:frame="1"/>
        </w:rPr>
      </w:pPr>
      <w:bookmarkStart w:id="1" w:name="_GoBack"/>
      <w:bookmarkEnd w:id="1"/>
      <w:r w:rsidRPr="00BE0F38">
        <w:rPr>
          <w:rFonts w:ascii="標楷體" w:eastAsia="標楷體" w:hAnsi="標楷體"/>
          <w:color w:val="5EA4F4"/>
          <w:sz w:val="30"/>
          <w:szCs w:val="30"/>
          <w:bdr w:val="none" w:sz="0" w:space="0" w:color="auto" w:frame="1"/>
        </w:rPr>
        <w:t>105-03-12</w:t>
      </w:r>
      <w:r>
        <w:rPr>
          <w:rFonts w:ascii="標楷體" w:eastAsia="標楷體" w:hAnsi="標楷體" w:hint="eastAsia"/>
          <w:color w:val="5EA4F4"/>
          <w:sz w:val="30"/>
          <w:szCs w:val="30"/>
          <w:bdr w:val="none" w:sz="0" w:space="0" w:color="auto" w:frame="1"/>
        </w:rPr>
        <w:t xml:space="preserve">                                    </w:t>
      </w:r>
      <w:r w:rsidR="00BE0F38" w:rsidRPr="00BE0F38">
        <w:rPr>
          <w:rFonts w:ascii="標楷體" w:eastAsia="標楷體" w:hAnsi="標楷體" w:hint="eastAsia"/>
          <w:color w:val="999999"/>
          <w:sz w:val="28"/>
          <w:szCs w:val="28"/>
          <w:bdr w:val="none" w:sz="0" w:space="0" w:color="auto" w:frame="1"/>
        </w:rPr>
        <w:t>點閱率：1</w:t>
      </w:r>
      <w:r w:rsidR="008268DC">
        <w:rPr>
          <w:rFonts w:ascii="標楷體" w:eastAsia="標楷體" w:hAnsi="標楷體" w:hint="eastAsia"/>
          <w:color w:val="999999"/>
          <w:sz w:val="28"/>
          <w:szCs w:val="28"/>
          <w:bdr w:val="none" w:sz="0" w:space="0" w:color="auto" w:frame="1"/>
        </w:rPr>
        <w:t>0</w:t>
      </w:r>
      <w:r w:rsidR="008268DC">
        <w:rPr>
          <w:rFonts w:ascii="標楷體" w:eastAsia="標楷體" w:hAnsi="標楷體"/>
          <w:color w:val="999999"/>
          <w:sz w:val="28"/>
          <w:szCs w:val="28"/>
          <w:bdr w:val="none" w:sz="0" w:space="0" w:color="auto" w:frame="1"/>
        </w:rPr>
        <w:t>0</w:t>
      </w:r>
    </w:p>
    <w:tbl>
      <w:tblPr>
        <w:tblStyle w:val="a4"/>
        <w:tblW w:w="0" w:type="auto"/>
        <w:tblBorders>
          <w:top w:val="none" w:sz="0" w:space="0" w:color="auto"/>
          <w:left w:val="none" w:sz="0" w:space="0" w:color="auto"/>
          <w:bottom w:val="none" w:sz="0" w:space="0" w:color="auto"/>
          <w:right w:val="none" w:sz="0" w:space="0" w:color="auto"/>
          <w:insideH w:val="dashSmallGap" w:sz="12" w:space="0" w:color="auto"/>
          <w:insideV w:val="none" w:sz="0" w:space="0" w:color="auto"/>
        </w:tblBorders>
        <w:tblLook w:val="04A0" w:firstRow="1" w:lastRow="0" w:firstColumn="1" w:lastColumn="0" w:noHBand="0" w:noVBand="1"/>
      </w:tblPr>
      <w:tblGrid>
        <w:gridCol w:w="2122"/>
        <w:gridCol w:w="6174"/>
      </w:tblGrid>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項目</w:t>
            </w:r>
          </w:p>
        </w:tc>
        <w:tc>
          <w:tcPr>
            <w:tcW w:w="6174"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內容</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專利類型</w:t>
            </w:r>
          </w:p>
        </w:tc>
        <w:tc>
          <w:tcPr>
            <w:tcW w:w="6174" w:type="dxa"/>
            <w:shd w:val="clear" w:color="auto" w:fill="FFF2CC" w:themeFill="accent4" w:themeFillTint="33"/>
            <w:vAlign w:val="center"/>
          </w:tcPr>
          <w:p w:rsidR="00BE0F38" w:rsidRPr="002A6C07" w:rsidRDefault="00286EFA" w:rsidP="00805811">
            <w:pPr>
              <w:spacing w:line="400" w:lineRule="exact"/>
              <w:jc w:val="center"/>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發明</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專利權號數</w:t>
            </w:r>
          </w:p>
        </w:tc>
        <w:tc>
          <w:tcPr>
            <w:tcW w:w="6174" w:type="dxa"/>
            <w:shd w:val="clear" w:color="auto" w:fill="FFF2CC" w:themeFill="accent4" w:themeFillTint="33"/>
            <w:vAlign w:val="center"/>
          </w:tcPr>
          <w:p w:rsidR="00BE0F38" w:rsidRPr="002A6C07" w:rsidRDefault="00286EFA" w:rsidP="00805811">
            <w:pPr>
              <w:spacing w:line="400" w:lineRule="exact"/>
              <w:jc w:val="center"/>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I 494057</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發明人</w:t>
            </w:r>
          </w:p>
        </w:tc>
        <w:tc>
          <w:tcPr>
            <w:tcW w:w="6174" w:type="dxa"/>
            <w:shd w:val="clear" w:color="auto" w:fill="FFF2CC" w:themeFill="accent4" w:themeFillTint="33"/>
            <w:vAlign w:val="center"/>
          </w:tcPr>
          <w:p w:rsidR="00BE0F38" w:rsidRPr="002A6C07" w:rsidRDefault="00286EFA" w:rsidP="00805811">
            <w:pPr>
              <w:spacing w:line="400" w:lineRule="exact"/>
              <w:jc w:val="center"/>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呂明毅、孟培傑、李展榮、</w:t>
            </w:r>
            <w:proofErr w:type="gramStart"/>
            <w:r w:rsidRPr="00286EFA">
              <w:rPr>
                <w:rFonts w:ascii="標楷體" w:eastAsia="標楷體" w:hAnsi="標楷體" w:hint="eastAsia"/>
                <w:color w:val="808080" w:themeColor="background1" w:themeShade="80"/>
                <w:sz w:val="28"/>
                <w:szCs w:val="28"/>
              </w:rPr>
              <w:t>何平合</w:t>
            </w:r>
            <w:proofErr w:type="gramEnd"/>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單位</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國立海洋生物博物館</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地址</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屏東縣車城鄉後灣村後灣路2號</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專利摘要</w:t>
            </w:r>
          </w:p>
        </w:tc>
        <w:tc>
          <w:tcPr>
            <w:tcW w:w="6174" w:type="dxa"/>
            <w:shd w:val="clear" w:color="auto" w:fill="FFF2CC" w:themeFill="accent4" w:themeFillTint="33"/>
          </w:tcPr>
          <w:p w:rsidR="00BE0F38" w:rsidRPr="002A6C07"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本發明係提供一種省力型水產生物受精卵及浮游幼生收集方法與其系統，其方法包含下列步驟：將一具有可攔截水產生物受精卵或幼生之網目</w:t>
            </w:r>
            <w:proofErr w:type="gramStart"/>
            <w:r w:rsidRPr="00286EFA">
              <w:rPr>
                <w:rFonts w:ascii="標楷體" w:eastAsia="標楷體" w:hAnsi="標楷體" w:hint="eastAsia"/>
                <w:color w:val="808080" w:themeColor="background1" w:themeShade="80"/>
                <w:sz w:val="28"/>
                <w:szCs w:val="28"/>
              </w:rPr>
              <w:t>之網體一端</w:t>
            </w:r>
            <w:proofErr w:type="gramEnd"/>
            <w:r w:rsidRPr="00286EFA">
              <w:rPr>
                <w:rFonts w:ascii="標楷體" w:eastAsia="標楷體" w:hAnsi="標楷體" w:hint="eastAsia"/>
                <w:color w:val="808080" w:themeColor="background1" w:themeShade="80"/>
                <w:sz w:val="28"/>
                <w:szCs w:val="28"/>
              </w:rPr>
              <w:t>吊</w:t>
            </w:r>
            <w:proofErr w:type="gramStart"/>
            <w:r w:rsidRPr="00286EFA">
              <w:rPr>
                <w:rFonts w:ascii="標楷體" w:eastAsia="標楷體" w:hAnsi="標楷體" w:hint="eastAsia"/>
                <w:color w:val="808080" w:themeColor="background1" w:themeShade="80"/>
                <w:sz w:val="28"/>
                <w:szCs w:val="28"/>
              </w:rPr>
              <w:t>掛並外露於</w:t>
            </w:r>
            <w:proofErr w:type="gramEnd"/>
            <w:r w:rsidRPr="00286EFA">
              <w:rPr>
                <w:rFonts w:ascii="標楷體" w:eastAsia="標楷體" w:hAnsi="標楷體" w:hint="eastAsia"/>
                <w:color w:val="808080" w:themeColor="background1" w:themeShade="80"/>
                <w:sz w:val="28"/>
                <w:szCs w:val="28"/>
              </w:rPr>
              <w:t>一水流場、取出</w:t>
            </w:r>
            <w:proofErr w:type="gramStart"/>
            <w:r w:rsidRPr="00286EFA">
              <w:rPr>
                <w:rFonts w:ascii="標楷體" w:eastAsia="標楷體" w:hAnsi="標楷體" w:hint="eastAsia"/>
                <w:color w:val="808080" w:themeColor="background1" w:themeShade="80"/>
                <w:sz w:val="28"/>
                <w:szCs w:val="28"/>
              </w:rPr>
              <w:t>該網體並</w:t>
            </w:r>
            <w:proofErr w:type="gramEnd"/>
            <w:r w:rsidRPr="00286EFA">
              <w:rPr>
                <w:rFonts w:ascii="標楷體" w:eastAsia="標楷體" w:hAnsi="標楷體" w:hint="eastAsia"/>
                <w:color w:val="808080" w:themeColor="background1" w:themeShade="80"/>
                <w:sz w:val="28"/>
                <w:szCs w:val="28"/>
              </w:rPr>
              <w:t>將該</w:t>
            </w:r>
            <w:proofErr w:type="gramStart"/>
            <w:r w:rsidRPr="00286EFA">
              <w:rPr>
                <w:rFonts w:ascii="標楷體" w:eastAsia="標楷體" w:hAnsi="標楷體" w:hint="eastAsia"/>
                <w:color w:val="808080" w:themeColor="background1" w:themeShade="80"/>
                <w:sz w:val="28"/>
                <w:szCs w:val="28"/>
              </w:rPr>
              <w:t>網體掛</w:t>
            </w:r>
            <w:proofErr w:type="gramEnd"/>
            <w:r w:rsidRPr="00286EFA">
              <w:rPr>
                <w:rFonts w:ascii="標楷體" w:eastAsia="標楷體" w:hAnsi="標楷體" w:hint="eastAsia"/>
                <w:color w:val="808080" w:themeColor="background1" w:themeShade="80"/>
                <w:sz w:val="28"/>
                <w:szCs w:val="28"/>
              </w:rPr>
              <w:t>置於</w:t>
            </w:r>
            <w:proofErr w:type="gramStart"/>
            <w:r w:rsidRPr="00286EFA">
              <w:rPr>
                <w:rFonts w:ascii="標楷體" w:eastAsia="標楷體" w:hAnsi="標楷體" w:hint="eastAsia"/>
                <w:color w:val="808080" w:themeColor="background1" w:themeShade="80"/>
                <w:sz w:val="28"/>
                <w:szCs w:val="28"/>
              </w:rPr>
              <w:t>一</w:t>
            </w:r>
            <w:proofErr w:type="gramEnd"/>
            <w:r w:rsidRPr="00286EFA">
              <w:rPr>
                <w:rFonts w:ascii="標楷體" w:eastAsia="標楷體" w:hAnsi="標楷體" w:hint="eastAsia"/>
                <w:color w:val="808080" w:themeColor="background1" w:themeShade="80"/>
                <w:sz w:val="28"/>
                <w:szCs w:val="28"/>
              </w:rPr>
              <w:t>框架上及取下設於該</w:t>
            </w:r>
            <w:proofErr w:type="gramStart"/>
            <w:r w:rsidRPr="00286EFA">
              <w:rPr>
                <w:rFonts w:ascii="標楷體" w:eastAsia="標楷體" w:hAnsi="標楷體" w:hint="eastAsia"/>
                <w:color w:val="808080" w:themeColor="background1" w:themeShade="80"/>
                <w:sz w:val="28"/>
                <w:szCs w:val="28"/>
              </w:rPr>
              <w:t>網體另</w:t>
            </w:r>
            <w:proofErr w:type="gramEnd"/>
            <w:r w:rsidRPr="00286EFA">
              <w:rPr>
                <w:rFonts w:ascii="標楷體" w:eastAsia="標楷體" w:hAnsi="標楷體" w:hint="eastAsia"/>
                <w:color w:val="808080" w:themeColor="background1" w:themeShade="80"/>
                <w:sz w:val="28"/>
                <w:szCs w:val="28"/>
              </w:rPr>
              <w:t>一端之</w:t>
            </w:r>
            <w:proofErr w:type="gramStart"/>
            <w:r w:rsidRPr="00286EFA">
              <w:rPr>
                <w:rFonts w:ascii="標楷體" w:eastAsia="標楷體" w:hAnsi="標楷體" w:hint="eastAsia"/>
                <w:color w:val="808080" w:themeColor="background1" w:themeShade="80"/>
                <w:sz w:val="28"/>
                <w:szCs w:val="28"/>
              </w:rPr>
              <w:t>一</w:t>
            </w:r>
            <w:proofErr w:type="gramEnd"/>
            <w:r w:rsidRPr="00286EFA">
              <w:rPr>
                <w:rFonts w:ascii="標楷體" w:eastAsia="標楷體" w:hAnsi="標楷體" w:hint="eastAsia"/>
                <w:color w:val="808080" w:themeColor="background1" w:themeShade="80"/>
                <w:sz w:val="28"/>
                <w:szCs w:val="28"/>
              </w:rPr>
              <w:t>容器；其中，該</w:t>
            </w:r>
            <w:proofErr w:type="gramStart"/>
            <w:r w:rsidRPr="00286EFA">
              <w:rPr>
                <w:rFonts w:ascii="標楷體" w:eastAsia="標楷體" w:hAnsi="標楷體" w:hint="eastAsia"/>
                <w:color w:val="808080" w:themeColor="background1" w:themeShade="80"/>
                <w:sz w:val="28"/>
                <w:szCs w:val="28"/>
              </w:rPr>
              <w:t>網體吊掛端具</w:t>
            </w:r>
            <w:proofErr w:type="gramEnd"/>
            <w:r w:rsidRPr="00286EFA">
              <w:rPr>
                <w:rFonts w:ascii="標楷體" w:eastAsia="標楷體" w:hAnsi="標楷體" w:hint="eastAsia"/>
                <w:color w:val="808080" w:themeColor="background1" w:themeShade="80"/>
                <w:sz w:val="28"/>
                <w:szCs w:val="28"/>
              </w:rPr>
              <w:t>一進水口，其另一端具一收集口，該</w:t>
            </w:r>
            <w:proofErr w:type="gramStart"/>
            <w:r w:rsidRPr="00286EFA">
              <w:rPr>
                <w:rFonts w:ascii="標楷體" w:eastAsia="標楷體" w:hAnsi="標楷體" w:hint="eastAsia"/>
                <w:color w:val="808080" w:themeColor="background1" w:themeShade="80"/>
                <w:sz w:val="28"/>
                <w:szCs w:val="28"/>
              </w:rPr>
              <w:t>收集口係連接</w:t>
            </w:r>
            <w:proofErr w:type="gramEnd"/>
            <w:r w:rsidRPr="00286EFA">
              <w:rPr>
                <w:rFonts w:ascii="標楷體" w:eastAsia="標楷體" w:hAnsi="標楷體" w:hint="eastAsia"/>
                <w:color w:val="808080" w:themeColor="background1" w:themeShade="80"/>
                <w:sz w:val="28"/>
                <w:szCs w:val="28"/>
              </w:rPr>
              <w:t>及連通該容器，其吊掛方式係該</w:t>
            </w:r>
            <w:proofErr w:type="gramStart"/>
            <w:r w:rsidRPr="00286EFA">
              <w:rPr>
                <w:rFonts w:ascii="標楷體" w:eastAsia="標楷體" w:hAnsi="標楷體" w:hint="eastAsia"/>
                <w:color w:val="808080" w:themeColor="background1" w:themeShade="80"/>
                <w:sz w:val="28"/>
                <w:szCs w:val="28"/>
              </w:rPr>
              <w:t>網體吊掛端</w:t>
            </w:r>
            <w:proofErr w:type="gramEnd"/>
            <w:r w:rsidRPr="00286EFA">
              <w:rPr>
                <w:rFonts w:ascii="標楷體" w:eastAsia="標楷體" w:hAnsi="標楷體" w:hint="eastAsia"/>
                <w:color w:val="808080" w:themeColor="background1" w:themeShade="80"/>
                <w:sz w:val="28"/>
                <w:szCs w:val="28"/>
              </w:rPr>
              <w:t>連接</w:t>
            </w:r>
            <w:proofErr w:type="gramStart"/>
            <w:r w:rsidRPr="00286EFA">
              <w:rPr>
                <w:rFonts w:ascii="標楷體" w:eastAsia="標楷體" w:hAnsi="標楷體" w:hint="eastAsia"/>
                <w:color w:val="808080" w:themeColor="background1" w:themeShade="80"/>
                <w:sz w:val="28"/>
                <w:szCs w:val="28"/>
              </w:rPr>
              <w:t>一</w:t>
            </w:r>
            <w:proofErr w:type="gramEnd"/>
            <w:r w:rsidRPr="00286EFA">
              <w:rPr>
                <w:rFonts w:ascii="標楷體" w:eastAsia="標楷體" w:hAnsi="標楷體" w:hint="eastAsia"/>
                <w:color w:val="808080" w:themeColor="background1" w:themeShade="80"/>
                <w:sz w:val="28"/>
                <w:szCs w:val="28"/>
              </w:rPr>
              <w:t>繩索一端，該繩索另</w:t>
            </w:r>
            <w:proofErr w:type="gramStart"/>
            <w:r w:rsidRPr="00286EFA">
              <w:rPr>
                <w:rFonts w:ascii="標楷體" w:eastAsia="標楷體" w:hAnsi="標楷體" w:hint="eastAsia"/>
                <w:color w:val="808080" w:themeColor="background1" w:themeShade="80"/>
                <w:sz w:val="28"/>
                <w:szCs w:val="28"/>
              </w:rPr>
              <w:t>一端係朝上延伸穿置於</w:t>
            </w:r>
            <w:proofErr w:type="gramEnd"/>
            <w:r w:rsidRPr="00286EFA">
              <w:rPr>
                <w:rFonts w:ascii="標楷體" w:eastAsia="標楷體" w:hAnsi="標楷體" w:hint="eastAsia"/>
                <w:color w:val="808080" w:themeColor="background1" w:themeShade="80"/>
                <w:sz w:val="28"/>
                <w:szCs w:val="28"/>
              </w:rPr>
              <w:t>一定滑輪。</w:t>
            </w:r>
          </w:p>
        </w:tc>
      </w:tr>
      <w:tr w:rsidR="00BE0F38" w:rsidRPr="00BE0F38" w:rsidTr="009A2252">
        <w:trPr>
          <w:trHeight w:val="624"/>
        </w:trPr>
        <w:tc>
          <w:tcPr>
            <w:tcW w:w="2122" w:type="dxa"/>
            <w:shd w:val="clear" w:color="auto" w:fill="FFF2CC" w:themeFill="accent4" w:themeFillTint="33"/>
            <w:vAlign w:val="center"/>
          </w:tcPr>
          <w:p w:rsidR="00F3538B"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可能應用</w:t>
            </w:r>
          </w:p>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的範圍</w:t>
            </w:r>
          </w:p>
        </w:tc>
        <w:tc>
          <w:tcPr>
            <w:tcW w:w="6174" w:type="dxa"/>
            <w:shd w:val="clear" w:color="auto" w:fill="FFF2CC" w:themeFill="accent4" w:themeFillTint="33"/>
            <w:vAlign w:val="center"/>
          </w:tcPr>
          <w:p w:rsidR="00286EFA"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1.飼養在密閉式循環水養殖系統中，且可產出</w:t>
            </w:r>
            <w:proofErr w:type="gramStart"/>
            <w:r w:rsidRPr="00286EFA">
              <w:rPr>
                <w:rFonts w:ascii="標楷體" w:eastAsia="標楷體" w:hAnsi="標楷體" w:hint="eastAsia"/>
                <w:color w:val="808080" w:themeColor="background1" w:themeShade="80"/>
                <w:sz w:val="28"/>
                <w:szCs w:val="28"/>
              </w:rPr>
              <w:t>浮性卵</w:t>
            </w:r>
            <w:proofErr w:type="gramEnd"/>
            <w:r w:rsidRPr="00286EFA">
              <w:rPr>
                <w:rFonts w:ascii="標楷體" w:eastAsia="標楷體" w:hAnsi="標楷體" w:hint="eastAsia"/>
                <w:color w:val="808080" w:themeColor="background1" w:themeShade="80"/>
                <w:sz w:val="28"/>
                <w:szCs w:val="28"/>
              </w:rPr>
              <w:t xml:space="preserve">的魚類皆可應用本創作收集其受精卵。 </w:t>
            </w:r>
          </w:p>
          <w:p w:rsidR="00286EFA"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2.飼養在密閉式循環水養殖系統中，且可產出浮游性仔</w:t>
            </w:r>
            <w:proofErr w:type="gramStart"/>
            <w:r w:rsidRPr="00286EFA">
              <w:rPr>
                <w:rFonts w:ascii="標楷體" w:eastAsia="標楷體" w:hAnsi="標楷體" w:hint="eastAsia"/>
                <w:color w:val="808080" w:themeColor="background1" w:themeShade="80"/>
                <w:sz w:val="28"/>
                <w:szCs w:val="28"/>
              </w:rPr>
              <w:t>稚</w:t>
            </w:r>
            <w:proofErr w:type="gramEnd"/>
            <w:r w:rsidRPr="00286EFA">
              <w:rPr>
                <w:rFonts w:ascii="標楷體" w:eastAsia="標楷體" w:hAnsi="標楷體" w:hint="eastAsia"/>
                <w:color w:val="808080" w:themeColor="background1" w:themeShade="80"/>
                <w:sz w:val="28"/>
                <w:szCs w:val="28"/>
              </w:rPr>
              <w:t>魚的魚類皆可應用本創作收集其幼生(仔</w:t>
            </w:r>
            <w:proofErr w:type="gramStart"/>
            <w:r w:rsidRPr="00286EFA">
              <w:rPr>
                <w:rFonts w:ascii="標楷體" w:eastAsia="標楷體" w:hAnsi="標楷體" w:hint="eastAsia"/>
                <w:color w:val="808080" w:themeColor="background1" w:themeShade="80"/>
                <w:sz w:val="28"/>
                <w:szCs w:val="28"/>
              </w:rPr>
              <w:t>稚</w:t>
            </w:r>
            <w:proofErr w:type="gramEnd"/>
            <w:r w:rsidRPr="00286EFA">
              <w:rPr>
                <w:rFonts w:ascii="標楷體" w:eastAsia="標楷體" w:hAnsi="標楷體" w:hint="eastAsia"/>
                <w:color w:val="808080" w:themeColor="background1" w:themeShade="80"/>
                <w:sz w:val="28"/>
                <w:szCs w:val="28"/>
              </w:rPr>
              <w:t xml:space="preserve">魚)。 </w:t>
            </w:r>
          </w:p>
          <w:p w:rsidR="00BE0F38" w:rsidRPr="002A6C07"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3.飼養在密閉式循環水養殖系統中的甲殼類(蝦、蟹類)、貝殼、棘皮動物(海膽、海參)、珊瑚等，皆可應用本創作收集它們的浮游幼生。 4.飼養在密閉式循環水養殖系統中的淡、海水浮游動物，皆可應用本創作進行收集。</w:t>
            </w:r>
          </w:p>
        </w:tc>
      </w:tr>
      <w:tr w:rsidR="00BE0F38" w:rsidRPr="00BE0F38" w:rsidTr="009A2252">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與現今技術相比較後，列舉</w:t>
            </w:r>
            <w:r w:rsidRPr="002A6C07">
              <w:rPr>
                <w:rFonts w:ascii="標楷體" w:eastAsia="標楷體" w:hAnsi="標楷體"/>
                <w:color w:val="808080" w:themeColor="background1" w:themeShade="80"/>
                <w:sz w:val="28"/>
                <w:szCs w:val="28"/>
              </w:rPr>
              <w:lastRenderedPageBreak/>
              <w:t>此項發明的優點</w:t>
            </w:r>
          </w:p>
        </w:tc>
        <w:tc>
          <w:tcPr>
            <w:tcW w:w="6174" w:type="dxa"/>
            <w:shd w:val="clear" w:color="auto" w:fill="FFF2CC" w:themeFill="accent4" w:themeFillTint="33"/>
            <w:vAlign w:val="center"/>
          </w:tcPr>
          <w:p w:rsidR="00286EFA"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lastRenderedPageBreak/>
              <w:t>1. 百分八十以上的海水魚類所產</w:t>
            </w:r>
            <w:proofErr w:type="gramStart"/>
            <w:r w:rsidRPr="00286EFA">
              <w:rPr>
                <w:rFonts w:ascii="標楷體" w:eastAsia="標楷體" w:hAnsi="標楷體" w:hint="eastAsia"/>
                <w:color w:val="808080" w:themeColor="background1" w:themeShade="80"/>
                <w:sz w:val="28"/>
                <w:szCs w:val="28"/>
              </w:rPr>
              <w:t>的卵是漂浮</w:t>
            </w:r>
            <w:proofErr w:type="gramEnd"/>
            <w:r w:rsidRPr="00286EFA">
              <w:rPr>
                <w:rFonts w:ascii="標楷體" w:eastAsia="標楷體" w:hAnsi="標楷體" w:hint="eastAsia"/>
                <w:color w:val="808080" w:themeColor="background1" w:themeShade="80"/>
                <w:sz w:val="28"/>
                <w:szCs w:val="28"/>
              </w:rPr>
              <w:t>性的，利用本發明可有效地收集漂浮性魚類受精</w:t>
            </w:r>
            <w:r w:rsidRPr="00286EFA">
              <w:rPr>
                <w:rFonts w:ascii="標楷體" w:eastAsia="標楷體" w:hAnsi="標楷體" w:hint="eastAsia"/>
                <w:color w:val="808080" w:themeColor="background1" w:themeShade="80"/>
                <w:sz w:val="28"/>
                <w:szCs w:val="28"/>
              </w:rPr>
              <w:lastRenderedPageBreak/>
              <w:t>卵。而全部的魚類(包括淡、海水) 所產的幼生(仔</w:t>
            </w:r>
            <w:proofErr w:type="gramStart"/>
            <w:r w:rsidRPr="00286EFA">
              <w:rPr>
                <w:rFonts w:ascii="標楷體" w:eastAsia="標楷體" w:hAnsi="標楷體" w:hint="eastAsia"/>
                <w:color w:val="808080" w:themeColor="background1" w:themeShade="80"/>
                <w:sz w:val="28"/>
                <w:szCs w:val="28"/>
              </w:rPr>
              <w:t>稚</w:t>
            </w:r>
            <w:proofErr w:type="gramEnd"/>
            <w:r w:rsidRPr="00286EFA">
              <w:rPr>
                <w:rFonts w:ascii="標楷體" w:eastAsia="標楷體" w:hAnsi="標楷體" w:hint="eastAsia"/>
                <w:color w:val="808080" w:themeColor="background1" w:themeShade="80"/>
                <w:sz w:val="28"/>
                <w:szCs w:val="28"/>
              </w:rPr>
              <w:t>魚)皆是屬於浮游性的，可利用本發明加以收集。</w:t>
            </w:r>
          </w:p>
          <w:p w:rsidR="00286EFA"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 xml:space="preserve">2. 海洋無脊椎生物的幼生絕大部分是屬於浮游性的，可應用本發明加以收集。 </w:t>
            </w:r>
          </w:p>
          <w:p w:rsidR="00286EFA"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 xml:space="preserve">3. 淡、海水浮游動物的幼生皆屬於浮游性的，可應用本發明加以收集。 </w:t>
            </w:r>
          </w:p>
          <w:p w:rsidR="00286EFA"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4. 一般的收集裝置，由於體積龐大，且重量不輕(含過濾的水體)，非2-3人以上同時操作方能克竟其功；然而，本發明巧妙的利用</w:t>
            </w:r>
            <w:proofErr w:type="gramStart"/>
            <w:r w:rsidRPr="00286EFA">
              <w:rPr>
                <w:rFonts w:ascii="標楷體" w:eastAsia="標楷體" w:hAnsi="標楷體" w:hint="eastAsia"/>
                <w:color w:val="808080" w:themeColor="background1" w:themeShade="80"/>
                <w:sz w:val="28"/>
                <w:szCs w:val="28"/>
              </w:rPr>
              <w:t>摃桿</w:t>
            </w:r>
            <w:proofErr w:type="gramEnd"/>
            <w:r w:rsidRPr="00286EFA">
              <w:rPr>
                <w:rFonts w:ascii="標楷體" w:eastAsia="標楷體" w:hAnsi="標楷體" w:hint="eastAsia"/>
                <w:color w:val="808080" w:themeColor="background1" w:themeShade="80"/>
                <w:sz w:val="28"/>
                <w:szCs w:val="28"/>
              </w:rPr>
              <w:t>原理（滑輪裝置）即可輕易地由一人單獨操作來牽引移動重達125Kg的網具及水體，既不吃力，又可充份節省人力。</w:t>
            </w:r>
          </w:p>
          <w:p w:rsidR="00286EFA"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5. 應用本發明則可廣泛地將吾人培養的魚類、無脊椎</w:t>
            </w:r>
            <w:proofErr w:type="gramStart"/>
            <w:r w:rsidRPr="00286EFA">
              <w:rPr>
                <w:rFonts w:ascii="標楷體" w:eastAsia="標楷體" w:hAnsi="標楷體" w:hint="eastAsia"/>
                <w:color w:val="808080" w:themeColor="background1" w:themeShade="80"/>
                <w:sz w:val="28"/>
                <w:szCs w:val="28"/>
              </w:rPr>
              <w:t>椎</w:t>
            </w:r>
            <w:proofErr w:type="gramEnd"/>
            <w:r w:rsidRPr="00286EFA">
              <w:rPr>
                <w:rFonts w:ascii="標楷體" w:eastAsia="標楷體" w:hAnsi="標楷體" w:hint="eastAsia"/>
                <w:color w:val="808080" w:themeColor="background1" w:themeShade="80"/>
                <w:sz w:val="28"/>
                <w:szCs w:val="28"/>
              </w:rPr>
              <w:t xml:space="preserve">動的子代(包括受精卵及幼生)，以及動物性浮游生物一網打盡。 </w:t>
            </w:r>
          </w:p>
          <w:p w:rsidR="00BE0F38" w:rsidRPr="002A6C07" w:rsidRDefault="00286EFA" w:rsidP="008268DC">
            <w:pPr>
              <w:spacing w:line="400" w:lineRule="exact"/>
              <w:rPr>
                <w:rFonts w:ascii="標楷體" w:eastAsia="標楷體" w:hAnsi="標楷體"/>
                <w:color w:val="808080" w:themeColor="background1" w:themeShade="80"/>
                <w:sz w:val="28"/>
                <w:szCs w:val="28"/>
              </w:rPr>
            </w:pPr>
            <w:r w:rsidRPr="00286EFA">
              <w:rPr>
                <w:rFonts w:ascii="標楷體" w:eastAsia="標楷體" w:hAnsi="標楷體" w:hint="eastAsia"/>
                <w:color w:val="808080" w:themeColor="background1" w:themeShade="80"/>
                <w:sz w:val="28"/>
                <w:szCs w:val="28"/>
              </w:rPr>
              <w:t xml:space="preserve">6. 採用本發明可減少傳統在水面撈取，或溢流口收集之方式所造成受精卵或幼生的機械傷害，避免干擾親魚(或種原, </w:t>
            </w:r>
            <w:proofErr w:type="spellStart"/>
            <w:r w:rsidRPr="00286EFA">
              <w:rPr>
                <w:rFonts w:ascii="標楷體" w:eastAsia="標楷體" w:hAnsi="標楷體" w:hint="eastAsia"/>
                <w:color w:val="808080" w:themeColor="background1" w:themeShade="80"/>
                <w:sz w:val="28"/>
                <w:szCs w:val="28"/>
              </w:rPr>
              <w:t>broodstock</w:t>
            </w:r>
            <w:proofErr w:type="spellEnd"/>
            <w:r w:rsidRPr="00286EFA">
              <w:rPr>
                <w:rFonts w:ascii="標楷體" w:eastAsia="標楷體" w:hAnsi="標楷體" w:hint="eastAsia"/>
                <w:color w:val="808080" w:themeColor="background1" w:themeShade="80"/>
                <w:sz w:val="28"/>
                <w:szCs w:val="28"/>
              </w:rPr>
              <w:t>)的繁殖，並提高孵化率及育苗存活率。</w:t>
            </w:r>
          </w:p>
        </w:tc>
      </w:tr>
      <w:tr w:rsidR="00212191" w:rsidRPr="00BE0F38" w:rsidTr="00F3538B">
        <w:trPr>
          <w:trHeight w:val="624"/>
        </w:trPr>
        <w:tc>
          <w:tcPr>
            <w:tcW w:w="2122" w:type="dxa"/>
            <w:shd w:val="clear" w:color="auto" w:fill="FFF2CC" w:themeFill="accent4" w:themeFillTint="33"/>
            <w:vAlign w:val="center"/>
          </w:tcPr>
          <w:p w:rsidR="00212191" w:rsidRPr="002A6C07" w:rsidRDefault="00212191" w:rsidP="00212191">
            <w:pPr>
              <w:widowControl/>
              <w:pBdr>
                <w:bottom w:val="single" w:sz="6" w:space="0" w:color="F2F2F2"/>
              </w:pBdr>
              <w:spacing w:line="400" w:lineRule="exact"/>
              <w:jc w:val="center"/>
              <w:textAlignment w:val="baseline"/>
              <w:outlineLvl w:val="4"/>
              <w:rPr>
                <w:rFonts w:ascii="標楷體" w:eastAsia="標楷體" w:hAnsi="標楷體"/>
                <w:color w:val="808080" w:themeColor="background1" w:themeShade="80"/>
                <w:sz w:val="28"/>
                <w:szCs w:val="28"/>
              </w:rPr>
            </w:pPr>
            <w:r w:rsidRPr="002A6C07">
              <w:rPr>
                <w:rFonts w:ascii="標楷體" w:eastAsia="標楷體" w:hAnsi="標楷體" w:hint="eastAsia"/>
                <w:color w:val="808080" w:themeColor="background1" w:themeShade="80"/>
                <w:sz w:val="28"/>
                <w:szCs w:val="28"/>
              </w:rPr>
              <w:lastRenderedPageBreak/>
              <w:t>附加檔案</w:t>
            </w:r>
          </w:p>
        </w:tc>
        <w:tc>
          <w:tcPr>
            <w:tcW w:w="6174" w:type="dxa"/>
            <w:shd w:val="clear" w:color="auto" w:fill="FFF2CC" w:themeFill="accent4" w:themeFillTint="33"/>
          </w:tcPr>
          <w:p w:rsidR="00286EFA" w:rsidRPr="00286EFA" w:rsidRDefault="00286EFA" w:rsidP="00286EFA">
            <w:pPr>
              <w:widowControl/>
              <w:numPr>
                <w:ilvl w:val="0"/>
                <w:numId w:val="6"/>
              </w:numPr>
              <w:spacing w:line="400" w:lineRule="exact"/>
              <w:ind w:left="0" w:hanging="357"/>
              <w:textAlignment w:val="baseline"/>
              <w:rPr>
                <w:rFonts w:ascii="標楷體" w:eastAsia="標楷體" w:hAnsi="標楷體"/>
                <w:color w:val="808080" w:themeColor="background1" w:themeShade="80"/>
                <w:sz w:val="28"/>
                <w:szCs w:val="28"/>
                <w:u w:val="single"/>
              </w:rPr>
            </w:pPr>
            <w:hyperlink r:id="rId5" w:tgtFrame="_blank" w:tooltip="公告本館省力型水產生物受精卵及浮游幼生收集方法與其系統_.docx檔案下載(另開新視窗)" w:history="1">
              <w:r w:rsidRPr="00286EFA">
                <w:rPr>
                  <w:rFonts w:ascii="標楷體" w:eastAsia="標楷體" w:hAnsi="標楷體"/>
                  <w:color w:val="808080" w:themeColor="background1" w:themeShade="80"/>
                  <w:sz w:val="28"/>
                  <w:szCs w:val="28"/>
                  <w:u w:val="single"/>
                </w:rPr>
                <w:t>公告本館省力型水產生物受精卵及浮游幼生收集方法與其系統</w:t>
              </w:r>
            </w:hyperlink>
          </w:p>
          <w:p w:rsidR="00212191" w:rsidRPr="00286EFA" w:rsidRDefault="00286EFA" w:rsidP="00286EFA">
            <w:pPr>
              <w:widowControl/>
              <w:numPr>
                <w:ilvl w:val="0"/>
                <w:numId w:val="6"/>
              </w:numPr>
              <w:spacing w:line="400" w:lineRule="exact"/>
              <w:ind w:left="0" w:hanging="357"/>
              <w:textAlignment w:val="baseline"/>
              <w:rPr>
                <w:rFonts w:ascii="標楷體" w:eastAsia="標楷體" w:hAnsi="標楷體" w:hint="eastAsia"/>
                <w:color w:val="808080" w:themeColor="background1" w:themeShade="80"/>
                <w:sz w:val="28"/>
                <w:szCs w:val="28"/>
              </w:rPr>
            </w:pPr>
            <w:hyperlink r:id="rId6" w:tgtFrame="_blank" w:tooltip="省力型水產生物受精卵及浮游幼生收集方法與其系統_.pdf檔案下載(另開新視窗)" w:history="1">
              <w:r w:rsidRPr="00286EFA">
                <w:rPr>
                  <w:rFonts w:ascii="標楷體" w:eastAsia="標楷體" w:hAnsi="標楷體"/>
                  <w:color w:val="808080" w:themeColor="background1" w:themeShade="80"/>
                  <w:sz w:val="28"/>
                  <w:szCs w:val="28"/>
                  <w:u w:val="single"/>
                </w:rPr>
                <w:t>省力型水產生物受精卵及浮游幼生收集方法與其系統</w:t>
              </w:r>
            </w:hyperlink>
          </w:p>
        </w:tc>
      </w:tr>
    </w:tbl>
    <w:p w:rsidR="00BE0F38" w:rsidRDefault="00BE0F38" w:rsidP="00BE0F38">
      <w:pPr>
        <w:spacing w:line="400" w:lineRule="exact"/>
      </w:pPr>
    </w:p>
    <w:sectPr w:rsidR="00BE0F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939"/>
    <w:multiLevelType w:val="multilevel"/>
    <w:tmpl w:val="B54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0C8F"/>
    <w:multiLevelType w:val="multilevel"/>
    <w:tmpl w:val="EE04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523F9"/>
    <w:multiLevelType w:val="multilevel"/>
    <w:tmpl w:val="68A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D4DEF"/>
    <w:multiLevelType w:val="multilevel"/>
    <w:tmpl w:val="435C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90080"/>
    <w:multiLevelType w:val="multilevel"/>
    <w:tmpl w:val="9D84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36D20"/>
    <w:multiLevelType w:val="multilevel"/>
    <w:tmpl w:val="87D6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38"/>
    <w:rsid w:val="000E14BB"/>
    <w:rsid w:val="0017134A"/>
    <w:rsid w:val="00212191"/>
    <w:rsid w:val="00286EFA"/>
    <w:rsid w:val="002A6C07"/>
    <w:rsid w:val="003B19AD"/>
    <w:rsid w:val="005059A8"/>
    <w:rsid w:val="006E7406"/>
    <w:rsid w:val="00805811"/>
    <w:rsid w:val="008268DC"/>
    <w:rsid w:val="009A2252"/>
    <w:rsid w:val="00BE0F38"/>
    <w:rsid w:val="00D22C0C"/>
    <w:rsid w:val="00E0565B"/>
    <w:rsid w:val="00E739B7"/>
    <w:rsid w:val="00EB73B4"/>
    <w:rsid w:val="00F353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219D"/>
  <w15:chartTrackingRefBased/>
  <w15:docId w15:val="{C6712AEB-DCD6-4FF3-80BC-3088914D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BE0F3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5">
    <w:name w:val="heading 5"/>
    <w:basedOn w:val="a"/>
    <w:link w:val="50"/>
    <w:uiPriority w:val="9"/>
    <w:qFormat/>
    <w:rsid w:val="00BE0F38"/>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E0F38"/>
    <w:rPr>
      <w:rFonts w:ascii="新細明體" w:eastAsia="新細明體" w:hAnsi="新細明體" w:cs="新細明體"/>
      <w:b/>
      <w:bCs/>
      <w:kern w:val="0"/>
      <w:sz w:val="27"/>
      <w:szCs w:val="27"/>
    </w:rPr>
  </w:style>
  <w:style w:type="character" w:customStyle="1" w:styleId="50">
    <w:name w:val="標題 5 字元"/>
    <w:basedOn w:val="a0"/>
    <w:link w:val="5"/>
    <w:uiPriority w:val="9"/>
    <w:rsid w:val="00BE0F38"/>
    <w:rPr>
      <w:rFonts w:ascii="新細明體" w:eastAsia="新細明體" w:hAnsi="新細明體" w:cs="新細明體"/>
      <w:b/>
      <w:bCs/>
      <w:kern w:val="0"/>
      <w:sz w:val="20"/>
      <w:szCs w:val="20"/>
    </w:rPr>
  </w:style>
  <w:style w:type="character" w:customStyle="1" w:styleId="social-links-tooltip">
    <w:name w:val="social-links-tooltip"/>
    <w:basedOn w:val="a0"/>
    <w:rsid w:val="00BE0F38"/>
  </w:style>
  <w:style w:type="character" w:styleId="a3">
    <w:name w:val="Hyperlink"/>
    <w:basedOn w:val="a0"/>
    <w:uiPriority w:val="99"/>
    <w:semiHidden/>
    <w:unhideWhenUsed/>
    <w:rsid w:val="00BE0F38"/>
    <w:rPr>
      <w:color w:val="0000FF"/>
      <w:u w:val="single"/>
    </w:rPr>
  </w:style>
  <w:style w:type="character" w:customStyle="1" w:styleId="vv-titletime">
    <w:name w:val="vv-title_time"/>
    <w:basedOn w:val="a0"/>
    <w:rsid w:val="00BE0F38"/>
  </w:style>
  <w:style w:type="character" w:customStyle="1" w:styleId="kf-counticon">
    <w:name w:val="kf-count_icon"/>
    <w:basedOn w:val="a0"/>
    <w:rsid w:val="00BE0F38"/>
  </w:style>
  <w:style w:type="table" w:styleId="a4">
    <w:name w:val="Table Grid"/>
    <w:basedOn w:val="a1"/>
    <w:uiPriority w:val="39"/>
    <w:rsid w:val="00BE0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67">
      <w:bodyDiv w:val="1"/>
      <w:marLeft w:val="0"/>
      <w:marRight w:val="0"/>
      <w:marTop w:val="0"/>
      <w:marBottom w:val="0"/>
      <w:divBdr>
        <w:top w:val="none" w:sz="0" w:space="0" w:color="auto"/>
        <w:left w:val="none" w:sz="0" w:space="0" w:color="auto"/>
        <w:bottom w:val="none" w:sz="0" w:space="0" w:color="auto"/>
        <w:right w:val="none" w:sz="0" w:space="0" w:color="auto"/>
      </w:divBdr>
    </w:div>
    <w:div w:id="37165913">
      <w:bodyDiv w:val="1"/>
      <w:marLeft w:val="0"/>
      <w:marRight w:val="0"/>
      <w:marTop w:val="0"/>
      <w:marBottom w:val="0"/>
      <w:divBdr>
        <w:top w:val="none" w:sz="0" w:space="0" w:color="auto"/>
        <w:left w:val="none" w:sz="0" w:space="0" w:color="auto"/>
        <w:bottom w:val="none" w:sz="0" w:space="0" w:color="auto"/>
        <w:right w:val="none" w:sz="0" w:space="0" w:color="auto"/>
      </w:divBdr>
    </w:div>
    <w:div w:id="117837475">
      <w:bodyDiv w:val="1"/>
      <w:marLeft w:val="0"/>
      <w:marRight w:val="0"/>
      <w:marTop w:val="0"/>
      <w:marBottom w:val="0"/>
      <w:divBdr>
        <w:top w:val="none" w:sz="0" w:space="0" w:color="auto"/>
        <w:left w:val="none" w:sz="0" w:space="0" w:color="auto"/>
        <w:bottom w:val="none" w:sz="0" w:space="0" w:color="auto"/>
        <w:right w:val="none" w:sz="0" w:space="0" w:color="auto"/>
      </w:divBdr>
    </w:div>
    <w:div w:id="366486965">
      <w:bodyDiv w:val="1"/>
      <w:marLeft w:val="0"/>
      <w:marRight w:val="0"/>
      <w:marTop w:val="0"/>
      <w:marBottom w:val="0"/>
      <w:divBdr>
        <w:top w:val="none" w:sz="0" w:space="0" w:color="auto"/>
        <w:left w:val="none" w:sz="0" w:space="0" w:color="auto"/>
        <w:bottom w:val="none" w:sz="0" w:space="0" w:color="auto"/>
        <w:right w:val="none" w:sz="0" w:space="0" w:color="auto"/>
      </w:divBdr>
      <w:divsChild>
        <w:div w:id="238178569">
          <w:marLeft w:val="0"/>
          <w:marRight w:val="0"/>
          <w:marTop w:val="0"/>
          <w:marBottom w:val="0"/>
          <w:divBdr>
            <w:top w:val="none" w:sz="0" w:space="0" w:color="auto"/>
            <w:left w:val="none" w:sz="0" w:space="0" w:color="auto"/>
            <w:bottom w:val="none" w:sz="0" w:space="0" w:color="auto"/>
            <w:right w:val="none" w:sz="0" w:space="0" w:color="auto"/>
          </w:divBdr>
        </w:div>
        <w:div w:id="264265949">
          <w:marLeft w:val="0"/>
          <w:marRight w:val="0"/>
          <w:marTop w:val="240"/>
          <w:marBottom w:val="240"/>
          <w:divBdr>
            <w:top w:val="none" w:sz="0" w:space="0" w:color="auto"/>
            <w:left w:val="none" w:sz="0" w:space="0" w:color="auto"/>
            <w:bottom w:val="none" w:sz="0" w:space="0" w:color="auto"/>
            <w:right w:val="none" w:sz="0" w:space="0" w:color="auto"/>
          </w:divBdr>
          <w:divsChild>
            <w:div w:id="931011987">
              <w:marLeft w:val="0"/>
              <w:marRight w:val="0"/>
              <w:marTop w:val="0"/>
              <w:marBottom w:val="0"/>
              <w:divBdr>
                <w:top w:val="none" w:sz="0" w:space="0" w:color="auto"/>
                <w:left w:val="none" w:sz="0" w:space="0" w:color="auto"/>
                <w:bottom w:val="none" w:sz="0" w:space="0" w:color="auto"/>
                <w:right w:val="none" w:sz="0" w:space="0" w:color="auto"/>
              </w:divBdr>
              <w:divsChild>
                <w:div w:id="867177601">
                  <w:marLeft w:val="0"/>
                  <w:marRight w:val="0"/>
                  <w:marTop w:val="0"/>
                  <w:marBottom w:val="0"/>
                  <w:divBdr>
                    <w:top w:val="none" w:sz="0" w:space="0" w:color="auto"/>
                    <w:left w:val="none" w:sz="0" w:space="0" w:color="auto"/>
                    <w:bottom w:val="none" w:sz="0" w:space="0" w:color="auto"/>
                    <w:right w:val="none" w:sz="0" w:space="0" w:color="auto"/>
                  </w:divBdr>
                </w:div>
                <w:div w:id="1849516019">
                  <w:marLeft w:val="0"/>
                  <w:marRight w:val="0"/>
                  <w:marTop w:val="0"/>
                  <w:marBottom w:val="0"/>
                  <w:divBdr>
                    <w:top w:val="none" w:sz="0" w:space="0" w:color="auto"/>
                    <w:left w:val="none" w:sz="0" w:space="0" w:color="auto"/>
                    <w:bottom w:val="single" w:sz="6" w:space="18" w:color="5EA4F4"/>
                    <w:right w:val="none" w:sz="0" w:space="0" w:color="auto"/>
                  </w:divBdr>
                </w:div>
                <w:div w:id="2054184102">
                  <w:marLeft w:val="0"/>
                  <w:marRight w:val="0"/>
                  <w:marTop w:val="0"/>
                  <w:marBottom w:val="0"/>
                  <w:divBdr>
                    <w:top w:val="none" w:sz="0" w:space="0" w:color="auto"/>
                    <w:left w:val="none" w:sz="0" w:space="0" w:color="auto"/>
                    <w:bottom w:val="none" w:sz="0" w:space="0" w:color="auto"/>
                    <w:right w:val="none" w:sz="0" w:space="0" w:color="auto"/>
                  </w:divBdr>
                  <w:divsChild>
                    <w:div w:id="373775154">
                      <w:marLeft w:val="0"/>
                      <w:marRight w:val="0"/>
                      <w:marTop w:val="0"/>
                      <w:marBottom w:val="0"/>
                      <w:divBdr>
                        <w:top w:val="none" w:sz="0" w:space="0" w:color="auto"/>
                        <w:left w:val="none" w:sz="0" w:space="0" w:color="auto"/>
                        <w:bottom w:val="none" w:sz="0" w:space="0" w:color="auto"/>
                        <w:right w:val="none" w:sz="0" w:space="0" w:color="auto"/>
                      </w:divBdr>
                      <w:divsChild>
                        <w:div w:id="377898446">
                          <w:marLeft w:val="0"/>
                          <w:marRight w:val="0"/>
                          <w:marTop w:val="0"/>
                          <w:marBottom w:val="0"/>
                          <w:divBdr>
                            <w:top w:val="none" w:sz="0" w:space="0" w:color="auto"/>
                            <w:left w:val="none" w:sz="0" w:space="0" w:color="auto"/>
                            <w:bottom w:val="dotted" w:sz="6" w:space="0" w:color="C3C3C3"/>
                            <w:right w:val="none" w:sz="0" w:space="0" w:color="auto"/>
                          </w:divBdr>
                        </w:div>
                      </w:divsChild>
                    </w:div>
                    <w:div w:id="512499196">
                      <w:marLeft w:val="0"/>
                      <w:marRight w:val="0"/>
                      <w:marTop w:val="0"/>
                      <w:marBottom w:val="0"/>
                      <w:divBdr>
                        <w:top w:val="none" w:sz="0" w:space="0" w:color="auto"/>
                        <w:left w:val="none" w:sz="0" w:space="0" w:color="auto"/>
                        <w:bottom w:val="none" w:sz="0" w:space="0" w:color="auto"/>
                        <w:right w:val="none" w:sz="0" w:space="0" w:color="auto"/>
                      </w:divBdr>
                      <w:divsChild>
                        <w:div w:id="1186364929">
                          <w:marLeft w:val="0"/>
                          <w:marRight w:val="0"/>
                          <w:marTop w:val="0"/>
                          <w:marBottom w:val="0"/>
                          <w:divBdr>
                            <w:top w:val="none" w:sz="0" w:space="0" w:color="auto"/>
                            <w:left w:val="none" w:sz="0" w:space="0" w:color="auto"/>
                            <w:bottom w:val="dotted" w:sz="6" w:space="0" w:color="C3C3C3"/>
                            <w:right w:val="none" w:sz="0" w:space="0" w:color="auto"/>
                          </w:divBdr>
                        </w:div>
                      </w:divsChild>
                    </w:div>
                    <w:div w:id="846486169">
                      <w:marLeft w:val="0"/>
                      <w:marRight w:val="0"/>
                      <w:marTop w:val="0"/>
                      <w:marBottom w:val="0"/>
                      <w:divBdr>
                        <w:top w:val="none" w:sz="0" w:space="0" w:color="auto"/>
                        <w:left w:val="none" w:sz="0" w:space="0" w:color="auto"/>
                        <w:bottom w:val="none" w:sz="0" w:space="0" w:color="auto"/>
                        <w:right w:val="none" w:sz="0" w:space="0" w:color="auto"/>
                      </w:divBdr>
                      <w:divsChild>
                        <w:div w:id="591010375">
                          <w:marLeft w:val="0"/>
                          <w:marRight w:val="0"/>
                          <w:marTop w:val="0"/>
                          <w:marBottom w:val="0"/>
                          <w:divBdr>
                            <w:top w:val="none" w:sz="0" w:space="0" w:color="auto"/>
                            <w:left w:val="none" w:sz="0" w:space="0" w:color="auto"/>
                            <w:bottom w:val="dotted" w:sz="6" w:space="0" w:color="C3C3C3"/>
                            <w:right w:val="none" w:sz="0" w:space="0" w:color="auto"/>
                          </w:divBdr>
                        </w:div>
                      </w:divsChild>
                    </w:div>
                    <w:div w:id="1038051069">
                      <w:marLeft w:val="0"/>
                      <w:marRight w:val="0"/>
                      <w:marTop w:val="0"/>
                      <w:marBottom w:val="0"/>
                      <w:divBdr>
                        <w:top w:val="none" w:sz="0" w:space="0" w:color="auto"/>
                        <w:left w:val="none" w:sz="0" w:space="0" w:color="auto"/>
                        <w:bottom w:val="none" w:sz="0" w:space="0" w:color="auto"/>
                        <w:right w:val="none" w:sz="0" w:space="0" w:color="auto"/>
                      </w:divBdr>
                      <w:divsChild>
                        <w:div w:id="407314883">
                          <w:marLeft w:val="0"/>
                          <w:marRight w:val="0"/>
                          <w:marTop w:val="0"/>
                          <w:marBottom w:val="0"/>
                          <w:divBdr>
                            <w:top w:val="none" w:sz="0" w:space="0" w:color="auto"/>
                            <w:left w:val="none" w:sz="0" w:space="0" w:color="auto"/>
                            <w:bottom w:val="dotted" w:sz="6" w:space="0" w:color="C3C3C3"/>
                            <w:right w:val="none" w:sz="0" w:space="0" w:color="auto"/>
                          </w:divBdr>
                        </w:div>
                      </w:divsChild>
                    </w:div>
                    <w:div w:id="1163278125">
                      <w:marLeft w:val="0"/>
                      <w:marRight w:val="0"/>
                      <w:marTop w:val="0"/>
                      <w:marBottom w:val="0"/>
                      <w:divBdr>
                        <w:top w:val="none" w:sz="0" w:space="0" w:color="auto"/>
                        <w:left w:val="none" w:sz="0" w:space="0" w:color="auto"/>
                        <w:bottom w:val="none" w:sz="0" w:space="0" w:color="auto"/>
                        <w:right w:val="none" w:sz="0" w:space="0" w:color="auto"/>
                      </w:divBdr>
                      <w:divsChild>
                        <w:div w:id="1326937218">
                          <w:marLeft w:val="0"/>
                          <w:marRight w:val="0"/>
                          <w:marTop w:val="0"/>
                          <w:marBottom w:val="0"/>
                          <w:divBdr>
                            <w:top w:val="none" w:sz="0" w:space="0" w:color="auto"/>
                            <w:left w:val="none" w:sz="0" w:space="0" w:color="auto"/>
                            <w:bottom w:val="dotted" w:sz="6" w:space="0" w:color="C3C3C3"/>
                            <w:right w:val="none" w:sz="0" w:space="0" w:color="auto"/>
                          </w:divBdr>
                        </w:div>
                      </w:divsChild>
                    </w:div>
                    <w:div w:id="1463578689">
                      <w:marLeft w:val="0"/>
                      <w:marRight w:val="0"/>
                      <w:marTop w:val="0"/>
                      <w:marBottom w:val="0"/>
                      <w:divBdr>
                        <w:top w:val="none" w:sz="0" w:space="0" w:color="auto"/>
                        <w:left w:val="none" w:sz="0" w:space="0" w:color="auto"/>
                        <w:bottom w:val="none" w:sz="0" w:space="0" w:color="auto"/>
                        <w:right w:val="none" w:sz="0" w:space="0" w:color="auto"/>
                      </w:divBdr>
                      <w:divsChild>
                        <w:div w:id="1879731537">
                          <w:marLeft w:val="0"/>
                          <w:marRight w:val="0"/>
                          <w:marTop w:val="0"/>
                          <w:marBottom w:val="0"/>
                          <w:divBdr>
                            <w:top w:val="none" w:sz="0" w:space="0" w:color="auto"/>
                            <w:left w:val="none" w:sz="0" w:space="0" w:color="auto"/>
                            <w:bottom w:val="dotted" w:sz="6" w:space="0" w:color="C3C3C3"/>
                            <w:right w:val="none" w:sz="0" w:space="0" w:color="auto"/>
                          </w:divBdr>
                        </w:div>
                      </w:divsChild>
                    </w:div>
                    <w:div w:id="1531184692">
                      <w:marLeft w:val="0"/>
                      <w:marRight w:val="0"/>
                      <w:marTop w:val="0"/>
                      <w:marBottom w:val="0"/>
                      <w:divBdr>
                        <w:top w:val="none" w:sz="0" w:space="0" w:color="auto"/>
                        <w:left w:val="none" w:sz="0" w:space="0" w:color="auto"/>
                        <w:bottom w:val="none" w:sz="0" w:space="0" w:color="auto"/>
                        <w:right w:val="none" w:sz="0" w:space="0" w:color="auto"/>
                      </w:divBdr>
                      <w:divsChild>
                        <w:div w:id="1673800486">
                          <w:marLeft w:val="0"/>
                          <w:marRight w:val="0"/>
                          <w:marTop w:val="0"/>
                          <w:marBottom w:val="0"/>
                          <w:divBdr>
                            <w:top w:val="none" w:sz="0" w:space="0" w:color="auto"/>
                            <w:left w:val="none" w:sz="0" w:space="0" w:color="auto"/>
                            <w:bottom w:val="dotted" w:sz="6" w:space="0" w:color="C3C3C3"/>
                            <w:right w:val="none" w:sz="0" w:space="0" w:color="auto"/>
                          </w:divBdr>
                        </w:div>
                      </w:divsChild>
                    </w:div>
                    <w:div w:id="1968386089">
                      <w:marLeft w:val="0"/>
                      <w:marRight w:val="0"/>
                      <w:marTop w:val="0"/>
                      <w:marBottom w:val="0"/>
                      <w:divBdr>
                        <w:top w:val="none" w:sz="0" w:space="0" w:color="auto"/>
                        <w:left w:val="none" w:sz="0" w:space="0" w:color="auto"/>
                        <w:bottom w:val="dotted" w:sz="6" w:space="0" w:color="C3C3C3"/>
                        <w:right w:val="none" w:sz="0" w:space="0" w:color="auto"/>
                      </w:divBdr>
                      <w:divsChild>
                        <w:div w:id="267470018">
                          <w:marLeft w:val="0"/>
                          <w:marRight w:val="0"/>
                          <w:marTop w:val="0"/>
                          <w:marBottom w:val="0"/>
                          <w:divBdr>
                            <w:top w:val="none" w:sz="0" w:space="0" w:color="auto"/>
                            <w:left w:val="none" w:sz="0" w:space="0" w:color="auto"/>
                            <w:bottom w:val="none" w:sz="0" w:space="0" w:color="auto"/>
                            <w:right w:val="none" w:sz="0" w:space="0" w:color="auto"/>
                          </w:divBdr>
                        </w:div>
                      </w:divsChild>
                    </w:div>
                    <w:div w:id="2143109968">
                      <w:marLeft w:val="0"/>
                      <w:marRight w:val="0"/>
                      <w:marTop w:val="0"/>
                      <w:marBottom w:val="0"/>
                      <w:divBdr>
                        <w:top w:val="none" w:sz="0" w:space="0" w:color="auto"/>
                        <w:left w:val="none" w:sz="0" w:space="0" w:color="auto"/>
                        <w:bottom w:val="none" w:sz="0" w:space="0" w:color="auto"/>
                        <w:right w:val="none" w:sz="0" w:space="0" w:color="auto"/>
                      </w:divBdr>
                      <w:divsChild>
                        <w:div w:id="418865098">
                          <w:marLeft w:val="0"/>
                          <w:marRight w:val="0"/>
                          <w:marTop w:val="0"/>
                          <w:marBottom w:val="0"/>
                          <w:divBdr>
                            <w:top w:val="none" w:sz="0" w:space="0" w:color="auto"/>
                            <w:left w:val="none" w:sz="0" w:space="0" w:color="auto"/>
                            <w:bottom w:val="dotted" w:sz="6" w:space="0" w:color="C3C3C3"/>
                            <w:right w:val="none" w:sz="0" w:space="0" w:color="auto"/>
                          </w:divBdr>
                        </w:div>
                      </w:divsChild>
                    </w:div>
                  </w:divsChild>
                </w:div>
              </w:divsChild>
            </w:div>
          </w:divsChild>
        </w:div>
      </w:divsChild>
    </w:div>
    <w:div w:id="849173678">
      <w:bodyDiv w:val="1"/>
      <w:marLeft w:val="0"/>
      <w:marRight w:val="0"/>
      <w:marTop w:val="0"/>
      <w:marBottom w:val="0"/>
      <w:divBdr>
        <w:top w:val="none" w:sz="0" w:space="0" w:color="auto"/>
        <w:left w:val="none" w:sz="0" w:space="0" w:color="auto"/>
        <w:bottom w:val="none" w:sz="0" w:space="0" w:color="auto"/>
        <w:right w:val="none" w:sz="0" w:space="0" w:color="auto"/>
      </w:divBdr>
    </w:div>
    <w:div w:id="1249733769">
      <w:bodyDiv w:val="1"/>
      <w:marLeft w:val="0"/>
      <w:marRight w:val="0"/>
      <w:marTop w:val="0"/>
      <w:marBottom w:val="0"/>
      <w:divBdr>
        <w:top w:val="none" w:sz="0" w:space="0" w:color="auto"/>
        <w:left w:val="none" w:sz="0" w:space="0" w:color="auto"/>
        <w:bottom w:val="none" w:sz="0" w:space="0" w:color="auto"/>
        <w:right w:val="none" w:sz="0" w:space="0" w:color="auto"/>
      </w:divBdr>
    </w:div>
    <w:div w:id="1426724523">
      <w:bodyDiv w:val="1"/>
      <w:marLeft w:val="0"/>
      <w:marRight w:val="0"/>
      <w:marTop w:val="0"/>
      <w:marBottom w:val="0"/>
      <w:divBdr>
        <w:top w:val="none" w:sz="0" w:space="0" w:color="auto"/>
        <w:left w:val="none" w:sz="0" w:space="0" w:color="auto"/>
        <w:bottom w:val="none" w:sz="0" w:space="0" w:color="auto"/>
        <w:right w:val="none" w:sz="0" w:space="0" w:color="auto"/>
      </w:divBdr>
    </w:div>
    <w:div w:id="1483546574">
      <w:bodyDiv w:val="1"/>
      <w:marLeft w:val="0"/>
      <w:marRight w:val="0"/>
      <w:marTop w:val="0"/>
      <w:marBottom w:val="0"/>
      <w:divBdr>
        <w:top w:val="none" w:sz="0" w:space="0" w:color="auto"/>
        <w:left w:val="none" w:sz="0" w:space="0" w:color="auto"/>
        <w:bottom w:val="none" w:sz="0" w:space="0" w:color="auto"/>
        <w:right w:val="none" w:sz="0" w:space="0" w:color="auto"/>
      </w:divBdr>
    </w:div>
    <w:div w:id="1657487966">
      <w:bodyDiv w:val="1"/>
      <w:marLeft w:val="0"/>
      <w:marRight w:val="0"/>
      <w:marTop w:val="0"/>
      <w:marBottom w:val="0"/>
      <w:divBdr>
        <w:top w:val="none" w:sz="0" w:space="0" w:color="auto"/>
        <w:left w:val="none" w:sz="0" w:space="0" w:color="auto"/>
        <w:bottom w:val="none" w:sz="0" w:space="0" w:color="auto"/>
        <w:right w:val="none" w:sz="0" w:space="0" w:color="auto"/>
      </w:divBdr>
    </w:div>
    <w:div w:id="2038386421">
      <w:bodyDiv w:val="1"/>
      <w:marLeft w:val="0"/>
      <w:marRight w:val="0"/>
      <w:marTop w:val="0"/>
      <w:marBottom w:val="0"/>
      <w:divBdr>
        <w:top w:val="none" w:sz="0" w:space="0" w:color="auto"/>
        <w:left w:val="none" w:sz="0" w:space="0" w:color="auto"/>
        <w:bottom w:val="none" w:sz="0" w:space="0" w:color="auto"/>
        <w:right w:val="none" w:sz="0" w:space="0" w:color="auto"/>
      </w:divBdr>
    </w:div>
    <w:div w:id="21077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ademia.nmmba.gov.tw/FileDownload/HoldPatentCollections/20160312164332651767371.pdf" TargetMode="External"/><Relationship Id="rId5" Type="http://schemas.openxmlformats.org/officeDocument/2006/relationships/hyperlink" Target="http://academia.nmmba.gov.tw/FileDownload/HoldPatentCollections/20160312164332620566587.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劉娜娜</dc:creator>
  <cp:keywords/>
  <dc:description/>
  <cp:lastModifiedBy>劉娜娜</cp:lastModifiedBy>
  <cp:revision>15</cp:revision>
  <dcterms:created xsi:type="dcterms:W3CDTF">2018-01-31T08:28:00Z</dcterms:created>
  <dcterms:modified xsi:type="dcterms:W3CDTF">2018-01-31T09:58:00Z</dcterms:modified>
</cp:coreProperties>
</file>