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Verdana" w:eastAsia="Times New Roman" w:hAnsi="Verdana" w:cs="Times New Roman"/>
          <w:sz w:val="20"/>
          <w:szCs w:val="20"/>
          <w:lang w:eastAsia="ru-RU"/>
        </w:rPr>
        <w:fldChar w:fldCharType="begin"/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instrText xml:space="preserve"> HYPERLINK "file:///C:\\Users\\ispro\\AppData\\Local\\Microsoft\\Windows\\Temporary%20Internet%20Files\\Content.Outlook\\FV7AK95L\\1310769.xml" </w:instrText>
      </w:r>
      <w:r w:rsidRPr="00B36B43">
        <w:rPr>
          <w:rFonts w:ascii="Verdana" w:eastAsia="Times New Roman" w:hAnsi="Verdana" w:cs="Times New Roman"/>
          <w:sz w:val="20"/>
          <w:szCs w:val="20"/>
          <w:lang w:eastAsia="ru-RU"/>
        </w:rPr>
        <w:fldChar w:fldCharType="separate"/>
      </w: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u w:val="single"/>
          <w:lang w:val="en-US" w:eastAsia="ru-RU"/>
        </w:rPr>
        <w:t>-</w:t>
      </w:r>
      <w:r w:rsidRPr="00B36B43">
        <w:rPr>
          <w:rFonts w:ascii="Verdana" w:eastAsia="Times New Roman" w:hAnsi="Verdana" w:cs="Times New Roman"/>
          <w:sz w:val="20"/>
          <w:szCs w:val="20"/>
          <w:lang w:eastAsia="ru-RU"/>
        </w:rPr>
        <w:fldChar w:fldCharType="end"/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 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1310769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4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PolicyHeader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TerminalID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82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TerminalID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1310769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HashCode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proofErr w:type="spellStart"/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XukYXL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HashCode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ProductSeries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TI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ProductSeries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ClientSeries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PolicyNumber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0147195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PolicyNumber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IssueDate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2015-09-06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IssueDate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29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AgencyID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ProductID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29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ProductID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TypeOfPolicy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BranchID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ExternalAgencyID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TownOfIssueID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ExternalTownOfIssueID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CoverZone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ZoneID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3427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RegionID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3427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CountryID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3550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DateFrom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2015-09-06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DateFrom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DateTo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2015-09-18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DateTo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TimeFrom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00:00:00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TimeFrom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PeriodDays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13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PeriodDays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MultivisaID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MultivisaDays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PersonsInsured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PersonsInsured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HasGroup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HasGroup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5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Payment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IsPayed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no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PayDate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PaymentType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PaymentSum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Company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ContactPerson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Email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0957299922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Payment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ExternalPayment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ExternalPaymentId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OrderPrice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OrderCurrency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OnlineBooking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no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OnlineBooking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Delivery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none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Delivery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IsFamily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IsFamily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HasForeigners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DiscountLabels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NULL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DiscountLabels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Comment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active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State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TotalPrice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Value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296.66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CurrencyExchangeDate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CurrencyExchangeRate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VATAmount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BasicTarifSum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MarkupSum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DiscountSum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PacketInsurance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RefundDate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AmadeusFirstUser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AmadeusFirstUser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PolicyHeader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6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PolicyExtend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7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Persons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8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Insurant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OLEKSANDR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FirstName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BOKII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LastName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BirthDay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1956-01-08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BirthDay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EA896206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Passport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Citizenship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lastRenderedPageBreak/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Address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CountryID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CountryISO2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TownID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ExternalTownID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Zip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Street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AdrNo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Apartment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=""&gt;</w:t>
      </w:r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г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.</w:t>
      </w:r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Киев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бульвар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Лепсе</w:t>
      </w:r>
      <w:proofErr w:type="spellEnd"/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19</w:t>
      </w:r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А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b/>
          <w:bCs/>
          <w:sz w:val="20"/>
          <w:lang w:eastAsia="ru-RU"/>
        </w:rPr>
        <w:t>кв</w:t>
      </w:r>
      <w:proofErr w:type="spellEnd"/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35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Address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0957299922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Phone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IdentificationCode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IsInsured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1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IsInsured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IsLegal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IsLegal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DiscountsMarkups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9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ProgramsPremium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ProgramPremium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105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Premium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286.26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ProgramPremium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Premium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10.4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ProgramsPremium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Premium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296.66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Insurant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Persons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0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Programs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1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 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105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CategoryID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173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CoveringID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561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CoveringID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FinriskCover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USD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1.1229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TotalValue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TotalValue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Rate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Value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11.578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Premium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286.26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Discounts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2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 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CategoryID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176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CoveringID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b/>
          <w:bCs/>
          <w:sz w:val="20"/>
          <w:lang w:val="en-US" w:eastAsia="ru-RU"/>
        </w:rPr>
        <w:t>577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CoveringID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FinriskCover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24.7213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TotalValue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Markup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TotalValue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Rate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Value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0.421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Premium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Total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10.4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CurrencyID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Discounts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&lt;/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Programs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AirSegments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hyperlink r:id="rId13" w:history="1">
        <w:r w:rsidRPr="00B36B43">
          <w:rPr>
            <w:rFonts w:ascii="Courier New" w:eastAsia="Times New Roman" w:hAnsi="Courier New" w:cs="Courier New"/>
            <w:b/>
            <w:bCs/>
            <w:color w:val="FF0000"/>
            <w:sz w:val="20"/>
            <w:u w:val="single"/>
            <w:lang w:val="en-US" w:eastAsia="ru-RU"/>
          </w:rPr>
          <w:t>-</w:t>
        </w:r>
      </w:hyperlink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CurrencyRates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CurrencyRate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EUR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CurrencyRate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UAH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24.7213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&lt;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CurrencyRate</w:t>
      </w:r>
      <w:proofErr w:type="spellEnd"/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>ID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USD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</w:t>
      </w:r>
      <w:r w:rsidRPr="00B36B43">
        <w:rPr>
          <w:rFonts w:ascii="Verdana" w:eastAsia="Times New Roman" w:hAnsi="Verdana" w:cs="Times New Roman"/>
          <w:color w:val="990000"/>
          <w:sz w:val="20"/>
          <w:lang w:val="en-US" w:eastAsia="ru-RU"/>
        </w:rPr>
        <w:t xml:space="preserve"> Rate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="</w:t>
      </w:r>
      <w:r w:rsidRPr="00B36B43">
        <w:rPr>
          <w:rFonts w:ascii="Verdana" w:eastAsia="Times New Roman" w:hAnsi="Verdana" w:cs="Times New Roman"/>
          <w:b/>
          <w:bCs/>
          <w:sz w:val="20"/>
          <w:szCs w:val="20"/>
          <w:lang w:val="en-US" w:eastAsia="ru-RU"/>
        </w:rPr>
        <w:t>1.1229</w:t>
      </w:r>
      <w:r w:rsidRPr="00B36B43">
        <w:rPr>
          <w:rFonts w:ascii="Verdana" w:eastAsia="Times New Roman" w:hAnsi="Verdana" w:cs="Times New Roman"/>
          <w:color w:val="0000FF"/>
          <w:sz w:val="20"/>
          <w:lang w:val="en-US" w:eastAsia="ru-RU"/>
        </w:rPr>
        <w:t>" /&gt;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val="en-US"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eastAsia="ru-RU"/>
        </w:rPr>
        <w:t>CurrencyRates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eastAsia="ru-RU"/>
        </w:rPr>
        <w:t>PolicyExtend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B36B43" w:rsidRPr="00B36B43" w:rsidRDefault="00B36B43" w:rsidP="00B36B43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B36B43">
        <w:rPr>
          <w:rFonts w:ascii="Courier New" w:eastAsia="Times New Roman" w:hAnsi="Courier New" w:cs="Courier New"/>
          <w:b/>
          <w:bCs/>
          <w:color w:val="FF0000"/>
          <w:sz w:val="20"/>
          <w:lang w:eastAsia="ru-RU"/>
        </w:rPr>
        <w:t> </w:t>
      </w:r>
      <w:r w:rsidRPr="00B36B43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&lt;/</w:t>
      </w:r>
      <w:proofErr w:type="spellStart"/>
      <w:r w:rsidRPr="00B36B43">
        <w:rPr>
          <w:rFonts w:ascii="Verdana" w:eastAsia="Times New Roman" w:hAnsi="Verdana" w:cs="Times New Roman"/>
          <w:color w:val="990000"/>
          <w:sz w:val="20"/>
          <w:lang w:eastAsia="ru-RU"/>
        </w:rPr>
        <w:t>Policy</w:t>
      </w:r>
      <w:proofErr w:type="spellEnd"/>
      <w:r w:rsidRPr="00B36B43">
        <w:rPr>
          <w:rFonts w:ascii="Verdana" w:eastAsia="Times New Roman" w:hAnsi="Verdana" w:cs="Times New Roman"/>
          <w:color w:val="0000FF"/>
          <w:sz w:val="20"/>
          <w:lang w:eastAsia="ru-RU"/>
        </w:rPr>
        <w:t>&gt;</w:t>
      </w:r>
    </w:p>
    <w:p w:rsidR="00D81073" w:rsidRDefault="00D81073">
      <w:pPr>
        <w:rPr>
          <w:lang w:val="en-US"/>
        </w:rPr>
      </w:pPr>
    </w:p>
    <w:p w:rsidR="00B36B43" w:rsidRPr="00B36B43" w:rsidRDefault="00B36B43" w:rsidP="00B36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B4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6B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6B4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B36B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>calc_payment_document</w:t>
      </w:r>
    </w:p>
    <w:p w:rsidR="00B36B43" w:rsidRDefault="00B36B43" w:rsidP="00B36B43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B36B4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cpd_doc_num </w:t>
      </w:r>
      <w:r w:rsidRPr="00B36B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LIKE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B36B43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'%0147195'</w:t>
      </w:r>
    </w:p>
    <w:p w:rsidR="00B36B43" w:rsidRDefault="00B36B43" w:rsidP="00B36B43">
      <w:pPr>
        <w:rPr>
          <w:lang w:val="en-US"/>
        </w:rPr>
      </w:pPr>
      <w:r w:rsidRPr="00B36B43">
        <w:rPr>
          <w:lang w:val="en-US"/>
        </w:rPr>
        <w:t>3406570</w:t>
      </w:r>
      <w:r w:rsidRPr="00B36B43">
        <w:rPr>
          <w:lang w:val="en-US"/>
        </w:rPr>
        <w:tab/>
        <w:t>9517914</w:t>
      </w:r>
      <w:r w:rsidRPr="00B36B43">
        <w:rPr>
          <w:lang w:val="en-US"/>
        </w:rPr>
        <w:tab/>
        <w:t>9517914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КАГ УБ0147195</w:t>
      </w:r>
      <w:r w:rsidRPr="00B36B43">
        <w:rPr>
          <w:lang w:val="en-US"/>
        </w:rPr>
        <w:tab/>
        <w:t>2015-09-06 00:00:00.000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КАГ УБ|0147195</w:t>
      </w:r>
      <w:r w:rsidRPr="00B36B43">
        <w:rPr>
          <w:lang w:val="en-US"/>
        </w:rPr>
        <w:tab/>
        <w:t>21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0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lastRenderedPageBreak/>
        <w:tab/>
        <w:t>102</w:t>
      </w:r>
      <w:r w:rsidRPr="00B36B43">
        <w:rPr>
          <w:lang w:val="en-US"/>
        </w:rPr>
        <w:tab/>
        <w:t>102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OLEKSANDR BOKII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</w:p>
    <w:p w:rsidR="00B36B43" w:rsidRPr="00B36B43" w:rsidRDefault="00B36B43" w:rsidP="00B36B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6B4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6B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6B4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 xml:space="preserve"> dbo</w:t>
      </w:r>
      <w:r w:rsidRPr="00B36B4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B36B43">
        <w:rPr>
          <w:rFonts w:ascii="Courier New" w:hAnsi="Courier New" w:cs="Courier New"/>
          <w:noProof/>
          <w:sz w:val="20"/>
          <w:szCs w:val="20"/>
          <w:lang w:val="en-US"/>
        </w:rPr>
        <w:t>calc_payment_line</w:t>
      </w:r>
    </w:p>
    <w:p w:rsidR="00B36B43" w:rsidRDefault="00B36B43" w:rsidP="00B36B43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cpd_id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3406570</w:t>
      </w:r>
    </w:p>
    <w:p w:rsidR="00B36B43" w:rsidRPr="00B36B43" w:rsidRDefault="00B36B43" w:rsidP="00B36B43">
      <w:pPr>
        <w:rPr>
          <w:lang w:val="en-US"/>
        </w:rPr>
      </w:pPr>
      <w:r w:rsidRPr="00B36B43">
        <w:rPr>
          <w:lang w:val="en-US"/>
        </w:rPr>
        <w:t>17251722</w:t>
      </w:r>
      <w:r w:rsidRPr="00B36B43">
        <w:rPr>
          <w:lang w:val="en-US"/>
        </w:rPr>
        <w:tab/>
        <w:t>3406570</w:t>
      </w:r>
      <w:r w:rsidRPr="00B36B43">
        <w:rPr>
          <w:lang w:val="en-US"/>
        </w:rPr>
        <w:tab/>
        <w:t>3220</w:t>
      </w:r>
      <w:r w:rsidRPr="00B36B43">
        <w:rPr>
          <w:lang w:val="en-US"/>
        </w:rPr>
        <w:tab/>
        <w:t>1</w:t>
      </w:r>
      <w:r w:rsidRPr="00B36B43">
        <w:rPr>
          <w:lang w:val="en-US"/>
        </w:rPr>
        <w:tab/>
        <w:t>296</w:t>
      </w:r>
      <w:proofErr w:type="gramStart"/>
      <w:r w:rsidRPr="00B36B43">
        <w:rPr>
          <w:lang w:val="en-US"/>
        </w:rPr>
        <w:t>,66</w:t>
      </w:r>
      <w:proofErr w:type="gramEnd"/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1.000000</w:t>
      </w:r>
      <w:r w:rsidRPr="00B36B43">
        <w:rPr>
          <w:lang w:val="en-US"/>
        </w:rPr>
        <w:tab/>
        <w:t>296,66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0</w:t>
      </w:r>
      <w:r w:rsidRPr="00B36B43">
        <w:rPr>
          <w:lang w:val="en-US"/>
        </w:rPr>
        <w:tab/>
        <w:t>1.00</w:t>
      </w:r>
      <w:r w:rsidRPr="00B36B43">
        <w:rPr>
          <w:lang w:val="en-US"/>
        </w:rPr>
        <w:tab/>
        <w:t>NULL</w:t>
      </w:r>
      <w:r w:rsidRPr="00B36B43">
        <w:rPr>
          <w:lang w:val="en-US"/>
        </w:rPr>
        <w:tab/>
        <w:t>max</w:t>
      </w:r>
      <w:r w:rsidRPr="00B36B43">
        <w:rPr>
          <w:lang w:val="en-US"/>
        </w:rPr>
        <w:tab/>
        <w:t>100</w:t>
      </w:r>
      <w:r w:rsidRPr="00B36B43">
        <w:rPr>
          <w:lang w:val="en-US"/>
        </w:rPr>
        <w:tab/>
        <w:t>0.010000</w:t>
      </w:r>
    </w:p>
    <w:sectPr w:rsidR="00B36B43" w:rsidRPr="00B36B43" w:rsidSect="00D81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6B43"/>
    <w:rsid w:val="00B36B43"/>
    <w:rsid w:val="00D81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0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6B43"/>
    <w:rPr>
      <w:color w:val="0000FF"/>
      <w:u w:val="single"/>
    </w:rPr>
  </w:style>
  <w:style w:type="character" w:customStyle="1" w:styleId="m1">
    <w:name w:val="m1"/>
    <w:basedOn w:val="a0"/>
    <w:rsid w:val="00B36B43"/>
    <w:rPr>
      <w:color w:val="0000FF"/>
    </w:rPr>
  </w:style>
  <w:style w:type="character" w:customStyle="1" w:styleId="t1">
    <w:name w:val="t1"/>
    <w:basedOn w:val="a0"/>
    <w:rsid w:val="00B36B43"/>
    <w:rPr>
      <w:color w:val="990000"/>
    </w:rPr>
  </w:style>
  <w:style w:type="character" w:customStyle="1" w:styleId="b1">
    <w:name w:val="b1"/>
    <w:basedOn w:val="a0"/>
    <w:rsid w:val="00B36B4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B36B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594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0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2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8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49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217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3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3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8257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6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108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80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697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09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663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5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3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18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370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4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29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81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084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415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2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3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43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672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0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674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150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6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944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490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495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1505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06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861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63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075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9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2278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0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19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1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585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1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075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3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713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03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1703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0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8476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837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372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5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41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6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4243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7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4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4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25876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17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9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0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142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32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325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405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900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08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020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0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79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52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144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171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6438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41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392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94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0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7520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57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25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2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67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60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37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1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1547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337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7983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72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653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4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457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7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888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037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8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5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242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840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939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4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27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15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134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58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3787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1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7659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59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3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7625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074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22866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2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84774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97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3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46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449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48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43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9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48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2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43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453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47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11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91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0694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21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724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07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261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374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425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3158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41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997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26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02779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759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27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6441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23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408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090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30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0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531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6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44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95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598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9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972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6206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11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9340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17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1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722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23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12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232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3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385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568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74481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5309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827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60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80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9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0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spro\AppData\Local\Microsoft\Windows\Temporary%20Internet%20Files\Content.Outlook\FV7AK95L\1310769.xml" TargetMode="External"/><Relationship Id="rId13" Type="http://schemas.openxmlformats.org/officeDocument/2006/relationships/hyperlink" Target="file:///C:\Users\ispro\AppData\Local\Microsoft\Windows\Temporary%20Internet%20Files\Content.Outlook\FV7AK95L\1310769.x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ispro\AppData\Local\Microsoft\Windows\Temporary%20Internet%20Files\Content.Outlook\FV7AK95L\1310769.xml" TargetMode="External"/><Relationship Id="rId12" Type="http://schemas.openxmlformats.org/officeDocument/2006/relationships/hyperlink" Target="file:///C:\Users\ispro\AppData\Local\Microsoft\Windows\Temporary%20Internet%20Files\Content.Outlook\FV7AK95L\1310769.x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spro\AppData\Local\Microsoft\Windows\Temporary%20Internet%20Files\Content.Outlook\FV7AK95L\1310769.xml" TargetMode="External"/><Relationship Id="rId11" Type="http://schemas.openxmlformats.org/officeDocument/2006/relationships/hyperlink" Target="file:///C:\Users\ispro\AppData\Local\Microsoft\Windows\Temporary%20Internet%20Files\Content.Outlook\FV7AK95L\1310769.xml" TargetMode="External"/><Relationship Id="rId5" Type="http://schemas.openxmlformats.org/officeDocument/2006/relationships/hyperlink" Target="file:///C:\Users\ispro\AppData\Local\Microsoft\Windows\Temporary%20Internet%20Files\Content.Outlook\FV7AK95L\1310769.xml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ispro\AppData\Local\Microsoft\Windows\Temporary%20Internet%20Files\Content.Outlook\FV7AK95L\1310769.xml" TargetMode="External"/><Relationship Id="rId4" Type="http://schemas.openxmlformats.org/officeDocument/2006/relationships/hyperlink" Target="file:///C:\Users\ispro\AppData\Local\Microsoft\Windows\Temporary%20Internet%20Files\Content.Outlook\FV7AK95L\1310769.xml" TargetMode="External"/><Relationship Id="rId9" Type="http://schemas.openxmlformats.org/officeDocument/2006/relationships/hyperlink" Target="file:///C:\Users\ispro\AppData\Local\Microsoft\Windows\Temporary%20Internet%20Files\Content.Outlook\FV7AK95L\1310769.x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4392</Characters>
  <Application>Microsoft Office Word</Application>
  <DocSecurity>0</DocSecurity>
  <Lines>36</Lines>
  <Paragraphs>10</Paragraphs>
  <ScaleCrop>false</ScaleCrop>
  <Company>MultiDVD Team</Company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ispro</cp:lastModifiedBy>
  <cp:revision>1</cp:revision>
  <dcterms:created xsi:type="dcterms:W3CDTF">2015-11-25T13:46:00Z</dcterms:created>
  <dcterms:modified xsi:type="dcterms:W3CDTF">2015-11-25T13:47:00Z</dcterms:modified>
</cp:coreProperties>
</file>