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65E5" w:rsidRDefault="007365E5" w:rsidP="007365E5">
      <w:pPr>
        <w:rPr>
          <w:rStyle w:val="Strong"/>
          <w:sz w:val="40"/>
          <w:szCs w:val="40"/>
        </w:rPr>
      </w:pPr>
      <w:r>
        <w:rPr>
          <w:rStyle w:val="Strong"/>
          <w:sz w:val="40"/>
          <w:szCs w:val="40"/>
        </w:rPr>
        <w:t>Modules</w:t>
      </w:r>
      <w:r>
        <w:rPr>
          <w:rStyle w:val="Strong"/>
          <w:sz w:val="40"/>
          <w:szCs w:val="40"/>
        </w:rPr>
        <w:t>:</w:t>
      </w:r>
    </w:p>
    <w:p w:rsidR="007365E5" w:rsidRPr="004B5BFB" w:rsidRDefault="007365E5" w:rsidP="007365E5">
      <w:pPr>
        <w:rPr>
          <w:rStyle w:val="Strong"/>
          <w:sz w:val="40"/>
          <w:szCs w:val="40"/>
        </w:rPr>
      </w:pPr>
    </w:p>
    <w:p w:rsidR="007365E5" w:rsidRPr="004B5BFB" w:rsidRDefault="007365E5" w:rsidP="007365E5">
      <w:pPr>
        <w:pStyle w:val="Title"/>
        <w:pBdr>
          <w:bottom w:val="single" w:sz="4" w:space="1" w:color="auto"/>
        </w:pBdr>
        <w:rPr>
          <w:sz w:val="36"/>
        </w:rPr>
      </w:pPr>
      <w:r>
        <w:rPr>
          <w:sz w:val="36"/>
        </w:rPr>
        <w:t>L</w:t>
      </w:r>
      <w:bookmarkStart w:id="0" w:name="_GoBack"/>
      <w:bookmarkEnd w:id="0"/>
      <w:r>
        <w:rPr>
          <w:sz w:val="36"/>
        </w:rPr>
        <w:t>azy load/Feature Module</w:t>
      </w:r>
    </w:p>
    <w:p w:rsidR="007365E5" w:rsidRDefault="007365E5" w:rsidP="007365E5"/>
    <w:p w:rsidR="007365E5" w:rsidRPr="007365E5" w:rsidRDefault="007365E5" w:rsidP="007365E5">
      <w:pPr>
        <w:pStyle w:val="ListParagraph"/>
        <w:numPr>
          <w:ilvl w:val="0"/>
          <w:numId w:val="1"/>
        </w:numPr>
        <w:rPr>
          <w:rStyle w:val="pln"/>
          <w:rFonts w:cstheme="minorHAnsi"/>
          <w:color w:val="000000"/>
          <w:shd w:val="clear" w:color="auto" w:fill="FFFFFF"/>
        </w:rPr>
      </w:pPr>
      <w:r w:rsidRPr="007365E5">
        <w:rPr>
          <w:rStyle w:val="pln"/>
          <w:rFonts w:cstheme="minorHAnsi"/>
          <w:color w:val="000000"/>
          <w:shd w:val="clear" w:color="auto" w:fill="FFFFFF"/>
        </w:rPr>
        <w:t xml:space="preserve">Will not use </w:t>
      </w:r>
      <w:proofErr w:type="spellStart"/>
      <w:r w:rsidRPr="007365E5">
        <w:rPr>
          <w:rStyle w:val="pln"/>
          <w:rFonts w:cstheme="minorHAnsi"/>
          <w:color w:val="000000"/>
          <w:shd w:val="clear" w:color="auto" w:fill="FFFFFF"/>
        </w:rPr>
        <w:t>BrowserModule</w:t>
      </w:r>
      <w:proofErr w:type="spellEnd"/>
      <w:r w:rsidRPr="007365E5">
        <w:rPr>
          <w:rStyle w:val="pln"/>
          <w:rFonts w:cstheme="minorHAnsi"/>
          <w:color w:val="000000"/>
          <w:shd w:val="clear" w:color="auto" w:fill="FFFFFF"/>
        </w:rPr>
        <w:t xml:space="preserve"> instead will import </w:t>
      </w:r>
      <w:proofErr w:type="spellStart"/>
      <w:r w:rsidRPr="007365E5">
        <w:rPr>
          <w:rStyle w:val="pln"/>
          <w:rFonts w:cstheme="minorHAnsi"/>
          <w:b/>
          <w:color w:val="000000"/>
          <w:shd w:val="clear" w:color="auto" w:fill="FFFFFF"/>
        </w:rPr>
        <w:t>CommonModule</w:t>
      </w:r>
      <w:proofErr w:type="spellEnd"/>
    </w:p>
    <w:p w:rsidR="007365E5" w:rsidRPr="007365E5" w:rsidRDefault="007365E5" w:rsidP="007365E5">
      <w:pPr>
        <w:pStyle w:val="ListParagraph"/>
        <w:numPr>
          <w:ilvl w:val="0"/>
          <w:numId w:val="1"/>
        </w:numPr>
        <w:rPr>
          <w:rStyle w:val="pln"/>
          <w:rFonts w:cstheme="minorHAnsi"/>
          <w:color w:val="000000"/>
          <w:shd w:val="clear" w:color="auto" w:fill="FFFFFF"/>
        </w:rPr>
      </w:pPr>
      <w:r w:rsidRPr="007365E5">
        <w:rPr>
          <w:rStyle w:val="pln"/>
          <w:rFonts w:cstheme="minorHAnsi"/>
          <w:color w:val="000000"/>
          <w:shd w:val="clear" w:color="auto" w:fill="FFFFFF"/>
        </w:rPr>
        <w:t xml:space="preserve">And from Router Module will use </w:t>
      </w:r>
      <w:proofErr w:type="spellStart"/>
      <w:r w:rsidRPr="007365E5">
        <w:rPr>
          <w:rStyle w:val="pln"/>
          <w:rFonts w:cstheme="minorHAnsi"/>
          <w:b/>
          <w:color w:val="000000"/>
          <w:shd w:val="clear" w:color="auto" w:fill="FFFFFF"/>
        </w:rPr>
        <w:t>RouterModule.forChild</w:t>
      </w:r>
      <w:proofErr w:type="spellEnd"/>
      <w:r w:rsidRPr="007365E5">
        <w:rPr>
          <w:rStyle w:val="pln"/>
          <w:rFonts w:cstheme="minorHAnsi"/>
          <w:color w:val="000000"/>
          <w:shd w:val="clear" w:color="auto" w:fill="FFFFFF"/>
        </w:rPr>
        <w:t xml:space="preserve"> instead of </w:t>
      </w:r>
      <w:proofErr w:type="spellStart"/>
      <w:r w:rsidRPr="007365E5">
        <w:rPr>
          <w:rStyle w:val="pln"/>
          <w:rFonts w:cstheme="minorHAnsi"/>
          <w:color w:val="000000"/>
          <w:shd w:val="clear" w:color="auto" w:fill="FFFFFF"/>
        </w:rPr>
        <w:t>forRoot</w:t>
      </w:r>
      <w:proofErr w:type="spellEnd"/>
    </w:p>
    <w:p w:rsidR="007365E5" w:rsidRPr="004B5BFB" w:rsidRDefault="007365E5" w:rsidP="007365E5"/>
    <w:p w:rsidR="007365E5" w:rsidRPr="00956E6A" w:rsidRDefault="007365E5" w:rsidP="007365E5">
      <w:pPr>
        <w:rPr>
          <w:rStyle w:val="pln"/>
          <w:rFonts w:ascii="Courier New" w:hAnsi="Courier New" w:cs="Courier New"/>
          <w:color w:val="000000"/>
          <w:shd w:val="clear" w:color="auto" w:fill="FFFFFF"/>
        </w:rPr>
      </w:pPr>
      <w:r w:rsidRPr="00956E6A">
        <w:rPr>
          <w:rStyle w:val="pln"/>
          <w:rFonts w:ascii="Courier New" w:hAnsi="Courier New" w:cs="Courier New"/>
          <w:color w:val="000000"/>
          <w:shd w:val="clear" w:color="auto" w:fill="FFFFFF"/>
        </w:rPr>
        <w:t>Syntax</w:t>
      </w:r>
    </w:p>
    <w:tbl>
      <w:tblPr>
        <w:tblStyle w:val="TableGrid"/>
        <w:tblW w:w="0" w:type="auto"/>
        <w:shd w:val="clear" w:color="auto" w:fill="D9D9D9" w:themeFill="background1" w:themeFillShade="D9"/>
        <w:tblCellMar>
          <w:top w:w="144" w:type="dxa"/>
          <w:left w:w="144" w:type="dxa"/>
          <w:bottom w:w="144" w:type="dxa"/>
          <w:right w:w="144" w:type="dxa"/>
        </w:tblCellMar>
        <w:tblLook w:val="04A0" w:firstRow="1" w:lastRow="0" w:firstColumn="1" w:lastColumn="0" w:noHBand="0" w:noVBand="1"/>
      </w:tblPr>
      <w:tblGrid>
        <w:gridCol w:w="9350"/>
      </w:tblGrid>
      <w:tr w:rsidR="007365E5" w:rsidTr="00C95809">
        <w:tc>
          <w:tcPr>
            <w:tcW w:w="9350" w:type="dxa"/>
            <w:shd w:val="clear" w:color="auto" w:fill="auto"/>
          </w:tcPr>
          <w:p w:rsidR="007365E5" w:rsidRPr="00956E6A" w:rsidRDefault="007365E5" w:rsidP="00C95809">
            <w:pPr>
              <w:rPr>
                <w:rStyle w:val="pln"/>
                <w:rFonts w:ascii="Courier New" w:hAnsi="Courier New" w:cs="Courier New"/>
                <w:color w:val="000000"/>
                <w:shd w:val="clear" w:color="auto" w:fill="FFFFFF"/>
              </w:rPr>
            </w:pPr>
            <w:r w:rsidRPr="00956E6A">
              <w:rPr>
                <w:rStyle w:val="pln"/>
                <w:rFonts w:ascii="Courier New" w:hAnsi="Courier New" w:cs="Courier New"/>
                <w:color w:val="000000"/>
                <w:shd w:val="clear" w:color="auto" w:fill="FFFFFF"/>
              </w:rPr>
              <w:t>import { Component } from '@angular/core';</w:t>
            </w:r>
          </w:p>
          <w:p w:rsidR="007365E5" w:rsidRPr="00956E6A" w:rsidRDefault="007365E5" w:rsidP="00C95809">
            <w:pPr>
              <w:rPr>
                <w:rStyle w:val="pln"/>
                <w:rFonts w:ascii="Courier New" w:hAnsi="Courier New" w:cs="Courier New"/>
                <w:color w:val="000000"/>
                <w:shd w:val="clear" w:color="auto" w:fill="FFFFFF"/>
              </w:rPr>
            </w:pPr>
          </w:p>
          <w:p w:rsidR="007365E5" w:rsidRPr="00956E6A" w:rsidRDefault="007365E5" w:rsidP="00C95809">
            <w:pPr>
              <w:rPr>
                <w:rStyle w:val="pln"/>
                <w:rFonts w:ascii="Courier New" w:hAnsi="Courier New" w:cs="Courier New"/>
                <w:color w:val="000000"/>
                <w:shd w:val="clear" w:color="auto" w:fill="FFFFFF"/>
              </w:rPr>
            </w:pPr>
            <w:r w:rsidRPr="00956E6A">
              <w:rPr>
                <w:rStyle w:val="pln"/>
                <w:rFonts w:ascii="Courier New" w:hAnsi="Courier New" w:cs="Courier New"/>
                <w:color w:val="000000"/>
                <w:shd w:val="clear" w:color="auto" w:fill="FFFFFF"/>
              </w:rPr>
              <w:t>@Component({</w:t>
            </w:r>
          </w:p>
          <w:p w:rsidR="007365E5" w:rsidRPr="00956E6A" w:rsidRDefault="007365E5" w:rsidP="00C95809">
            <w:pPr>
              <w:rPr>
                <w:rStyle w:val="pln"/>
                <w:rFonts w:ascii="Courier New" w:hAnsi="Courier New" w:cs="Courier New"/>
                <w:color w:val="000000"/>
                <w:shd w:val="clear" w:color="auto" w:fill="FFFFFF"/>
              </w:rPr>
            </w:pPr>
            <w:r w:rsidRPr="00956E6A">
              <w:rPr>
                <w:rStyle w:val="pln"/>
                <w:rFonts w:ascii="Courier New" w:hAnsi="Courier New" w:cs="Courier New"/>
                <w:color w:val="000000"/>
                <w:shd w:val="clear" w:color="auto" w:fill="FFFFFF"/>
              </w:rPr>
              <w:t xml:space="preserve">  selector: 'app-component-overview',</w:t>
            </w:r>
          </w:p>
          <w:p w:rsidR="007365E5" w:rsidRPr="00956E6A" w:rsidRDefault="007365E5" w:rsidP="00C95809">
            <w:pPr>
              <w:rPr>
                <w:rStyle w:val="pln"/>
                <w:rFonts w:ascii="Courier New" w:hAnsi="Courier New" w:cs="Courier New"/>
                <w:color w:val="000000"/>
                <w:shd w:val="clear" w:color="auto" w:fill="FFFFFF"/>
              </w:rPr>
            </w:pPr>
            <w:r w:rsidRPr="00956E6A">
              <w:rPr>
                <w:rStyle w:val="pln"/>
                <w:rFonts w:ascii="Courier New" w:hAnsi="Courier New" w:cs="Courier New"/>
                <w:color w:val="000000"/>
                <w:shd w:val="clear" w:color="auto" w:fill="FFFFFF"/>
              </w:rPr>
              <w:t xml:space="preserve">  </w:t>
            </w:r>
            <w:proofErr w:type="spellStart"/>
            <w:r w:rsidRPr="00956E6A">
              <w:rPr>
                <w:rStyle w:val="pln"/>
                <w:rFonts w:ascii="Courier New" w:hAnsi="Courier New" w:cs="Courier New"/>
                <w:color w:val="000000"/>
                <w:shd w:val="clear" w:color="auto" w:fill="FFFFFF"/>
              </w:rPr>
              <w:t>templateUrl</w:t>
            </w:r>
            <w:proofErr w:type="spellEnd"/>
            <w:r w:rsidRPr="00956E6A">
              <w:rPr>
                <w:rStyle w:val="pln"/>
                <w:rFonts w:ascii="Courier New" w:hAnsi="Courier New" w:cs="Courier New"/>
                <w:color w:val="000000"/>
                <w:shd w:val="clear" w:color="auto" w:fill="FFFFFF"/>
              </w:rPr>
              <w:t>: './component-overview.component.html',</w:t>
            </w:r>
          </w:p>
          <w:p w:rsidR="007365E5" w:rsidRPr="00956E6A" w:rsidRDefault="007365E5" w:rsidP="00C95809">
            <w:pPr>
              <w:rPr>
                <w:rStyle w:val="pln"/>
                <w:rFonts w:ascii="Courier New" w:hAnsi="Courier New" w:cs="Courier New"/>
                <w:color w:val="000000"/>
                <w:shd w:val="clear" w:color="auto" w:fill="FFFFFF"/>
              </w:rPr>
            </w:pPr>
            <w:r w:rsidRPr="00956E6A">
              <w:rPr>
                <w:rStyle w:val="pln"/>
                <w:rFonts w:ascii="Courier New" w:hAnsi="Courier New" w:cs="Courier New"/>
                <w:color w:val="000000"/>
                <w:shd w:val="clear" w:color="auto" w:fill="FFFFFF"/>
              </w:rPr>
              <w:t>})</w:t>
            </w:r>
          </w:p>
          <w:p w:rsidR="007365E5" w:rsidRPr="00956E6A" w:rsidRDefault="007365E5" w:rsidP="00C95809">
            <w:pPr>
              <w:rPr>
                <w:rStyle w:val="pln"/>
                <w:rFonts w:ascii="Courier New" w:hAnsi="Courier New" w:cs="Courier New"/>
                <w:color w:val="000000"/>
                <w:shd w:val="clear" w:color="auto" w:fill="FFFFFF"/>
              </w:rPr>
            </w:pPr>
            <w:r w:rsidRPr="00956E6A">
              <w:rPr>
                <w:rStyle w:val="pln"/>
                <w:rFonts w:ascii="Courier New" w:hAnsi="Courier New" w:cs="Courier New"/>
                <w:color w:val="000000"/>
                <w:shd w:val="clear" w:color="auto" w:fill="FFFFFF"/>
              </w:rPr>
              <w:t xml:space="preserve">export class </w:t>
            </w:r>
            <w:proofErr w:type="spellStart"/>
            <w:r w:rsidRPr="00956E6A">
              <w:rPr>
                <w:rStyle w:val="pln"/>
                <w:rFonts w:ascii="Courier New" w:hAnsi="Courier New" w:cs="Courier New"/>
                <w:color w:val="000000"/>
                <w:shd w:val="clear" w:color="auto" w:fill="FFFFFF"/>
              </w:rPr>
              <w:t>ComponentOverviewComponent</w:t>
            </w:r>
            <w:proofErr w:type="spellEnd"/>
            <w:r w:rsidRPr="00956E6A">
              <w:rPr>
                <w:rStyle w:val="pln"/>
                <w:rFonts w:ascii="Courier New" w:hAnsi="Courier New" w:cs="Courier New"/>
                <w:color w:val="000000"/>
                <w:shd w:val="clear" w:color="auto" w:fill="FFFFFF"/>
              </w:rPr>
              <w:t xml:space="preserve"> {</w:t>
            </w:r>
          </w:p>
          <w:p w:rsidR="007365E5" w:rsidRPr="00956E6A" w:rsidRDefault="007365E5" w:rsidP="00C95809">
            <w:pPr>
              <w:rPr>
                <w:rStyle w:val="pln"/>
                <w:rFonts w:ascii="Courier New" w:hAnsi="Courier New" w:cs="Courier New"/>
                <w:color w:val="000000"/>
                <w:shd w:val="clear" w:color="auto" w:fill="FFFFFF"/>
              </w:rPr>
            </w:pPr>
          </w:p>
          <w:p w:rsidR="007365E5" w:rsidRPr="00956E6A" w:rsidRDefault="007365E5" w:rsidP="00C95809">
            <w:pPr>
              <w:rPr>
                <w:rStyle w:val="pln"/>
                <w:rFonts w:ascii="Courier New" w:hAnsi="Courier New" w:cs="Courier New"/>
                <w:color w:val="000000"/>
                <w:shd w:val="clear" w:color="auto" w:fill="FFFFFF"/>
              </w:rPr>
            </w:pPr>
            <w:r w:rsidRPr="00956E6A">
              <w:rPr>
                <w:rStyle w:val="pln"/>
                <w:rFonts w:ascii="Courier New" w:hAnsi="Courier New" w:cs="Courier New"/>
                <w:color w:val="000000"/>
                <w:shd w:val="clear" w:color="auto" w:fill="FFFFFF"/>
              </w:rPr>
              <w:t>}</w:t>
            </w:r>
          </w:p>
        </w:tc>
      </w:tr>
    </w:tbl>
    <w:p w:rsidR="007365E5" w:rsidRPr="00CE1C55" w:rsidRDefault="007365E5" w:rsidP="007365E5">
      <w:pPr>
        <w:rPr>
          <w:rStyle w:val="pln"/>
          <w:rFonts w:ascii="Courier New" w:hAnsi="Courier New" w:cs="Courier New"/>
          <w:b/>
          <w:color w:val="000000"/>
          <w:shd w:val="clear" w:color="auto" w:fill="FFFFFF"/>
        </w:rPr>
      </w:pPr>
    </w:p>
    <w:p w:rsidR="009F3230" w:rsidRDefault="009F3230"/>
    <w:sectPr w:rsidR="009F32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C964D2"/>
    <w:multiLevelType w:val="hybridMultilevel"/>
    <w:tmpl w:val="47363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DF3"/>
    <w:rsid w:val="007365E5"/>
    <w:rsid w:val="009F3230"/>
    <w:rsid w:val="00C53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F294E"/>
  <w15:chartTrackingRefBased/>
  <w15:docId w15:val="{169B8126-A100-4077-9668-D87CC8279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65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n">
    <w:name w:val="pln"/>
    <w:basedOn w:val="DefaultParagraphFont"/>
    <w:rsid w:val="007365E5"/>
  </w:style>
  <w:style w:type="paragraph" w:styleId="Title">
    <w:name w:val="Title"/>
    <w:basedOn w:val="Normal"/>
    <w:next w:val="Normal"/>
    <w:link w:val="TitleChar"/>
    <w:uiPriority w:val="10"/>
    <w:qFormat/>
    <w:rsid w:val="007365E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65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7365E5"/>
    <w:rPr>
      <w:b/>
      <w:bCs/>
    </w:rPr>
  </w:style>
  <w:style w:type="table" w:styleId="TableGrid">
    <w:name w:val="Table Grid"/>
    <w:basedOn w:val="TableNormal"/>
    <w:uiPriority w:val="39"/>
    <w:rsid w:val="007365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365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327</Characters>
  <Application>Microsoft Office Word</Application>
  <DocSecurity>0</DocSecurity>
  <Lines>18</Lines>
  <Paragraphs>12</Paragraphs>
  <ScaleCrop>false</ScaleCrop>
  <Company>Medline Industries, Inc.</Company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Navale, Navnath</dc:creator>
  <cp:keywords/>
  <dc:description/>
  <cp:lastModifiedBy>Navale, Navnath</cp:lastModifiedBy>
  <cp:revision>2</cp:revision>
  <dcterms:created xsi:type="dcterms:W3CDTF">2021-09-21T13:59:00Z</dcterms:created>
  <dcterms:modified xsi:type="dcterms:W3CDTF">2021-09-21T14:02:00Z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14f328dd-b065-4fc9-8846-208bd0108d70</vt:lpwstr>
  </property>
  <property fmtid="{D5CDD505-2E9C-101B-9397-08002B2CF9AE}" pid="3" name="Tags">
    <vt:lpwstr>Permanent</vt:lpwstr>
  </property>
  <property fmtid="{D5CDD505-2E9C-101B-9397-08002B2CF9AE}" pid="4" name="Retention">
    <vt:lpwstr>P</vt:lpwstr>
  </property>
</Properties>
</file>