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F71AEE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F71AEE">
      <w:pPr>
        <w:pStyle w:val="Heading3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End w:id="1"/>
      <w:bookmarkEnd w:id="2"/>
      <w:bookmarkEnd w:id="3"/>
      <w:r>
        <w:t>Project 1. Introduction and starting out (first attempt by Aug 29)</w:t>
      </w:r>
    </w:p>
    <w:p w:rsidR="00A55AA0" w:rsidRDefault="00F71AEE">
      <w:r>
        <w:t xml:space="preserve">Based on chapters </w:t>
      </w:r>
      <w:hyperlink r:id="rId7">
        <w:r>
          <w:rPr>
            <w:color w:val="1155CC"/>
            <w:u w:val="single"/>
          </w:rPr>
          <w:t>1</w:t>
        </w:r>
      </w:hyperlink>
      <w:r>
        <w:t xml:space="preserve"> and </w:t>
      </w:r>
      <w:hyperlink r:id="rId8">
        <w:r>
          <w:rPr>
            <w:color w:val="1155CC"/>
            <w:u w:val="single"/>
          </w:rPr>
          <w:t>2</w:t>
        </w:r>
      </w:hyperlink>
      <w:r>
        <w:t xml:space="preserve"> of </w:t>
      </w:r>
      <w:hyperlink r:id="rId9">
        <w:r>
          <w:rPr>
            <w:color w:val="1155CC"/>
            <w:u w:val="single"/>
          </w:rPr>
          <w:t>LYH</w:t>
        </w:r>
      </w:hyperlink>
      <w:r>
        <w:t xml:space="preserve">. </w:t>
      </w:r>
      <w:r>
        <w:rPr>
          <w:color w:val="1155CC"/>
          <w:u w:val="single"/>
        </w:rPr>
        <w:t>V</w:t>
      </w:r>
      <w:hyperlink r:id="rId10">
        <w:r>
          <w:rPr>
            <w:color w:val="1155CC"/>
            <w:u w:val="single"/>
          </w:rPr>
          <w:t>ideos</w:t>
        </w:r>
      </w:hyperlink>
      <w:r>
        <w:rPr>
          <w:color w:val="1155CC"/>
          <w:u w:val="single"/>
        </w:rPr>
        <w:t>.</w:t>
      </w:r>
    </w:p>
    <w:p w:rsidR="00A55AA0" w:rsidRDefault="00F71AEE">
      <w:r>
        <w:t xml:space="preserve">Use list comprehension to generate </w:t>
      </w:r>
      <w:hyperlink r:id="rId11">
        <w:r>
          <w:rPr>
            <w:color w:val="1155CC"/>
            <w:u w:val="single"/>
          </w:rPr>
          <w:t xml:space="preserve">the 2 non-prime odd numbers less than 6,000 not of the form p + 2 * k^2, where  p is prime and k&gt;0 </w:t>
        </w:r>
      </w:hyperlink>
      <w:r>
        <w:t xml:space="preserve">. (The answer: </w:t>
      </w:r>
      <w:r>
        <w:rPr>
          <w:rFonts w:ascii="Consolas" w:eastAsia="Consolas" w:hAnsi="Consolas" w:cs="Consolas"/>
          <w:color w:val="B45F06"/>
          <w:sz w:val="22"/>
          <w:szCs w:val="22"/>
        </w:rPr>
        <w:t>[5777, 5993]</w:t>
      </w:r>
      <w:r>
        <w:t xml:space="preserve">.) This is known as </w:t>
      </w:r>
      <w:hyperlink r:id="rId12">
        <w:proofErr w:type="spellStart"/>
        <w:r>
          <w:rPr>
            <w:color w:val="1155CC"/>
            <w:u w:val="single"/>
          </w:rPr>
          <w:t>Goldbach’s</w:t>
        </w:r>
        <w:proofErr w:type="spellEnd"/>
        <w:r>
          <w:rPr>
            <w:color w:val="1155CC"/>
            <w:u w:val="single"/>
          </w:rPr>
          <w:t xml:space="preserve"> other conjecture</w:t>
        </w:r>
      </w:hyperlink>
      <w:r>
        <w:t>.</w:t>
      </w:r>
    </w:p>
    <w:p w:rsidR="00A55AA0" w:rsidRDefault="00F71AEE">
      <w:pPr>
        <w:spacing w:before="200"/>
      </w:pPr>
      <w:r>
        <w:t>As a head start, here is some code that generates the prime numbers.</w:t>
      </w:r>
    </w:p>
    <w:p w:rsidR="00A55AA0" w:rsidRDefault="00F71AEE">
      <w:pPr>
        <w:spacing w:before="200"/>
      </w:pPr>
      <w:r>
        <w:t xml:space="preserve">The following code uses the function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t xml:space="preserve">, not covered in chapters 1 or 2.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t xml:space="preserve"> takes elements from a list while some predicate holds. For </w:t>
      </w:r>
      <w:proofErr w:type="gramStart"/>
      <w:r>
        <w:t>example :</w:t>
      </w:r>
      <w:proofErr w:type="gramEnd"/>
    </w:p>
    <w:p w:rsidR="00A55AA0" w:rsidRDefault="00F71AEE">
      <w:pPr>
        <w:spacing w:before="200"/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(&gt; 4) [8, 7, 6, 5, 4, 3, 2, 3, 4, 5, 6, 7, 8]</w:t>
      </w:r>
    </w:p>
    <w:p w:rsidR="00A55AA0" w:rsidRDefault="00F71AEE">
      <w:pPr>
        <w:spacing w:before="200"/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>[8,7,6,5]</w:t>
      </w:r>
    </w:p>
    <w:p w:rsidR="00A55AA0" w:rsidRDefault="00F71AEE">
      <w:pPr>
        <w:spacing w:before="200"/>
      </w:pPr>
      <w:r>
        <w:t xml:space="preserve">In the code below,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(&lt;= p `div` 2) ints2</w:t>
      </w:r>
      <w:r>
        <w:t xml:space="preserve"> returns numbers between 2 and </w:t>
      </w:r>
      <w:r>
        <w:rPr>
          <w:rFonts w:ascii="Consolas" w:eastAsia="Consolas" w:hAnsi="Consolas" w:cs="Consolas"/>
          <w:color w:val="B45F06"/>
          <w:sz w:val="22"/>
          <w:szCs w:val="22"/>
        </w:rPr>
        <w:t>p `div` 2</w:t>
      </w:r>
      <w:r>
        <w:t xml:space="preserve">, where </w:t>
      </w:r>
      <w:r>
        <w:rPr>
          <w:rFonts w:ascii="Consolas" w:eastAsia="Consolas" w:hAnsi="Consolas" w:cs="Consolas"/>
          <w:color w:val="B45F06"/>
          <w:sz w:val="22"/>
          <w:szCs w:val="22"/>
        </w:rPr>
        <w:t>`div`</w:t>
      </w:r>
      <w:r>
        <w:t xml:space="preserve"> means integer division.</w:t>
      </w:r>
    </w:p>
    <w:p w:rsidR="00A55AA0" w:rsidRDefault="00F71AEE"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ints2 = [2</w:t>
      </w:r>
      <w:proofErr w:type="gramStart"/>
      <w:r>
        <w:rPr>
          <w:rFonts w:ascii="Consolas" w:eastAsia="Consolas" w:hAnsi="Consolas" w:cs="Consolas"/>
          <w:color w:val="B45F06"/>
          <w:sz w:val="22"/>
          <w:szCs w:val="22"/>
        </w:rPr>
        <w:t xml:space="preserve"> ..</w:t>
      </w:r>
      <w:proofErr w:type="gram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]</w:t>
      </w:r>
    </w:p>
    <w:p w:rsidR="00A55AA0" w:rsidRDefault="00F71AEE"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smallDivs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n = [d | d &lt;-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takeWhile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(&lt;= n `div` 2) ints2, n `mod` d == 0]</w:t>
      </w:r>
    </w:p>
    <w:p w:rsidR="00A55AA0" w:rsidRDefault="00F71AEE"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primes = [p | p &lt;- ints2,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smallDivs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p == []] </w:t>
      </w:r>
    </w:p>
    <w:p w:rsidR="00A55AA0" w:rsidRDefault="00F71AEE">
      <w:pPr>
        <w:spacing w:before="200"/>
      </w:pPr>
      <w:r>
        <w:rPr>
          <w:b/>
        </w:rPr>
        <w:t>Hints</w:t>
      </w:r>
    </w:p>
    <w:p w:rsidR="00A55AA0" w:rsidRDefault="00F71AEE">
      <w:pPr>
        <w:numPr>
          <w:ilvl w:val="0"/>
          <w:numId w:val="7"/>
        </w:numPr>
        <w:spacing w:before="200"/>
        <w:ind w:hanging="360"/>
        <w:contextualSpacing/>
      </w:pPr>
      <w:r>
        <w:t xml:space="preserve">For each odd non-prime </w:t>
      </w:r>
      <w:r>
        <w:rPr>
          <w:rFonts w:ascii="Consolas" w:eastAsia="Consolas" w:hAnsi="Consolas" w:cs="Consolas"/>
          <w:color w:val="B45F06"/>
          <w:sz w:val="22"/>
          <w:szCs w:val="22"/>
        </w:rPr>
        <w:t>g &lt; 6000</w:t>
      </w:r>
      <w:r>
        <w:t xml:space="preserve"> determine if there is a </w:t>
      </w:r>
      <w:r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t xml:space="preserve"> and </w:t>
      </w:r>
      <w:r>
        <w:rPr>
          <w:rFonts w:ascii="Consolas" w:eastAsia="Consolas" w:hAnsi="Consolas" w:cs="Consolas"/>
          <w:color w:val="B45F06"/>
          <w:sz w:val="22"/>
          <w:szCs w:val="22"/>
        </w:rPr>
        <w:t>k</w:t>
      </w:r>
      <w:r>
        <w:t xml:space="preserve"> such that</w:t>
      </w:r>
      <w:r>
        <w:br/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g = </w:t>
      </w:r>
      <w:r>
        <w:rPr>
          <w:color w:val="B45F06"/>
        </w:rPr>
        <w:t>p + 2 * k^2.</w:t>
      </w:r>
      <w:r>
        <w:t xml:space="preserve"> If there is no </w:t>
      </w:r>
      <w:r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t xml:space="preserve"> and </w:t>
      </w:r>
      <w:r>
        <w:rPr>
          <w:rFonts w:ascii="Consolas" w:eastAsia="Consolas" w:hAnsi="Consolas" w:cs="Consolas"/>
          <w:color w:val="B45F06"/>
          <w:sz w:val="22"/>
          <w:szCs w:val="22"/>
        </w:rPr>
        <w:t>k</w:t>
      </w:r>
      <w:r>
        <w:t xml:space="preserve">, </w:t>
      </w:r>
      <w:r>
        <w:rPr>
          <w:rFonts w:ascii="Consolas" w:eastAsia="Consolas" w:hAnsi="Consolas" w:cs="Consolas"/>
          <w:color w:val="B45F06"/>
          <w:sz w:val="22"/>
          <w:szCs w:val="22"/>
        </w:rPr>
        <w:t>g</w:t>
      </w:r>
      <w:r>
        <w:t xml:space="preserve"> is one of the numbers you are looking for. If you try all combinations of </w:t>
      </w:r>
      <w:r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t xml:space="preserve"> and </w:t>
      </w:r>
      <w:r>
        <w:rPr>
          <w:rFonts w:ascii="Consolas" w:eastAsia="Consolas" w:hAnsi="Consolas" w:cs="Consolas"/>
          <w:color w:val="B45F06"/>
          <w:sz w:val="22"/>
          <w:szCs w:val="22"/>
        </w:rPr>
        <w:t>k</w:t>
      </w:r>
      <w:r>
        <w:t xml:space="preserve">, your program will run for a very long time. Instead, look for a prime </w:t>
      </w:r>
      <w:r>
        <w:rPr>
          <w:rFonts w:ascii="Consolas" w:eastAsia="Consolas" w:hAnsi="Consolas" w:cs="Consolas"/>
          <w:color w:val="B45F06"/>
          <w:sz w:val="22"/>
          <w:szCs w:val="22"/>
        </w:rPr>
        <w:t>p</w:t>
      </w:r>
      <w:r>
        <w:t xml:space="preserve"> such that </w:t>
      </w:r>
      <w:r>
        <w:rPr>
          <w:rFonts w:ascii="Consolas" w:eastAsia="Consolas" w:hAnsi="Consolas" w:cs="Consolas"/>
          <w:color w:val="B45F06"/>
          <w:sz w:val="22"/>
          <w:szCs w:val="22"/>
        </w:rPr>
        <w:t>(g - p)/2</w:t>
      </w:r>
      <w:r>
        <w:t xml:space="preserve"> is a square. </w:t>
      </w:r>
    </w:p>
    <w:p w:rsidR="00A55AA0" w:rsidRDefault="00F71AEE">
      <w:pPr>
        <w:numPr>
          <w:ilvl w:val="0"/>
          <w:numId w:val="7"/>
        </w:numPr>
        <w:spacing w:before="200"/>
        <w:ind w:hanging="360"/>
        <w:contextualSpacing/>
      </w:pPr>
      <w:r>
        <w:t xml:space="preserve">Write a function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isASquare</w:t>
      </w:r>
      <w:proofErr w:type="spellEnd"/>
      <w:r>
        <w:t xml:space="preserve"> that returns </w:t>
      </w:r>
      <w:r>
        <w:rPr>
          <w:rFonts w:ascii="Consolas" w:eastAsia="Consolas" w:hAnsi="Consolas" w:cs="Consolas"/>
          <w:color w:val="B45F06"/>
          <w:sz w:val="22"/>
          <w:szCs w:val="22"/>
        </w:rPr>
        <w:t>True</w:t>
      </w:r>
      <w:r>
        <w:t xml:space="preserve"> or </w:t>
      </w:r>
      <w:r>
        <w:rPr>
          <w:rFonts w:ascii="Consolas" w:eastAsia="Consolas" w:hAnsi="Consolas" w:cs="Consolas"/>
          <w:color w:val="B45F06"/>
          <w:sz w:val="22"/>
          <w:szCs w:val="22"/>
        </w:rPr>
        <w:t>False</w:t>
      </w:r>
      <w:r>
        <w:t xml:space="preserve"> depending on whether its argument is a square. </w:t>
      </w:r>
    </w:p>
    <w:p w:rsidR="00A55AA0" w:rsidRDefault="00F71AEE">
      <w:pPr>
        <w:numPr>
          <w:ilvl w:val="0"/>
          <w:numId w:val="7"/>
        </w:numPr>
        <w:spacing w:before="200"/>
        <w:ind w:hanging="360"/>
        <w:contextualSpacing/>
      </w:pPr>
      <w:r>
        <w:t xml:space="preserve">You will also find it useful to write a function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</w:t>
      </w:r>
      <w:r>
        <w:t xml:space="preserve">that returns </w:t>
      </w:r>
      <w:r>
        <w:rPr>
          <w:rFonts w:ascii="Consolas" w:eastAsia="Consolas" w:hAnsi="Consolas" w:cs="Consolas"/>
          <w:color w:val="B45F06"/>
          <w:sz w:val="22"/>
          <w:szCs w:val="22"/>
        </w:rPr>
        <w:t>True</w:t>
      </w:r>
      <w:r>
        <w:t xml:space="preserve"> or </w:t>
      </w:r>
      <w:r>
        <w:rPr>
          <w:rFonts w:ascii="Consolas" w:eastAsia="Consolas" w:hAnsi="Consolas" w:cs="Consolas"/>
          <w:color w:val="B45F06"/>
          <w:sz w:val="22"/>
          <w:szCs w:val="22"/>
        </w:rPr>
        <w:t>False</w:t>
      </w:r>
      <w:r>
        <w:t xml:space="preserve"> depending on whether its argument is prime. What’s wrong with this?</w:t>
      </w:r>
    </w:p>
    <w:p w:rsidR="00A55AA0" w:rsidRDefault="00F71AEE">
      <w:pPr>
        <w:ind w:left="720" w:firstLine="720"/>
      </w:pP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isPrime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n = n `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elem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>` primes</w:t>
      </w:r>
    </w:p>
    <w:p w:rsidR="00A55AA0" w:rsidRDefault="00F71AEE" w:rsidP="00F741E2">
      <w:r>
        <w:rPr>
          <w:rFonts w:ascii="Consolas" w:eastAsia="Consolas" w:hAnsi="Consolas" w:cs="Consolas"/>
          <w:color w:val="B45F06"/>
          <w:sz w:val="22"/>
          <w:szCs w:val="22"/>
        </w:rPr>
        <w:t>n `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elem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` primes </w:t>
      </w:r>
      <w:r>
        <w:t xml:space="preserve">asks whether </w:t>
      </w:r>
      <w:r>
        <w:rPr>
          <w:rFonts w:ascii="Consolas" w:eastAsia="Consolas" w:hAnsi="Consolas" w:cs="Consolas"/>
          <w:color w:val="B45F06"/>
          <w:sz w:val="22"/>
          <w:szCs w:val="22"/>
        </w:rPr>
        <w:t xml:space="preserve">n </w:t>
      </w:r>
      <w:r>
        <w:t xml:space="preserve">is an element of </w:t>
      </w:r>
      <w:r>
        <w:rPr>
          <w:rFonts w:ascii="Consolas" w:eastAsia="Consolas" w:hAnsi="Consolas" w:cs="Consolas"/>
          <w:color w:val="B45F06"/>
          <w:sz w:val="22"/>
          <w:szCs w:val="22"/>
        </w:rPr>
        <w:t>primes</w:t>
      </w:r>
      <w:r>
        <w:t xml:space="preserve">. Ask yourself how long the list </w:t>
      </w:r>
      <w:r>
        <w:rPr>
          <w:rFonts w:ascii="Consolas" w:eastAsia="Consolas" w:hAnsi="Consolas" w:cs="Consolas"/>
          <w:color w:val="B45F06"/>
          <w:sz w:val="22"/>
          <w:szCs w:val="22"/>
        </w:rPr>
        <w:t>primes</w:t>
      </w:r>
      <w:r>
        <w:t xml:space="preserve"> is.</w:t>
      </w:r>
      <w:bookmarkStart w:id="4" w:name="_GoBack"/>
      <w:bookmarkEnd w:id="4"/>
    </w:p>
    <w:sectPr w:rsidR="00A55AA0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54" w:rsidRDefault="00962354">
      <w:pPr>
        <w:spacing w:after="0" w:line="240" w:lineRule="auto"/>
      </w:pPr>
      <w:r>
        <w:separator/>
      </w:r>
    </w:p>
  </w:endnote>
  <w:endnote w:type="continuationSeparator" w:id="0">
    <w:p w:rsidR="00962354" w:rsidRDefault="0096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F71AEE">
    <w:pPr>
      <w:jc w:val="right"/>
    </w:pPr>
    <w:r>
      <w:fldChar w:fldCharType="begin"/>
    </w:r>
    <w:r>
      <w:instrText>PAGE</w:instrText>
    </w:r>
    <w:r>
      <w:fldChar w:fldCharType="separate"/>
    </w:r>
    <w:r w:rsidR="00F741E2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741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54" w:rsidRDefault="00962354">
      <w:pPr>
        <w:spacing w:after="0" w:line="240" w:lineRule="auto"/>
      </w:pPr>
      <w:r>
        <w:separator/>
      </w:r>
    </w:p>
  </w:footnote>
  <w:footnote w:type="continuationSeparator" w:id="0">
    <w:p w:rsidR="00962354" w:rsidRDefault="0096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837B9D"/>
    <w:rsid w:val="00962354"/>
    <w:rsid w:val="00A55AA0"/>
    <w:rsid w:val="00B11289"/>
    <w:rsid w:val="00D65CFC"/>
    <w:rsid w:val="00F71AEE"/>
    <w:rsid w:val="00F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0877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youahaskell.com/starting-ou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introduction" TargetMode="External"/><Relationship Id="rId12" Type="http://schemas.openxmlformats.org/officeDocument/2006/relationships/hyperlink" Target="https://projecteuler.net/problem=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eis.org/A06000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a/lclark.edu/drake/courses/pls/lesson-1-haskell-introduction-and-starting-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youahaskell.com/chap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4</cp:revision>
  <dcterms:created xsi:type="dcterms:W3CDTF">2016-08-21T02:12:00Z</dcterms:created>
  <dcterms:modified xsi:type="dcterms:W3CDTF">2016-08-21T02:20:00Z</dcterms:modified>
</cp:coreProperties>
</file>