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717C" w14:textId="4CDB5F7D" w:rsidR="00661CF3" w:rsidRPr="00E9422A" w:rsidRDefault="00A50DDB" w:rsidP="005A2A3A">
      <w:pPr>
        <w:pStyle w:val="Heading1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 CS</w:t>
      </w:r>
      <w:r w:rsidR="0048491A" w:rsidRPr="00E9422A">
        <w:rPr>
          <w:rFonts w:ascii="Times New Roman" w:hAnsi="Times New Roman" w:cs="Times New Roman"/>
        </w:rPr>
        <w:t>S</w:t>
      </w:r>
    </w:p>
    <w:p w14:paraId="1224F97C" w14:textId="6F0BB8A3" w:rsidR="0048491A" w:rsidRPr="00E9422A" w:rsidRDefault="0048491A" w:rsidP="005A2A3A">
      <w:pPr>
        <w:pStyle w:val="Heading2"/>
        <w:jc w:val="both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2.1 Introduction to CSS</w:t>
      </w:r>
    </w:p>
    <w:p w14:paraId="7EC8F5C5" w14:textId="3DA89186" w:rsidR="00DD3E1D" w:rsidRDefault="0048491A" w:rsidP="00425A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CSS stands for Cascading Style Sheet. It defines visual appearance of HTML and its all elements, which eventually controls look and feel of the entire website.</w:t>
      </w:r>
    </w:p>
    <w:p w14:paraId="65C3841F" w14:textId="77777777" w:rsidR="00425A36" w:rsidRPr="00E9422A" w:rsidRDefault="00425A36" w:rsidP="00425A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B5D5A8" w14:textId="237DA37E" w:rsidR="00DD3E1D" w:rsidRDefault="00DD3E1D" w:rsidP="005A2A3A">
      <w:pPr>
        <w:pStyle w:val="Heading2"/>
        <w:jc w:val="both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2.2 Ways to add CSS and their priority order</w:t>
      </w:r>
    </w:p>
    <w:p w14:paraId="49C87E3B" w14:textId="06300A30" w:rsidR="00425A36" w:rsidRPr="00425A36" w:rsidRDefault="00425A36" w:rsidP="0042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us understand both individually </w:t>
      </w:r>
      <w:r w:rsidR="00017F70">
        <w:rPr>
          <w:rFonts w:ascii="Times New Roman" w:hAnsi="Times New Roman" w:cs="Times New Roman"/>
          <w:sz w:val="28"/>
          <w:szCs w:val="28"/>
        </w:rPr>
        <w:t>to get better in that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42B20" w14:textId="56AB60BC" w:rsidR="00471FC7" w:rsidRPr="004C4C1D" w:rsidRDefault="00471FC7" w:rsidP="005A2A3A">
      <w:pPr>
        <w:pStyle w:val="Heading3"/>
        <w:jc w:val="both"/>
        <w:rPr>
          <w:rFonts w:ascii="Times New Roman" w:hAnsi="Times New Roman" w:cs="Times New Roman"/>
          <w:b/>
          <w:bCs/>
          <w:szCs w:val="28"/>
        </w:rPr>
      </w:pPr>
      <w:r w:rsidRPr="004C4C1D">
        <w:rPr>
          <w:rFonts w:ascii="Times New Roman" w:hAnsi="Times New Roman" w:cs="Times New Roman"/>
          <w:b/>
          <w:bCs/>
          <w:szCs w:val="28"/>
        </w:rPr>
        <w:t xml:space="preserve">2.2.1 </w:t>
      </w:r>
      <w:r w:rsidR="00D25748" w:rsidRPr="004C4C1D">
        <w:rPr>
          <w:rFonts w:ascii="Times New Roman" w:hAnsi="Times New Roman" w:cs="Times New Roman"/>
          <w:b/>
          <w:bCs/>
          <w:szCs w:val="28"/>
        </w:rPr>
        <w:t>Different types</w:t>
      </w:r>
      <w:r w:rsidRPr="004C4C1D">
        <w:rPr>
          <w:rFonts w:ascii="Times New Roman" w:hAnsi="Times New Roman" w:cs="Times New Roman"/>
          <w:b/>
          <w:bCs/>
          <w:szCs w:val="28"/>
        </w:rPr>
        <w:t xml:space="preserve"> of CSS</w:t>
      </w:r>
    </w:p>
    <w:p w14:paraId="62251F5C" w14:textId="347369E4" w:rsidR="00DD3E1D" w:rsidRPr="00E9422A" w:rsidRDefault="00354A41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There are 3 ways for adding CSS into the HTML webpage. Those are following:</w:t>
      </w:r>
    </w:p>
    <w:p w14:paraId="46D1A9B3" w14:textId="28D2C0DE" w:rsidR="00354A41" w:rsidRPr="00E9422A" w:rsidRDefault="00512C5F" w:rsidP="005A2A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Inline</w:t>
      </w:r>
      <w:r w:rsidR="00354A41" w:rsidRPr="00E9422A">
        <w:rPr>
          <w:rFonts w:ascii="Times New Roman" w:hAnsi="Times New Roman" w:cs="Times New Roman"/>
          <w:sz w:val="28"/>
          <w:szCs w:val="28"/>
        </w:rPr>
        <w:t xml:space="preserve"> CSS:</w:t>
      </w:r>
    </w:p>
    <w:p w14:paraId="7FCD74DB" w14:textId="3FA29153" w:rsidR="00354A41" w:rsidRDefault="00354A41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Here, we can add CSS in element directly</w:t>
      </w:r>
      <w:r w:rsidRPr="00512C5F">
        <w:rPr>
          <w:rFonts w:ascii="Times New Roman" w:hAnsi="Times New Roman" w:cs="Times New Roman"/>
          <w:sz w:val="28"/>
          <w:szCs w:val="28"/>
        </w:rPr>
        <w:t xml:space="preserve"> using ‘style’ attribute provided by html. For an example:</w:t>
      </w:r>
    </w:p>
    <w:p w14:paraId="5369F884" w14:textId="77777777" w:rsidR="00873418" w:rsidRDefault="00873418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</w:pPr>
    </w:p>
    <w:p w14:paraId="6C6E62B9" w14:textId="79537998" w:rsidR="003A6A60" w:rsidRDefault="00354A41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512C5F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&lt;header</w:t>
      </w:r>
      <w:r w:rsidRPr="00512C5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512C5F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style</w:t>
      </w:r>
      <w:r w:rsidRPr="00512C5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512C5F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"height: 11vh"</w:t>
      </w:r>
      <w:r w:rsidRPr="00512C5F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63C2B50" w14:textId="77777777" w:rsidR="003A6A60" w:rsidRDefault="003A6A60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7F7EE565" w14:textId="5AFE4277" w:rsidR="003A6A60" w:rsidRPr="003A6A60" w:rsidRDefault="003A6A60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</w:t>
      </w:r>
      <w:r w:rsidR="000576D6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205">
        <w:rPr>
          <w:rFonts w:ascii="Times New Roman" w:hAnsi="Times New Roman" w:cs="Times New Roman"/>
          <w:sz w:val="28"/>
          <w:szCs w:val="28"/>
        </w:rPr>
        <w:t>highest</w:t>
      </w:r>
      <w:r>
        <w:rPr>
          <w:rFonts w:ascii="Times New Roman" w:hAnsi="Times New Roman" w:cs="Times New Roman"/>
          <w:sz w:val="28"/>
          <w:szCs w:val="28"/>
        </w:rPr>
        <w:t xml:space="preserve"> priority in then other methods.</w:t>
      </w:r>
    </w:p>
    <w:p w14:paraId="64FF0F2A" w14:textId="77777777" w:rsidR="00512C5F" w:rsidRPr="00512C5F" w:rsidRDefault="00512C5F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19E7FD0A" w14:textId="37154C87" w:rsidR="00FE34F1" w:rsidRDefault="00512C5F" w:rsidP="005A2A3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512C5F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Internal CSS</w:t>
      </w:r>
    </w:p>
    <w:p w14:paraId="7DA91408" w14:textId="2E304ECB" w:rsidR="00512C5F" w:rsidRDefault="00512C5F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In this method, we write CSS in ‘style’ of the HTML. </w:t>
      </w:r>
      <w:r w:rsidR="00C92F27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For an example:</w:t>
      </w:r>
    </w:p>
    <w:p w14:paraId="28BBE9FD" w14:textId="77777777" w:rsid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2766B3B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&lt;style&gt;</w:t>
      </w:r>
    </w:p>
    <w:p w14:paraId="53FC7F6A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ED7E43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/* internal css */</w:t>
      </w:r>
    </w:p>
    <w:p w14:paraId="18B0DC34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*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3FC706F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723F59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F4F7D3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BD41FDC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}</w:t>
      </w:r>
    </w:p>
    <w:p w14:paraId="23D71C55" w14:textId="4D67E481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&lt;/style&gt;</w:t>
      </w:r>
    </w:p>
    <w:p w14:paraId="7D7369EA" w14:textId="7281A45D" w:rsidR="00000142" w:rsidRDefault="00617E9D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617E9D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Usually, it is written above the body tag, but after HTML 5.1 technically we can write ‘style’ tag anywhere we want in entire document.</w:t>
      </w:r>
    </w:p>
    <w:p w14:paraId="0D1A2A79" w14:textId="76D18FBE" w:rsidR="00000142" w:rsidRDefault="00000142" w:rsidP="005A2A3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External CSS</w:t>
      </w:r>
    </w:p>
    <w:p w14:paraId="528966C8" w14:textId="76E48BA6" w:rsidR="00000142" w:rsidRDefault="00810C72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Here, we write CSS in </w:t>
      </w:r>
      <w:r w:rsidR="002D0B94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separate</w:t>
      </w: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document and then we attached that file into </w:t>
      </w:r>
      <w:r w:rsidR="002D0B94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our</w:t>
      </w: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webpage with the help of ‘link’ tag in head element.</w:t>
      </w:r>
      <w:r w:rsidR="004443C2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For </w:t>
      </w:r>
      <w:r w:rsidR="002D0B94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an</w:t>
      </w:r>
      <w:r w:rsidR="004443C2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example:</w:t>
      </w:r>
    </w:p>
    <w:p w14:paraId="030989B3" w14:textId="77777777" w:rsidR="004443C2" w:rsidRDefault="004443C2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0E3F6FE" w14:textId="77777777" w:rsidR="00144916" w:rsidRPr="00144916" w:rsidRDefault="00144916" w:rsidP="005A2A3A">
      <w:pPr>
        <w:shd w:val="clear" w:color="auto" w:fill="FFFFFF"/>
        <w:spacing w:after="0" w:line="285" w:lineRule="atLeast"/>
        <w:ind w:left="1080" w:firstLine="72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144916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&lt;link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144916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rel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14491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"stylesheet"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144916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14491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"style.css"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144916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/&gt;</w:t>
      </w:r>
    </w:p>
    <w:p w14:paraId="60BF7FE0" w14:textId="77777777" w:rsidR="00765273" w:rsidRPr="00765273" w:rsidRDefault="0076527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012FD8A" w14:textId="02B9AAFA" w:rsidR="00354A41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Rel: this attribute indicates that linked document is stylesheet</w:t>
      </w:r>
    </w:p>
    <w:p w14:paraId="77E4D32A" w14:textId="010C85E1" w:rsidR="00144916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Href:  it provides path to import css file.</w:t>
      </w:r>
    </w:p>
    <w:p w14:paraId="5F4C72EC" w14:textId="55441DED" w:rsidR="00144916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It is very important to note the extension of the document which is ‘.css’</w:t>
      </w:r>
    </w:p>
    <w:p w14:paraId="7882ED74" w14:textId="77777777" w:rsidR="009149EA" w:rsidRPr="00E9422A" w:rsidRDefault="009149EA" w:rsidP="005A2A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3D4AD" w14:textId="3AFD887B" w:rsidR="009149EA" w:rsidRPr="00E9422A" w:rsidRDefault="009149EA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When it comes to the priority order between internal and external CSS then it totally depends on the order</w:t>
      </w:r>
      <w:r w:rsidR="00647D56">
        <w:rPr>
          <w:rFonts w:ascii="Times New Roman" w:hAnsi="Times New Roman" w:cs="Times New Roman"/>
          <w:sz w:val="28"/>
          <w:szCs w:val="28"/>
        </w:rPr>
        <w:t xml:space="preserve"> </w:t>
      </w:r>
      <w:r w:rsidR="00647D56" w:rsidRPr="00E9422A">
        <w:rPr>
          <w:rFonts w:ascii="Times New Roman" w:hAnsi="Times New Roman" w:cs="Times New Roman"/>
          <w:sz w:val="28"/>
          <w:szCs w:val="28"/>
        </w:rPr>
        <w:t>in which they are imported</w:t>
      </w:r>
      <w:r w:rsidR="00647D56">
        <w:rPr>
          <w:rFonts w:ascii="Times New Roman" w:hAnsi="Times New Roman" w:cs="Times New Roman"/>
          <w:sz w:val="28"/>
          <w:szCs w:val="28"/>
        </w:rPr>
        <w:t xml:space="preserve"> and the specificity of the selector. If in both </w:t>
      </w:r>
      <w:proofErr w:type="gramStart"/>
      <w:r w:rsidR="00647D56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="00647D56">
        <w:rPr>
          <w:rFonts w:ascii="Times New Roman" w:hAnsi="Times New Roman" w:cs="Times New Roman"/>
          <w:sz w:val="28"/>
          <w:szCs w:val="28"/>
        </w:rPr>
        <w:t xml:space="preserve"> selector have same specificity then whichever defined later in the document will override other.</w:t>
      </w:r>
    </w:p>
    <w:p w14:paraId="052E699C" w14:textId="77777777" w:rsidR="00CD6C8F" w:rsidRPr="00E9422A" w:rsidRDefault="00CD6C8F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6C25E" w14:textId="03DCB9A7" w:rsidR="00CD6C8F" w:rsidRPr="00E9422A" w:rsidRDefault="00B04FED" w:rsidP="005A2A3A">
      <w:pPr>
        <w:pStyle w:val="Heading3"/>
        <w:jc w:val="both"/>
        <w:rPr>
          <w:rFonts w:ascii="Times New Roman" w:hAnsi="Times New Roman" w:cs="Times New Roman"/>
          <w:szCs w:val="28"/>
        </w:rPr>
      </w:pPr>
      <w:r w:rsidRPr="00E9422A">
        <w:rPr>
          <w:rFonts w:ascii="Times New Roman" w:hAnsi="Times New Roman" w:cs="Times New Roman"/>
          <w:szCs w:val="28"/>
        </w:rPr>
        <w:t xml:space="preserve">2.2.2 </w:t>
      </w:r>
      <w:proofErr w:type="gramStart"/>
      <w:r w:rsidR="00B04A53" w:rsidRPr="00E9422A">
        <w:rPr>
          <w:rFonts w:ascii="Times New Roman" w:hAnsi="Times New Roman" w:cs="Times New Roman"/>
          <w:szCs w:val="28"/>
        </w:rPr>
        <w:t>‘</w:t>
      </w:r>
      <w:r w:rsidR="00CD6C8F" w:rsidRPr="00E9422A">
        <w:rPr>
          <w:rFonts w:ascii="Times New Roman" w:hAnsi="Times New Roman" w:cs="Times New Roman"/>
          <w:szCs w:val="28"/>
        </w:rPr>
        <w:t>!Important</w:t>
      </w:r>
      <w:proofErr w:type="gramEnd"/>
      <w:r w:rsidR="00B04A53" w:rsidRPr="00E9422A">
        <w:rPr>
          <w:rFonts w:ascii="Times New Roman" w:hAnsi="Times New Roman" w:cs="Times New Roman"/>
          <w:szCs w:val="28"/>
        </w:rPr>
        <w:t>’ keyword</w:t>
      </w:r>
    </w:p>
    <w:p w14:paraId="4DF546DE" w14:textId="48F708FE" w:rsidR="00FF031E" w:rsidRPr="00E9422A" w:rsidRDefault="00FF031E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 xml:space="preserve">This keyword refers that </w:t>
      </w:r>
      <w:r w:rsidR="002D0B94" w:rsidRPr="00E9422A">
        <w:rPr>
          <w:rFonts w:ascii="Times New Roman" w:hAnsi="Times New Roman" w:cs="Times New Roman"/>
          <w:sz w:val="28"/>
          <w:szCs w:val="28"/>
        </w:rPr>
        <w:t>field</w:t>
      </w:r>
      <w:r w:rsidRPr="00E9422A">
        <w:rPr>
          <w:rFonts w:ascii="Times New Roman" w:hAnsi="Times New Roman" w:cs="Times New Roman"/>
          <w:sz w:val="28"/>
          <w:szCs w:val="28"/>
        </w:rPr>
        <w:t xml:space="preserve"> which it indicates that have ‘very high</w:t>
      </w:r>
      <w:r w:rsidR="002D0B94">
        <w:rPr>
          <w:rFonts w:ascii="Times New Roman" w:hAnsi="Times New Roman" w:cs="Times New Roman"/>
          <w:sz w:val="28"/>
          <w:szCs w:val="28"/>
        </w:rPr>
        <w:t xml:space="preserve"> </w:t>
      </w:r>
      <w:r w:rsidRPr="00E9422A">
        <w:rPr>
          <w:rFonts w:ascii="Times New Roman" w:hAnsi="Times New Roman" w:cs="Times New Roman"/>
          <w:sz w:val="28"/>
          <w:szCs w:val="28"/>
        </w:rPr>
        <w:t xml:space="preserve">priority’ for </w:t>
      </w:r>
      <w:r w:rsidR="002D0B94" w:rsidRPr="00E9422A">
        <w:rPr>
          <w:rFonts w:ascii="Times New Roman" w:hAnsi="Times New Roman" w:cs="Times New Roman"/>
          <w:sz w:val="28"/>
          <w:szCs w:val="28"/>
        </w:rPr>
        <w:t>an</w:t>
      </w:r>
      <w:r w:rsidRPr="00E9422A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68927477" w14:textId="3EE42BE1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P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58AD6F7" w14:textId="115095F6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font-size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2.5</w:t>
      </w:r>
      <w:proofErr w:type="gramStart"/>
      <w:r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rem !important</w:t>
      </w:r>
      <w:proofErr w:type="gramEnd"/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65A47C" w14:textId="77777777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641252" w14:textId="77777777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1FB57E" w14:textId="59EBA773" w:rsidR="00FF031E" w:rsidRDefault="00FF031E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14:paraId="1755D81B" w14:textId="77777777" w:rsidR="00E9422A" w:rsidRDefault="00E9422A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165827" w14:textId="0DD31D5A" w:rsidR="00E9422A" w:rsidRDefault="00E9422A" w:rsidP="003C1F89">
      <w:pPr>
        <w:pStyle w:val="ListParagraph"/>
        <w:shd w:val="clear" w:color="auto" w:fill="FFFFFF"/>
        <w:spacing w:after="0" w:line="285" w:lineRule="atLeast"/>
        <w:ind w:left="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Here, font</w:t>
      </w:r>
      <w:r w:rsidR="00C21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</w:t>
      </w:r>
      <w:r w:rsidR="00C21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 element ‘p’ will be set to ‘2.5rem’ and it will not be override by any order of import or selector type (which means specificity)</w:t>
      </w:r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 But only inline CSS can alter this behaviour because that have ‘</w:t>
      </w:r>
      <w:r w:rsidR="007B0B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highest</w:t>
      </w:r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priority</w:t>
      </w:r>
      <w:proofErr w:type="gramStart"/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’.</w:t>
      </w:r>
      <w:proofErr w:type="gramEnd"/>
      <w:r w:rsidR="007B0B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See below:</w:t>
      </w:r>
    </w:p>
    <w:p w14:paraId="331DA4EC" w14:textId="68D2EB54" w:rsidR="007B0B56" w:rsidRDefault="007B0B56" w:rsidP="00C216BB">
      <w:pPr>
        <w:pStyle w:val="ListParagraph"/>
        <w:shd w:val="clear" w:color="auto" w:fill="FFFFFF"/>
        <w:spacing w:after="0" w:line="285" w:lineRule="atLeast"/>
        <w:ind w:left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7086F63" w14:textId="63230823" w:rsidR="00EB6DC1" w:rsidRDefault="0009721D" w:rsidP="000972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9721D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style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09721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"font-size: 1rem;"</w:t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Navneet</w:t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&lt;/p&gt;</w:t>
      </w:r>
    </w:p>
    <w:p w14:paraId="4037D414" w14:textId="27D93097" w:rsidR="0009721D" w:rsidRDefault="00DB75FC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Now, font-size of p will be set to ‘1rem’</w:t>
      </w:r>
    </w:p>
    <w:p w14:paraId="702E8559" w14:textId="77777777" w:rsidR="00D25748" w:rsidRDefault="00D25748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4B7144" w14:textId="77777777" w:rsidR="00D25748" w:rsidRDefault="00D25748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D68D04" w14:textId="1EC85897" w:rsidR="00D25748" w:rsidRDefault="004C4C1D" w:rsidP="000C3883">
      <w:pPr>
        <w:pStyle w:val="Heading3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2.2.3 priority order</w:t>
      </w:r>
    </w:p>
    <w:p w14:paraId="0737B6BB" w14:textId="7FC9F2AC" w:rsidR="000242EC" w:rsidRDefault="000242EC" w:rsidP="000C3883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see the priority order in detail:</w:t>
      </w:r>
    </w:p>
    <w:p w14:paraId="31E343D4" w14:textId="735BDA15" w:rsidR="000242EC" w:rsidRDefault="00A40AEB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lastRenderedPageBreak/>
        <w:t>Inline CSS: (highest priority)</w:t>
      </w:r>
    </w:p>
    <w:p w14:paraId="5CC6AD13" w14:textId="0B82A89F" w:rsidR="00A40AEB" w:rsidRDefault="00A40AEB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Irrespective o</w:t>
      </w:r>
      <w:r w:rsidR="00E61062">
        <w:rPr>
          <w:rFonts w:ascii="Times New Roman" w:hAnsi="Times New Roman" w:cs="Times New Roman"/>
          <w:sz w:val="28"/>
          <w:szCs w:val="28"/>
          <w:lang w:eastAsia="en-IN"/>
        </w:rPr>
        <w:t>f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anything, inline CSS will always have highest priority compare to any other method or special keyword available.</w:t>
      </w:r>
    </w:p>
    <w:p w14:paraId="36E765BF" w14:textId="6A7F2332" w:rsidR="00A40AEB" w:rsidRDefault="004E050B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!important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keyword: (very high priority)</w:t>
      </w:r>
    </w:p>
    <w:p w14:paraId="123AFC39" w14:textId="64F51112" w:rsidR="004E050B" w:rsidRDefault="004E050B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Using this 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>keyword,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we can set priority of any property to very high.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1D2E62">
        <w:rPr>
          <w:rFonts w:ascii="Times New Roman" w:hAnsi="Times New Roman" w:cs="Times New Roman"/>
          <w:sz w:val="28"/>
          <w:szCs w:val="28"/>
          <w:lang w:eastAsia="en-IN"/>
        </w:rPr>
        <w:t>But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 xml:space="preserve"> Inline CSS can rule </w:t>
      </w:r>
      <w:r w:rsidR="00214B9B">
        <w:rPr>
          <w:rFonts w:ascii="Times New Roman" w:hAnsi="Times New Roman" w:cs="Times New Roman"/>
          <w:sz w:val="28"/>
          <w:szCs w:val="28"/>
          <w:lang w:eastAsia="en-IN"/>
        </w:rPr>
        <w:t>it out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46BC4592" w14:textId="54161061" w:rsidR="009F5CF4" w:rsidRDefault="009F5CF4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Generally, it is </w:t>
      </w:r>
      <w:r w:rsidR="002D0B94">
        <w:rPr>
          <w:rFonts w:ascii="Times New Roman" w:hAnsi="Times New Roman" w:cs="Times New Roman"/>
          <w:sz w:val="28"/>
          <w:szCs w:val="28"/>
          <w:lang w:eastAsia="en-IN"/>
        </w:rPr>
        <w:t>recommended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to not overused this keyword.</w:t>
      </w:r>
    </w:p>
    <w:p w14:paraId="0119B44E" w14:textId="4E0227F2" w:rsidR="009F5CF4" w:rsidRDefault="000C3883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</w:t>
      </w:r>
    </w:p>
    <w:p w14:paraId="789457CD" w14:textId="373700FD" w:rsidR="000C3883" w:rsidRDefault="000C3883" w:rsidP="000C38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Higher the specificity =&gt; higher the priority.</w:t>
      </w:r>
    </w:p>
    <w:p w14:paraId="2133A712" w14:textId="6F8C310E" w:rsidR="000C3883" w:rsidRDefault="000C3883" w:rsidP="00DD7D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To increase specificity, select the element more specifically like:</w:t>
      </w:r>
    </w:p>
    <w:p w14:paraId="4147B091" w14:textId="77777777" w:rsidR="00B00F3D" w:rsidRPr="00DD7DDF" w:rsidRDefault="00B00F3D" w:rsidP="000519A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76FB8DF" w14:textId="2D8FD21D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 103</w:t>
      </w:r>
    </w:p>
    <w:p w14:paraId="74C7C9C6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#formContainer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form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2F94B76D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774DAC3B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flex-direction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column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79D55941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1DE4D5C2" w14:textId="77777777" w:rsid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C4FB6E" w14:textId="56DEF059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 001</w:t>
      </w:r>
    </w:p>
    <w:p w14:paraId="03FFA555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proofErr w:type="gramStart"/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01766DCC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45%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375EDC43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5vh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4D34D62C" w14:textId="77777777" w:rsid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3BDC4FFC" w14:textId="77777777" w:rsidR="00531143" w:rsidRDefault="0053114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800E144" w14:textId="0AA61A78" w:rsidR="00531143" w:rsidRDefault="00531143" w:rsidP="00531143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Order of declaration</w:t>
      </w:r>
    </w:p>
    <w:p w14:paraId="65DCEBF1" w14:textId="464AC072" w:rsidR="00531143" w:rsidRDefault="00531143" w:rsidP="0053114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If both selectors are having the same specificity and neither of them are using </w:t>
      </w:r>
      <w:proofErr w:type="gramStart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‘!important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’ keyword nor defined in inline CSS then their order of the </w:t>
      </w:r>
      <w:r w:rsidR="008D08DF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occurrence</w:t>
      </w: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in the document will define their priority.</w:t>
      </w:r>
    </w:p>
    <w:p w14:paraId="79DA5F33" w14:textId="08595C42" w:rsidR="00531143" w:rsidRDefault="00531143" w:rsidP="0053114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Lower the declaration higher the priority.</w:t>
      </w:r>
    </w:p>
    <w:p w14:paraId="2D76AE54" w14:textId="77777777" w:rsidR="00312EFA" w:rsidRDefault="00312EFA" w:rsidP="00312EF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AC9C6DA" w14:textId="1AF7387E" w:rsidR="00312EFA" w:rsidRPr="00312EFA" w:rsidRDefault="00D164B3" w:rsidP="00312EF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My R</w:t>
      </w:r>
      <w:r w:rsidR="00312EFA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ule 2,3,4 together describes the priority order between internal and external CSS in detail here.</w:t>
      </w:r>
    </w:p>
    <w:p w14:paraId="050353BA" w14:textId="50CE0B27" w:rsid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84CF68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0D2D79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931886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AD3B83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991CD4" w14:textId="3FB32161" w:rsidR="008D08DF" w:rsidRDefault="008D08DF" w:rsidP="008D08D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2.3 CSS Syntax</w:t>
      </w:r>
    </w:p>
    <w:p w14:paraId="3BD71C36" w14:textId="0B0813C2" w:rsidR="00B1060C" w:rsidRPr="00E9422A" w:rsidRDefault="00B1060C" w:rsidP="00B106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E9422A">
        <w:rPr>
          <w:rFonts w:ascii="Times New Roman" w:hAnsi="Times New Roman" w:cs="Times New Roman"/>
          <w:sz w:val="28"/>
          <w:szCs w:val="28"/>
        </w:rPr>
        <w:t xml:space="preserve"> is setoff properties and values which we can assign to any element by selecting it carefully. That means CSS have </w:t>
      </w:r>
      <w:r w:rsidR="00355F55">
        <w:rPr>
          <w:rFonts w:ascii="Times New Roman" w:hAnsi="Times New Roman" w:cs="Times New Roman"/>
          <w:sz w:val="28"/>
          <w:szCs w:val="28"/>
        </w:rPr>
        <w:t>three</w:t>
      </w:r>
      <w:r w:rsidRPr="00E9422A">
        <w:rPr>
          <w:rFonts w:ascii="Times New Roman" w:hAnsi="Times New Roman" w:cs="Times New Roman"/>
          <w:sz w:val="28"/>
          <w:szCs w:val="28"/>
        </w:rPr>
        <w:t xml:space="preserve"> important </w:t>
      </w:r>
      <w:proofErr w:type="gramStart"/>
      <w:r w:rsidRPr="00E9422A">
        <w:rPr>
          <w:rFonts w:ascii="Times New Roman" w:hAnsi="Times New Roman" w:cs="Times New Roman"/>
          <w:sz w:val="28"/>
          <w:szCs w:val="28"/>
        </w:rPr>
        <w:t>aspect</w:t>
      </w:r>
      <w:proofErr w:type="gramEnd"/>
      <w:r w:rsidRPr="00E9422A">
        <w:rPr>
          <w:rFonts w:ascii="Times New Roman" w:hAnsi="Times New Roman" w:cs="Times New Roman"/>
          <w:sz w:val="28"/>
          <w:szCs w:val="28"/>
        </w:rPr>
        <w:t>.</w:t>
      </w:r>
    </w:p>
    <w:p w14:paraId="466214B1" w14:textId="77777777" w:rsidR="00B1060C" w:rsidRPr="00E9422A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lastRenderedPageBreak/>
        <w:t>Selector: To select the element from entire HTML page.</w:t>
      </w:r>
    </w:p>
    <w:p w14:paraId="3BC0924F" w14:textId="77777777" w:rsidR="00B1060C" w:rsidRPr="00E9422A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Property: Which defines the visual appearance of element like font-size, background-color etc.</w:t>
      </w:r>
    </w:p>
    <w:p w14:paraId="65B9A987" w14:textId="77777777" w:rsidR="00B1060C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Value: It refers to the values available corresponding to each element.</w:t>
      </w:r>
    </w:p>
    <w:p w14:paraId="0444E010" w14:textId="77777777" w:rsidR="00452718" w:rsidRPr="00452718" w:rsidRDefault="00452718" w:rsidP="00452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5478C3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proofErr w:type="gramStart"/>
      <w:r w:rsidRPr="00452718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00A9BE77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452718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45271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45%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0AFC84BF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452718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45271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5vh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147D38A1" w14:textId="77777777" w:rsid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2A7BD304" w14:textId="77777777" w:rsidR="00B6640B" w:rsidRDefault="00B6640B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B5D8F49" w14:textId="3EEAC6F2" w:rsidR="00452718" w:rsidRPr="00452718" w:rsidRDefault="00452718" w:rsidP="004527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Here, div is the selector. Width and height are the </w:t>
      </w:r>
      <w:r w:rsidR="00E73DCF"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properties</w:t>
      </w:r>
      <w:r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. Whereas 45% and 5vh are their values corresponding to the properties.</w:t>
      </w:r>
    </w:p>
    <w:p w14:paraId="319433B9" w14:textId="77777777" w:rsidR="00452718" w:rsidRPr="00452718" w:rsidRDefault="00452718" w:rsidP="004527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B9E7D4" w14:textId="77777777" w:rsidR="008D08DF" w:rsidRPr="008D08DF" w:rsidRDefault="008D08DF" w:rsidP="008D08DF">
      <w:pPr>
        <w:rPr>
          <w:lang w:eastAsia="en-IN"/>
        </w:rPr>
      </w:pPr>
    </w:p>
    <w:p w14:paraId="7C68175B" w14:textId="77777777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862E7E9" w14:textId="77777777" w:rsidR="000C3883" w:rsidRPr="009F5CF4" w:rsidRDefault="000C3883" w:rsidP="000C38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9E90611" w14:textId="77777777" w:rsidR="00EB6DC1" w:rsidRPr="0009721D" w:rsidRDefault="00EB6DC1" w:rsidP="003C1F89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305F1EA" w14:textId="345BBAD8" w:rsidR="0009721D" w:rsidRPr="00E9422A" w:rsidRDefault="0009721D" w:rsidP="00C216BB">
      <w:pPr>
        <w:pStyle w:val="ListParagraph"/>
        <w:shd w:val="clear" w:color="auto" w:fill="FFFFFF"/>
        <w:spacing w:after="0" w:line="285" w:lineRule="atLeast"/>
        <w:ind w:left="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5E19CA4" w14:textId="77777777" w:rsidR="00FF031E" w:rsidRPr="00FF031E" w:rsidRDefault="00FF031E" w:rsidP="005A2A3A">
      <w:pPr>
        <w:ind w:firstLine="720"/>
        <w:jc w:val="both"/>
        <w:rPr>
          <w:sz w:val="28"/>
          <w:szCs w:val="28"/>
        </w:rPr>
      </w:pPr>
    </w:p>
    <w:p w14:paraId="67FC5603" w14:textId="77777777" w:rsidR="00B04A53" w:rsidRPr="00B04A53" w:rsidRDefault="00B04A53" w:rsidP="005A2A3A">
      <w:pPr>
        <w:jc w:val="both"/>
      </w:pPr>
    </w:p>
    <w:p w14:paraId="20F6143E" w14:textId="77777777" w:rsidR="00CD6C8F" w:rsidRPr="00CD6C8F" w:rsidRDefault="00CD6C8F" w:rsidP="005A2A3A">
      <w:pPr>
        <w:jc w:val="both"/>
      </w:pPr>
    </w:p>
    <w:p w14:paraId="0A3A826E" w14:textId="625C7378" w:rsidR="00144916" w:rsidRPr="00F31C21" w:rsidRDefault="00144916" w:rsidP="005A2A3A">
      <w:pPr>
        <w:jc w:val="both"/>
        <w:rPr>
          <w:sz w:val="28"/>
          <w:szCs w:val="28"/>
        </w:rPr>
      </w:pPr>
    </w:p>
    <w:p w14:paraId="2578E56A" w14:textId="6F3A28C7" w:rsidR="0048491A" w:rsidRPr="0048491A" w:rsidRDefault="0048491A" w:rsidP="005A2A3A">
      <w:pPr>
        <w:jc w:val="both"/>
      </w:pPr>
    </w:p>
    <w:p w14:paraId="1FD4ED23" w14:textId="77777777" w:rsidR="00B04771" w:rsidRPr="009B7838" w:rsidRDefault="00B04771" w:rsidP="005A2A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04771" w:rsidRPr="009B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092D"/>
    <w:multiLevelType w:val="hybridMultilevel"/>
    <w:tmpl w:val="8AC42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F2F4F"/>
    <w:multiLevelType w:val="hybridMultilevel"/>
    <w:tmpl w:val="6DA6E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96BCE"/>
    <w:multiLevelType w:val="hybridMultilevel"/>
    <w:tmpl w:val="CC72E15E"/>
    <w:lvl w:ilvl="0" w:tplc="FA0653B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A3B49"/>
    <w:multiLevelType w:val="hybridMultilevel"/>
    <w:tmpl w:val="586C7AC6"/>
    <w:lvl w:ilvl="0" w:tplc="1540A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4D4391"/>
    <w:multiLevelType w:val="hybridMultilevel"/>
    <w:tmpl w:val="A4B8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6B1303"/>
    <w:multiLevelType w:val="hybridMultilevel"/>
    <w:tmpl w:val="49943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453FC"/>
    <w:multiLevelType w:val="hybridMultilevel"/>
    <w:tmpl w:val="246A4766"/>
    <w:lvl w:ilvl="0" w:tplc="ABE4F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5657F0"/>
    <w:multiLevelType w:val="hybridMultilevel"/>
    <w:tmpl w:val="FC76CF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8120012">
    <w:abstractNumId w:val="6"/>
  </w:num>
  <w:num w:numId="2" w16cid:durableId="771047421">
    <w:abstractNumId w:val="3"/>
  </w:num>
  <w:num w:numId="3" w16cid:durableId="1266500311">
    <w:abstractNumId w:val="2"/>
  </w:num>
  <w:num w:numId="4" w16cid:durableId="1482889403">
    <w:abstractNumId w:val="7"/>
  </w:num>
  <w:num w:numId="5" w16cid:durableId="1349218622">
    <w:abstractNumId w:val="5"/>
  </w:num>
  <w:num w:numId="6" w16cid:durableId="873465015">
    <w:abstractNumId w:val="1"/>
  </w:num>
  <w:num w:numId="7" w16cid:durableId="25302852">
    <w:abstractNumId w:val="4"/>
  </w:num>
  <w:num w:numId="8" w16cid:durableId="196615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C"/>
    <w:rsid w:val="00000142"/>
    <w:rsid w:val="00017F70"/>
    <w:rsid w:val="000242EC"/>
    <w:rsid w:val="000519A9"/>
    <w:rsid w:val="000576D6"/>
    <w:rsid w:val="0009721D"/>
    <w:rsid w:val="000C3883"/>
    <w:rsid w:val="00144916"/>
    <w:rsid w:val="001D2E62"/>
    <w:rsid w:val="00214B9B"/>
    <w:rsid w:val="00250E2C"/>
    <w:rsid w:val="002D0B94"/>
    <w:rsid w:val="00312EFA"/>
    <w:rsid w:val="00347FD4"/>
    <w:rsid w:val="00354A41"/>
    <w:rsid w:val="00355F55"/>
    <w:rsid w:val="00385DE2"/>
    <w:rsid w:val="003A6A60"/>
    <w:rsid w:val="003C1F89"/>
    <w:rsid w:val="00425A36"/>
    <w:rsid w:val="004443C2"/>
    <w:rsid w:val="00452718"/>
    <w:rsid w:val="00471FC7"/>
    <w:rsid w:val="0048491A"/>
    <w:rsid w:val="004C4C1D"/>
    <w:rsid w:val="004E050B"/>
    <w:rsid w:val="00506EC6"/>
    <w:rsid w:val="00512C5F"/>
    <w:rsid w:val="00531143"/>
    <w:rsid w:val="005A2A3A"/>
    <w:rsid w:val="00617E9D"/>
    <w:rsid w:val="00647D56"/>
    <w:rsid w:val="00661CF3"/>
    <w:rsid w:val="006B4F19"/>
    <w:rsid w:val="006D0A85"/>
    <w:rsid w:val="00765273"/>
    <w:rsid w:val="007B0B56"/>
    <w:rsid w:val="007D3550"/>
    <w:rsid w:val="00810C72"/>
    <w:rsid w:val="008556DC"/>
    <w:rsid w:val="00873418"/>
    <w:rsid w:val="008A33F5"/>
    <w:rsid w:val="008D08DF"/>
    <w:rsid w:val="009149EA"/>
    <w:rsid w:val="00972443"/>
    <w:rsid w:val="00990177"/>
    <w:rsid w:val="009B7838"/>
    <w:rsid w:val="009F5CF4"/>
    <w:rsid w:val="00A40AEB"/>
    <w:rsid w:val="00A50DDB"/>
    <w:rsid w:val="00B00F3D"/>
    <w:rsid w:val="00B03D23"/>
    <w:rsid w:val="00B04771"/>
    <w:rsid w:val="00B04A53"/>
    <w:rsid w:val="00B04FED"/>
    <w:rsid w:val="00B1060C"/>
    <w:rsid w:val="00B6640B"/>
    <w:rsid w:val="00C17120"/>
    <w:rsid w:val="00C216BB"/>
    <w:rsid w:val="00C92F27"/>
    <w:rsid w:val="00CD6C8F"/>
    <w:rsid w:val="00D164B3"/>
    <w:rsid w:val="00D25748"/>
    <w:rsid w:val="00D733E4"/>
    <w:rsid w:val="00D93205"/>
    <w:rsid w:val="00DB75FC"/>
    <w:rsid w:val="00DD3E1D"/>
    <w:rsid w:val="00DD7DDF"/>
    <w:rsid w:val="00E478C4"/>
    <w:rsid w:val="00E61062"/>
    <w:rsid w:val="00E73DCF"/>
    <w:rsid w:val="00E856D4"/>
    <w:rsid w:val="00E9422A"/>
    <w:rsid w:val="00EB6DC1"/>
    <w:rsid w:val="00ED7E43"/>
    <w:rsid w:val="00F31C21"/>
    <w:rsid w:val="00FD1E85"/>
    <w:rsid w:val="00FE34F1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CA5C"/>
  <w15:chartTrackingRefBased/>
  <w15:docId w15:val="{30D3D1D7-0382-4675-AE44-2492F6F1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1D"/>
  </w:style>
  <w:style w:type="paragraph" w:styleId="Heading1">
    <w:name w:val="heading 1"/>
    <w:basedOn w:val="Normal"/>
    <w:next w:val="Normal"/>
    <w:link w:val="Heading1Char"/>
    <w:uiPriority w:val="9"/>
    <w:qFormat/>
    <w:rsid w:val="00DD3E1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E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3E1D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ListParagraph">
    <w:name w:val="List Paragraph"/>
    <w:basedOn w:val="Normal"/>
    <w:uiPriority w:val="34"/>
    <w:qFormat/>
    <w:rsid w:val="00661CF3"/>
    <w:pPr>
      <w:ind w:left="720"/>
      <w:contextualSpacing/>
    </w:pPr>
  </w:style>
  <w:style w:type="paragraph" w:customStyle="1" w:styleId="myTitle">
    <w:name w:val="myTitle"/>
    <w:basedOn w:val="Heading1"/>
    <w:autoRedefine/>
    <w:qFormat/>
    <w:rsid w:val="0048491A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D3E1D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3E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E1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478C4"/>
    <w:pPr>
      <w:spacing w:after="0"/>
      <w:ind w:left="220" w:hanging="220"/>
    </w:pPr>
    <w:rPr>
      <w:rFonts w:cs="Shrut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478C4"/>
    <w:pPr>
      <w:spacing w:after="0"/>
      <w:ind w:left="440" w:hanging="220"/>
    </w:pPr>
    <w:rPr>
      <w:rFonts w:cs="Shrut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478C4"/>
    <w:pPr>
      <w:spacing w:after="0"/>
      <w:ind w:left="660" w:hanging="220"/>
    </w:pPr>
    <w:rPr>
      <w:rFonts w:cs="Shrut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478C4"/>
    <w:pPr>
      <w:spacing w:after="0"/>
      <w:ind w:left="880" w:hanging="220"/>
    </w:pPr>
    <w:rPr>
      <w:rFonts w:cs="Shrut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478C4"/>
    <w:pPr>
      <w:spacing w:after="0"/>
      <w:ind w:left="1100" w:hanging="220"/>
    </w:pPr>
    <w:rPr>
      <w:rFonts w:cs="Shrut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478C4"/>
    <w:pPr>
      <w:spacing w:after="0"/>
      <w:ind w:left="1320" w:hanging="220"/>
    </w:pPr>
    <w:rPr>
      <w:rFonts w:cs="Shrut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478C4"/>
    <w:pPr>
      <w:spacing w:after="0"/>
      <w:ind w:left="1540" w:hanging="220"/>
    </w:pPr>
    <w:rPr>
      <w:rFonts w:cs="Shrut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478C4"/>
    <w:pPr>
      <w:spacing w:after="0"/>
      <w:ind w:left="1760" w:hanging="220"/>
    </w:pPr>
    <w:rPr>
      <w:rFonts w:cs="Shrut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478C4"/>
    <w:pPr>
      <w:spacing w:after="0"/>
      <w:ind w:left="1980" w:hanging="220"/>
    </w:pPr>
    <w:rPr>
      <w:rFonts w:cs="Shrut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478C4"/>
    <w:pPr>
      <w:spacing w:before="240" w:after="120"/>
      <w:jc w:val="center"/>
    </w:pPr>
    <w:rPr>
      <w:rFonts w:cs="Shrut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C1D"/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EA2D-1A26-44B9-A667-2C08EF75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21CP031</dc:creator>
  <cp:keywords/>
  <dc:description/>
  <cp:lastModifiedBy>21CP031</cp:lastModifiedBy>
  <cp:revision>73</cp:revision>
  <dcterms:created xsi:type="dcterms:W3CDTF">2024-11-22T15:46:00Z</dcterms:created>
  <dcterms:modified xsi:type="dcterms:W3CDTF">2024-12-10T12:10:00Z</dcterms:modified>
</cp:coreProperties>
</file>