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60EB" w14:textId="0372407F" w:rsidR="00FF17F9" w:rsidRPr="003A21B9" w:rsidRDefault="0079329F" w:rsidP="00FF17F9">
      <w:pPr>
        <w:pBdr>
          <w:bottom w:val="single" w:sz="4" w:space="1" w:color="auto"/>
        </w:pBdr>
        <w:rPr>
          <w:rFonts w:ascii="Constantia" w:hAnsi="Constantia" w:cs="Calibri"/>
          <w:b/>
          <w:sz w:val="24"/>
          <w:szCs w:val="24"/>
        </w:rPr>
      </w:pPr>
      <w:r w:rsidRPr="003A21B9">
        <w:rPr>
          <w:rFonts w:ascii="Constantia" w:hAnsi="Constantia" w:cs="Calibri"/>
          <w:b/>
          <w:sz w:val="24"/>
          <w:szCs w:val="24"/>
        </w:rPr>
        <w:t>MBA648</w:t>
      </w:r>
      <w:r w:rsidR="00FF17F9" w:rsidRPr="003A21B9">
        <w:rPr>
          <w:rFonts w:ascii="Constantia" w:hAnsi="Constantia" w:cs="Calibri"/>
          <w:b/>
          <w:sz w:val="24"/>
          <w:szCs w:val="24"/>
        </w:rPr>
        <w:t xml:space="preserve">: Business Process </w:t>
      </w:r>
      <w:r w:rsidR="00CB459E" w:rsidRPr="003A21B9">
        <w:rPr>
          <w:rFonts w:ascii="Constantia" w:hAnsi="Constantia" w:cs="Calibri"/>
          <w:b/>
          <w:sz w:val="24"/>
          <w:szCs w:val="24"/>
        </w:rPr>
        <w:t>Analytics</w:t>
      </w:r>
    </w:p>
    <w:p w14:paraId="731C2AB9" w14:textId="30FCB096" w:rsidR="00CB459E" w:rsidRPr="003A21B9" w:rsidRDefault="00FF17F9" w:rsidP="00FF17F9">
      <w:pPr>
        <w:pBdr>
          <w:bottom w:val="single" w:sz="4" w:space="1" w:color="auto"/>
        </w:pBdr>
        <w:rPr>
          <w:rFonts w:ascii="Constantia" w:hAnsi="Constantia" w:cs="Calibri"/>
          <w:b/>
          <w:color w:val="FF0000"/>
          <w:sz w:val="24"/>
          <w:szCs w:val="24"/>
        </w:rPr>
      </w:pPr>
      <w:r w:rsidRPr="003A21B9">
        <w:rPr>
          <w:rFonts w:ascii="Constantia" w:hAnsi="Constantia" w:cs="Calibri"/>
          <w:b/>
          <w:color w:val="FF0000"/>
          <w:sz w:val="24"/>
          <w:szCs w:val="24"/>
        </w:rPr>
        <w:t>Assignment</w:t>
      </w:r>
      <w:r w:rsidR="00CB459E" w:rsidRPr="003A21B9">
        <w:rPr>
          <w:rFonts w:ascii="Constantia" w:hAnsi="Constantia" w:cs="Calibri"/>
          <w:b/>
          <w:color w:val="FF0000"/>
          <w:sz w:val="24"/>
          <w:szCs w:val="24"/>
        </w:rPr>
        <w:t>s</w:t>
      </w:r>
      <w:r w:rsidRPr="003A21B9">
        <w:rPr>
          <w:rFonts w:ascii="Constantia" w:hAnsi="Constantia" w:cs="Calibri"/>
          <w:b/>
          <w:color w:val="FF0000"/>
          <w:sz w:val="24"/>
          <w:szCs w:val="24"/>
        </w:rPr>
        <w:t xml:space="preserve"> </w:t>
      </w:r>
      <w:r w:rsidR="008C475E" w:rsidRPr="003A21B9">
        <w:rPr>
          <w:rFonts w:ascii="Constantia" w:hAnsi="Constantia" w:cs="Calibri"/>
          <w:b/>
          <w:color w:val="FF0000"/>
          <w:sz w:val="24"/>
          <w:szCs w:val="24"/>
        </w:rPr>
        <w:t>2</w:t>
      </w:r>
    </w:p>
    <w:p w14:paraId="76210D61" w14:textId="6C70D12C" w:rsidR="00FF17F9" w:rsidRPr="003A21B9" w:rsidRDefault="00FF17F9" w:rsidP="00FF17F9">
      <w:pPr>
        <w:pBdr>
          <w:bottom w:val="single" w:sz="4" w:space="1" w:color="auto"/>
        </w:pBdr>
        <w:rPr>
          <w:rFonts w:ascii="Constantia" w:hAnsi="Constantia" w:cs="Calibri"/>
          <w:b/>
          <w:color w:val="FF0000"/>
          <w:sz w:val="24"/>
          <w:szCs w:val="24"/>
        </w:rPr>
      </w:pPr>
      <w:r w:rsidRPr="003A21B9">
        <w:rPr>
          <w:rFonts w:ascii="Constantia" w:hAnsi="Constantia" w:cs="Calibri"/>
          <w:b/>
          <w:color w:val="FF0000"/>
          <w:sz w:val="24"/>
          <w:szCs w:val="24"/>
        </w:rPr>
        <w:t xml:space="preserve">(Given: </w:t>
      </w:r>
      <w:r w:rsidR="008C475E" w:rsidRPr="003A21B9">
        <w:rPr>
          <w:rFonts w:ascii="Constantia" w:hAnsi="Constantia" w:cs="Calibri"/>
          <w:b/>
          <w:color w:val="FF0000"/>
          <w:sz w:val="24"/>
          <w:szCs w:val="24"/>
        </w:rPr>
        <w:t>March 18</w:t>
      </w:r>
      <w:r w:rsidRPr="003A21B9">
        <w:rPr>
          <w:rFonts w:ascii="Constantia" w:hAnsi="Constantia" w:cs="Calibri"/>
          <w:b/>
          <w:color w:val="FF0000"/>
          <w:sz w:val="24"/>
          <w:szCs w:val="24"/>
        </w:rPr>
        <w:t>, 202</w:t>
      </w:r>
      <w:r w:rsidR="00CB459E" w:rsidRPr="003A21B9">
        <w:rPr>
          <w:rFonts w:ascii="Constantia" w:hAnsi="Constantia" w:cs="Calibri"/>
          <w:b/>
          <w:color w:val="FF0000"/>
          <w:sz w:val="24"/>
          <w:szCs w:val="24"/>
        </w:rPr>
        <w:t>4</w:t>
      </w:r>
      <w:r w:rsidRPr="003A21B9">
        <w:rPr>
          <w:rFonts w:ascii="Constantia" w:hAnsi="Constantia" w:cs="Calibri"/>
          <w:b/>
          <w:color w:val="FF0000"/>
          <w:sz w:val="24"/>
          <w:szCs w:val="24"/>
        </w:rPr>
        <w:t xml:space="preserve">, Due Date: </w:t>
      </w:r>
      <w:r w:rsidR="008C475E" w:rsidRPr="003A21B9">
        <w:rPr>
          <w:rFonts w:ascii="Constantia" w:hAnsi="Constantia" w:cs="Calibri"/>
          <w:b/>
          <w:color w:val="FF0000"/>
          <w:sz w:val="24"/>
          <w:szCs w:val="24"/>
        </w:rPr>
        <w:t>April 2</w:t>
      </w:r>
      <w:r w:rsidRPr="003A21B9">
        <w:rPr>
          <w:rFonts w:ascii="Constantia" w:hAnsi="Constantia" w:cs="Calibri"/>
          <w:b/>
          <w:color w:val="FF0000"/>
          <w:sz w:val="24"/>
          <w:szCs w:val="24"/>
        </w:rPr>
        <w:t>, 202</w:t>
      </w:r>
      <w:r w:rsidR="00CB459E" w:rsidRPr="003A21B9">
        <w:rPr>
          <w:rFonts w:ascii="Constantia" w:hAnsi="Constantia" w:cs="Calibri"/>
          <w:b/>
          <w:color w:val="FF0000"/>
          <w:sz w:val="24"/>
          <w:szCs w:val="24"/>
        </w:rPr>
        <w:t>4</w:t>
      </w:r>
      <w:r w:rsidRPr="003A21B9">
        <w:rPr>
          <w:rFonts w:ascii="Constantia" w:hAnsi="Constantia" w:cs="Calibri"/>
          <w:b/>
          <w:color w:val="FF0000"/>
          <w:sz w:val="24"/>
          <w:szCs w:val="24"/>
        </w:rPr>
        <w:t xml:space="preserve">, </w:t>
      </w:r>
      <w:r w:rsidR="000E69A4" w:rsidRPr="003A21B9">
        <w:rPr>
          <w:rFonts w:ascii="Constantia" w:hAnsi="Constantia" w:cs="Calibri"/>
          <w:b/>
          <w:color w:val="FF0000"/>
          <w:sz w:val="24"/>
          <w:szCs w:val="24"/>
        </w:rPr>
        <w:t xml:space="preserve">at 23.55 hrs </w:t>
      </w:r>
      <w:r w:rsidRPr="003A21B9">
        <w:rPr>
          <w:rFonts w:ascii="Constantia" w:hAnsi="Constantia" w:cs="Calibri"/>
          <w:b/>
          <w:color w:val="FF0000"/>
          <w:sz w:val="24"/>
          <w:szCs w:val="24"/>
        </w:rPr>
        <w:t xml:space="preserve">on Dropbox) </w:t>
      </w:r>
    </w:p>
    <w:p w14:paraId="717CB362" w14:textId="77777777" w:rsidR="00FF17F9" w:rsidRPr="003A21B9" w:rsidRDefault="00FF17F9" w:rsidP="00A16851">
      <w:pPr>
        <w:pStyle w:val="Default"/>
        <w:rPr>
          <w:rFonts w:ascii="Constantia" w:hAnsi="Constantia" w:cs="Calibri"/>
          <w:b/>
          <w:bCs/>
        </w:rPr>
      </w:pPr>
    </w:p>
    <w:p w14:paraId="1B9101DA" w14:textId="066DB139" w:rsidR="000B261A" w:rsidRPr="003A21B9" w:rsidRDefault="000B261A" w:rsidP="00A16851">
      <w:pPr>
        <w:pStyle w:val="Default"/>
        <w:rPr>
          <w:rFonts w:ascii="Constantia" w:hAnsi="Constantia" w:cs="Calibri"/>
          <w:b/>
          <w:bCs/>
        </w:rPr>
      </w:pPr>
      <w:r w:rsidRPr="003A21B9">
        <w:rPr>
          <w:rFonts w:ascii="Constantia" w:hAnsi="Constantia" w:cs="Calibri"/>
          <w:b/>
          <w:bCs/>
        </w:rPr>
        <w:t>SUBMISSION GUIDELINES</w:t>
      </w:r>
    </w:p>
    <w:p w14:paraId="633DB3ED" w14:textId="77777777" w:rsidR="009E60C1" w:rsidRPr="003A21B9" w:rsidRDefault="009E60C1" w:rsidP="00A16851">
      <w:pPr>
        <w:pStyle w:val="Default"/>
        <w:rPr>
          <w:rFonts w:ascii="Constantia" w:hAnsi="Constantia" w:cs="Calibri"/>
          <w:b/>
          <w:bCs/>
        </w:rPr>
      </w:pPr>
    </w:p>
    <w:p w14:paraId="39494A1C" w14:textId="448FA247" w:rsidR="000B261A" w:rsidRPr="003A21B9" w:rsidRDefault="000B261A" w:rsidP="00B06E1A">
      <w:pPr>
        <w:pStyle w:val="Default"/>
        <w:spacing w:after="120"/>
        <w:rPr>
          <w:rFonts w:ascii="Constantia" w:hAnsi="Constantia" w:cs="Calibri"/>
          <w:b/>
          <w:bCs/>
        </w:rPr>
      </w:pPr>
      <w:r w:rsidRPr="003A21B9">
        <w:rPr>
          <w:rFonts w:ascii="Constantia" w:hAnsi="Constantia" w:cs="Calibri"/>
          <w:b/>
          <w:bCs/>
        </w:rPr>
        <w:t>General Guidelines:</w:t>
      </w:r>
    </w:p>
    <w:p w14:paraId="7ACB46C4" w14:textId="22EFEC30" w:rsidR="00A90978" w:rsidRPr="003A21B9" w:rsidRDefault="00A90978" w:rsidP="00A90978">
      <w:pPr>
        <w:pStyle w:val="Default"/>
        <w:numPr>
          <w:ilvl w:val="0"/>
          <w:numId w:val="4"/>
        </w:numPr>
        <w:spacing w:after="120"/>
        <w:rPr>
          <w:rFonts w:ascii="Constantia" w:hAnsi="Constantia" w:cs="Calibri"/>
          <w:bCs/>
        </w:rPr>
      </w:pPr>
      <w:r w:rsidRPr="003A21B9">
        <w:rPr>
          <w:rFonts w:ascii="Constantia" w:hAnsi="Constantia" w:cs="Calibri"/>
          <w:bCs/>
        </w:rPr>
        <w:t>Every group</w:t>
      </w:r>
      <w:r w:rsidR="002B5EE2" w:rsidRPr="003A21B9">
        <w:rPr>
          <w:rFonts w:ascii="Constantia" w:hAnsi="Constantia" w:cs="Calibri"/>
          <w:bCs/>
        </w:rPr>
        <w:t xml:space="preserve"> should </w:t>
      </w:r>
      <w:r w:rsidRPr="003A21B9">
        <w:rPr>
          <w:rFonts w:ascii="Constantia" w:hAnsi="Constantia" w:cs="Calibri"/>
          <w:bCs/>
        </w:rPr>
        <w:t>have a team coordinator, who is responsible for submitting the formatted copy of the files in the dropbox (on course website).</w:t>
      </w:r>
    </w:p>
    <w:p w14:paraId="418A796A" w14:textId="2D13C7FD" w:rsidR="000B261A" w:rsidRPr="003A21B9" w:rsidRDefault="000B261A" w:rsidP="00B06E1A">
      <w:pPr>
        <w:pStyle w:val="Default"/>
        <w:numPr>
          <w:ilvl w:val="0"/>
          <w:numId w:val="4"/>
        </w:numPr>
        <w:spacing w:after="120"/>
        <w:rPr>
          <w:rFonts w:ascii="Constantia" w:hAnsi="Constantia" w:cs="Calibri"/>
          <w:bCs/>
        </w:rPr>
      </w:pPr>
      <w:r w:rsidRPr="003A21B9">
        <w:rPr>
          <w:rFonts w:ascii="Constantia" w:hAnsi="Constantia" w:cs="Calibri"/>
          <w:bCs/>
        </w:rPr>
        <w:t xml:space="preserve">Every </w:t>
      </w:r>
      <w:r w:rsidR="00C01701" w:rsidRPr="003A21B9">
        <w:rPr>
          <w:rFonts w:ascii="Constantia" w:hAnsi="Constantia" w:cs="Calibri"/>
          <w:bCs/>
        </w:rPr>
        <w:t>submission should be composed of exactly</w:t>
      </w:r>
      <w:r w:rsidRPr="003A21B9">
        <w:rPr>
          <w:rFonts w:ascii="Constantia" w:hAnsi="Constantia" w:cs="Calibri"/>
          <w:bCs/>
        </w:rPr>
        <w:t xml:space="preserve"> two files: (1) word file (.doc) or a .pdf file </w:t>
      </w:r>
      <w:r w:rsidR="00C01701" w:rsidRPr="003A21B9">
        <w:rPr>
          <w:rFonts w:ascii="Constantia" w:hAnsi="Constantia" w:cs="Calibri"/>
          <w:bCs/>
        </w:rPr>
        <w:t xml:space="preserve">describing the </w:t>
      </w:r>
      <w:r w:rsidR="006B258E" w:rsidRPr="003A21B9">
        <w:rPr>
          <w:rFonts w:ascii="Constantia" w:hAnsi="Constantia" w:cs="Calibri"/>
          <w:bCs/>
        </w:rPr>
        <w:t>procedures/</w:t>
      </w:r>
      <w:r w:rsidR="00C01701" w:rsidRPr="003A21B9">
        <w:rPr>
          <w:rFonts w:ascii="Constantia" w:hAnsi="Constantia" w:cs="Calibri"/>
          <w:bCs/>
        </w:rPr>
        <w:t xml:space="preserve">solutions and </w:t>
      </w:r>
      <w:r w:rsidRPr="003A21B9">
        <w:rPr>
          <w:rFonts w:ascii="Constantia" w:hAnsi="Constantia" w:cs="Calibri"/>
          <w:bCs/>
        </w:rPr>
        <w:t xml:space="preserve">(2) an excel file with all the calculations and details. </w:t>
      </w:r>
    </w:p>
    <w:p w14:paraId="78609C24" w14:textId="77777777" w:rsidR="00C01701" w:rsidRPr="003A21B9" w:rsidRDefault="00C01701" w:rsidP="00B06E1A">
      <w:pPr>
        <w:pStyle w:val="Default"/>
        <w:numPr>
          <w:ilvl w:val="0"/>
          <w:numId w:val="4"/>
        </w:numPr>
        <w:spacing w:after="120"/>
        <w:rPr>
          <w:rFonts w:ascii="Constantia" w:hAnsi="Constantia" w:cs="Calibri"/>
          <w:bCs/>
        </w:rPr>
      </w:pPr>
      <w:r w:rsidRPr="003A21B9">
        <w:rPr>
          <w:rFonts w:ascii="Constantia" w:hAnsi="Constantia" w:cs="Calibri"/>
          <w:bCs/>
        </w:rPr>
        <w:t>Also highlighting the final answers (wherever applicable).</w:t>
      </w:r>
    </w:p>
    <w:p w14:paraId="2D52F99B" w14:textId="77777777" w:rsidR="00C01701" w:rsidRPr="003A21B9" w:rsidRDefault="00C01701" w:rsidP="00C01701">
      <w:pPr>
        <w:pStyle w:val="Default"/>
        <w:numPr>
          <w:ilvl w:val="0"/>
          <w:numId w:val="4"/>
        </w:numPr>
        <w:spacing w:after="120"/>
        <w:rPr>
          <w:rFonts w:ascii="Constantia" w:hAnsi="Constantia" w:cs="Calibri"/>
          <w:bCs/>
        </w:rPr>
      </w:pPr>
      <w:r w:rsidRPr="003A21B9">
        <w:rPr>
          <w:rFonts w:ascii="Constantia" w:hAnsi="Constantia" w:cs="Calibri"/>
          <w:bCs/>
        </w:rPr>
        <w:t xml:space="preserve">State your assumptions very clearly. </w:t>
      </w:r>
    </w:p>
    <w:p w14:paraId="633E71C5" w14:textId="77777777" w:rsidR="00C01701" w:rsidRPr="003A21B9" w:rsidRDefault="00C01701" w:rsidP="00C01701">
      <w:pPr>
        <w:pStyle w:val="Default"/>
        <w:numPr>
          <w:ilvl w:val="0"/>
          <w:numId w:val="4"/>
        </w:numPr>
        <w:spacing w:after="120"/>
        <w:rPr>
          <w:rFonts w:ascii="Constantia" w:hAnsi="Constantia" w:cs="Calibri"/>
          <w:bCs/>
        </w:rPr>
      </w:pPr>
      <w:r w:rsidRPr="003A21B9">
        <w:rPr>
          <w:rFonts w:ascii="Constantia" w:hAnsi="Constantia" w:cs="Calibri"/>
          <w:bCs/>
        </w:rPr>
        <w:t xml:space="preserve">Show sample calculations wherever necessary. </w:t>
      </w:r>
    </w:p>
    <w:p w14:paraId="18B83BD3" w14:textId="77777777" w:rsidR="000B261A" w:rsidRPr="003A21B9" w:rsidRDefault="006E680E" w:rsidP="00B06E1A">
      <w:pPr>
        <w:pStyle w:val="Default"/>
        <w:numPr>
          <w:ilvl w:val="0"/>
          <w:numId w:val="4"/>
        </w:numPr>
        <w:spacing w:after="120"/>
        <w:rPr>
          <w:rFonts w:ascii="Constantia" w:hAnsi="Constantia" w:cs="Calibri"/>
          <w:bCs/>
        </w:rPr>
      </w:pPr>
      <w:r w:rsidRPr="003A21B9">
        <w:rPr>
          <w:rFonts w:ascii="Constantia" w:hAnsi="Constantia" w:cs="Calibri"/>
          <w:bCs/>
        </w:rPr>
        <w:t xml:space="preserve">No email submissions are acceptable. </w:t>
      </w:r>
      <w:r w:rsidR="000B261A" w:rsidRPr="003A21B9">
        <w:rPr>
          <w:rFonts w:ascii="Constantia" w:hAnsi="Constantia" w:cs="Calibri"/>
          <w:bCs/>
        </w:rPr>
        <w:t xml:space="preserve"> </w:t>
      </w:r>
    </w:p>
    <w:p w14:paraId="034CF578" w14:textId="77777777" w:rsidR="000B261A" w:rsidRPr="003A21B9" w:rsidRDefault="000B261A" w:rsidP="00B06E1A">
      <w:pPr>
        <w:pStyle w:val="Default"/>
        <w:spacing w:after="120"/>
        <w:rPr>
          <w:rFonts w:ascii="Constantia" w:hAnsi="Constantia" w:cs="Calibri"/>
          <w:b/>
          <w:bCs/>
        </w:rPr>
      </w:pPr>
      <w:r w:rsidRPr="003A21B9">
        <w:rPr>
          <w:rFonts w:ascii="Constantia" w:hAnsi="Constantia" w:cs="Calibri"/>
          <w:b/>
          <w:bCs/>
        </w:rPr>
        <w:t xml:space="preserve">Formatting Guidelines: </w:t>
      </w:r>
    </w:p>
    <w:p w14:paraId="3A71B444" w14:textId="77777777" w:rsidR="000B261A" w:rsidRPr="003A21B9" w:rsidRDefault="000B261A" w:rsidP="00B06E1A">
      <w:pPr>
        <w:pStyle w:val="Default"/>
        <w:numPr>
          <w:ilvl w:val="0"/>
          <w:numId w:val="5"/>
        </w:numPr>
        <w:spacing w:after="120"/>
        <w:rPr>
          <w:rFonts w:ascii="Constantia" w:hAnsi="Constantia" w:cs="Calibri"/>
        </w:rPr>
      </w:pPr>
      <w:r w:rsidRPr="003A21B9">
        <w:rPr>
          <w:rFonts w:ascii="Constantia" w:hAnsi="Constantia" w:cs="Calibri"/>
        </w:rPr>
        <w:t>Include a cover page that includes the names and student IDs of the members of the group.</w:t>
      </w:r>
    </w:p>
    <w:p w14:paraId="371D6CF9" w14:textId="77777777" w:rsidR="000B261A" w:rsidRPr="003A21B9" w:rsidRDefault="000B261A" w:rsidP="00B06E1A">
      <w:pPr>
        <w:pStyle w:val="Default"/>
        <w:numPr>
          <w:ilvl w:val="0"/>
          <w:numId w:val="5"/>
        </w:numPr>
        <w:spacing w:after="120"/>
        <w:rPr>
          <w:rFonts w:ascii="Constantia" w:hAnsi="Constantia" w:cs="Calibri"/>
        </w:rPr>
      </w:pPr>
      <w:r w:rsidRPr="003A21B9">
        <w:rPr>
          <w:rFonts w:ascii="Constantia" w:hAnsi="Constantia" w:cs="Calibri"/>
        </w:rPr>
        <w:t xml:space="preserve">Use 8 1/2" x 11" (22x 28 cm) paper with margins of at least 3/4" (2 cm) all around. </w:t>
      </w:r>
    </w:p>
    <w:p w14:paraId="7EEA55E2" w14:textId="77777777" w:rsidR="000B261A" w:rsidRPr="003A21B9" w:rsidRDefault="000B261A" w:rsidP="00B06E1A">
      <w:pPr>
        <w:pStyle w:val="Default"/>
        <w:numPr>
          <w:ilvl w:val="0"/>
          <w:numId w:val="5"/>
        </w:numPr>
        <w:spacing w:after="120"/>
        <w:rPr>
          <w:rFonts w:ascii="Constantia" w:hAnsi="Constantia" w:cs="Calibri"/>
        </w:rPr>
      </w:pPr>
      <w:r w:rsidRPr="003A21B9">
        <w:rPr>
          <w:rFonts w:ascii="Constantia" w:hAnsi="Constantia" w:cs="Calibri"/>
        </w:rPr>
        <w:t xml:space="preserve">Use 12-point font in professional fonts such as Times New Roman, Constantia, Arial, etc. </w:t>
      </w:r>
    </w:p>
    <w:p w14:paraId="7EEDBF9A" w14:textId="77777777" w:rsidR="000B261A" w:rsidRPr="003A21B9" w:rsidRDefault="000B261A" w:rsidP="00B06E1A">
      <w:pPr>
        <w:pStyle w:val="Default"/>
        <w:numPr>
          <w:ilvl w:val="0"/>
          <w:numId w:val="5"/>
        </w:numPr>
        <w:spacing w:after="120"/>
        <w:rPr>
          <w:rFonts w:ascii="Constantia" w:hAnsi="Constantia" w:cs="Calibri"/>
        </w:rPr>
      </w:pPr>
      <w:r w:rsidRPr="003A21B9">
        <w:rPr>
          <w:rFonts w:ascii="Constantia" w:hAnsi="Constantia" w:cs="Calibri"/>
        </w:rPr>
        <w:t xml:space="preserve">Text must be single-spaced with a maximum of six lines per inch. </w:t>
      </w:r>
    </w:p>
    <w:p w14:paraId="01DC6492" w14:textId="10AFA09E" w:rsidR="00B06E1A" w:rsidRPr="003A21B9" w:rsidRDefault="00B06E1A" w:rsidP="00B06E1A">
      <w:pPr>
        <w:pStyle w:val="Default"/>
        <w:numPr>
          <w:ilvl w:val="0"/>
          <w:numId w:val="5"/>
        </w:numPr>
        <w:spacing w:after="120"/>
        <w:rPr>
          <w:rFonts w:ascii="Constantia" w:hAnsi="Constantia" w:cs="Calibri"/>
          <w:bCs/>
        </w:rPr>
      </w:pPr>
      <w:r w:rsidRPr="003A21B9">
        <w:rPr>
          <w:rFonts w:ascii="Constantia" w:hAnsi="Constantia" w:cs="Calibri"/>
          <w:bCs/>
        </w:rPr>
        <w:t>If you have tables</w:t>
      </w:r>
      <w:r w:rsidR="006E680E" w:rsidRPr="003A21B9">
        <w:rPr>
          <w:rFonts w:ascii="Constantia" w:hAnsi="Constantia" w:cs="Calibri"/>
          <w:bCs/>
        </w:rPr>
        <w:t>/figures</w:t>
      </w:r>
      <w:r w:rsidRPr="003A21B9">
        <w:rPr>
          <w:rFonts w:ascii="Constantia" w:hAnsi="Constantia" w:cs="Calibri"/>
          <w:bCs/>
        </w:rPr>
        <w:t xml:space="preserve"> in the .doc file, make sure that the table</w:t>
      </w:r>
      <w:r w:rsidR="006E680E" w:rsidRPr="003A21B9">
        <w:rPr>
          <w:rFonts w:ascii="Constantia" w:hAnsi="Constantia" w:cs="Calibri"/>
          <w:bCs/>
        </w:rPr>
        <w:t xml:space="preserve">s/figures </w:t>
      </w:r>
      <w:r w:rsidR="003A21B9" w:rsidRPr="003A21B9">
        <w:rPr>
          <w:rFonts w:ascii="Constantia" w:hAnsi="Constantia" w:cs="Calibri"/>
          <w:bCs/>
        </w:rPr>
        <w:t>are</w:t>
      </w:r>
      <w:r w:rsidR="006E680E" w:rsidRPr="003A21B9">
        <w:rPr>
          <w:rFonts w:ascii="Constantia" w:hAnsi="Constantia" w:cs="Calibri"/>
          <w:bCs/>
        </w:rPr>
        <w:t xml:space="preserve"> formatted to fit</w:t>
      </w:r>
      <w:r w:rsidRPr="003A21B9">
        <w:rPr>
          <w:rFonts w:ascii="Constantia" w:hAnsi="Constantia" w:cs="Calibri"/>
          <w:bCs/>
        </w:rPr>
        <w:t xml:space="preserve"> the document (with </w:t>
      </w:r>
      <w:r w:rsidRPr="003A21B9">
        <w:rPr>
          <w:rFonts w:ascii="Constantia" w:hAnsi="Constantia" w:cs="Calibri"/>
          <w:b/>
          <w:bCs/>
        </w:rPr>
        <w:t>legible font size</w:t>
      </w:r>
      <w:r w:rsidRPr="003A21B9">
        <w:rPr>
          <w:rFonts w:ascii="Constantia" w:hAnsi="Constantia" w:cs="Calibri"/>
          <w:bCs/>
        </w:rPr>
        <w:t>). Format the size of the table</w:t>
      </w:r>
      <w:r w:rsidR="006E680E" w:rsidRPr="003A21B9">
        <w:rPr>
          <w:rFonts w:ascii="Constantia" w:hAnsi="Constantia" w:cs="Calibri"/>
          <w:bCs/>
        </w:rPr>
        <w:t>s/figures so that you</w:t>
      </w:r>
      <w:r w:rsidRPr="003A21B9">
        <w:rPr>
          <w:rFonts w:ascii="Constantia" w:hAnsi="Constantia" w:cs="Calibri"/>
          <w:bCs/>
        </w:rPr>
        <w:t xml:space="preserve"> leave a margin of </w:t>
      </w:r>
      <w:r w:rsidRPr="003A21B9">
        <w:rPr>
          <w:rFonts w:ascii="Constantia" w:hAnsi="Constantia" w:cs="Calibri"/>
        </w:rPr>
        <w:t>at least 3/4" (2 cm) all around.</w:t>
      </w:r>
    </w:p>
    <w:p w14:paraId="6011BD88" w14:textId="77777777" w:rsidR="008B30BD" w:rsidRPr="003A21B9" w:rsidRDefault="008B30BD" w:rsidP="008B30BD">
      <w:pPr>
        <w:pStyle w:val="Default"/>
        <w:pBdr>
          <w:bottom w:val="single" w:sz="4" w:space="1" w:color="auto"/>
        </w:pBdr>
        <w:spacing w:after="120"/>
        <w:rPr>
          <w:rFonts w:ascii="Constantia" w:hAnsi="Constantia" w:cs="Calibri"/>
          <w:bCs/>
        </w:rPr>
      </w:pPr>
    </w:p>
    <w:p w14:paraId="6153B825" w14:textId="5CCB2A2E" w:rsidR="00E048C3" w:rsidRPr="003A21B9" w:rsidRDefault="00E048C3" w:rsidP="00E048C3">
      <w:pPr>
        <w:jc w:val="both"/>
        <w:rPr>
          <w:rFonts w:ascii="Constantia" w:hAnsi="Constantia"/>
          <w:sz w:val="24"/>
          <w:szCs w:val="24"/>
        </w:rPr>
      </w:pPr>
      <w:r w:rsidRPr="00603E30">
        <w:rPr>
          <w:rFonts w:ascii="Constantia" w:hAnsi="Constantia"/>
          <w:b/>
          <w:bCs/>
          <w:sz w:val="24"/>
          <w:szCs w:val="24"/>
        </w:rPr>
        <w:t>Q 1:</w:t>
      </w:r>
      <w:r w:rsidRPr="003A21B9">
        <w:rPr>
          <w:rFonts w:ascii="Constantia" w:hAnsi="Constantia"/>
          <w:sz w:val="24"/>
          <w:szCs w:val="24"/>
        </w:rPr>
        <w:t xml:space="preserve"> </w:t>
      </w:r>
      <w:r w:rsidRPr="003A21B9">
        <w:rPr>
          <w:rFonts w:ascii="Constantia" w:hAnsi="Constantia"/>
          <w:sz w:val="24"/>
          <w:szCs w:val="24"/>
        </w:rPr>
        <w:t xml:space="preserve">A consumer electronics store that sells a flash drive knows that the annual demand for this drive is </w:t>
      </w:r>
      <w:proofErr w:type="gramStart"/>
      <w:r w:rsidRPr="003A21B9">
        <w:rPr>
          <w:rFonts w:ascii="Constantia" w:hAnsi="Constantia"/>
          <w:sz w:val="24"/>
          <w:szCs w:val="24"/>
        </w:rPr>
        <w:t>fairly constant</w:t>
      </w:r>
      <w:proofErr w:type="gramEnd"/>
      <w:r w:rsidRPr="003A21B9">
        <w:rPr>
          <w:rFonts w:ascii="Constantia" w:hAnsi="Constantia"/>
          <w:sz w:val="24"/>
          <w:szCs w:val="24"/>
        </w:rPr>
        <w:t xml:space="preserve"> at 5000 units/year at the selling price of $30/unit. The manufacturer of this drive charges a delivery fee of $200 for each order, regardless of the number delivered. In addition, in-house costs associated with each order (e.g., unloading, order processing) total $50. The inventory holding costs have been estimated at 20 cents/dollar/year. </w:t>
      </w:r>
    </w:p>
    <w:p w14:paraId="63CC3E41" w14:textId="309B2A06" w:rsidR="00E048C3" w:rsidRPr="003A21B9" w:rsidRDefault="00E048C3" w:rsidP="00E048C3">
      <w:pPr>
        <w:jc w:val="both"/>
        <w:rPr>
          <w:rFonts w:ascii="Constantia" w:hAnsi="Constantia"/>
          <w:sz w:val="24"/>
          <w:szCs w:val="24"/>
        </w:rPr>
      </w:pPr>
      <w:r w:rsidRPr="003A21B9">
        <w:rPr>
          <w:rFonts w:ascii="Constantia" w:hAnsi="Constantia"/>
          <w:sz w:val="24"/>
          <w:szCs w:val="24"/>
        </w:rPr>
        <w:t>Currently, t</w:t>
      </w:r>
      <w:r w:rsidRPr="003A21B9">
        <w:rPr>
          <w:rFonts w:ascii="Constantia" w:hAnsi="Constantia"/>
          <w:sz w:val="24"/>
          <w:szCs w:val="24"/>
        </w:rPr>
        <w:t xml:space="preserve">he manufacturer charges $20/unit for 0-1000 units </w:t>
      </w:r>
      <w:r w:rsidRPr="003A21B9">
        <w:rPr>
          <w:rFonts w:ascii="Constantia" w:hAnsi="Constantia"/>
          <w:sz w:val="24"/>
          <w:szCs w:val="24"/>
        </w:rPr>
        <w:t>ordered but</w:t>
      </w:r>
      <w:r w:rsidRPr="003A21B9">
        <w:rPr>
          <w:rFonts w:ascii="Constantia" w:hAnsi="Constantia"/>
          <w:sz w:val="24"/>
          <w:szCs w:val="24"/>
        </w:rPr>
        <w:t xml:space="preserve"> is willing to give a discount of 3% per unit for all units on order sizes between 1001-2000 units and 5% per unit for all units on order sizes of 2001 units or more.  </w:t>
      </w:r>
    </w:p>
    <w:p w14:paraId="2D7D2326" w14:textId="77777777" w:rsidR="00E048C3" w:rsidRPr="003A21B9" w:rsidRDefault="00E048C3" w:rsidP="00E048C3">
      <w:pPr>
        <w:pStyle w:val="ListParagraph"/>
        <w:numPr>
          <w:ilvl w:val="0"/>
          <w:numId w:val="14"/>
        </w:numPr>
        <w:jc w:val="both"/>
        <w:rPr>
          <w:rFonts w:ascii="Constantia" w:hAnsi="Constantia"/>
          <w:sz w:val="24"/>
          <w:szCs w:val="24"/>
        </w:rPr>
      </w:pPr>
      <w:r w:rsidRPr="003A21B9">
        <w:rPr>
          <w:rFonts w:ascii="Constantia" w:hAnsi="Constantia"/>
          <w:sz w:val="24"/>
          <w:szCs w:val="24"/>
        </w:rPr>
        <w:t xml:space="preserve">What order size will maximize the profit for the store from sales of this flash drive? Determine the profit at that order size? </w:t>
      </w:r>
      <w:r w:rsidRPr="003A21B9">
        <w:rPr>
          <w:rFonts w:ascii="Constantia" w:hAnsi="Constantia"/>
          <w:b/>
          <w:sz w:val="24"/>
          <w:szCs w:val="24"/>
        </w:rPr>
        <w:t xml:space="preserve"> </w:t>
      </w:r>
    </w:p>
    <w:p w14:paraId="2F44BDF5" w14:textId="59278961" w:rsidR="00E048C3" w:rsidRPr="003A21B9" w:rsidRDefault="00E048C3" w:rsidP="00CC5719">
      <w:pPr>
        <w:pStyle w:val="ListParagraph"/>
        <w:numPr>
          <w:ilvl w:val="0"/>
          <w:numId w:val="14"/>
        </w:numPr>
        <w:rPr>
          <w:rFonts w:ascii="Constantia" w:hAnsi="Constantia"/>
          <w:sz w:val="24"/>
          <w:szCs w:val="24"/>
        </w:rPr>
      </w:pPr>
      <w:r w:rsidRPr="003A21B9">
        <w:rPr>
          <w:rFonts w:ascii="Constantia" w:hAnsi="Constantia"/>
          <w:sz w:val="24"/>
          <w:szCs w:val="24"/>
        </w:rPr>
        <w:lastRenderedPageBreak/>
        <w:t>Determine the effect of varying the inventory holding cost (currently at 20 cents/dollar/year) on the profit-maximizing order quantity and the total cost. Plot order quantity vs. total cost for various values of inventory holding cost.</w:t>
      </w:r>
    </w:p>
    <w:p w14:paraId="57584455" w14:textId="34A4F7B8" w:rsidR="00E048C3" w:rsidRPr="003A21B9" w:rsidRDefault="00E048C3" w:rsidP="00CC5719">
      <w:pPr>
        <w:rPr>
          <w:rFonts w:ascii="Constantia" w:hAnsi="Constantia"/>
          <w:sz w:val="24"/>
          <w:szCs w:val="24"/>
        </w:rPr>
      </w:pPr>
      <w:r w:rsidRPr="003A21B9">
        <w:rPr>
          <w:rFonts w:ascii="Constantia" w:hAnsi="Constantia"/>
          <w:sz w:val="24"/>
          <w:szCs w:val="24"/>
        </w:rPr>
        <w:t xml:space="preserve">The new management at the manufacturer is willing to offer a different price menu. As per this price menu, the </w:t>
      </w:r>
      <w:r w:rsidRPr="003A21B9">
        <w:rPr>
          <w:rFonts w:ascii="Constantia" w:hAnsi="Constantia"/>
          <w:sz w:val="24"/>
          <w:szCs w:val="24"/>
        </w:rPr>
        <w:t xml:space="preserve">manufacturer </w:t>
      </w:r>
      <w:r w:rsidRPr="003A21B9">
        <w:rPr>
          <w:rFonts w:ascii="Constantia" w:hAnsi="Constantia"/>
          <w:sz w:val="24"/>
          <w:szCs w:val="24"/>
        </w:rPr>
        <w:t xml:space="preserve">will </w:t>
      </w:r>
      <w:r w:rsidRPr="003A21B9">
        <w:rPr>
          <w:rFonts w:ascii="Constantia" w:hAnsi="Constantia"/>
          <w:sz w:val="24"/>
          <w:szCs w:val="24"/>
        </w:rPr>
        <w:t>charge $20/unit for 0-</w:t>
      </w:r>
      <w:r w:rsidRPr="003A21B9">
        <w:rPr>
          <w:rFonts w:ascii="Constantia" w:hAnsi="Constantia"/>
          <w:sz w:val="24"/>
          <w:szCs w:val="24"/>
        </w:rPr>
        <w:t>8</w:t>
      </w:r>
      <w:r w:rsidRPr="003A21B9">
        <w:rPr>
          <w:rFonts w:ascii="Constantia" w:hAnsi="Constantia"/>
          <w:sz w:val="24"/>
          <w:szCs w:val="24"/>
        </w:rPr>
        <w:t xml:space="preserve">00 units ordered but is willing to give a discount of 3% per unit for all units on order sizes between </w:t>
      </w:r>
      <w:r w:rsidRPr="003A21B9">
        <w:rPr>
          <w:rFonts w:ascii="Constantia" w:hAnsi="Constantia"/>
          <w:sz w:val="24"/>
          <w:szCs w:val="24"/>
        </w:rPr>
        <w:t>8</w:t>
      </w:r>
      <w:r w:rsidRPr="003A21B9">
        <w:rPr>
          <w:rFonts w:ascii="Constantia" w:hAnsi="Constantia"/>
          <w:sz w:val="24"/>
          <w:szCs w:val="24"/>
        </w:rPr>
        <w:t>01-</w:t>
      </w:r>
      <w:r w:rsidRPr="003A21B9">
        <w:rPr>
          <w:rFonts w:ascii="Constantia" w:hAnsi="Constantia"/>
          <w:sz w:val="24"/>
          <w:szCs w:val="24"/>
        </w:rPr>
        <w:t>18</w:t>
      </w:r>
      <w:r w:rsidRPr="003A21B9">
        <w:rPr>
          <w:rFonts w:ascii="Constantia" w:hAnsi="Constantia"/>
          <w:sz w:val="24"/>
          <w:szCs w:val="24"/>
        </w:rPr>
        <w:t xml:space="preserve">00 units and 5% per unit for all units on order sizes of </w:t>
      </w:r>
      <w:r w:rsidRPr="003A21B9">
        <w:rPr>
          <w:rFonts w:ascii="Constantia" w:hAnsi="Constantia"/>
          <w:sz w:val="24"/>
          <w:szCs w:val="24"/>
        </w:rPr>
        <w:t>18</w:t>
      </w:r>
      <w:r w:rsidRPr="003A21B9">
        <w:rPr>
          <w:rFonts w:ascii="Constantia" w:hAnsi="Constantia"/>
          <w:sz w:val="24"/>
          <w:szCs w:val="24"/>
        </w:rPr>
        <w:t xml:space="preserve">01 units or more.  </w:t>
      </w:r>
    </w:p>
    <w:p w14:paraId="70425881" w14:textId="77777777" w:rsidR="00E048C3" w:rsidRPr="003A21B9" w:rsidRDefault="00E048C3" w:rsidP="00CC5719">
      <w:pPr>
        <w:pStyle w:val="ListParagraph"/>
        <w:numPr>
          <w:ilvl w:val="0"/>
          <w:numId w:val="15"/>
        </w:numPr>
        <w:rPr>
          <w:rFonts w:ascii="Constantia" w:hAnsi="Constantia"/>
          <w:sz w:val="24"/>
          <w:szCs w:val="24"/>
        </w:rPr>
      </w:pPr>
      <w:r w:rsidRPr="003A21B9">
        <w:rPr>
          <w:rFonts w:ascii="Constantia" w:hAnsi="Constantia"/>
          <w:sz w:val="24"/>
          <w:szCs w:val="24"/>
        </w:rPr>
        <w:t xml:space="preserve">What order size will maximize the profit for the store from sales of this flash drive? Determine the profit at that order size? </w:t>
      </w:r>
      <w:r w:rsidRPr="003A21B9">
        <w:rPr>
          <w:rFonts w:ascii="Constantia" w:hAnsi="Constantia"/>
          <w:b/>
          <w:sz w:val="24"/>
          <w:szCs w:val="24"/>
        </w:rPr>
        <w:t xml:space="preserve"> </w:t>
      </w:r>
    </w:p>
    <w:p w14:paraId="3C4A3A2F" w14:textId="77777777" w:rsidR="00E048C3" w:rsidRPr="003A21B9" w:rsidRDefault="00E048C3" w:rsidP="00CC5719">
      <w:pPr>
        <w:pStyle w:val="ListParagraph"/>
        <w:numPr>
          <w:ilvl w:val="0"/>
          <w:numId w:val="15"/>
        </w:numPr>
        <w:rPr>
          <w:rFonts w:ascii="Constantia" w:hAnsi="Constantia"/>
          <w:sz w:val="24"/>
          <w:szCs w:val="24"/>
        </w:rPr>
      </w:pPr>
      <w:r w:rsidRPr="003A21B9">
        <w:rPr>
          <w:rFonts w:ascii="Constantia" w:hAnsi="Constantia"/>
          <w:sz w:val="24"/>
          <w:szCs w:val="24"/>
        </w:rPr>
        <w:t>Determine the effect of varying the inventory holding cost (currently at 20 cents/dollar/year) on the profit-maximizing order quantity and the total cost. Plot order quantity vs. total cost for various values of inventory holding cost.</w:t>
      </w:r>
    </w:p>
    <w:p w14:paraId="19D908DF" w14:textId="77777777" w:rsidR="00AC7B91" w:rsidRPr="003A21B9" w:rsidRDefault="00AC7B91" w:rsidP="00E048C3">
      <w:pPr>
        <w:rPr>
          <w:rFonts w:ascii="Constantia" w:hAnsi="Constantia"/>
          <w:sz w:val="24"/>
          <w:szCs w:val="24"/>
          <w:lang w:val="en-US"/>
        </w:rPr>
      </w:pPr>
    </w:p>
    <w:p w14:paraId="45E71A65" w14:textId="77777777" w:rsidR="002B7468" w:rsidRPr="003A21B9" w:rsidRDefault="002B7468" w:rsidP="002B7468">
      <w:pPr>
        <w:pBdr>
          <w:bottom w:val="single" w:sz="4" w:space="1" w:color="auto"/>
        </w:pBdr>
        <w:rPr>
          <w:rFonts w:ascii="Constantia" w:hAnsi="Constantia"/>
          <w:b/>
          <w:color w:val="2614AC"/>
          <w:sz w:val="24"/>
          <w:szCs w:val="24"/>
        </w:rPr>
      </w:pPr>
      <w:r w:rsidRPr="003A21B9">
        <w:rPr>
          <w:rFonts w:ascii="Constantia" w:hAnsi="Constantia"/>
          <w:b/>
          <w:color w:val="2614AC"/>
          <w:sz w:val="24"/>
          <w:szCs w:val="24"/>
        </w:rPr>
        <w:t>Reference: Quality Control at Polaroid</w:t>
      </w:r>
    </w:p>
    <w:p w14:paraId="2A0C0026" w14:textId="1CCC2AE8" w:rsidR="00AA33AA" w:rsidRPr="003A21B9" w:rsidRDefault="003A21B9" w:rsidP="00AA33AA">
      <w:pPr>
        <w:rPr>
          <w:rFonts w:ascii="Constantia" w:hAnsi="Constantia"/>
          <w:i/>
          <w:sz w:val="24"/>
          <w:szCs w:val="24"/>
        </w:rPr>
      </w:pPr>
      <w:r w:rsidRPr="003A21B9">
        <w:rPr>
          <w:rFonts w:ascii="Constantia" w:hAnsi="Constantia"/>
          <w:b/>
          <w:bCs/>
          <w:sz w:val="24"/>
          <w:szCs w:val="24"/>
        </w:rPr>
        <w:t>Q 2:</w:t>
      </w:r>
      <w:r>
        <w:rPr>
          <w:rFonts w:ascii="Constantia" w:hAnsi="Constantia"/>
          <w:sz w:val="24"/>
          <w:szCs w:val="24"/>
        </w:rPr>
        <w:t xml:space="preserve"> </w:t>
      </w:r>
      <w:r w:rsidR="002B7468" w:rsidRPr="003A21B9">
        <w:rPr>
          <w:rFonts w:ascii="Constantia" w:hAnsi="Constantia"/>
          <w:sz w:val="24"/>
          <w:szCs w:val="24"/>
        </w:rPr>
        <w:t xml:space="preserve">Analyze the impact of baseline data (Exhibit 3) on the quality control decisions for the </w:t>
      </w:r>
      <w:r w:rsidR="002B7468" w:rsidRPr="003A21B9">
        <w:rPr>
          <w:rFonts w:ascii="Constantia" w:hAnsi="Constantia"/>
          <w:sz w:val="24"/>
          <w:szCs w:val="24"/>
          <w:u w:val="single"/>
        </w:rPr>
        <w:t>finger height of the injection molded plastic end cap</w:t>
      </w:r>
      <w:r w:rsidR="00AA33AA" w:rsidRPr="003A21B9">
        <w:rPr>
          <w:rFonts w:ascii="Constantia" w:hAnsi="Constantia"/>
          <w:sz w:val="24"/>
          <w:szCs w:val="24"/>
          <w:u w:val="single"/>
        </w:rPr>
        <w:t xml:space="preserve">. </w:t>
      </w:r>
      <w:r w:rsidR="002B7468" w:rsidRPr="003A21B9">
        <w:rPr>
          <w:rFonts w:ascii="Constantia" w:hAnsi="Constantia"/>
          <w:sz w:val="24"/>
          <w:szCs w:val="24"/>
        </w:rPr>
        <w:t xml:space="preserve">Using the baseline data in exhibit 3, sample data in exhibit 6, and appropriate SPC charts, analyse the </w:t>
      </w:r>
      <w:r w:rsidR="002B7468" w:rsidRPr="003A21B9">
        <w:rPr>
          <w:rFonts w:ascii="Constantia" w:hAnsi="Constantia"/>
          <w:sz w:val="24"/>
          <w:szCs w:val="24"/>
          <w:u w:val="single"/>
        </w:rPr>
        <w:t>finger height of the injection molded plastic end cap</w:t>
      </w:r>
      <w:r w:rsidR="002B7468" w:rsidRPr="003A21B9">
        <w:rPr>
          <w:rFonts w:ascii="Constantia" w:hAnsi="Constantia"/>
          <w:sz w:val="24"/>
          <w:szCs w:val="24"/>
        </w:rPr>
        <w:t xml:space="preserve"> and comment if the process in control. What conclusions should Rolfs draw? (Compute the control limits, construct the charts, and summarize your observations).</w:t>
      </w:r>
      <w:r w:rsidR="00AA33AA" w:rsidRPr="003A21B9">
        <w:rPr>
          <w:rFonts w:ascii="Constantia" w:hAnsi="Constantia"/>
          <w:sz w:val="24"/>
          <w:szCs w:val="24"/>
        </w:rPr>
        <w:t xml:space="preserve"> </w:t>
      </w:r>
      <w:r w:rsidR="002B7468" w:rsidRPr="003A21B9">
        <w:rPr>
          <w:rFonts w:ascii="Constantia" w:hAnsi="Constantia"/>
          <w:i/>
          <w:sz w:val="24"/>
          <w:szCs w:val="24"/>
        </w:rPr>
        <w:t xml:space="preserve">Note: There are eight control charts – 4 X-bar charts and 4 Range charts in this case. </w:t>
      </w:r>
      <w:r w:rsidR="00AA33AA" w:rsidRPr="003A21B9">
        <w:rPr>
          <w:rFonts w:ascii="Constantia" w:hAnsi="Constantia"/>
          <w:i/>
          <w:sz w:val="24"/>
          <w:szCs w:val="24"/>
        </w:rPr>
        <w:t>For example, one with Shift A data only, Shift B data only, Shift C data only, and the other with Shift A-B-C data only.</w:t>
      </w:r>
    </w:p>
    <w:p w14:paraId="2E097035" w14:textId="77777777" w:rsidR="003A21B9" w:rsidRPr="003A21B9" w:rsidRDefault="003A21B9" w:rsidP="00E048C3">
      <w:pPr>
        <w:rPr>
          <w:rFonts w:ascii="Constantia" w:hAnsi="Constantia"/>
          <w:sz w:val="24"/>
          <w:szCs w:val="24"/>
          <w:lang w:val="en-US"/>
        </w:rPr>
      </w:pPr>
    </w:p>
    <w:p w14:paraId="1A242F79" w14:textId="5CDE93A4" w:rsidR="003A21B9" w:rsidRPr="003A21B9" w:rsidRDefault="003A21B9" w:rsidP="003A21B9">
      <w:pPr>
        <w:jc w:val="both"/>
        <w:rPr>
          <w:rFonts w:ascii="Constantia" w:hAnsi="Constantia"/>
          <w:sz w:val="24"/>
          <w:szCs w:val="24"/>
        </w:rPr>
      </w:pPr>
      <w:r>
        <w:rPr>
          <w:rFonts w:ascii="Constantia" w:hAnsi="Constantia"/>
          <w:b/>
          <w:bCs/>
          <w:sz w:val="24"/>
          <w:szCs w:val="24"/>
        </w:rPr>
        <w:t>Q 3</w:t>
      </w:r>
      <w:r w:rsidRPr="003A21B9">
        <w:rPr>
          <w:rFonts w:ascii="Constantia" w:hAnsi="Constantia"/>
          <w:b/>
          <w:bCs/>
          <w:sz w:val="24"/>
          <w:szCs w:val="24"/>
        </w:rPr>
        <w:t xml:space="preserve">: </w:t>
      </w:r>
      <w:r w:rsidRPr="003A21B9">
        <w:rPr>
          <w:rFonts w:ascii="Constantia" w:hAnsi="Constantia"/>
          <w:sz w:val="24"/>
          <w:szCs w:val="24"/>
        </w:rPr>
        <w:t>The Société de transport de Montréal (STM) is a public transport agency that operates transit bus and rapid transit services in the urban agglomeration of Montreal. The agency would like to setup a comprehensive quality assurance/control program. Develop a comprehensive quality assurance/control program for an Société de transport de Montréal.</w:t>
      </w:r>
    </w:p>
    <w:p w14:paraId="793DE3C9" w14:textId="77777777" w:rsidR="003A21B9" w:rsidRPr="003A21B9" w:rsidRDefault="003A21B9" w:rsidP="003A21B9">
      <w:pPr>
        <w:jc w:val="both"/>
        <w:rPr>
          <w:rFonts w:ascii="Constantia" w:hAnsi="Constantia"/>
          <w:sz w:val="24"/>
          <w:szCs w:val="24"/>
        </w:rPr>
      </w:pPr>
      <w:r w:rsidRPr="003A21B9">
        <w:rPr>
          <w:rFonts w:ascii="Constantia" w:hAnsi="Constantia"/>
          <w:sz w:val="24"/>
          <w:szCs w:val="24"/>
        </w:rPr>
        <w:t>Describe the business process or processes within the organization that you would like to analyze. Identify different check points in the organization where you will monitor the quality. Cleary state what you will measure. Indicate the type of control chart(s) that you will recommend. How will you select your sample size? How will you set the upper and lower control limits? What are the implications of setting tighter/loose control limits? Comment on the costs and benefits associated with each of these quality check points. (</w:t>
      </w:r>
      <w:r w:rsidRPr="003A21B9">
        <w:rPr>
          <w:rFonts w:ascii="Constantia" w:hAnsi="Constantia"/>
          <w:b/>
          <w:bCs/>
          <w:sz w:val="24"/>
          <w:szCs w:val="24"/>
        </w:rPr>
        <w:t>Note: No calculations are expected</w:t>
      </w:r>
      <w:r w:rsidRPr="003A21B9">
        <w:rPr>
          <w:rFonts w:ascii="Constantia" w:hAnsi="Constantia"/>
          <w:sz w:val="24"/>
          <w:szCs w:val="24"/>
        </w:rPr>
        <w:t>). (</w:t>
      </w:r>
      <w:r w:rsidRPr="003A21B9">
        <w:rPr>
          <w:rFonts w:ascii="Constantia" w:hAnsi="Constantia"/>
          <w:i/>
          <w:sz w:val="24"/>
          <w:szCs w:val="24"/>
        </w:rPr>
        <w:t>Limit your answers to 1500 words</w:t>
      </w:r>
      <w:r w:rsidRPr="003A21B9">
        <w:rPr>
          <w:rFonts w:ascii="Constantia" w:hAnsi="Constantia"/>
          <w:sz w:val="24"/>
          <w:szCs w:val="24"/>
        </w:rPr>
        <w:t>).</w:t>
      </w:r>
    </w:p>
    <w:p w14:paraId="30752BF5" w14:textId="77777777" w:rsidR="003A21B9" w:rsidRPr="003A21B9" w:rsidRDefault="003A21B9" w:rsidP="00E048C3">
      <w:pPr>
        <w:rPr>
          <w:rFonts w:ascii="Constantia" w:hAnsi="Constantia"/>
        </w:rPr>
      </w:pPr>
    </w:p>
    <w:sectPr w:rsidR="003A21B9" w:rsidRPr="003A21B9" w:rsidSect="0068218F">
      <w:footerReference w:type="default" r:id="rId7"/>
      <w:pgSz w:w="12240" w:h="163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ACBFD" w14:textId="77777777" w:rsidR="0068218F" w:rsidRDefault="0068218F" w:rsidP="0005714D">
      <w:pPr>
        <w:spacing w:after="0" w:line="240" w:lineRule="auto"/>
      </w:pPr>
      <w:r>
        <w:separator/>
      </w:r>
    </w:p>
  </w:endnote>
  <w:endnote w:type="continuationSeparator" w:id="0">
    <w:p w14:paraId="34B2FADD" w14:textId="77777777" w:rsidR="0068218F" w:rsidRDefault="0068218F" w:rsidP="00057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564676"/>
      <w:docPartObj>
        <w:docPartGallery w:val="Page Numbers (Bottom of Page)"/>
        <w:docPartUnique/>
      </w:docPartObj>
    </w:sdtPr>
    <w:sdtContent>
      <w:sdt>
        <w:sdtPr>
          <w:id w:val="-1769616900"/>
          <w:docPartObj>
            <w:docPartGallery w:val="Page Numbers (Top of Page)"/>
            <w:docPartUnique/>
          </w:docPartObj>
        </w:sdtPr>
        <w:sdtContent>
          <w:p w14:paraId="18DCF8C7" w14:textId="1D513340" w:rsidR="0005714D" w:rsidRDefault="0005714D">
            <w:pPr>
              <w:pStyle w:val="Footer"/>
              <w:jc w:val="right"/>
            </w:pPr>
            <w:r w:rsidRPr="00E039F0">
              <w:rPr>
                <w:sz w:val="24"/>
                <w:szCs w:val="24"/>
              </w:rPr>
              <w:fldChar w:fldCharType="begin"/>
            </w:r>
            <w:r w:rsidRPr="00E039F0">
              <w:instrText xml:space="preserve"> PAGE </w:instrText>
            </w:r>
            <w:r w:rsidRPr="00E039F0">
              <w:rPr>
                <w:sz w:val="24"/>
                <w:szCs w:val="24"/>
              </w:rPr>
              <w:fldChar w:fldCharType="separate"/>
            </w:r>
            <w:r w:rsidRPr="00E039F0">
              <w:rPr>
                <w:noProof/>
              </w:rPr>
              <w:t>2</w:t>
            </w:r>
            <w:r w:rsidRPr="00E039F0">
              <w:rPr>
                <w:sz w:val="24"/>
                <w:szCs w:val="24"/>
              </w:rPr>
              <w:fldChar w:fldCharType="end"/>
            </w:r>
            <w:r w:rsidRPr="00E039F0">
              <w:rPr>
                <w:sz w:val="24"/>
                <w:szCs w:val="24"/>
              </w:rPr>
              <w:t>/</w:t>
            </w:r>
            <w:r w:rsidRPr="00E039F0">
              <w:rPr>
                <w:sz w:val="24"/>
                <w:szCs w:val="24"/>
              </w:rPr>
              <w:fldChar w:fldCharType="begin"/>
            </w:r>
            <w:r w:rsidRPr="00E039F0">
              <w:instrText xml:space="preserve"> NUMPAGES  </w:instrText>
            </w:r>
            <w:r w:rsidRPr="00E039F0">
              <w:rPr>
                <w:sz w:val="24"/>
                <w:szCs w:val="24"/>
              </w:rPr>
              <w:fldChar w:fldCharType="separate"/>
            </w:r>
            <w:r w:rsidRPr="00E039F0">
              <w:rPr>
                <w:noProof/>
              </w:rPr>
              <w:t>2</w:t>
            </w:r>
            <w:r w:rsidRPr="00E039F0">
              <w:rPr>
                <w:sz w:val="24"/>
                <w:szCs w:val="24"/>
              </w:rPr>
              <w:fldChar w:fldCharType="end"/>
            </w:r>
          </w:p>
        </w:sdtContent>
      </w:sdt>
    </w:sdtContent>
  </w:sdt>
  <w:p w14:paraId="4EE9DCBF" w14:textId="77777777" w:rsidR="0005714D" w:rsidRDefault="00057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AFE0A" w14:textId="77777777" w:rsidR="0068218F" w:rsidRDefault="0068218F" w:rsidP="0005714D">
      <w:pPr>
        <w:spacing w:after="0" w:line="240" w:lineRule="auto"/>
      </w:pPr>
      <w:r>
        <w:separator/>
      </w:r>
    </w:p>
  </w:footnote>
  <w:footnote w:type="continuationSeparator" w:id="0">
    <w:p w14:paraId="6F1DEFA5" w14:textId="77777777" w:rsidR="0068218F" w:rsidRDefault="0068218F" w:rsidP="00057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F61"/>
    <w:multiLevelType w:val="hybridMultilevel"/>
    <w:tmpl w:val="0F8E0E36"/>
    <w:lvl w:ilvl="0" w:tplc="796A75D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872E4B"/>
    <w:multiLevelType w:val="hybridMultilevel"/>
    <w:tmpl w:val="67CC9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9B31FD"/>
    <w:multiLevelType w:val="hybridMultilevel"/>
    <w:tmpl w:val="CD98E9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DE4A1D"/>
    <w:multiLevelType w:val="hybridMultilevel"/>
    <w:tmpl w:val="EC6A6758"/>
    <w:lvl w:ilvl="0" w:tplc="FFFFFFFF">
      <w:start w:val="1"/>
      <w:numFmt w:val="lowerLetter"/>
      <w:lvlText w:val="(%1)"/>
      <w:lvlJc w:val="left"/>
      <w:pPr>
        <w:ind w:left="720" w:hanging="360"/>
      </w:pPr>
      <w:rPr>
        <w:rFonts w:ascii="Cambria" w:hAnsi="Cambria" w:hint="default"/>
        <w:i w:val="0"/>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4532C7"/>
    <w:multiLevelType w:val="hybridMultilevel"/>
    <w:tmpl w:val="82AA42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78A401B"/>
    <w:multiLevelType w:val="hybridMultilevel"/>
    <w:tmpl w:val="481CCF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A34FB8"/>
    <w:multiLevelType w:val="hybridMultilevel"/>
    <w:tmpl w:val="A9D03D6C"/>
    <w:lvl w:ilvl="0" w:tplc="95C8C7D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9F77078"/>
    <w:multiLevelType w:val="hybridMultilevel"/>
    <w:tmpl w:val="72D6EF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1E07C4E"/>
    <w:multiLevelType w:val="hybridMultilevel"/>
    <w:tmpl w:val="1722B6F8"/>
    <w:lvl w:ilvl="0" w:tplc="82F67DE6">
      <w:numFmt w:val="bullet"/>
      <w:lvlText w:val="•"/>
      <w:lvlJc w:val="left"/>
      <w:pPr>
        <w:ind w:left="1080" w:hanging="360"/>
      </w:pPr>
      <w:rPr>
        <w:rFonts w:ascii="Constantia" w:eastAsiaTheme="minorHAnsi" w:hAnsi="Constantia"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A0D081A"/>
    <w:multiLevelType w:val="hybridMultilevel"/>
    <w:tmpl w:val="FCB2F576"/>
    <w:lvl w:ilvl="0" w:tplc="82F67DE6">
      <w:numFmt w:val="bullet"/>
      <w:lvlText w:val="•"/>
      <w:lvlJc w:val="left"/>
      <w:pPr>
        <w:ind w:left="720" w:hanging="360"/>
      </w:pPr>
      <w:rPr>
        <w:rFonts w:ascii="Constantia" w:eastAsiaTheme="minorHAnsi" w:hAnsi="Constant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D72216"/>
    <w:multiLevelType w:val="hybridMultilevel"/>
    <w:tmpl w:val="72D6EF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3D44AD"/>
    <w:multiLevelType w:val="hybridMultilevel"/>
    <w:tmpl w:val="EC6A6758"/>
    <w:lvl w:ilvl="0" w:tplc="62605494">
      <w:start w:val="1"/>
      <w:numFmt w:val="lowerLetter"/>
      <w:lvlText w:val="(%1)"/>
      <w:lvlJc w:val="left"/>
      <w:pPr>
        <w:ind w:left="720" w:hanging="360"/>
      </w:pPr>
      <w:rPr>
        <w:rFonts w:ascii="Cambria" w:hAnsi="Cambria" w:hint="default"/>
        <w:i w:val="0"/>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0D17BBC"/>
    <w:multiLevelType w:val="hybridMultilevel"/>
    <w:tmpl w:val="72D6EF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8DD31BC"/>
    <w:multiLevelType w:val="hybridMultilevel"/>
    <w:tmpl w:val="862A6364"/>
    <w:lvl w:ilvl="0" w:tplc="82F67DE6">
      <w:numFmt w:val="bullet"/>
      <w:lvlText w:val="•"/>
      <w:lvlJc w:val="left"/>
      <w:pPr>
        <w:ind w:left="720" w:hanging="360"/>
      </w:pPr>
      <w:rPr>
        <w:rFonts w:ascii="Constantia" w:eastAsiaTheme="minorHAnsi" w:hAnsi="Constant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8F936A1"/>
    <w:multiLevelType w:val="hybridMultilevel"/>
    <w:tmpl w:val="679C42BC"/>
    <w:lvl w:ilvl="0" w:tplc="82F67DE6">
      <w:numFmt w:val="bullet"/>
      <w:lvlText w:val="•"/>
      <w:lvlJc w:val="left"/>
      <w:pPr>
        <w:ind w:left="720" w:hanging="360"/>
      </w:pPr>
      <w:rPr>
        <w:rFonts w:ascii="Constantia" w:eastAsiaTheme="minorHAnsi" w:hAnsi="Constant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07362825">
    <w:abstractNumId w:val="2"/>
  </w:num>
  <w:num w:numId="2" w16cid:durableId="1493446327">
    <w:abstractNumId w:val="14"/>
  </w:num>
  <w:num w:numId="3" w16cid:durableId="315960761">
    <w:abstractNumId w:val="8"/>
  </w:num>
  <w:num w:numId="4" w16cid:durableId="878784853">
    <w:abstractNumId w:val="13"/>
  </w:num>
  <w:num w:numId="5" w16cid:durableId="1763145094">
    <w:abstractNumId w:val="9"/>
  </w:num>
  <w:num w:numId="6" w16cid:durableId="1260258151">
    <w:abstractNumId w:val="12"/>
  </w:num>
  <w:num w:numId="7" w16cid:durableId="778717236">
    <w:abstractNumId w:val="4"/>
  </w:num>
  <w:num w:numId="8" w16cid:durableId="1189837685">
    <w:abstractNumId w:val="7"/>
  </w:num>
  <w:num w:numId="9" w16cid:durableId="2085838783">
    <w:abstractNumId w:val="0"/>
  </w:num>
  <w:num w:numId="10" w16cid:durableId="1342125940">
    <w:abstractNumId w:val="10"/>
  </w:num>
  <w:num w:numId="11" w16cid:durableId="802306307">
    <w:abstractNumId w:val="6"/>
  </w:num>
  <w:num w:numId="12" w16cid:durableId="1430158422">
    <w:abstractNumId w:val="1"/>
  </w:num>
  <w:num w:numId="13" w16cid:durableId="966156799">
    <w:abstractNumId w:val="5"/>
  </w:num>
  <w:num w:numId="14" w16cid:durableId="1557087720">
    <w:abstractNumId w:val="11"/>
  </w:num>
  <w:num w:numId="15" w16cid:durableId="1990866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8E1"/>
    <w:rsid w:val="0005714D"/>
    <w:rsid w:val="000B261A"/>
    <w:rsid w:val="000E69A4"/>
    <w:rsid w:val="002B5EE2"/>
    <w:rsid w:val="002B7468"/>
    <w:rsid w:val="002C3BAB"/>
    <w:rsid w:val="003138E1"/>
    <w:rsid w:val="003A21B9"/>
    <w:rsid w:val="0048304D"/>
    <w:rsid w:val="004B4D3E"/>
    <w:rsid w:val="004C3AC8"/>
    <w:rsid w:val="004C63D8"/>
    <w:rsid w:val="00527A8F"/>
    <w:rsid w:val="0060046F"/>
    <w:rsid w:val="00603E30"/>
    <w:rsid w:val="0068218F"/>
    <w:rsid w:val="006B258E"/>
    <w:rsid w:val="006E680E"/>
    <w:rsid w:val="0079102C"/>
    <w:rsid w:val="0079329F"/>
    <w:rsid w:val="007B645B"/>
    <w:rsid w:val="008B30BD"/>
    <w:rsid w:val="008C475E"/>
    <w:rsid w:val="009E60C1"/>
    <w:rsid w:val="00A16851"/>
    <w:rsid w:val="00A25E77"/>
    <w:rsid w:val="00A90978"/>
    <w:rsid w:val="00AA33AA"/>
    <w:rsid w:val="00AC2FD4"/>
    <w:rsid w:val="00AC7B91"/>
    <w:rsid w:val="00B06E1A"/>
    <w:rsid w:val="00B20CE7"/>
    <w:rsid w:val="00B37EFD"/>
    <w:rsid w:val="00B97E9C"/>
    <w:rsid w:val="00C01701"/>
    <w:rsid w:val="00C261D8"/>
    <w:rsid w:val="00C33FEE"/>
    <w:rsid w:val="00CB459E"/>
    <w:rsid w:val="00CC5719"/>
    <w:rsid w:val="00D41746"/>
    <w:rsid w:val="00E039F0"/>
    <w:rsid w:val="00E048C3"/>
    <w:rsid w:val="00EF5912"/>
    <w:rsid w:val="00FF17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0E06"/>
  <w15:chartTrackingRefBased/>
  <w15:docId w15:val="{D774CA29-8AE9-4115-B9B1-2433E01B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7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261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AC7B91"/>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C7B91"/>
    <w:pPr>
      <w:spacing w:after="200" w:line="276" w:lineRule="auto"/>
      <w:ind w:left="720"/>
      <w:contextualSpacing/>
    </w:pPr>
    <w:rPr>
      <w:rFonts w:ascii="Calibri" w:eastAsia="Calibri" w:hAnsi="Calibri" w:cs="Times New Roman"/>
      <w:lang w:val="en-US"/>
    </w:rPr>
  </w:style>
  <w:style w:type="paragraph" w:styleId="BodyText">
    <w:name w:val="Body Text"/>
    <w:link w:val="BodyTextChar"/>
    <w:rsid w:val="00AC7B91"/>
    <w:pPr>
      <w:spacing w:after="240" w:line="240" w:lineRule="auto"/>
      <w:jc w:val="both"/>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AC7B91"/>
    <w:rPr>
      <w:rFonts w:ascii="Times New Roman" w:eastAsia="Times New Roman" w:hAnsi="Times New Roman" w:cs="Times New Roman"/>
      <w:szCs w:val="20"/>
      <w:lang w:val="en-US"/>
    </w:rPr>
  </w:style>
  <w:style w:type="paragraph" w:styleId="Header">
    <w:name w:val="header"/>
    <w:basedOn w:val="Normal"/>
    <w:link w:val="HeaderChar"/>
    <w:uiPriority w:val="99"/>
    <w:unhideWhenUsed/>
    <w:rsid w:val="00057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14D"/>
  </w:style>
  <w:style w:type="paragraph" w:styleId="Footer">
    <w:name w:val="footer"/>
    <w:basedOn w:val="Normal"/>
    <w:link w:val="FooterChar"/>
    <w:uiPriority w:val="99"/>
    <w:unhideWhenUsed/>
    <w:rsid w:val="00057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26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Vidyarthi</dc:creator>
  <cp:keywords/>
  <dc:description/>
  <cp:lastModifiedBy>Navneet Vidyarthi</cp:lastModifiedBy>
  <cp:revision>34</cp:revision>
  <dcterms:created xsi:type="dcterms:W3CDTF">2020-02-05T19:32:00Z</dcterms:created>
  <dcterms:modified xsi:type="dcterms:W3CDTF">2024-03-18T21:11:00Z</dcterms:modified>
</cp:coreProperties>
</file>