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DCD4" w14:textId="77777777" w:rsidR="003E5574" w:rsidRPr="003E5574" w:rsidRDefault="003E5574" w:rsidP="003E5574">
      <w:pPr>
        <w:spacing w:after="0" w:line="240" w:lineRule="auto"/>
        <w:rPr>
          <w:rFonts w:ascii="Times New Roman" w:eastAsia="Times New Roman" w:hAnsi="Times New Roman" w:cs="Times New Roman"/>
          <w:sz w:val="24"/>
          <w:szCs w:val="24"/>
          <w:lang w:val="en-US"/>
        </w:rPr>
      </w:pPr>
      <w:r w:rsidRPr="003E5574">
        <w:rPr>
          <w:rFonts w:ascii="Arial" w:eastAsia="Times New Roman" w:hAnsi="Arial" w:cs="Arial"/>
          <w:color w:val="222222"/>
          <w:sz w:val="24"/>
          <w:szCs w:val="24"/>
          <w:shd w:val="clear" w:color="auto" w:fill="FFFFFF"/>
          <w:lang w:val="en-US"/>
        </w:rPr>
        <w:t>Hi Vinit,</w:t>
      </w:r>
    </w:p>
    <w:p w14:paraId="3F9B75CD" w14:textId="77777777" w:rsidR="003E5574" w:rsidRPr="003E5574" w:rsidRDefault="003E5574" w:rsidP="003E5574">
      <w:pPr>
        <w:shd w:val="clear" w:color="auto" w:fill="FFFFFF"/>
        <w:spacing w:after="0" w:line="240" w:lineRule="auto"/>
        <w:rPr>
          <w:rFonts w:ascii="Arial" w:eastAsia="Times New Roman" w:hAnsi="Arial" w:cs="Arial"/>
          <w:color w:val="222222"/>
          <w:sz w:val="24"/>
          <w:szCs w:val="24"/>
          <w:lang w:val="en-US"/>
        </w:rPr>
      </w:pPr>
      <w:r w:rsidRPr="003E5574">
        <w:rPr>
          <w:rFonts w:ascii="Arial" w:eastAsia="Times New Roman" w:hAnsi="Arial" w:cs="Arial"/>
          <w:color w:val="222222"/>
          <w:sz w:val="24"/>
          <w:szCs w:val="24"/>
          <w:lang w:val="en-US"/>
        </w:rPr>
        <w:t>Apologies for a late reply. Please find my response below. we can get on a call if further clarity is required.</w:t>
      </w:r>
    </w:p>
    <w:p w14:paraId="4A030992" w14:textId="77777777" w:rsidR="003E5574" w:rsidRPr="003E5574" w:rsidRDefault="003E5574" w:rsidP="003E5574">
      <w:pPr>
        <w:shd w:val="clear" w:color="auto" w:fill="FFFFFF"/>
        <w:spacing w:after="0" w:line="240" w:lineRule="auto"/>
        <w:rPr>
          <w:rFonts w:ascii="Arial" w:eastAsia="Times New Roman" w:hAnsi="Arial" w:cs="Arial"/>
          <w:color w:val="222222"/>
          <w:sz w:val="24"/>
          <w:szCs w:val="24"/>
          <w:lang w:val="en-US"/>
        </w:rPr>
      </w:pPr>
    </w:p>
    <w:p w14:paraId="7193068B" w14:textId="77777777" w:rsidR="003E5574" w:rsidRPr="003E5574" w:rsidRDefault="003E5574" w:rsidP="003E5574">
      <w:pPr>
        <w:shd w:val="clear" w:color="auto" w:fill="FFFFFF"/>
        <w:spacing w:line="235" w:lineRule="atLeast"/>
        <w:ind w:left="720"/>
        <w:rPr>
          <w:rFonts w:ascii="Calibri" w:eastAsia="Times New Roman" w:hAnsi="Calibri" w:cs="Calibri"/>
          <w:color w:val="500050"/>
          <w:lang w:val="en-US"/>
        </w:rPr>
      </w:pPr>
      <w:r w:rsidRPr="003E5574">
        <w:rPr>
          <w:rFonts w:ascii="Calibri" w:eastAsia="Times New Roman" w:hAnsi="Calibri" w:cs="Calibri"/>
          <w:color w:val="500050"/>
          <w:lang w:val="en-GB"/>
        </w:rPr>
        <w:t>1.</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Highlight the entries with negative Retain Margin.</w:t>
      </w:r>
    </w:p>
    <w:p w14:paraId="306F00E7" w14:textId="77777777" w:rsidR="003E5574" w:rsidRPr="003E5574" w:rsidRDefault="003E5574" w:rsidP="003E5574">
      <w:pPr>
        <w:shd w:val="clear" w:color="auto" w:fill="FFFFFF"/>
        <w:spacing w:line="235" w:lineRule="atLeast"/>
        <w:ind w:left="720"/>
        <w:rPr>
          <w:rFonts w:ascii="Calibri" w:eastAsia="Times New Roman" w:hAnsi="Calibri" w:cs="Calibri"/>
          <w:color w:val="500050"/>
          <w:lang w:val="en-US"/>
        </w:rPr>
      </w:pPr>
      <w:r w:rsidRPr="003E5574">
        <w:rPr>
          <w:rFonts w:ascii="Calibri" w:eastAsia="Times New Roman" w:hAnsi="Calibri" w:cs="Calibri"/>
          <w:color w:val="500050"/>
          <w:lang w:val="en-GB"/>
        </w:rPr>
        <w:t>Formula For RM:</w:t>
      </w:r>
    </w:p>
    <w:p w14:paraId="2D8261E1" w14:textId="77777777" w:rsidR="003E5574" w:rsidRPr="003E5574" w:rsidRDefault="003E5574" w:rsidP="003E5574">
      <w:pPr>
        <w:shd w:val="clear" w:color="auto" w:fill="FFFFFF"/>
        <w:spacing w:line="235" w:lineRule="atLeast"/>
        <w:ind w:left="720"/>
        <w:rPr>
          <w:rFonts w:ascii="Calibri" w:eastAsia="Times New Roman" w:hAnsi="Calibri" w:cs="Calibri"/>
          <w:color w:val="500050"/>
          <w:lang w:val="en-US"/>
        </w:rPr>
      </w:pPr>
      <w:r w:rsidRPr="003E5574">
        <w:rPr>
          <w:rFonts w:ascii="Calibri" w:eastAsia="Times New Roman" w:hAnsi="Calibri" w:cs="Calibri"/>
          <w:color w:val="000000"/>
        </w:rPr>
        <w:t>[SP-WLP+BF(Absolute)]/WLP</w:t>
      </w:r>
    </w:p>
    <w:p w14:paraId="7DF1C4E8"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Symbol" w:eastAsia="Times New Roman" w:hAnsi="Symbol" w:cs="Calibri"/>
          <w:color w:val="500050"/>
          <w:lang w:val="en-GB"/>
        </w:rPr>
        <w:t></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SP,BF can be obtained from single tool result sheet.</w:t>
      </w:r>
    </w:p>
    <w:p w14:paraId="3F1C061F"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Calibri" w:eastAsia="Times New Roman" w:hAnsi="Calibri" w:cs="Calibri"/>
          <w:color w:val="00B0F0"/>
          <w:lang w:val="en-GB"/>
        </w:rPr>
        <w:t>Will SP be “discount_value” column on Single tab?</w:t>
      </w:r>
    </w:p>
    <w:p w14:paraId="3123A742" w14:textId="77777777" w:rsidR="003E5574" w:rsidRPr="003E5574" w:rsidRDefault="003E5574" w:rsidP="003E5574">
      <w:pPr>
        <w:shd w:val="clear" w:color="auto" w:fill="FFFFFF"/>
        <w:spacing w:after="0" w:line="235" w:lineRule="atLeast"/>
        <w:ind w:left="1440"/>
        <w:rPr>
          <w:rFonts w:ascii="Calibri" w:eastAsia="Times New Roman" w:hAnsi="Calibri" w:cs="Calibri"/>
          <w:color w:val="222222"/>
          <w:lang w:val="en-US"/>
        </w:rPr>
      </w:pPr>
      <w:r w:rsidRPr="003E5574">
        <w:rPr>
          <w:rFonts w:ascii="Calibri" w:eastAsia="Times New Roman" w:hAnsi="Calibri" w:cs="Calibri"/>
          <w:color w:val="E06666"/>
          <w:lang w:val="en-US"/>
        </w:rPr>
        <w:t>No SP will be calculated From MRP and discount % column in single tool result sheetMRP(1-(Disc%/100))</w:t>
      </w:r>
    </w:p>
    <w:p w14:paraId="3FD45A34"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Calibri" w:eastAsia="Times New Roman" w:hAnsi="Calibri" w:cs="Calibri"/>
          <w:color w:val="500050"/>
          <w:lang w:val="en-GB"/>
        </w:rPr>
        <w:t> </w:t>
      </w:r>
    </w:p>
    <w:p w14:paraId="509564D1" w14:textId="77777777" w:rsidR="003E5574" w:rsidRPr="003E5574" w:rsidRDefault="003E5574" w:rsidP="003E5574">
      <w:pPr>
        <w:shd w:val="clear" w:color="auto" w:fill="FFFFFF"/>
        <w:spacing w:line="235" w:lineRule="atLeast"/>
        <w:ind w:left="1440"/>
        <w:rPr>
          <w:rFonts w:ascii="Calibri" w:eastAsia="Times New Roman" w:hAnsi="Calibri" w:cs="Calibri"/>
          <w:color w:val="500050"/>
          <w:lang w:val="en-US"/>
        </w:rPr>
      </w:pPr>
      <w:r w:rsidRPr="003E5574">
        <w:rPr>
          <w:rFonts w:ascii="Symbol" w:eastAsia="Times New Roman" w:hAnsi="Symbol" w:cs="Calibri"/>
          <w:color w:val="500050"/>
          <w:lang w:val="en-GB"/>
        </w:rPr>
        <w:t></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The current WLP is obtained from the API generated sheet ‘current Wlp and MRP’</w:t>
      </w:r>
    </w:p>
    <w:p w14:paraId="0E497D4C" w14:textId="77777777" w:rsidR="003E5574" w:rsidRPr="003E5574" w:rsidRDefault="003E5574" w:rsidP="003E5574">
      <w:pPr>
        <w:shd w:val="clear" w:color="auto" w:fill="FFFFFF"/>
        <w:spacing w:line="235" w:lineRule="atLeast"/>
        <w:ind w:left="720" w:firstLine="720"/>
        <w:rPr>
          <w:rFonts w:ascii="Calibri" w:eastAsia="Times New Roman" w:hAnsi="Calibri" w:cs="Calibri"/>
          <w:color w:val="500050"/>
          <w:lang w:val="en-US"/>
        </w:rPr>
      </w:pPr>
      <w:r w:rsidRPr="003E5574">
        <w:rPr>
          <w:rFonts w:ascii="Calibri" w:eastAsia="Times New Roman" w:hAnsi="Calibri" w:cs="Calibri"/>
          <w:color w:val="00B0F0"/>
          <w:lang w:val="en-GB"/>
        </w:rPr>
        <w:t>Should I pick “landing_price” column for WLP?</w:t>
      </w:r>
    </w:p>
    <w:p w14:paraId="34587825" w14:textId="77777777" w:rsidR="003E5574" w:rsidRPr="003E5574" w:rsidRDefault="003E5574" w:rsidP="003E5574">
      <w:pPr>
        <w:shd w:val="clear" w:color="auto" w:fill="FFFFFF"/>
        <w:spacing w:line="235" w:lineRule="atLeast"/>
        <w:ind w:left="720" w:firstLine="720"/>
        <w:rPr>
          <w:rFonts w:ascii="Calibri" w:eastAsia="Times New Roman" w:hAnsi="Calibri" w:cs="Calibri"/>
          <w:color w:val="222222"/>
          <w:lang w:val="en-US"/>
        </w:rPr>
      </w:pPr>
      <w:r w:rsidRPr="003E5574">
        <w:rPr>
          <w:rFonts w:ascii="Calibri" w:eastAsia="Times New Roman" w:hAnsi="Calibri" w:cs="Calibri"/>
          <w:color w:val="FF0000"/>
          <w:lang w:val="en-GB"/>
        </w:rPr>
        <w:t>Yes</w:t>
      </w:r>
    </w:p>
    <w:p w14:paraId="4105EB5F"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Symbol" w:eastAsia="Times New Roman" w:hAnsi="Symbol" w:cs="Calibri"/>
          <w:color w:val="500050"/>
          <w:lang w:val="en-GB"/>
        </w:rPr>
        <w:t></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If BF is in percentage , absolute value needs to be calculated by the formula:</w:t>
      </w:r>
    </w:p>
    <w:p w14:paraId="1B2383BD" w14:textId="77777777" w:rsidR="003E5574" w:rsidRPr="003E5574" w:rsidRDefault="003E5574" w:rsidP="003E5574">
      <w:pPr>
        <w:shd w:val="clear" w:color="auto" w:fill="FFFFFF"/>
        <w:spacing w:line="235" w:lineRule="atLeast"/>
        <w:ind w:left="2160"/>
        <w:rPr>
          <w:rFonts w:ascii="Calibri" w:eastAsia="Times New Roman" w:hAnsi="Calibri" w:cs="Calibri"/>
          <w:color w:val="500050"/>
          <w:lang w:val="en-US"/>
        </w:rPr>
      </w:pPr>
      <w:r w:rsidRPr="003E5574">
        <w:rPr>
          <w:rFonts w:ascii="Courier New" w:eastAsia="Times New Roman" w:hAnsi="Courier New" w:cs="Courier New"/>
          <w:color w:val="500050"/>
          <w:lang w:val="en-GB"/>
        </w:rPr>
        <w:t>o</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MRP*BF%/100</w:t>
      </w:r>
    </w:p>
    <w:p w14:paraId="3C81B68A" w14:textId="77777777" w:rsidR="003E5574" w:rsidRPr="003E5574" w:rsidRDefault="003E5574" w:rsidP="003E5574">
      <w:pPr>
        <w:shd w:val="clear" w:color="auto" w:fill="FFFFFF"/>
        <w:spacing w:line="235" w:lineRule="atLeast"/>
        <w:ind w:left="1800"/>
        <w:rPr>
          <w:rFonts w:ascii="Calibri" w:eastAsia="Times New Roman" w:hAnsi="Calibri" w:cs="Calibri"/>
          <w:color w:val="500050"/>
          <w:lang w:val="en-US"/>
        </w:rPr>
      </w:pPr>
      <w:r w:rsidRPr="003E5574">
        <w:rPr>
          <w:rFonts w:ascii="Calibri" w:eastAsia="Times New Roman" w:hAnsi="Calibri" w:cs="Calibri"/>
          <w:color w:val="00B0F0"/>
          <w:lang w:val="en-GB"/>
        </w:rPr>
        <w:t>Can you please source of MRP column?</w:t>
      </w:r>
    </w:p>
    <w:p w14:paraId="57448D8B" w14:textId="77777777" w:rsidR="003E5574" w:rsidRPr="003E5574" w:rsidRDefault="003E5574" w:rsidP="003E5574">
      <w:pPr>
        <w:shd w:val="clear" w:color="auto" w:fill="FFFFFF"/>
        <w:spacing w:line="235" w:lineRule="atLeast"/>
        <w:ind w:left="1800"/>
        <w:rPr>
          <w:rFonts w:ascii="Calibri" w:eastAsia="Times New Roman" w:hAnsi="Calibri" w:cs="Calibri"/>
          <w:color w:val="222222"/>
          <w:lang w:val="en-US"/>
        </w:rPr>
      </w:pPr>
      <w:r w:rsidRPr="003E5574">
        <w:rPr>
          <w:rFonts w:ascii="Calibri" w:eastAsia="Times New Roman" w:hAnsi="Calibri" w:cs="Calibri"/>
          <w:color w:val="FF0000"/>
          <w:lang w:val="en-GB"/>
        </w:rPr>
        <w:t>MRP needs to be taken at outlet level from current WLP and MRP Sheet. The MRP may vary at outlet level</w:t>
      </w:r>
    </w:p>
    <w:p w14:paraId="7BF6FD49"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Symbol" w:eastAsia="Times New Roman" w:hAnsi="Symbol" w:cs="Calibri"/>
          <w:color w:val="500050"/>
          <w:lang w:val="en-GB"/>
        </w:rPr>
        <w:t></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The WLP is unique at outlet level. The outlet ids are there in the single SKU Sheet.</w:t>
      </w:r>
    </w:p>
    <w:p w14:paraId="4D5FDA05"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Calibri" w:eastAsia="Times New Roman" w:hAnsi="Calibri" w:cs="Calibri"/>
          <w:color w:val="00B0F0"/>
          <w:lang w:val="en-GB"/>
        </w:rPr>
        <w:t>Are you talking about Outlet header’s last few character post “_”?</w:t>
      </w:r>
    </w:p>
    <w:p w14:paraId="713BDF6F" w14:textId="77777777" w:rsidR="003E5574" w:rsidRPr="003E5574" w:rsidRDefault="003E5574" w:rsidP="003E5574">
      <w:pPr>
        <w:shd w:val="clear" w:color="auto" w:fill="FFFFFF"/>
        <w:spacing w:after="0" w:line="235" w:lineRule="atLeast"/>
        <w:ind w:left="1440"/>
        <w:rPr>
          <w:rFonts w:ascii="Calibri" w:eastAsia="Times New Roman" w:hAnsi="Calibri" w:cs="Calibri"/>
          <w:color w:val="222222"/>
          <w:lang w:val="en-US"/>
        </w:rPr>
      </w:pPr>
      <w:r w:rsidRPr="003E5574">
        <w:rPr>
          <w:rFonts w:ascii="Calibri" w:eastAsia="Times New Roman" w:hAnsi="Calibri" w:cs="Calibri"/>
          <w:color w:val="FF0000"/>
          <w:lang w:val="en-GB"/>
        </w:rPr>
        <w:t>Yes eg for outlet_Bengaluru_363, 363 is outlet_id</w:t>
      </w:r>
    </w:p>
    <w:p w14:paraId="20F79B90"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Symbol" w:eastAsia="Times New Roman" w:hAnsi="Symbol" w:cs="Calibri"/>
          <w:color w:val="500050"/>
          <w:lang w:val="en-GB"/>
        </w:rPr>
        <w:br/>
      </w:r>
      <w:r w:rsidRPr="003E5574">
        <w:rPr>
          <w:rFonts w:ascii="Symbol" w:eastAsia="Times New Roman" w:hAnsi="Symbol" w:cs="Calibri"/>
          <w:color w:val="500050"/>
          <w:lang w:val="en-GB"/>
        </w:rPr>
        <w:t></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The WLP and MRP needs to be picked at OutletID and item ID level. </w:t>
      </w:r>
    </w:p>
    <w:p w14:paraId="5617AF10" w14:textId="77777777" w:rsidR="003E5574" w:rsidRPr="003E5574" w:rsidRDefault="003E5574" w:rsidP="003E5574">
      <w:pPr>
        <w:shd w:val="clear" w:color="auto" w:fill="FFFFFF"/>
        <w:spacing w:line="235" w:lineRule="atLeast"/>
        <w:ind w:left="1440"/>
        <w:rPr>
          <w:rFonts w:ascii="Calibri" w:eastAsia="Times New Roman" w:hAnsi="Calibri" w:cs="Calibri"/>
          <w:color w:val="500050"/>
          <w:lang w:val="en-US"/>
        </w:rPr>
      </w:pPr>
      <w:r w:rsidRPr="003E5574">
        <w:rPr>
          <w:rFonts w:ascii="Calibri" w:eastAsia="Times New Roman" w:hAnsi="Calibri" w:cs="Calibri"/>
          <w:color w:val="00B0F0"/>
          <w:lang w:val="en-GB"/>
        </w:rPr>
        <w:t>We have duplication on OutletID and Item ID in Current Wlp and Mrp file.</w:t>
      </w:r>
    </w:p>
    <w:p w14:paraId="65A3EB27" w14:textId="77777777" w:rsidR="003E5574" w:rsidRPr="003E5574" w:rsidRDefault="003E5574" w:rsidP="003E5574">
      <w:pPr>
        <w:shd w:val="clear" w:color="auto" w:fill="FFFFFF"/>
        <w:spacing w:line="235" w:lineRule="atLeast"/>
        <w:ind w:left="1440"/>
        <w:rPr>
          <w:rFonts w:ascii="Calibri" w:eastAsia="Times New Roman" w:hAnsi="Calibri" w:cs="Calibri"/>
          <w:color w:val="222222"/>
          <w:lang w:val="en-US"/>
        </w:rPr>
      </w:pPr>
      <w:r w:rsidRPr="003E5574">
        <w:rPr>
          <w:rFonts w:ascii="Calibri" w:eastAsia="Times New Roman" w:hAnsi="Calibri" w:cs="Calibri"/>
          <w:color w:val="FF0000"/>
          <w:lang w:val="en-US"/>
        </w:rPr>
        <w:t>You can consider the first entry in such cases. They will be very few. Only in cases where Duplicate max quantity exists.</w:t>
      </w:r>
      <w:r w:rsidRPr="003E5574">
        <w:rPr>
          <w:rFonts w:ascii="Calibri" w:eastAsia="Times New Roman" w:hAnsi="Calibri" w:cs="Calibri"/>
          <w:color w:val="222222"/>
          <w:lang w:val="en-US"/>
        </w:rPr>
        <w:t> </w:t>
      </w:r>
    </w:p>
    <w:p w14:paraId="5C81180D" w14:textId="77777777" w:rsidR="003E5574" w:rsidRPr="003E5574" w:rsidRDefault="003E5574" w:rsidP="003E5574">
      <w:pPr>
        <w:shd w:val="clear" w:color="auto" w:fill="FFFFFF"/>
        <w:spacing w:after="0" w:line="235" w:lineRule="atLeast"/>
        <w:ind w:left="720"/>
        <w:rPr>
          <w:rFonts w:ascii="Calibri" w:eastAsia="Times New Roman" w:hAnsi="Calibri" w:cs="Calibri"/>
          <w:color w:val="500050"/>
          <w:lang w:val="en-US"/>
        </w:rPr>
      </w:pPr>
      <w:r w:rsidRPr="003E5574">
        <w:rPr>
          <w:rFonts w:ascii="Calibri" w:eastAsia="Times New Roman" w:hAnsi="Calibri" w:cs="Calibri"/>
          <w:color w:val="500050"/>
          <w:lang w:val="en-GB"/>
        </w:rPr>
        <w:t>2.</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500050"/>
          <w:lang w:val="en-GB"/>
        </w:rPr>
        <w:t>The Category will provide us a ceiling discount at ptype and brand level.(We would need a provision to update it manually). The Ptype and brand ids are also available in the API Generated sheet. The discounts going above the ceiling Discounts need to be highlighted. Eg If for a particular ptype,brand combination, Ceiling discount is 10% then, if there is an entry of 15% in the tracker , it needs to be highlighted in the final sheet.</w:t>
      </w:r>
    </w:p>
    <w:p w14:paraId="5F847F3D"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Calibri" w:eastAsia="Times New Roman" w:hAnsi="Calibri" w:cs="Calibri"/>
          <w:color w:val="00B0F0"/>
          <w:lang w:val="en-GB"/>
        </w:rPr>
        <w:t>a)</w:t>
      </w:r>
      <w:r w:rsidRPr="003E5574">
        <w:rPr>
          <w:rFonts w:ascii="Times New Roman" w:eastAsia="Times New Roman" w:hAnsi="Times New Roman" w:cs="Times New Roman"/>
          <w:color w:val="00B0F0"/>
          <w:sz w:val="14"/>
          <w:szCs w:val="14"/>
          <w:lang w:val="en-GB"/>
        </w:rPr>
        <w:t>                </w:t>
      </w:r>
      <w:r w:rsidRPr="003E5574">
        <w:rPr>
          <w:rFonts w:ascii="Calibri" w:eastAsia="Times New Roman" w:hAnsi="Calibri" w:cs="Calibri"/>
          <w:color w:val="00B0F0"/>
          <w:lang w:val="en-GB"/>
        </w:rPr>
        <w:t>How to map ptype &amp; brand id with Single result set?</w:t>
      </w:r>
    </w:p>
    <w:p w14:paraId="7912432A" w14:textId="77777777" w:rsidR="003E5574" w:rsidRPr="003E5574" w:rsidRDefault="003E5574" w:rsidP="003E5574">
      <w:pPr>
        <w:shd w:val="clear" w:color="auto" w:fill="FFFFFF"/>
        <w:spacing w:after="0" w:line="235" w:lineRule="atLeast"/>
        <w:ind w:left="1440"/>
        <w:rPr>
          <w:rFonts w:ascii="Calibri" w:eastAsia="Times New Roman" w:hAnsi="Calibri" w:cs="Calibri"/>
          <w:color w:val="222222"/>
          <w:lang w:val="en-US"/>
        </w:rPr>
      </w:pPr>
      <w:r w:rsidRPr="003E5574">
        <w:rPr>
          <w:rFonts w:ascii="Calibri" w:eastAsia="Times New Roman" w:hAnsi="Calibri" w:cs="Calibri"/>
          <w:color w:val="FF0000"/>
          <w:lang w:val="en-GB"/>
        </w:rPr>
        <w:t>On the basis of item_id.</w:t>
      </w:r>
    </w:p>
    <w:p w14:paraId="4CA793B3" w14:textId="77777777" w:rsidR="003E5574" w:rsidRPr="003E5574" w:rsidRDefault="003E5574" w:rsidP="003E5574">
      <w:pPr>
        <w:shd w:val="clear" w:color="auto" w:fill="FFFFFF"/>
        <w:spacing w:after="0" w:line="235" w:lineRule="atLeast"/>
        <w:ind w:left="1440"/>
        <w:rPr>
          <w:rFonts w:ascii="Calibri" w:eastAsia="Times New Roman" w:hAnsi="Calibri" w:cs="Calibri"/>
          <w:color w:val="500050"/>
          <w:lang w:val="en-US"/>
        </w:rPr>
      </w:pPr>
      <w:r w:rsidRPr="003E5574">
        <w:rPr>
          <w:rFonts w:ascii="Calibri" w:eastAsia="Times New Roman" w:hAnsi="Calibri" w:cs="Calibri"/>
          <w:color w:val="500050"/>
          <w:lang w:val="en-GB"/>
        </w:rPr>
        <w:t>b)</w:t>
      </w:r>
      <w:r w:rsidRPr="003E5574">
        <w:rPr>
          <w:rFonts w:ascii="Times New Roman" w:eastAsia="Times New Roman" w:hAnsi="Times New Roman" w:cs="Times New Roman"/>
          <w:color w:val="500050"/>
          <w:sz w:val="14"/>
          <w:szCs w:val="14"/>
          <w:lang w:val="en-GB"/>
        </w:rPr>
        <w:t>               </w:t>
      </w:r>
      <w:r w:rsidRPr="003E5574">
        <w:rPr>
          <w:rFonts w:ascii="Calibri" w:eastAsia="Times New Roman" w:hAnsi="Calibri" w:cs="Calibri"/>
          <w:color w:val="00B0F0"/>
          <w:lang w:val="en-GB"/>
        </w:rPr>
        <w:t>Do we source for Ceiling discount?</w:t>
      </w:r>
    </w:p>
    <w:p w14:paraId="53DA142A" w14:textId="77777777" w:rsidR="003E5574" w:rsidRPr="003E5574" w:rsidRDefault="003E5574" w:rsidP="003E5574">
      <w:pPr>
        <w:shd w:val="clear" w:color="auto" w:fill="FFFFFF"/>
        <w:spacing w:after="0" w:line="235" w:lineRule="atLeast"/>
        <w:ind w:left="1440"/>
        <w:rPr>
          <w:rFonts w:ascii="Calibri" w:eastAsia="Times New Roman" w:hAnsi="Calibri" w:cs="Calibri"/>
          <w:color w:val="222222"/>
          <w:lang w:val="en-US"/>
        </w:rPr>
      </w:pPr>
      <w:r w:rsidRPr="003E5574">
        <w:rPr>
          <w:rFonts w:ascii="Calibri" w:eastAsia="Times New Roman" w:hAnsi="Calibri" w:cs="Calibri"/>
          <w:color w:val="FF0000"/>
          <w:lang w:val="en-GB"/>
        </w:rPr>
        <w:t>Yes the ceiling will be given by a different team. The source will be excel/google sheets </w:t>
      </w:r>
    </w:p>
    <w:p w14:paraId="70447CCD" w14:textId="77777777" w:rsidR="003E5574" w:rsidRPr="003E5574" w:rsidRDefault="003E5574" w:rsidP="003E5574">
      <w:pPr>
        <w:shd w:val="clear" w:color="auto" w:fill="FFFFFF"/>
        <w:spacing w:line="235" w:lineRule="atLeast"/>
        <w:ind w:left="1440"/>
        <w:rPr>
          <w:rFonts w:ascii="Calibri" w:eastAsia="Times New Roman" w:hAnsi="Calibri" w:cs="Calibri"/>
          <w:color w:val="500050"/>
          <w:lang w:val="en-US"/>
        </w:rPr>
      </w:pPr>
      <w:r w:rsidRPr="003E5574">
        <w:rPr>
          <w:rFonts w:ascii="Calibri" w:eastAsia="Times New Roman" w:hAnsi="Calibri" w:cs="Calibri"/>
          <w:color w:val="00B0F0"/>
          <w:lang w:val="en-GB"/>
        </w:rPr>
        <w:t>c)</w:t>
      </w:r>
      <w:r w:rsidRPr="003E5574">
        <w:rPr>
          <w:rFonts w:ascii="Times New Roman" w:eastAsia="Times New Roman" w:hAnsi="Times New Roman" w:cs="Times New Roman"/>
          <w:color w:val="00B0F0"/>
          <w:sz w:val="14"/>
          <w:szCs w:val="14"/>
          <w:lang w:val="en-GB"/>
        </w:rPr>
        <w:t>                </w:t>
      </w:r>
      <w:r w:rsidRPr="003E5574">
        <w:rPr>
          <w:rFonts w:ascii="Calibri" w:eastAsia="Times New Roman" w:hAnsi="Calibri" w:cs="Calibri"/>
          <w:color w:val="00B0F0"/>
          <w:lang w:val="en-GB"/>
        </w:rPr>
        <w:t>Need clarification on Manual update.</w:t>
      </w:r>
    </w:p>
    <w:p w14:paraId="0E74B3BF" w14:textId="77777777" w:rsidR="003E5574" w:rsidRPr="003E5574" w:rsidRDefault="003E5574" w:rsidP="003E5574">
      <w:pPr>
        <w:shd w:val="clear" w:color="auto" w:fill="FFFFFF"/>
        <w:spacing w:line="235" w:lineRule="atLeast"/>
        <w:ind w:left="1440"/>
        <w:rPr>
          <w:rFonts w:ascii="Arial" w:eastAsia="Times New Roman" w:hAnsi="Arial" w:cs="Arial"/>
          <w:color w:val="222222"/>
          <w:sz w:val="24"/>
          <w:szCs w:val="24"/>
          <w:lang w:val="en-US"/>
        </w:rPr>
      </w:pPr>
      <w:r w:rsidRPr="003E5574">
        <w:rPr>
          <w:rFonts w:ascii="Calibri" w:eastAsia="Times New Roman" w:hAnsi="Calibri" w:cs="Calibri"/>
          <w:color w:val="FF0000"/>
          <w:lang w:val="en-GB"/>
        </w:rPr>
        <w:t>We should have the flexibility to redefine the ceiling Discount i.e the excel/google sheet will be dynamic and not static</w:t>
      </w:r>
    </w:p>
    <w:p w14:paraId="059DC00C" w14:textId="77777777" w:rsidR="009748CC" w:rsidRDefault="003E5574">
      <w:bookmarkStart w:id="0" w:name="_GoBack"/>
      <w:bookmarkEnd w:id="0"/>
    </w:p>
    <w:sectPr w:rsidR="00974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74"/>
    <w:rsid w:val="00051DFE"/>
    <w:rsid w:val="003E5574"/>
    <w:rsid w:val="00813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9CEB"/>
  <w15:chartTrackingRefBased/>
  <w15:docId w15:val="{085A8663-F379-4B44-99E5-58F539A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5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90728">
      <w:bodyDiv w:val="1"/>
      <w:marLeft w:val="0"/>
      <w:marRight w:val="0"/>
      <w:marTop w:val="0"/>
      <w:marBottom w:val="0"/>
      <w:divBdr>
        <w:top w:val="none" w:sz="0" w:space="0" w:color="auto"/>
        <w:left w:val="none" w:sz="0" w:space="0" w:color="auto"/>
        <w:bottom w:val="none" w:sz="0" w:space="0" w:color="auto"/>
        <w:right w:val="none" w:sz="0" w:space="0" w:color="auto"/>
      </w:divBdr>
      <w:divsChild>
        <w:div w:id="219286538">
          <w:marLeft w:val="0"/>
          <w:marRight w:val="0"/>
          <w:marTop w:val="0"/>
          <w:marBottom w:val="0"/>
          <w:divBdr>
            <w:top w:val="none" w:sz="0" w:space="0" w:color="auto"/>
            <w:left w:val="none" w:sz="0" w:space="0" w:color="auto"/>
            <w:bottom w:val="none" w:sz="0" w:space="0" w:color="auto"/>
            <w:right w:val="none" w:sz="0" w:space="0" w:color="auto"/>
          </w:divBdr>
        </w:div>
        <w:div w:id="1659576507">
          <w:marLeft w:val="0"/>
          <w:marRight w:val="0"/>
          <w:marTop w:val="0"/>
          <w:marBottom w:val="0"/>
          <w:divBdr>
            <w:top w:val="none" w:sz="0" w:space="0" w:color="auto"/>
            <w:left w:val="none" w:sz="0" w:space="0" w:color="auto"/>
            <w:bottom w:val="none" w:sz="0" w:space="0" w:color="auto"/>
            <w:right w:val="none" w:sz="0" w:space="0" w:color="auto"/>
          </w:divBdr>
        </w:div>
        <w:div w:id="79791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NAVNIT KUMAR</dc:creator>
  <cp:keywords/>
  <dc:description/>
  <cp:lastModifiedBy>NAVNIT KUMAR</cp:lastModifiedBy>
  <cp:revision>1</cp:revision>
  <dcterms:created xsi:type="dcterms:W3CDTF">2019-10-21T04:30:00Z</dcterms:created>
  <dcterms:modified xsi:type="dcterms:W3CDTF">2019-10-21T04:30:00Z</dcterms:modified>
</cp:coreProperties>
</file>