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6AA" w:rsidRPr="00595523" w:rsidRDefault="00B546AA">
      <w:pPr>
        <w:rPr>
          <w:rFonts w:ascii="Times New Roman" w:eastAsia="Times New Roman" w:hAnsi="Times New Roman" w:cs="Times New Roman"/>
          <w:sz w:val="14"/>
          <w:szCs w:val="14"/>
        </w:rPr>
      </w:pPr>
      <w:bookmarkStart w:id="0" w:name="_GoBack"/>
      <w:bookmarkEnd w:id="0"/>
    </w:p>
    <w:p w:rsidR="00B546AA" w:rsidRPr="00595523" w:rsidRDefault="00B546AA">
      <w:pPr>
        <w:rPr>
          <w:rFonts w:ascii="Times New Roman" w:eastAsia="Times New Roman" w:hAnsi="Times New Roman" w:cs="Times New Roman"/>
          <w:sz w:val="14"/>
          <w:szCs w:val="14"/>
        </w:rPr>
        <w:sectPr w:rsidR="00B546AA" w:rsidRPr="00595523">
          <w:type w:val="continuous"/>
          <w:pgSz w:w="15840" w:h="12240" w:orient="landscape"/>
          <w:pgMar w:top="440" w:right="420" w:bottom="280" w:left="420" w:header="720" w:footer="720" w:gutter="0"/>
          <w:pgBorders w:offsetFrom="page">
            <w:top w:val="single" w:sz="24" w:space="17" w:color="000000"/>
            <w:left w:val="single" w:sz="24" w:space="17" w:color="000000"/>
            <w:bottom w:val="single" w:sz="24" w:space="17" w:color="000000"/>
            <w:right w:val="single" w:sz="24" w:space="17" w:color="000000"/>
          </w:pgBorders>
          <w:cols w:space="720"/>
        </w:sectPr>
      </w:pPr>
    </w:p>
    <w:p w:rsidR="00B546AA" w:rsidRPr="00595523" w:rsidRDefault="0027482D">
      <w:pPr>
        <w:spacing w:before="138" w:line="284" w:lineRule="auto"/>
        <w:ind w:left="5621" w:firstLine="69"/>
        <w:rPr>
          <w:rFonts w:ascii="Times New Roman" w:eastAsia="Times New Roman" w:hAnsi="Times New Roman" w:cs="Times New Roman"/>
          <w:sz w:val="28"/>
          <w:szCs w:val="28"/>
        </w:rPr>
      </w:pPr>
      <w:r>
        <w:rPr>
          <w:rFonts w:ascii="Times New Roman" w:hAnsi="Times New Roman" w:cs="Times New Roman"/>
          <w:noProof/>
        </w:rPr>
        <w:lastRenderedPageBreak/>
        <w:drawing>
          <wp:anchor distT="0" distB="0" distL="114300" distR="114300" simplePos="0" relativeHeight="1048" behindDoc="0" locked="0" layoutInCell="1" allowOverlap="1" wp14:anchorId="0E456DE9" wp14:editId="189638FF">
            <wp:simplePos x="0" y="0"/>
            <wp:positionH relativeFrom="page">
              <wp:posOffset>340360</wp:posOffset>
            </wp:positionH>
            <wp:positionV relativeFrom="paragraph">
              <wp:posOffset>-48260</wp:posOffset>
            </wp:positionV>
            <wp:extent cx="694690" cy="7080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94690" cy="708025"/>
                    </a:xfrm>
                    <a:prstGeom prst="rect">
                      <a:avLst/>
                    </a:prstGeom>
                    <a:noFill/>
                  </pic:spPr>
                </pic:pic>
              </a:graphicData>
            </a:graphic>
            <wp14:sizeRelH relativeFrom="page">
              <wp14:pctWidth>0</wp14:pctWidth>
            </wp14:sizeRelH>
            <wp14:sizeRelV relativeFrom="page">
              <wp14:pctHeight>0</wp14:pctHeight>
            </wp14:sizeRelV>
          </wp:anchor>
        </w:drawing>
      </w:r>
      <w:r w:rsidR="00800941" w:rsidRPr="00595523">
        <w:rPr>
          <w:rFonts w:ascii="Times New Roman" w:hAnsi="Times New Roman" w:cs="Times New Roman"/>
          <w:b/>
          <w:spacing w:val="-1"/>
          <w:sz w:val="28"/>
        </w:rPr>
        <w:t>U.S.</w:t>
      </w:r>
      <w:r w:rsidR="00800941" w:rsidRPr="00595523">
        <w:rPr>
          <w:rFonts w:ascii="Times New Roman" w:hAnsi="Times New Roman" w:cs="Times New Roman"/>
          <w:b/>
          <w:spacing w:val="-2"/>
          <w:sz w:val="28"/>
        </w:rPr>
        <w:t xml:space="preserve"> </w:t>
      </w:r>
      <w:r w:rsidR="00800941" w:rsidRPr="00595523">
        <w:rPr>
          <w:rFonts w:ascii="Times New Roman" w:hAnsi="Times New Roman" w:cs="Times New Roman"/>
          <w:b/>
          <w:spacing w:val="-1"/>
          <w:sz w:val="28"/>
        </w:rPr>
        <w:t>Department</w:t>
      </w:r>
      <w:r w:rsidR="00800941" w:rsidRPr="00595523">
        <w:rPr>
          <w:rFonts w:ascii="Times New Roman" w:hAnsi="Times New Roman" w:cs="Times New Roman"/>
          <w:b/>
          <w:spacing w:val="-2"/>
          <w:sz w:val="28"/>
        </w:rPr>
        <w:t xml:space="preserve"> </w:t>
      </w:r>
      <w:r w:rsidR="00800941" w:rsidRPr="00595523">
        <w:rPr>
          <w:rFonts w:ascii="Times New Roman" w:hAnsi="Times New Roman" w:cs="Times New Roman"/>
          <w:b/>
          <w:sz w:val="28"/>
        </w:rPr>
        <w:t xml:space="preserve">of </w:t>
      </w:r>
      <w:r w:rsidR="00800941" w:rsidRPr="00595523">
        <w:rPr>
          <w:rFonts w:ascii="Times New Roman" w:hAnsi="Times New Roman" w:cs="Times New Roman"/>
          <w:b/>
          <w:spacing w:val="-1"/>
          <w:sz w:val="28"/>
        </w:rPr>
        <w:t>Education</w:t>
      </w:r>
      <w:r w:rsidR="00800941" w:rsidRPr="00595523">
        <w:rPr>
          <w:rFonts w:ascii="Times New Roman" w:hAnsi="Times New Roman" w:cs="Times New Roman"/>
          <w:b/>
          <w:spacing w:val="26"/>
          <w:sz w:val="28"/>
        </w:rPr>
        <w:t xml:space="preserve"> </w:t>
      </w:r>
      <w:r w:rsidR="00800941" w:rsidRPr="00595523">
        <w:rPr>
          <w:rFonts w:ascii="Times New Roman" w:hAnsi="Times New Roman" w:cs="Times New Roman"/>
          <w:b/>
          <w:spacing w:val="-1"/>
          <w:sz w:val="28"/>
        </w:rPr>
        <w:t>Evidence</w:t>
      </w:r>
      <w:r w:rsidR="00800941" w:rsidRPr="00595523">
        <w:rPr>
          <w:rFonts w:ascii="Times New Roman" w:hAnsi="Times New Roman" w:cs="Times New Roman"/>
          <w:b/>
          <w:spacing w:val="-4"/>
          <w:sz w:val="28"/>
        </w:rPr>
        <w:t xml:space="preserve"> </w:t>
      </w:r>
      <w:r w:rsidR="00800941" w:rsidRPr="00595523">
        <w:rPr>
          <w:rFonts w:ascii="Times New Roman" w:hAnsi="Times New Roman" w:cs="Times New Roman"/>
          <w:b/>
          <w:sz w:val="28"/>
        </w:rPr>
        <w:t xml:space="preserve">of </w:t>
      </w:r>
      <w:r w:rsidR="00800941" w:rsidRPr="00595523">
        <w:rPr>
          <w:rFonts w:ascii="Times New Roman" w:hAnsi="Times New Roman" w:cs="Times New Roman"/>
          <w:b/>
          <w:spacing w:val="-1"/>
          <w:sz w:val="28"/>
        </w:rPr>
        <w:t>Effectiveness</w:t>
      </w:r>
      <w:r w:rsidR="00800941" w:rsidRPr="00595523">
        <w:rPr>
          <w:rFonts w:ascii="Times New Roman" w:hAnsi="Times New Roman" w:cs="Times New Roman"/>
          <w:b/>
          <w:sz w:val="28"/>
        </w:rPr>
        <w:t xml:space="preserve"> </w:t>
      </w:r>
      <w:r w:rsidR="00800941" w:rsidRPr="00595523">
        <w:rPr>
          <w:rFonts w:ascii="Times New Roman" w:hAnsi="Times New Roman" w:cs="Times New Roman"/>
          <w:b/>
          <w:spacing w:val="-1"/>
          <w:sz w:val="28"/>
        </w:rPr>
        <w:t>Form</w:t>
      </w:r>
    </w:p>
    <w:p w:rsidR="00B546AA" w:rsidRPr="00595523" w:rsidRDefault="00800941">
      <w:pPr>
        <w:spacing w:before="80"/>
        <w:ind w:left="116"/>
        <w:rPr>
          <w:rFonts w:ascii="Times New Roman" w:eastAsia="Times New Roman" w:hAnsi="Times New Roman" w:cs="Times New Roman"/>
          <w:sz w:val="16"/>
          <w:szCs w:val="16"/>
        </w:rPr>
      </w:pPr>
      <w:r w:rsidRPr="00595523">
        <w:rPr>
          <w:rFonts w:ascii="Times New Roman" w:hAnsi="Times New Roman" w:cs="Times New Roman"/>
        </w:rPr>
        <w:br w:type="column"/>
      </w:r>
      <w:r w:rsidRPr="00595523">
        <w:rPr>
          <w:rFonts w:ascii="Times New Roman" w:hAnsi="Times New Roman" w:cs="Times New Roman"/>
          <w:spacing w:val="-1"/>
          <w:sz w:val="16"/>
        </w:rPr>
        <w:lastRenderedPageBreak/>
        <w:t>OMB</w:t>
      </w:r>
      <w:r w:rsidRPr="00595523">
        <w:rPr>
          <w:rFonts w:ascii="Times New Roman" w:hAnsi="Times New Roman" w:cs="Times New Roman"/>
          <w:spacing w:val="1"/>
          <w:sz w:val="16"/>
        </w:rPr>
        <w:t xml:space="preserve"> </w:t>
      </w:r>
      <w:r w:rsidRPr="00595523">
        <w:rPr>
          <w:rFonts w:ascii="Times New Roman" w:hAnsi="Times New Roman" w:cs="Times New Roman"/>
          <w:spacing w:val="-1"/>
          <w:sz w:val="16"/>
        </w:rPr>
        <w:t>No.</w:t>
      </w:r>
      <w:r w:rsidRPr="00595523">
        <w:rPr>
          <w:rFonts w:ascii="Times New Roman" w:hAnsi="Times New Roman" w:cs="Times New Roman"/>
          <w:spacing w:val="-2"/>
          <w:sz w:val="16"/>
        </w:rPr>
        <w:t xml:space="preserve"> </w:t>
      </w:r>
      <w:r w:rsidR="00C06D50" w:rsidRPr="00C06D50">
        <w:rPr>
          <w:rFonts w:ascii="Times New Roman" w:hAnsi="Times New Roman" w:cs="Times New Roman"/>
          <w:sz w:val="16"/>
          <w:u w:val="single" w:color="000000"/>
        </w:rPr>
        <w:t>1894-0001</w:t>
      </w:r>
    </w:p>
    <w:p w:rsidR="00B546AA" w:rsidRPr="00595523" w:rsidRDefault="00B546AA">
      <w:pPr>
        <w:spacing w:before="5"/>
        <w:rPr>
          <w:rFonts w:ascii="Times New Roman" w:eastAsia="Times New Roman" w:hAnsi="Times New Roman" w:cs="Times New Roman"/>
          <w:sz w:val="13"/>
          <w:szCs w:val="13"/>
        </w:rPr>
      </w:pPr>
    </w:p>
    <w:p w:rsidR="00B546AA" w:rsidRPr="00595523" w:rsidRDefault="00800941">
      <w:pPr>
        <w:ind w:left="116"/>
        <w:rPr>
          <w:rFonts w:ascii="Times New Roman" w:eastAsia="Times New Roman" w:hAnsi="Times New Roman" w:cs="Times New Roman"/>
          <w:sz w:val="16"/>
          <w:szCs w:val="16"/>
        </w:rPr>
      </w:pPr>
      <w:r w:rsidRPr="00595523">
        <w:rPr>
          <w:rFonts w:ascii="Times New Roman" w:hAnsi="Times New Roman" w:cs="Times New Roman"/>
          <w:spacing w:val="-1"/>
          <w:sz w:val="16"/>
        </w:rPr>
        <w:t>Exp.</w:t>
      </w:r>
      <w:r w:rsidRPr="00595523">
        <w:rPr>
          <w:rFonts w:ascii="Times New Roman" w:hAnsi="Times New Roman" w:cs="Times New Roman"/>
          <w:spacing w:val="1"/>
          <w:sz w:val="16"/>
        </w:rPr>
        <w:t xml:space="preserve"> </w:t>
      </w:r>
      <w:r w:rsidR="00C06D50" w:rsidRPr="00C06D50">
        <w:rPr>
          <w:rFonts w:ascii="Times New Roman" w:hAnsi="Times New Roman" w:cs="Times New Roman"/>
          <w:spacing w:val="-1"/>
          <w:sz w:val="16"/>
        </w:rPr>
        <w:t>07/31/2019</w:t>
      </w:r>
    </w:p>
    <w:p w:rsidR="00B546AA" w:rsidRPr="00595523" w:rsidRDefault="00B546AA">
      <w:pPr>
        <w:rPr>
          <w:rFonts w:ascii="Times New Roman" w:eastAsia="Times New Roman" w:hAnsi="Times New Roman" w:cs="Times New Roman"/>
          <w:sz w:val="16"/>
          <w:szCs w:val="16"/>
        </w:rPr>
        <w:sectPr w:rsidR="00B546AA" w:rsidRPr="00595523">
          <w:type w:val="continuous"/>
          <w:pgSz w:w="15840" w:h="12240" w:orient="landscape"/>
          <w:pgMar w:top="440" w:right="420" w:bottom="280" w:left="420" w:header="720" w:footer="720" w:gutter="0"/>
          <w:pgBorders w:offsetFrom="page">
            <w:top w:val="single" w:sz="24" w:space="17" w:color="000000"/>
            <w:left w:val="single" w:sz="24" w:space="17" w:color="000000"/>
            <w:bottom w:val="single" w:sz="24" w:space="17" w:color="000000"/>
            <w:right w:val="single" w:sz="24" w:space="17" w:color="000000"/>
          </w:pgBorders>
          <w:cols w:num="2" w:space="720" w:equalWidth="0">
            <w:col w:w="9381" w:space="3592"/>
            <w:col w:w="2027"/>
          </w:cols>
        </w:sectPr>
      </w:pPr>
    </w:p>
    <w:p w:rsidR="00B546AA" w:rsidRPr="00595523" w:rsidRDefault="00B546AA">
      <w:pPr>
        <w:spacing w:before="5"/>
        <w:rPr>
          <w:rFonts w:ascii="Times New Roman" w:eastAsia="Times New Roman" w:hAnsi="Times New Roman" w:cs="Times New Roman"/>
          <w:sz w:val="24"/>
          <w:szCs w:val="24"/>
        </w:rPr>
      </w:pPr>
    </w:p>
    <w:p w:rsidR="00B546AA" w:rsidRPr="00595523" w:rsidRDefault="0027482D">
      <w:pPr>
        <w:spacing w:line="20" w:lineRule="atLeast"/>
        <w:ind w:left="111"/>
        <w:rPr>
          <w:rFonts w:ascii="Times New Roman" w:eastAsia="Times New Roman" w:hAnsi="Times New Roman" w:cs="Times New Roman"/>
          <w:sz w:val="2"/>
          <w:szCs w:val="2"/>
        </w:rPr>
      </w:pPr>
      <w:r>
        <w:rPr>
          <w:rFonts w:ascii="Times New Roman" w:eastAsia="Times New Roman" w:hAnsi="Times New Roman" w:cs="Times New Roman"/>
          <w:noProof/>
          <w:sz w:val="2"/>
          <w:szCs w:val="2"/>
        </w:rPr>
        <mc:AlternateContent>
          <mc:Choice Requires="wpg">
            <w:drawing>
              <wp:inline distT="0" distB="0" distL="0" distR="0" wp14:anchorId="5A7C1323" wp14:editId="64F70AF1">
                <wp:extent cx="9383395" cy="9525"/>
                <wp:effectExtent l="0" t="0" r="8255" b="9525"/>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83395" cy="9525"/>
                          <a:chOff x="0" y="0"/>
                          <a:chExt cx="14777" cy="15"/>
                        </a:xfrm>
                      </wpg:grpSpPr>
                      <wpg:grpSp>
                        <wpg:cNvPr id="2" name="Group 3"/>
                        <wpg:cNvGrpSpPr>
                          <a:grpSpLocks/>
                        </wpg:cNvGrpSpPr>
                        <wpg:grpSpPr bwMode="auto">
                          <a:xfrm>
                            <a:off x="8" y="8"/>
                            <a:ext cx="14762" cy="2"/>
                            <a:chOff x="8" y="8"/>
                            <a:chExt cx="14762" cy="2"/>
                          </a:xfrm>
                        </wpg:grpSpPr>
                        <wps:wsp>
                          <wps:cNvPr id="3" name="Freeform 4"/>
                          <wps:cNvSpPr>
                            <a:spLocks/>
                          </wps:cNvSpPr>
                          <wps:spPr bwMode="auto">
                            <a:xfrm>
                              <a:off x="8" y="8"/>
                              <a:ext cx="14762" cy="2"/>
                            </a:xfrm>
                            <a:custGeom>
                              <a:avLst/>
                              <a:gdLst>
                                <a:gd name="T0" fmla="+- 0 8 8"/>
                                <a:gd name="T1" fmla="*/ T0 w 14762"/>
                                <a:gd name="T2" fmla="+- 0 14769 8"/>
                                <a:gd name="T3" fmla="*/ T2 w 14762"/>
                              </a:gdLst>
                              <a:ahLst/>
                              <a:cxnLst>
                                <a:cxn ang="0">
                                  <a:pos x="T1" y="0"/>
                                </a:cxn>
                                <a:cxn ang="0">
                                  <a:pos x="T3" y="0"/>
                                </a:cxn>
                              </a:cxnLst>
                              <a:rect l="0" t="0" r="r" b="b"/>
                              <a:pathLst>
                                <a:path w="14762">
                                  <a:moveTo>
                                    <a:pt x="0" y="0"/>
                                  </a:moveTo>
                                  <a:lnTo>
                                    <a:pt x="14761"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2" o:spid="_x0000_s1026" style="width:738.85pt;height:.75pt;mso-position-horizontal-relative:char;mso-position-vertical-relative:line" coordsize="1477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">
                <v:group id="Group 3" o:spid="_x0000_s1027" style="position:absolute;left:8;top:8;width:14762;height:2" coordorigin="8,8" coordsize="147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Freeform 4" o:spid="_x0000_s1028" style="position:absolute;left:8;top:8;width:14762;height:2;visibility:visible;mso-wrap-style:square;v-text-anchor:top" coordsize="1476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L5jsMA&#10;AADaAAAADwAAAGRycy9kb3ducmV2LnhtbESPT2vCQBTE7wW/w/IEb3WjgpXUVUTwLx7U2vtr9plE&#10;s2+T7Krx27uFQo/DzPyGGU8bU4g71S63rKDXjUAQJ1bnnCo4fS3eRyCcR9ZYWCYFT3IwnbTexhhr&#10;++AD3Y8+FQHCLkYFmfdlLKVLMjLourYkDt7Z1gZ9kHUqdY2PADeF7EfRUBrMOSxkWNI8o+R6vBkF&#10;H8uf795qc1rsdxfMq366rXBdKdVpN7NPEJ4a/x/+a6+1ggH8Xgk3QE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L5jsMAAADaAAAADwAAAAAAAAAAAAAAAACYAgAAZHJzL2Rv&#10;d25yZXYueG1sUEsFBgAAAAAEAAQA9QAAAIgDAAAAAA==&#10;" path="m,l14761,e" filled="f">
                    <v:path arrowok="t" o:connecttype="custom" o:connectlocs="0,0;14761,0" o:connectangles="0,0"/>
                  </v:shape>
                </v:group>
                <w10:anchorlock/>
              </v:group>
            </w:pict>
          </mc:Fallback>
        </mc:AlternateContent>
      </w:r>
    </w:p>
    <w:p w:rsidR="00ED7C63" w:rsidRPr="00595523" w:rsidRDefault="00ED7C63" w:rsidP="00ED7C63">
      <w:pPr>
        <w:pStyle w:val="BodyText"/>
        <w:numPr>
          <w:ilvl w:val="0"/>
          <w:numId w:val="1"/>
        </w:numPr>
        <w:rPr>
          <w:rFonts w:cs="Times New Roman"/>
          <w:b/>
          <w:spacing w:val="-1"/>
        </w:rPr>
      </w:pPr>
      <w:r w:rsidRPr="00595523">
        <w:rPr>
          <w:rFonts w:cs="Times New Roman"/>
          <w:b/>
          <w:spacing w:val="-1"/>
        </w:rPr>
        <w:t>Level of Evidence</w:t>
      </w:r>
    </w:p>
    <w:p w:rsidR="0066178E" w:rsidRPr="00595523" w:rsidRDefault="00800941" w:rsidP="00ED7C63">
      <w:pPr>
        <w:pStyle w:val="BodyText"/>
        <w:spacing w:before="60" w:line="288" w:lineRule="auto"/>
        <w:ind w:right="60"/>
        <w:rPr>
          <w:rFonts w:cs="Times New Roman"/>
          <w:spacing w:val="67"/>
          <w:w w:val="101"/>
        </w:rPr>
      </w:pPr>
      <w:r w:rsidRPr="00595523">
        <w:rPr>
          <w:rFonts w:cs="Times New Roman"/>
          <w:spacing w:val="-1"/>
        </w:rPr>
        <w:t>Select</w:t>
      </w:r>
      <w:r w:rsidRPr="00595523">
        <w:rPr>
          <w:rFonts w:cs="Times New Roman"/>
          <w:spacing w:val="5"/>
        </w:rPr>
        <w:t xml:space="preserve"> </w:t>
      </w:r>
      <w:r w:rsidRPr="00595523">
        <w:rPr>
          <w:rFonts w:cs="Times New Roman"/>
          <w:spacing w:val="-1"/>
        </w:rPr>
        <w:t>the</w:t>
      </w:r>
      <w:r w:rsidRPr="00595523">
        <w:rPr>
          <w:rFonts w:cs="Times New Roman"/>
          <w:spacing w:val="5"/>
        </w:rPr>
        <w:t xml:space="preserve"> </w:t>
      </w:r>
      <w:r w:rsidRPr="00595523">
        <w:rPr>
          <w:rFonts w:cs="Times New Roman"/>
          <w:spacing w:val="-1"/>
        </w:rPr>
        <w:t>level</w:t>
      </w:r>
      <w:r w:rsidRPr="00595523">
        <w:rPr>
          <w:rFonts w:cs="Times New Roman"/>
          <w:spacing w:val="4"/>
        </w:rPr>
        <w:t xml:space="preserve"> </w:t>
      </w:r>
      <w:r w:rsidRPr="00595523">
        <w:rPr>
          <w:rFonts w:cs="Times New Roman"/>
        </w:rPr>
        <w:t>of</w:t>
      </w:r>
      <w:r w:rsidRPr="00595523">
        <w:rPr>
          <w:rFonts w:cs="Times New Roman"/>
          <w:spacing w:val="4"/>
        </w:rPr>
        <w:t xml:space="preserve"> </w:t>
      </w:r>
      <w:r w:rsidRPr="00595523">
        <w:rPr>
          <w:rFonts w:cs="Times New Roman"/>
          <w:spacing w:val="-1"/>
        </w:rPr>
        <w:t>evidence</w:t>
      </w:r>
      <w:r w:rsidRPr="00595523">
        <w:rPr>
          <w:rFonts w:cs="Times New Roman"/>
          <w:spacing w:val="6"/>
        </w:rPr>
        <w:t xml:space="preserve"> </w:t>
      </w:r>
      <w:r w:rsidRPr="00595523">
        <w:rPr>
          <w:rFonts w:cs="Times New Roman"/>
        </w:rPr>
        <w:t>of</w:t>
      </w:r>
      <w:r w:rsidRPr="00595523">
        <w:rPr>
          <w:rFonts w:cs="Times New Roman"/>
          <w:spacing w:val="4"/>
        </w:rPr>
        <w:t xml:space="preserve"> </w:t>
      </w:r>
      <w:r w:rsidRPr="00595523">
        <w:rPr>
          <w:rFonts w:cs="Times New Roman"/>
          <w:spacing w:val="-1"/>
        </w:rPr>
        <w:t>effectiveness</w:t>
      </w:r>
      <w:r w:rsidRPr="00595523">
        <w:rPr>
          <w:rFonts w:cs="Times New Roman"/>
          <w:spacing w:val="4"/>
        </w:rPr>
        <w:t xml:space="preserve"> </w:t>
      </w:r>
      <w:r w:rsidR="000D686F" w:rsidRPr="00595523">
        <w:rPr>
          <w:rFonts w:cs="Times New Roman"/>
          <w:spacing w:val="-1"/>
        </w:rPr>
        <w:t>for which you are applying</w:t>
      </w:r>
      <w:r w:rsidRPr="00595523">
        <w:rPr>
          <w:rFonts w:cs="Times New Roman"/>
          <w:spacing w:val="-1"/>
        </w:rPr>
        <w:t>.</w:t>
      </w:r>
      <w:r w:rsidRPr="00595523">
        <w:rPr>
          <w:rFonts w:cs="Times New Roman"/>
        </w:rPr>
        <w:t xml:space="preserve"> </w:t>
      </w:r>
      <w:r w:rsidRPr="00595523">
        <w:rPr>
          <w:rFonts w:cs="Times New Roman"/>
          <w:spacing w:val="11"/>
        </w:rPr>
        <w:t xml:space="preserve"> </w:t>
      </w:r>
      <w:r w:rsidRPr="00595523">
        <w:rPr>
          <w:rFonts w:cs="Times New Roman"/>
        </w:rPr>
        <w:t>See</w:t>
      </w:r>
      <w:r w:rsidRPr="00595523">
        <w:rPr>
          <w:rFonts w:cs="Times New Roman"/>
          <w:spacing w:val="4"/>
        </w:rPr>
        <w:t xml:space="preserve"> </w:t>
      </w:r>
      <w:r w:rsidRPr="00595523">
        <w:rPr>
          <w:rFonts w:cs="Times New Roman"/>
        </w:rPr>
        <w:t>the</w:t>
      </w:r>
      <w:r w:rsidRPr="00595523">
        <w:rPr>
          <w:rFonts w:cs="Times New Roman"/>
          <w:spacing w:val="3"/>
        </w:rPr>
        <w:t xml:space="preserve"> </w:t>
      </w:r>
      <w:r w:rsidRPr="00595523">
        <w:rPr>
          <w:rFonts w:cs="Times New Roman"/>
        </w:rPr>
        <w:t>Notice</w:t>
      </w:r>
      <w:r w:rsidRPr="00595523">
        <w:rPr>
          <w:rFonts w:cs="Times New Roman"/>
          <w:spacing w:val="4"/>
        </w:rPr>
        <w:t xml:space="preserve"> </w:t>
      </w:r>
      <w:r w:rsidRPr="00595523">
        <w:rPr>
          <w:rFonts w:cs="Times New Roman"/>
          <w:spacing w:val="-1"/>
        </w:rPr>
        <w:t>Inviting</w:t>
      </w:r>
      <w:r w:rsidRPr="00595523">
        <w:rPr>
          <w:rFonts w:cs="Times New Roman"/>
          <w:spacing w:val="7"/>
        </w:rPr>
        <w:t xml:space="preserve"> </w:t>
      </w:r>
      <w:r w:rsidRPr="00595523">
        <w:rPr>
          <w:rFonts w:cs="Times New Roman"/>
          <w:spacing w:val="-1"/>
        </w:rPr>
        <w:t>Applications</w:t>
      </w:r>
      <w:r w:rsidRPr="00595523">
        <w:rPr>
          <w:rFonts w:cs="Times New Roman"/>
          <w:spacing w:val="4"/>
        </w:rPr>
        <w:t xml:space="preserve"> </w:t>
      </w:r>
      <w:r w:rsidRPr="00595523">
        <w:rPr>
          <w:rFonts w:cs="Times New Roman"/>
          <w:spacing w:val="-1"/>
        </w:rPr>
        <w:t>for</w:t>
      </w:r>
      <w:r w:rsidRPr="00595523">
        <w:rPr>
          <w:rFonts w:cs="Times New Roman"/>
          <w:spacing w:val="14"/>
        </w:rPr>
        <w:t xml:space="preserve"> </w:t>
      </w:r>
      <w:r w:rsidRPr="00595523">
        <w:rPr>
          <w:rFonts w:cs="Times New Roman"/>
          <w:spacing w:val="-1"/>
        </w:rPr>
        <w:t>the</w:t>
      </w:r>
      <w:r w:rsidRPr="00595523">
        <w:rPr>
          <w:rFonts w:cs="Times New Roman"/>
          <w:spacing w:val="5"/>
        </w:rPr>
        <w:t xml:space="preserve"> </w:t>
      </w:r>
      <w:r w:rsidRPr="00595523">
        <w:rPr>
          <w:rFonts w:cs="Times New Roman"/>
          <w:spacing w:val="-1"/>
        </w:rPr>
        <w:t>relevant</w:t>
      </w:r>
      <w:r w:rsidRPr="00595523">
        <w:rPr>
          <w:rFonts w:cs="Times New Roman"/>
          <w:spacing w:val="4"/>
        </w:rPr>
        <w:t xml:space="preserve"> </w:t>
      </w:r>
      <w:r w:rsidRPr="00595523">
        <w:rPr>
          <w:rFonts w:cs="Times New Roman"/>
          <w:spacing w:val="-1"/>
        </w:rPr>
        <w:t>definitions.</w:t>
      </w:r>
      <w:r w:rsidRPr="00595523">
        <w:rPr>
          <w:rFonts w:cs="Times New Roman"/>
          <w:spacing w:val="67"/>
          <w:w w:val="101"/>
        </w:rPr>
        <w:t xml:space="preserve"> </w:t>
      </w:r>
    </w:p>
    <w:p w:rsidR="00B546AA" w:rsidRPr="00595523" w:rsidRDefault="00800941" w:rsidP="00ED7C63">
      <w:pPr>
        <w:pStyle w:val="BodyText"/>
        <w:spacing w:after="120" w:line="288" w:lineRule="auto"/>
        <w:ind w:left="115" w:right="58"/>
        <w:rPr>
          <w:rFonts w:cs="Times New Roman"/>
          <w:spacing w:val="37"/>
          <w:w w:val="101"/>
        </w:rPr>
      </w:pPr>
      <w:r w:rsidRPr="00595523">
        <w:rPr>
          <w:rFonts w:cs="Times New Roman"/>
        </w:rPr>
        <w:t xml:space="preserve">[  </w:t>
      </w:r>
      <w:r w:rsidRPr="00595523">
        <w:rPr>
          <w:rFonts w:cs="Times New Roman"/>
          <w:spacing w:val="8"/>
        </w:rPr>
        <w:t xml:space="preserve"> </w:t>
      </w:r>
      <w:r w:rsidRPr="00595523">
        <w:rPr>
          <w:rFonts w:cs="Times New Roman"/>
        </w:rPr>
        <w:t xml:space="preserve">] </w:t>
      </w:r>
      <w:r w:rsidRPr="00595523">
        <w:rPr>
          <w:rFonts w:cs="Times New Roman"/>
          <w:spacing w:val="7"/>
        </w:rPr>
        <w:t xml:space="preserve"> </w:t>
      </w:r>
      <w:r w:rsidR="00C22020">
        <w:rPr>
          <w:rFonts w:cs="Times New Roman"/>
          <w:spacing w:val="7"/>
        </w:rPr>
        <w:t xml:space="preserve">Promising </w:t>
      </w:r>
      <w:r w:rsidRPr="00595523">
        <w:rPr>
          <w:rFonts w:cs="Times New Roman"/>
          <w:spacing w:val="-1"/>
        </w:rPr>
        <w:t>Evidence</w:t>
      </w:r>
      <w:r w:rsidR="0066178E" w:rsidRPr="00595523">
        <w:rPr>
          <w:rFonts w:cs="Times New Roman"/>
          <w:spacing w:val="-1"/>
        </w:rPr>
        <w:t xml:space="preserve"> </w:t>
      </w:r>
      <w:r w:rsidR="0066178E" w:rsidRPr="00595523">
        <w:rPr>
          <w:rFonts w:cs="Times New Roman"/>
          <w:spacing w:val="-1"/>
        </w:rPr>
        <w:tab/>
      </w:r>
      <w:r w:rsidR="0066178E" w:rsidRPr="00595523">
        <w:rPr>
          <w:rFonts w:cs="Times New Roman"/>
          <w:spacing w:val="-1"/>
        </w:rPr>
        <w:tab/>
      </w:r>
      <w:r w:rsidR="0066178E" w:rsidRPr="00595523">
        <w:rPr>
          <w:rFonts w:cs="Times New Roman"/>
          <w:spacing w:val="-1"/>
        </w:rPr>
        <w:tab/>
      </w:r>
      <w:r w:rsidR="0066178E" w:rsidRPr="00595523">
        <w:rPr>
          <w:rFonts w:cs="Times New Roman"/>
          <w:spacing w:val="-1"/>
        </w:rPr>
        <w:tab/>
      </w:r>
      <w:r w:rsidRPr="00595523">
        <w:rPr>
          <w:rFonts w:cs="Times New Roman"/>
        </w:rPr>
        <w:t xml:space="preserve">[  </w:t>
      </w:r>
      <w:r w:rsidRPr="00595523">
        <w:rPr>
          <w:rFonts w:cs="Times New Roman"/>
          <w:spacing w:val="13"/>
        </w:rPr>
        <w:t xml:space="preserve"> </w:t>
      </w:r>
      <w:r w:rsidRPr="00595523">
        <w:rPr>
          <w:rFonts w:cs="Times New Roman"/>
        </w:rPr>
        <w:t xml:space="preserve">] </w:t>
      </w:r>
      <w:r w:rsidRPr="00595523">
        <w:rPr>
          <w:rFonts w:cs="Times New Roman"/>
          <w:spacing w:val="10"/>
        </w:rPr>
        <w:t xml:space="preserve"> </w:t>
      </w:r>
      <w:r w:rsidRPr="00595523">
        <w:rPr>
          <w:rFonts w:cs="Times New Roman"/>
          <w:spacing w:val="-1"/>
        </w:rPr>
        <w:t>Moderate</w:t>
      </w:r>
      <w:r w:rsidRPr="00595523">
        <w:rPr>
          <w:rFonts w:cs="Times New Roman"/>
          <w:spacing w:val="1"/>
        </w:rPr>
        <w:t xml:space="preserve"> </w:t>
      </w:r>
      <w:r w:rsidRPr="00595523">
        <w:rPr>
          <w:rFonts w:cs="Times New Roman"/>
          <w:spacing w:val="-1"/>
        </w:rPr>
        <w:t>Evidence</w:t>
      </w:r>
      <w:r w:rsidR="0066178E" w:rsidRPr="00595523">
        <w:rPr>
          <w:rFonts w:cs="Times New Roman"/>
          <w:spacing w:val="37"/>
          <w:w w:val="101"/>
        </w:rPr>
        <w:tab/>
      </w:r>
      <w:r w:rsidR="0066178E" w:rsidRPr="00595523">
        <w:rPr>
          <w:rFonts w:cs="Times New Roman"/>
          <w:spacing w:val="37"/>
          <w:w w:val="101"/>
        </w:rPr>
        <w:tab/>
        <w:t xml:space="preserve">      </w:t>
      </w:r>
      <w:r w:rsidRPr="00595523">
        <w:rPr>
          <w:rFonts w:cs="Times New Roman"/>
        </w:rPr>
        <w:t xml:space="preserve">[  </w:t>
      </w:r>
      <w:r w:rsidRPr="00595523">
        <w:rPr>
          <w:rFonts w:cs="Times New Roman"/>
          <w:spacing w:val="12"/>
        </w:rPr>
        <w:t xml:space="preserve"> </w:t>
      </w:r>
      <w:r w:rsidRPr="00595523">
        <w:rPr>
          <w:rFonts w:cs="Times New Roman"/>
        </w:rPr>
        <w:t xml:space="preserve">] </w:t>
      </w:r>
      <w:r w:rsidRPr="00595523">
        <w:rPr>
          <w:rFonts w:cs="Times New Roman"/>
          <w:spacing w:val="9"/>
        </w:rPr>
        <w:t xml:space="preserve"> </w:t>
      </w:r>
      <w:r w:rsidRPr="00595523">
        <w:rPr>
          <w:rFonts w:cs="Times New Roman"/>
          <w:spacing w:val="-1"/>
        </w:rPr>
        <w:t>Strong</w:t>
      </w:r>
      <w:r w:rsidRPr="00595523">
        <w:rPr>
          <w:rFonts w:cs="Times New Roman"/>
          <w:spacing w:val="5"/>
        </w:rPr>
        <w:t xml:space="preserve"> </w:t>
      </w:r>
      <w:r w:rsidRPr="00595523">
        <w:rPr>
          <w:rFonts w:cs="Times New Roman"/>
          <w:spacing w:val="-1"/>
        </w:rPr>
        <w:t>Evidence</w:t>
      </w:r>
      <w:r w:rsidRPr="00595523">
        <w:rPr>
          <w:rFonts w:cs="Times New Roman"/>
        </w:rPr>
        <w:t xml:space="preserve"> </w:t>
      </w:r>
    </w:p>
    <w:p w:rsidR="00ED7C63" w:rsidRPr="00595523" w:rsidRDefault="00ED7C63" w:rsidP="007E1A96">
      <w:pPr>
        <w:pStyle w:val="BodyText"/>
        <w:numPr>
          <w:ilvl w:val="0"/>
          <w:numId w:val="1"/>
        </w:numPr>
        <w:rPr>
          <w:rFonts w:cs="Times New Roman"/>
          <w:b/>
        </w:rPr>
      </w:pPr>
      <w:r w:rsidRPr="00595523">
        <w:rPr>
          <w:rFonts w:cs="Times New Roman"/>
          <w:b/>
          <w:spacing w:val="-1"/>
        </w:rPr>
        <w:t>Citation and Relevance</w:t>
      </w:r>
    </w:p>
    <w:p w:rsidR="00B546AA" w:rsidRPr="00595523" w:rsidRDefault="00800941" w:rsidP="000D686F">
      <w:pPr>
        <w:pStyle w:val="BodyText"/>
        <w:spacing w:before="60" w:line="288" w:lineRule="auto"/>
        <w:ind w:right="60"/>
        <w:rPr>
          <w:rFonts w:cs="Times New Roman"/>
          <w:spacing w:val="-1"/>
        </w:rPr>
      </w:pPr>
      <w:r w:rsidRPr="00595523">
        <w:rPr>
          <w:rFonts w:cs="Times New Roman"/>
          <w:spacing w:val="-1"/>
        </w:rPr>
        <w:t>Fill in the chart below with the appropriate information about the studies that support your application.</w:t>
      </w:r>
    </w:p>
    <w:tbl>
      <w:tblPr>
        <w:tblW w:w="0" w:type="auto"/>
        <w:tblInd w:w="119" w:type="dxa"/>
        <w:tblLayout w:type="fixed"/>
        <w:tblCellMar>
          <w:top w:w="72" w:type="dxa"/>
          <w:left w:w="72" w:type="dxa"/>
          <w:bottom w:w="72" w:type="dxa"/>
          <w:right w:w="72" w:type="dxa"/>
        </w:tblCellMar>
        <w:tblLook w:val="01E0" w:firstRow="1" w:lastRow="1" w:firstColumn="1" w:lastColumn="1" w:noHBand="0" w:noVBand="0"/>
      </w:tblPr>
      <w:tblGrid>
        <w:gridCol w:w="3685"/>
        <w:gridCol w:w="6438"/>
        <w:gridCol w:w="4770"/>
      </w:tblGrid>
      <w:tr w:rsidR="0066178E" w:rsidRPr="00595523" w:rsidTr="007A6035">
        <w:trPr>
          <w:trHeight w:hRule="exact" w:val="916"/>
        </w:trPr>
        <w:tc>
          <w:tcPr>
            <w:tcW w:w="3685" w:type="dxa"/>
            <w:tcBorders>
              <w:top w:val="single" w:sz="6" w:space="0" w:color="000000"/>
              <w:left w:val="single" w:sz="6" w:space="0" w:color="000000"/>
              <w:bottom w:val="single" w:sz="6" w:space="0" w:color="000000"/>
              <w:right w:val="single" w:sz="6" w:space="0" w:color="000000"/>
            </w:tcBorders>
          </w:tcPr>
          <w:p w:rsidR="0066178E" w:rsidRPr="00595523" w:rsidRDefault="00ED7C63" w:rsidP="00ED7C63">
            <w:pPr>
              <w:pStyle w:val="TableParagraph"/>
              <w:spacing w:before="77"/>
              <w:ind w:right="3"/>
              <w:jc w:val="center"/>
              <w:rPr>
                <w:rFonts w:ascii="Times New Roman" w:eastAsia="Times New Roman" w:hAnsi="Times New Roman" w:cs="Times New Roman"/>
                <w:sz w:val="24"/>
                <w:szCs w:val="24"/>
              </w:rPr>
            </w:pPr>
            <w:r w:rsidRPr="00595523">
              <w:rPr>
                <w:rFonts w:ascii="Times New Roman" w:hAnsi="Times New Roman" w:cs="Times New Roman"/>
                <w:b/>
                <w:spacing w:val="-1"/>
                <w:sz w:val="24"/>
              </w:rPr>
              <w:t xml:space="preserve">A. </w:t>
            </w:r>
            <w:r w:rsidR="0066178E" w:rsidRPr="00595523">
              <w:rPr>
                <w:rFonts w:ascii="Times New Roman" w:hAnsi="Times New Roman" w:cs="Times New Roman"/>
                <w:b/>
                <w:spacing w:val="-1"/>
                <w:sz w:val="24"/>
              </w:rPr>
              <w:t>Citation</w:t>
            </w:r>
          </w:p>
        </w:tc>
        <w:tc>
          <w:tcPr>
            <w:tcW w:w="6438" w:type="dxa"/>
            <w:tcBorders>
              <w:top w:val="single" w:sz="6" w:space="0" w:color="000000"/>
              <w:left w:val="single" w:sz="6" w:space="0" w:color="000000"/>
              <w:bottom w:val="single" w:sz="6" w:space="0" w:color="000000"/>
              <w:right w:val="single" w:sz="6" w:space="0" w:color="000000"/>
            </w:tcBorders>
          </w:tcPr>
          <w:p w:rsidR="0066178E" w:rsidRPr="00595523" w:rsidRDefault="00ED7C63" w:rsidP="00C22020">
            <w:pPr>
              <w:pStyle w:val="TableParagraph"/>
              <w:spacing w:before="77"/>
              <w:ind w:right="6"/>
              <w:jc w:val="center"/>
              <w:rPr>
                <w:rFonts w:ascii="Times New Roman" w:eastAsia="Times New Roman" w:hAnsi="Times New Roman" w:cs="Times New Roman"/>
                <w:sz w:val="24"/>
                <w:szCs w:val="24"/>
              </w:rPr>
            </w:pPr>
            <w:r w:rsidRPr="00595523">
              <w:rPr>
                <w:rFonts w:ascii="Times New Roman" w:hAnsi="Times New Roman" w:cs="Times New Roman"/>
                <w:b/>
                <w:spacing w:val="-1"/>
                <w:sz w:val="24"/>
              </w:rPr>
              <w:t xml:space="preserve">B. </w:t>
            </w:r>
            <w:r w:rsidR="00C22020">
              <w:rPr>
                <w:rFonts w:ascii="Times New Roman" w:hAnsi="Times New Roman" w:cs="Times New Roman"/>
                <w:b/>
                <w:spacing w:val="-1"/>
                <w:sz w:val="24"/>
              </w:rPr>
              <w:t>Relevant Finding(s)</w:t>
            </w:r>
          </w:p>
        </w:tc>
        <w:tc>
          <w:tcPr>
            <w:tcW w:w="4770" w:type="dxa"/>
            <w:tcBorders>
              <w:top w:val="single" w:sz="6" w:space="0" w:color="000000"/>
              <w:left w:val="single" w:sz="6" w:space="0" w:color="000000"/>
              <w:bottom w:val="single" w:sz="6" w:space="0" w:color="000000"/>
              <w:right w:val="single" w:sz="6" w:space="0" w:color="000000"/>
            </w:tcBorders>
          </w:tcPr>
          <w:p w:rsidR="0066178E" w:rsidRPr="00595523" w:rsidRDefault="007E1A96" w:rsidP="000A4E77">
            <w:pPr>
              <w:pStyle w:val="TableParagraph"/>
              <w:spacing w:before="77"/>
              <w:jc w:val="center"/>
              <w:rPr>
                <w:rFonts w:ascii="Times New Roman" w:eastAsia="Times New Roman" w:hAnsi="Times New Roman" w:cs="Times New Roman"/>
                <w:sz w:val="24"/>
                <w:szCs w:val="24"/>
              </w:rPr>
            </w:pPr>
            <w:r w:rsidRPr="00595523">
              <w:rPr>
                <w:rFonts w:ascii="Times New Roman" w:hAnsi="Times New Roman" w:cs="Times New Roman"/>
                <w:b/>
                <w:spacing w:val="-1"/>
                <w:sz w:val="24"/>
              </w:rPr>
              <w:t xml:space="preserve">C. </w:t>
            </w:r>
            <w:r w:rsidR="000A4E77">
              <w:rPr>
                <w:rFonts w:ascii="Times New Roman" w:hAnsi="Times New Roman" w:cs="Times New Roman"/>
                <w:b/>
                <w:spacing w:val="-1"/>
                <w:sz w:val="24"/>
              </w:rPr>
              <w:t xml:space="preserve">Overlap of Populations </w:t>
            </w:r>
            <w:r w:rsidR="00AE1475">
              <w:rPr>
                <w:rFonts w:ascii="Times New Roman" w:hAnsi="Times New Roman" w:cs="Times New Roman"/>
                <w:b/>
                <w:spacing w:val="-1"/>
                <w:sz w:val="24"/>
              </w:rPr>
              <w:t>and/</w:t>
            </w:r>
            <w:r w:rsidR="000A4E77">
              <w:rPr>
                <w:rFonts w:ascii="Times New Roman" w:hAnsi="Times New Roman" w:cs="Times New Roman"/>
                <w:b/>
                <w:spacing w:val="-1"/>
                <w:sz w:val="24"/>
              </w:rPr>
              <w:t>or Settings</w:t>
            </w:r>
          </w:p>
        </w:tc>
      </w:tr>
      <w:tr w:rsidR="0066178E" w:rsidRPr="00595523" w:rsidTr="00904CB9">
        <w:trPr>
          <w:cantSplit/>
          <w:trHeight w:val="1462"/>
        </w:trPr>
        <w:tc>
          <w:tcPr>
            <w:tcW w:w="3685" w:type="dxa"/>
            <w:tcBorders>
              <w:top w:val="single" w:sz="6" w:space="0" w:color="000000"/>
              <w:left w:val="single" w:sz="6" w:space="0" w:color="000000"/>
              <w:bottom w:val="single" w:sz="6" w:space="0" w:color="000000"/>
              <w:right w:val="single" w:sz="6" w:space="0" w:color="000000"/>
            </w:tcBorders>
            <w:vAlign w:val="center"/>
          </w:tcPr>
          <w:p w:rsidR="0066178E" w:rsidRPr="00D25AAF" w:rsidRDefault="0066178E" w:rsidP="00D25AAF">
            <w:pPr>
              <w:rPr>
                <w:rFonts w:ascii="Times New Roman" w:hAnsi="Times New Roman" w:cs="Times New Roman"/>
              </w:rPr>
            </w:pPr>
          </w:p>
        </w:tc>
        <w:tc>
          <w:tcPr>
            <w:tcW w:w="6438" w:type="dxa"/>
            <w:tcBorders>
              <w:top w:val="single" w:sz="6" w:space="0" w:color="000000"/>
              <w:left w:val="single" w:sz="6" w:space="0" w:color="000000"/>
              <w:bottom w:val="single" w:sz="6" w:space="0" w:color="000000"/>
              <w:right w:val="single" w:sz="6" w:space="0" w:color="000000"/>
            </w:tcBorders>
            <w:vAlign w:val="center"/>
          </w:tcPr>
          <w:p w:rsidR="0066178E" w:rsidRPr="00D25AAF" w:rsidRDefault="0066178E" w:rsidP="00D25AAF">
            <w:pPr>
              <w:rPr>
                <w:rFonts w:ascii="Times New Roman" w:hAnsi="Times New Roman" w:cs="Times New Roman"/>
              </w:rPr>
            </w:pPr>
          </w:p>
        </w:tc>
        <w:tc>
          <w:tcPr>
            <w:tcW w:w="4770" w:type="dxa"/>
            <w:tcBorders>
              <w:top w:val="single" w:sz="6" w:space="0" w:color="000000"/>
              <w:left w:val="single" w:sz="6" w:space="0" w:color="000000"/>
              <w:bottom w:val="single" w:sz="6" w:space="0" w:color="000000"/>
              <w:right w:val="single" w:sz="6" w:space="0" w:color="000000"/>
            </w:tcBorders>
            <w:vAlign w:val="center"/>
          </w:tcPr>
          <w:p w:rsidR="0066178E" w:rsidRPr="00D25AAF" w:rsidRDefault="0066178E" w:rsidP="00D25AAF">
            <w:pPr>
              <w:rPr>
                <w:rFonts w:ascii="Times New Roman" w:hAnsi="Times New Roman" w:cs="Times New Roman"/>
              </w:rPr>
            </w:pPr>
          </w:p>
        </w:tc>
      </w:tr>
      <w:tr w:rsidR="0066178E" w:rsidRPr="00595523" w:rsidTr="00904CB9">
        <w:trPr>
          <w:cantSplit/>
          <w:trHeight w:val="1471"/>
        </w:trPr>
        <w:tc>
          <w:tcPr>
            <w:tcW w:w="3685" w:type="dxa"/>
            <w:tcBorders>
              <w:top w:val="single" w:sz="6" w:space="0" w:color="000000"/>
              <w:left w:val="single" w:sz="6" w:space="0" w:color="000000"/>
              <w:bottom w:val="single" w:sz="6" w:space="0" w:color="000000"/>
              <w:right w:val="single" w:sz="6" w:space="0" w:color="000000"/>
            </w:tcBorders>
            <w:vAlign w:val="center"/>
          </w:tcPr>
          <w:p w:rsidR="0066178E" w:rsidRPr="00D25AAF" w:rsidRDefault="0066178E" w:rsidP="00D25AAF">
            <w:pPr>
              <w:rPr>
                <w:rFonts w:ascii="Times New Roman" w:hAnsi="Times New Roman" w:cs="Times New Roman"/>
                <w:sz w:val="20"/>
                <w:szCs w:val="20"/>
              </w:rPr>
            </w:pPr>
          </w:p>
        </w:tc>
        <w:tc>
          <w:tcPr>
            <w:tcW w:w="6438" w:type="dxa"/>
            <w:tcBorders>
              <w:top w:val="single" w:sz="6" w:space="0" w:color="000000"/>
              <w:left w:val="single" w:sz="6" w:space="0" w:color="000000"/>
              <w:bottom w:val="single" w:sz="6" w:space="0" w:color="000000"/>
              <w:right w:val="single" w:sz="6" w:space="0" w:color="000000"/>
            </w:tcBorders>
            <w:vAlign w:val="center"/>
          </w:tcPr>
          <w:p w:rsidR="0066178E" w:rsidRPr="00D25AAF" w:rsidRDefault="0066178E" w:rsidP="00D25AAF">
            <w:pPr>
              <w:rPr>
                <w:rFonts w:ascii="Times New Roman" w:hAnsi="Times New Roman" w:cs="Times New Roman"/>
                <w:sz w:val="20"/>
                <w:szCs w:val="20"/>
              </w:rPr>
            </w:pPr>
          </w:p>
        </w:tc>
        <w:tc>
          <w:tcPr>
            <w:tcW w:w="4770" w:type="dxa"/>
            <w:tcBorders>
              <w:top w:val="single" w:sz="6" w:space="0" w:color="000000"/>
              <w:left w:val="single" w:sz="6" w:space="0" w:color="000000"/>
              <w:bottom w:val="single" w:sz="6" w:space="0" w:color="000000"/>
              <w:right w:val="single" w:sz="6" w:space="0" w:color="000000"/>
            </w:tcBorders>
            <w:vAlign w:val="center"/>
          </w:tcPr>
          <w:p w:rsidR="0066178E" w:rsidRPr="00D25AAF" w:rsidRDefault="0066178E" w:rsidP="00D25AAF">
            <w:pPr>
              <w:rPr>
                <w:rFonts w:ascii="Times New Roman" w:hAnsi="Times New Roman" w:cs="Times New Roman"/>
                <w:sz w:val="20"/>
                <w:szCs w:val="20"/>
              </w:rPr>
            </w:pPr>
          </w:p>
        </w:tc>
      </w:tr>
      <w:tr w:rsidR="0066178E" w:rsidRPr="00595523" w:rsidTr="00904CB9">
        <w:trPr>
          <w:cantSplit/>
          <w:trHeight w:val="1462"/>
        </w:trPr>
        <w:tc>
          <w:tcPr>
            <w:tcW w:w="3685" w:type="dxa"/>
            <w:tcBorders>
              <w:top w:val="single" w:sz="6" w:space="0" w:color="000000"/>
              <w:left w:val="single" w:sz="6" w:space="0" w:color="000000"/>
              <w:bottom w:val="single" w:sz="6" w:space="0" w:color="000000"/>
              <w:right w:val="single" w:sz="6" w:space="0" w:color="000000"/>
            </w:tcBorders>
            <w:vAlign w:val="center"/>
          </w:tcPr>
          <w:p w:rsidR="0066178E" w:rsidRPr="00D25AAF" w:rsidRDefault="0066178E" w:rsidP="00D25AAF">
            <w:pPr>
              <w:rPr>
                <w:rFonts w:ascii="Times New Roman" w:hAnsi="Times New Roman" w:cs="Times New Roman"/>
              </w:rPr>
            </w:pPr>
          </w:p>
        </w:tc>
        <w:tc>
          <w:tcPr>
            <w:tcW w:w="6438" w:type="dxa"/>
            <w:tcBorders>
              <w:top w:val="single" w:sz="6" w:space="0" w:color="000000"/>
              <w:left w:val="single" w:sz="6" w:space="0" w:color="000000"/>
              <w:bottom w:val="single" w:sz="6" w:space="0" w:color="000000"/>
              <w:right w:val="single" w:sz="6" w:space="0" w:color="000000"/>
            </w:tcBorders>
            <w:vAlign w:val="center"/>
          </w:tcPr>
          <w:p w:rsidR="0066178E" w:rsidRPr="00D25AAF" w:rsidRDefault="0066178E" w:rsidP="00D25AAF">
            <w:pPr>
              <w:rPr>
                <w:rFonts w:ascii="Times New Roman" w:hAnsi="Times New Roman" w:cs="Times New Roman"/>
              </w:rPr>
            </w:pPr>
          </w:p>
        </w:tc>
        <w:tc>
          <w:tcPr>
            <w:tcW w:w="4770" w:type="dxa"/>
            <w:tcBorders>
              <w:top w:val="single" w:sz="6" w:space="0" w:color="000000"/>
              <w:left w:val="single" w:sz="6" w:space="0" w:color="000000"/>
              <w:bottom w:val="single" w:sz="6" w:space="0" w:color="000000"/>
              <w:right w:val="single" w:sz="6" w:space="0" w:color="000000"/>
            </w:tcBorders>
            <w:vAlign w:val="center"/>
          </w:tcPr>
          <w:p w:rsidR="0066178E" w:rsidRPr="00D25AAF" w:rsidRDefault="0066178E" w:rsidP="00D25AAF">
            <w:pPr>
              <w:rPr>
                <w:rFonts w:ascii="Times New Roman" w:hAnsi="Times New Roman" w:cs="Times New Roman"/>
              </w:rPr>
            </w:pPr>
          </w:p>
        </w:tc>
      </w:tr>
      <w:tr w:rsidR="0066178E" w:rsidRPr="00595523" w:rsidTr="00904CB9">
        <w:trPr>
          <w:cantSplit/>
          <w:trHeight w:val="1742"/>
        </w:trPr>
        <w:tc>
          <w:tcPr>
            <w:tcW w:w="3685" w:type="dxa"/>
            <w:tcBorders>
              <w:top w:val="single" w:sz="6" w:space="0" w:color="000000"/>
              <w:left w:val="single" w:sz="6" w:space="0" w:color="000000"/>
              <w:bottom w:val="single" w:sz="6" w:space="0" w:color="000000"/>
              <w:right w:val="single" w:sz="6" w:space="0" w:color="000000"/>
            </w:tcBorders>
            <w:vAlign w:val="center"/>
          </w:tcPr>
          <w:p w:rsidR="0066178E" w:rsidRPr="00D25AAF" w:rsidRDefault="0066178E" w:rsidP="00D25AAF">
            <w:pPr>
              <w:rPr>
                <w:rFonts w:ascii="Times New Roman" w:hAnsi="Times New Roman" w:cs="Times New Roman"/>
              </w:rPr>
            </w:pPr>
          </w:p>
        </w:tc>
        <w:tc>
          <w:tcPr>
            <w:tcW w:w="6438" w:type="dxa"/>
            <w:tcBorders>
              <w:top w:val="single" w:sz="6" w:space="0" w:color="000000"/>
              <w:left w:val="single" w:sz="6" w:space="0" w:color="000000"/>
              <w:bottom w:val="single" w:sz="6" w:space="0" w:color="000000"/>
              <w:right w:val="single" w:sz="6" w:space="0" w:color="000000"/>
            </w:tcBorders>
            <w:vAlign w:val="center"/>
          </w:tcPr>
          <w:p w:rsidR="0066178E" w:rsidRPr="00D25AAF" w:rsidRDefault="0066178E" w:rsidP="00D25AAF">
            <w:pPr>
              <w:rPr>
                <w:rFonts w:ascii="Times New Roman" w:hAnsi="Times New Roman" w:cs="Times New Roman"/>
              </w:rPr>
            </w:pPr>
          </w:p>
        </w:tc>
        <w:tc>
          <w:tcPr>
            <w:tcW w:w="4770" w:type="dxa"/>
            <w:tcBorders>
              <w:top w:val="single" w:sz="6" w:space="0" w:color="000000"/>
              <w:left w:val="single" w:sz="6" w:space="0" w:color="000000"/>
              <w:bottom w:val="single" w:sz="6" w:space="0" w:color="000000"/>
              <w:right w:val="single" w:sz="6" w:space="0" w:color="000000"/>
            </w:tcBorders>
            <w:vAlign w:val="center"/>
          </w:tcPr>
          <w:p w:rsidR="0066178E" w:rsidRPr="00D25AAF" w:rsidRDefault="0066178E" w:rsidP="00D25AAF">
            <w:pPr>
              <w:rPr>
                <w:rFonts w:ascii="Times New Roman" w:hAnsi="Times New Roman" w:cs="Times New Roman"/>
              </w:rPr>
            </w:pPr>
          </w:p>
        </w:tc>
      </w:tr>
    </w:tbl>
    <w:p w:rsidR="00595523" w:rsidRPr="00595523" w:rsidRDefault="00595523">
      <w:pPr>
        <w:rPr>
          <w:rFonts w:ascii="Times New Roman" w:hAnsi="Times New Roman" w:cs="Times New Roman"/>
          <w:b/>
          <w:sz w:val="16"/>
          <w:szCs w:val="16"/>
        </w:rPr>
      </w:pPr>
      <w:r w:rsidRPr="00595523">
        <w:rPr>
          <w:rFonts w:ascii="Times New Roman" w:hAnsi="Times New Roman" w:cs="Times New Roman"/>
          <w:b/>
          <w:sz w:val="32"/>
          <w:szCs w:val="32"/>
        </w:rPr>
        <w:br w:type="page"/>
      </w:r>
    </w:p>
    <w:p w:rsidR="00ED7C63" w:rsidRPr="00595523" w:rsidRDefault="00ED7C63" w:rsidP="00ED7C63">
      <w:pPr>
        <w:jc w:val="center"/>
        <w:rPr>
          <w:rFonts w:ascii="Times New Roman" w:hAnsi="Times New Roman" w:cs="Times New Roman"/>
          <w:b/>
          <w:sz w:val="32"/>
          <w:szCs w:val="32"/>
        </w:rPr>
      </w:pPr>
      <w:r w:rsidRPr="00595523">
        <w:rPr>
          <w:rFonts w:ascii="Times New Roman" w:hAnsi="Times New Roman" w:cs="Times New Roman"/>
          <w:b/>
          <w:sz w:val="32"/>
          <w:szCs w:val="32"/>
        </w:rPr>
        <w:lastRenderedPageBreak/>
        <w:t>Instructions for Evidence Form</w:t>
      </w:r>
    </w:p>
    <w:p w:rsidR="00ED7C63" w:rsidRPr="00595523" w:rsidRDefault="00ED7C63" w:rsidP="000D686F">
      <w:pPr>
        <w:rPr>
          <w:rFonts w:ascii="Times New Roman" w:hAnsi="Times New Roman" w:cs="Times New Roman"/>
        </w:rPr>
      </w:pPr>
    </w:p>
    <w:p w:rsidR="000D686F" w:rsidRPr="00595523" w:rsidRDefault="000D686F" w:rsidP="00892465">
      <w:pPr>
        <w:pStyle w:val="ListParagraph"/>
        <w:numPr>
          <w:ilvl w:val="0"/>
          <w:numId w:val="5"/>
        </w:numPr>
        <w:spacing w:after="240"/>
        <w:ind w:left="360" w:hanging="270"/>
        <w:rPr>
          <w:rFonts w:ascii="Times New Roman" w:hAnsi="Times New Roman" w:cs="Times New Roman"/>
        </w:rPr>
      </w:pPr>
      <w:r w:rsidRPr="00595523">
        <w:rPr>
          <w:rFonts w:ascii="Times New Roman" w:hAnsi="Times New Roman" w:cs="Times New Roman"/>
          <w:b/>
        </w:rPr>
        <w:t>Level of Evidence.</w:t>
      </w:r>
      <w:r w:rsidRPr="00595523">
        <w:rPr>
          <w:rFonts w:ascii="Times New Roman" w:hAnsi="Times New Roman" w:cs="Times New Roman"/>
        </w:rPr>
        <w:t xml:space="preserve">  Check the box next to the level of evidence for which you are applying.  </w:t>
      </w:r>
      <w:r w:rsidR="00595523" w:rsidRPr="00595523">
        <w:rPr>
          <w:rFonts w:ascii="Times New Roman" w:hAnsi="Times New Roman" w:cs="Times New Roman"/>
        </w:rPr>
        <w:t xml:space="preserve">See the Notice Inviting Applications for the </w:t>
      </w:r>
      <w:r w:rsidR="00892465">
        <w:rPr>
          <w:rFonts w:ascii="Times New Roman" w:hAnsi="Times New Roman" w:cs="Times New Roman"/>
        </w:rPr>
        <w:t>evidence</w:t>
      </w:r>
      <w:r w:rsidR="00595523" w:rsidRPr="00595523">
        <w:rPr>
          <w:rFonts w:ascii="Times New Roman" w:hAnsi="Times New Roman" w:cs="Times New Roman"/>
        </w:rPr>
        <w:t xml:space="preserve"> definitions.</w:t>
      </w:r>
    </w:p>
    <w:p w:rsidR="000D686F" w:rsidRPr="00595523" w:rsidRDefault="000D686F" w:rsidP="00892465">
      <w:pPr>
        <w:pStyle w:val="ListParagraph"/>
        <w:numPr>
          <w:ilvl w:val="0"/>
          <w:numId w:val="5"/>
        </w:numPr>
        <w:ind w:left="360" w:hanging="270"/>
        <w:rPr>
          <w:rFonts w:ascii="Times New Roman" w:hAnsi="Times New Roman" w:cs="Times New Roman"/>
        </w:rPr>
      </w:pPr>
      <w:r w:rsidRPr="00595523">
        <w:rPr>
          <w:rFonts w:ascii="Times New Roman" w:hAnsi="Times New Roman" w:cs="Times New Roman"/>
          <w:b/>
        </w:rPr>
        <w:t>Citation and Relevance.</w:t>
      </w:r>
      <w:r w:rsidRPr="00595523">
        <w:rPr>
          <w:rFonts w:ascii="Times New Roman" w:hAnsi="Times New Roman" w:cs="Times New Roman"/>
        </w:rPr>
        <w:t xml:space="preserve">  Fill in the chart for each of the studies you are submitting to meet the evidence standards.</w:t>
      </w:r>
      <w:r w:rsidR="00595523" w:rsidRPr="00595523">
        <w:rPr>
          <w:rFonts w:ascii="Times New Roman" w:hAnsi="Times New Roman" w:cs="Times New Roman"/>
        </w:rPr>
        <w:t xml:space="preserve"> </w:t>
      </w:r>
      <w:r w:rsidR="00AE1475">
        <w:rPr>
          <w:rFonts w:ascii="Times New Roman" w:hAnsi="Times New Roman" w:cs="Times New Roman"/>
        </w:rPr>
        <w:t xml:space="preserve"> </w:t>
      </w:r>
      <w:r w:rsidR="009929FC">
        <w:rPr>
          <w:rFonts w:ascii="Times New Roman" w:hAnsi="Times New Roman" w:cs="Times New Roman"/>
        </w:rPr>
        <w:t xml:space="preserve">If allowable under the program you are applying for, you may add additional rows to include more than four citations.  </w:t>
      </w:r>
      <w:r w:rsidR="00595523" w:rsidRPr="00595523">
        <w:rPr>
          <w:rFonts w:ascii="Times New Roman" w:hAnsi="Times New Roman" w:cs="Times New Roman"/>
        </w:rPr>
        <w:t>(See below for an example</w:t>
      </w:r>
      <w:r w:rsidR="009929FC">
        <w:rPr>
          <w:rFonts w:ascii="Times New Roman" w:hAnsi="Times New Roman" w:cs="Times New Roman"/>
        </w:rPr>
        <w:t xml:space="preserve"> citation.</w:t>
      </w:r>
      <w:r w:rsidR="00595523" w:rsidRPr="00595523">
        <w:rPr>
          <w:rFonts w:ascii="Times New Roman" w:hAnsi="Times New Roman" w:cs="Times New Roman"/>
        </w:rPr>
        <w:t>)</w:t>
      </w:r>
    </w:p>
    <w:p w:rsidR="000D686F" w:rsidRPr="00595523" w:rsidRDefault="000D686F" w:rsidP="00892465">
      <w:pPr>
        <w:pStyle w:val="ListParagraph"/>
        <w:numPr>
          <w:ilvl w:val="1"/>
          <w:numId w:val="5"/>
        </w:numPr>
        <w:ind w:left="630" w:hanging="270"/>
        <w:rPr>
          <w:rFonts w:ascii="Times New Roman" w:hAnsi="Times New Roman" w:cs="Times New Roman"/>
        </w:rPr>
      </w:pPr>
      <w:r w:rsidRPr="00595523">
        <w:rPr>
          <w:rFonts w:ascii="Times New Roman" w:hAnsi="Times New Roman" w:cs="Times New Roman"/>
          <w:b/>
        </w:rPr>
        <w:t>Citation.</w:t>
      </w:r>
      <w:r w:rsidRPr="00595523">
        <w:rPr>
          <w:rFonts w:ascii="Times New Roman" w:hAnsi="Times New Roman" w:cs="Times New Roman"/>
        </w:rPr>
        <w:t xml:space="preserve">  Provide the full citation for each study you are using as evidence.  If the study has been reviewed by the WWC, please include the rating it received</w:t>
      </w:r>
      <w:r w:rsidR="00B3045B">
        <w:rPr>
          <w:rFonts w:ascii="Times New Roman" w:hAnsi="Times New Roman" w:cs="Times New Roman"/>
        </w:rPr>
        <w:t>, the WWC review standards version, and the URL link to the description of that finding in the WWC reviewed studies database</w:t>
      </w:r>
      <w:r w:rsidRPr="00595523">
        <w:rPr>
          <w:rFonts w:ascii="Times New Roman" w:hAnsi="Times New Roman" w:cs="Times New Roman"/>
        </w:rPr>
        <w:t xml:space="preserve">.  </w:t>
      </w:r>
      <w:r w:rsidR="00C22020">
        <w:rPr>
          <w:rFonts w:ascii="Times New Roman" w:hAnsi="Times New Roman" w:cs="Times New Roman"/>
        </w:rPr>
        <w:t>I</w:t>
      </w:r>
      <w:r w:rsidRPr="00595523">
        <w:rPr>
          <w:rFonts w:ascii="Times New Roman" w:hAnsi="Times New Roman" w:cs="Times New Roman"/>
        </w:rPr>
        <w:t xml:space="preserve">nclude </w:t>
      </w:r>
      <w:r w:rsidR="000A4E77">
        <w:rPr>
          <w:rFonts w:ascii="Times New Roman" w:hAnsi="Times New Roman" w:cs="Times New Roman"/>
        </w:rPr>
        <w:t>a copy of the study or</w:t>
      </w:r>
      <w:r w:rsidR="00B3045B">
        <w:rPr>
          <w:rFonts w:ascii="Times New Roman" w:hAnsi="Times New Roman" w:cs="Times New Roman"/>
        </w:rPr>
        <w:t xml:space="preserve"> a</w:t>
      </w:r>
      <w:r w:rsidRPr="00595523">
        <w:rPr>
          <w:rFonts w:ascii="Times New Roman" w:hAnsi="Times New Roman" w:cs="Times New Roman"/>
        </w:rPr>
        <w:t xml:space="preserve"> URL link to the study</w:t>
      </w:r>
      <w:r w:rsidR="00C22020">
        <w:rPr>
          <w:rFonts w:ascii="Times New Roman" w:hAnsi="Times New Roman" w:cs="Times New Roman"/>
        </w:rPr>
        <w:t>, if available</w:t>
      </w:r>
      <w:r w:rsidRPr="00595523">
        <w:rPr>
          <w:rFonts w:ascii="Times New Roman" w:hAnsi="Times New Roman" w:cs="Times New Roman"/>
        </w:rPr>
        <w:t>.</w:t>
      </w:r>
      <w:r w:rsidR="000A4E77">
        <w:rPr>
          <w:rFonts w:ascii="Times New Roman" w:hAnsi="Times New Roman" w:cs="Times New Roman"/>
        </w:rPr>
        <w:t xml:space="preserve"> </w:t>
      </w:r>
      <w:r w:rsidR="00AE1475">
        <w:rPr>
          <w:rFonts w:ascii="Times New Roman" w:hAnsi="Times New Roman" w:cs="Times New Roman"/>
        </w:rPr>
        <w:t xml:space="preserve"> </w:t>
      </w:r>
      <w:r w:rsidR="000A4E77">
        <w:rPr>
          <w:rFonts w:ascii="Times New Roman" w:hAnsi="Times New Roman" w:cs="Times New Roman"/>
        </w:rPr>
        <w:t>Note that, to provide moderate or strong evidence, you must cite</w:t>
      </w:r>
      <w:r w:rsidR="00517653">
        <w:rPr>
          <w:rFonts w:ascii="Times New Roman" w:hAnsi="Times New Roman" w:cs="Times New Roman"/>
        </w:rPr>
        <w:t xml:space="preserve"> a publicly available,</w:t>
      </w:r>
      <w:r w:rsidR="000A4E77">
        <w:rPr>
          <w:rFonts w:ascii="Times New Roman" w:hAnsi="Times New Roman" w:cs="Times New Roman"/>
        </w:rPr>
        <w:t xml:space="preserve"> original </w:t>
      </w:r>
      <w:r w:rsidR="00517653">
        <w:rPr>
          <w:rFonts w:ascii="Times New Roman" w:hAnsi="Times New Roman" w:cs="Times New Roman"/>
        </w:rPr>
        <w:t>study of the effectiveness of a component of your proposed project on a student outcome or other relevant outcome</w:t>
      </w:r>
      <w:r w:rsidR="000A4E77">
        <w:rPr>
          <w:rFonts w:ascii="Times New Roman" w:hAnsi="Times New Roman" w:cs="Times New Roman"/>
        </w:rPr>
        <w:t>.</w:t>
      </w:r>
    </w:p>
    <w:p w:rsidR="000D686F" w:rsidRPr="00595523" w:rsidRDefault="00C22020" w:rsidP="00892465">
      <w:pPr>
        <w:pStyle w:val="ListParagraph"/>
        <w:numPr>
          <w:ilvl w:val="1"/>
          <w:numId w:val="5"/>
        </w:numPr>
        <w:ind w:left="630" w:hanging="270"/>
        <w:rPr>
          <w:rFonts w:ascii="Times New Roman" w:hAnsi="Times New Roman" w:cs="Times New Roman"/>
        </w:rPr>
      </w:pPr>
      <w:r>
        <w:rPr>
          <w:rFonts w:ascii="Times New Roman" w:hAnsi="Times New Roman" w:cs="Times New Roman"/>
          <w:b/>
        </w:rPr>
        <w:t>Relevant Finding</w:t>
      </w:r>
      <w:r w:rsidR="000D686F" w:rsidRPr="00595523">
        <w:rPr>
          <w:rFonts w:ascii="Times New Roman" w:hAnsi="Times New Roman" w:cs="Times New Roman"/>
          <w:b/>
        </w:rPr>
        <w:t xml:space="preserve">(s). </w:t>
      </w:r>
      <w:r w:rsidR="000D686F" w:rsidRPr="00595523">
        <w:rPr>
          <w:rFonts w:ascii="Times New Roman" w:hAnsi="Times New Roman" w:cs="Times New Roman"/>
        </w:rPr>
        <w:t xml:space="preserve"> Describe: 1) the </w:t>
      </w:r>
      <w:r w:rsidR="007A6035">
        <w:rPr>
          <w:rFonts w:ascii="Times New Roman" w:hAnsi="Times New Roman" w:cs="Times New Roman"/>
        </w:rPr>
        <w:t>project component</w:t>
      </w:r>
      <w:r w:rsidR="00517653">
        <w:rPr>
          <w:rFonts w:ascii="Times New Roman" w:hAnsi="Times New Roman" w:cs="Times New Roman"/>
        </w:rPr>
        <w:t xml:space="preserve"> included in the study that is also a component of your proposed project,</w:t>
      </w:r>
      <w:r w:rsidR="000D686F" w:rsidRPr="00595523">
        <w:rPr>
          <w:rFonts w:ascii="Times New Roman" w:hAnsi="Times New Roman" w:cs="Times New Roman"/>
        </w:rPr>
        <w:t xml:space="preserve"> 2) </w:t>
      </w:r>
      <w:r w:rsidR="00517653">
        <w:rPr>
          <w:rFonts w:ascii="Times New Roman" w:hAnsi="Times New Roman" w:cs="Times New Roman"/>
        </w:rPr>
        <w:t xml:space="preserve">the student outcome(s) or other relevant outcome(s) that are included in both the study and in the logic model (theory of action) </w:t>
      </w:r>
      <w:r w:rsidR="0001314F">
        <w:rPr>
          <w:rFonts w:ascii="Times New Roman" w:hAnsi="Times New Roman" w:cs="Times New Roman"/>
        </w:rPr>
        <w:t xml:space="preserve">for your proposed project, and </w:t>
      </w:r>
      <w:r w:rsidR="00517653">
        <w:rPr>
          <w:rFonts w:ascii="Times New Roman" w:hAnsi="Times New Roman" w:cs="Times New Roman"/>
        </w:rPr>
        <w:t xml:space="preserve">3) </w:t>
      </w:r>
      <w:r w:rsidR="00465C07">
        <w:rPr>
          <w:rFonts w:ascii="Times New Roman" w:hAnsi="Times New Roman" w:cs="Times New Roman"/>
        </w:rPr>
        <w:t>the study finding(s)</w:t>
      </w:r>
      <w:r w:rsidR="00B3045B">
        <w:rPr>
          <w:rFonts w:ascii="Times New Roman" w:hAnsi="Times New Roman" w:cs="Times New Roman"/>
        </w:rPr>
        <w:t xml:space="preserve"> supporting a favorable relationship between a project component and a relevant outcome</w:t>
      </w:r>
      <w:r w:rsidR="000D686F" w:rsidRPr="00595523">
        <w:rPr>
          <w:rFonts w:ascii="Times New Roman" w:hAnsi="Times New Roman" w:cs="Times New Roman"/>
        </w:rPr>
        <w:t>.</w:t>
      </w:r>
      <w:r w:rsidR="00465C07">
        <w:rPr>
          <w:rFonts w:ascii="Times New Roman" w:hAnsi="Times New Roman" w:cs="Times New Roman"/>
        </w:rPr>
        <w:t xml:space="preserve"> </w:t>
      </w:r>
      <w:r w:rsidR="00AE1475">
        <w:rPr>
          <w:rFonts w:ascii="Times New Roman" w:hAnsi="Times New Roman" w:cs="Times New Roman"/>
        </w:rPr>
        <w:t xml:space="preserve"> </w:t>
      </w:r>
      <w:r w:rsidR="00465C07">
        <w:rPr>
          <w:rFonts w:ascii="Times New Roman" w:hAnsi="Times New Roman" w:cs="Times New Roman"/>
        </w:rPr>
        <w:t>Cite page and table numbers from the study, where applicable.</w:t>
      </w:r>
    </w:p>
    <w:p w:rsidR="000D686F" w:rsidRPr="00595523" w:rsidRDefault="000A4E77" w:rsidP="00892465">
      <w:pPr>
        <w:pStyle w:val="ListParagraph"/>
        <w:numPr>
          <w:ilvl w:val="1"/>
          <w:numId w:val="5"/>
        </w:numPr>
        <w:ind w:left="630" w:hanging="270"/>
        <w:rPr>
          <w:rFonts w:ascii="Times New Roman" w:hAnsi="Times New Roman" w:cs="Times New Roman"/>
        </w:rPr>
      </w:pPr>
      <w:r>
        <w:rPr>
          <w:rFonts w:ascii="Times New Roman" w:hAnsi="Times New Roman" w:cs="Times New Roman"/>
          <w:b/>
        </w:rPr>
        <w:t xml:space="preserve">Overlap of Population </w:t>
      </w:r>
      <w:r w:rsidR="00517653">
        <w:rPr>
          <w:rFonts w:ascii="Times New Roman" w:hAnsi="Times New Roman" w:cs="Times New Roman"/>
          <w:b/>
        </w:rPr>
        <w:t>and</w:t>
      </w:r>
      <w:r w:rsidR="00AE1475">
        <w:rPr>
          <w:rFonts w:ascii="Times New Roman" w:hAnsi="Times New Roman" w:cs="Times New Roman"/>
          <w:b/>
        </w:rPr>
        <w:t>/or</w:t>
      </w:r>
      <w:r>
        <w:rPr>
          <w:rFonts w:ascii="Times New Roman" w:hAnsi="Times New Roman" w:cs="Times New Roman"/>
          <w:b/>
        </w:rPr>
        <w:t xml:space="preserve"> Settings</w:t>
      </w:r>
      <w:r w:rsidR="00595523" w:rsidRPr="00595523">
        <w:rPr>
          <w:rFonts w:ascii="Times New Roman" w:hAnsi="Times New Roman" w:cs="Times New Roman"/>
          <w:b/>
        </w:rPr>
        <w:t>.</w:t>
      </w:r>
      <w:r w:rsidR="00595523" w:rsidRPr="00595523">
        <w:rPr>
          <w:rFonts w:ascii="Times New Roman" w:hAnsi="Times New Roman" w:cs="Times New Roman"/>
        </w:rPr>
        <w:t xml:space="preserve"> </w:t>
      </w:r>
      <w:r w:rsidR="00595523" w:rsidRPr="00595523">
        <w:rPr>
          <w:rFonts w:ascii="Times New Roman" w:hAnsi="Times New Roman" w:cs="Times New Roman"/>
          <w:b/>
        </w:rPr>
        <w:t xml:space="preserve"> </w:t>
      </w:r>
      <w:r w:rsidR="00C22020">
        <w:rPr>
          <w:rFonts w:ascii="Times New Roman" w:hAnsi="Times New Roman" w:cs="Times New Roman"/>
        </w:rPr>
        <w:t>E</w:t>
      </w:r>
      <w:r w:rsidR="00595523" w:rsidRPr="00595523">
        <w:rPr>
          <w:rFonts w:ascii="Times New Roman" w:hAnsi="Times New Roman" w:cs="Times New Roman"/>
        </w:rPr>
        <w:t>xplain how the population</w:t>
      </w:r>
      <w:r w:rsidR="00C22020">
        <w:rPr>
          <w:rFonts w:ascii="Times New Roman" w:hAnsi="Times New Roman" w:cs="Times New Roman"/>
        </w:rPr>
        <w:t xml:space="preserve"> and</w:t>
      </w:r>
      <w:r w:rsidR="00CD409F">
        <w:rPr>
          <w:rFonts w:ascii="Times New Roman" w:hAnsi="Times New Roman" w:cs="Times New Roman"/>
        </w:rPr>
        <w:t>/or</w:t>
      </w:r>
      <w:r w:rsidR="00C22020">
        <w:rPr>
          <w:rFonts w:ascii="Times New Roman" w:hAnsi="Times New Roman" w:cs="Times New Roman"/>
        </w:rPr>
        <w:t xml:space="preserve"> setting</w:t>
      </w:r>
      <w:r w:rsidR="00595523" w:rsidRPr="00595523">
        <w:rPr>
          <w:rFonts w:ascii="Times New Roman" w:hAnsi="Times New Roman" w:cs="Times New Roman"/>
        </w:rPr>
        <w:t xml:space="preserve"> in your proposed project </w:t>
      </w:r>
      <w:r w:rsidR="00517653">
        <w:rPr>
          <w:rFonts w:ascii="Times New Roman" w:hAnsi="Times New Roman" w:cs="Times New Roman"/>
        </w:rPr>
        <w:t>are</w:t>
      </w:r>
      <w:r w:rsidR="00517653" w:rsidRPr="00595523">
        <w:rPr>
          <w:rFonts w:ascii="Times New Roman" w:hAnsi="Times New Roman" w:cs="Times New Roman"/>
        </w:rPr>
        <w:t xml:space="preserve"> </w:t>
      </w:r>
      <w:r w:rsidR="00595523" w:rsidRPr="00595523">
        <w:rPr>
          <w:rFonts w:ascii="Times New Roman" w:hAnsi="Times New Roman" w:cs="Times New Roman"/>
        </w:rPr>
        <w:t xml:space="preserve">similar to </w:t>
      </w:r>
      <w:r w:rsidR="00517653">
        <w:rPr>
          <w:rFonts w:ascii="Times New Roman" w:hAnsi="Times New Roman" w:cs="Times New Roman"/>
        </w:rPr>
        <w:t>the populations and settings</w:t>
      </w:r>
      <w:r w:rsidR="00517653" w:rsidRPr="00595523">
        <w:rPr>
          <w:rFonts w:ascii="Times New Roman" w:hAnsi="Times New Roman" w:cs="Times New Roman"/>
        </w:rPr>
        <w:t xml:space="preserve"> </w:t>
      </w:r>
      <w:r w:rsidR="00517653">
        <w:rPr>
          <w:rFonts w:ascii="Times New Roman" w:hAnsi="Times New Roman" w:cs="Times New Roman"/>
        </w:rPr>
        <w:t>included</w:t>
      </w:r>
      <w:r w:rsidR="00517653" w:rsidRPr="00595523">
        <w:rPr>
          <w:rFonts w:ascii="Times New Roman" w:hAnsi="Times New Roman" w:cs="Times New Roman"/>
        </w:rPr>
        <w:t xml:space="preserve"> </w:t>
      </w:r>
      <w:r w:rsidR="00595523" w:rsidRPr="00595523">
        <w:rPr>
          <w:rFonts w:ascii="Times New Roman" w:hAnsi="Times New Roman" w:cs="Times New Roman"/>
        </w:rPr>
        <w:t xml:space="preserve">in the </w:t>
      </w:r>
      <w:r w:rsidR="00517653">
        <w:rPr>
          <w:rFonts w:ascii="Times New Roman" w:hAnsi="Times New Roman" w:cs="Times New Roman"/>
        </w:rPr>
        <w:t>relevant finding(s)</w:t>
      </w:r>
      <w:r w:rsidR="00595523" w:rsidRPr="00595523">
        <w:rPr>
          <w:rFonts w:ascii="Times New Roman" w:hAnsi="Times New Roman" w:cs="Times New Roman"/>
        </w:rPr>
        <w:t>.</w:t>
      </w:r>
      <w:r w:rsidR="0001314F">
        <w:rPr>
          <w:rFonts w:ascii="Times New Roman" w:hAnsi="Times New Roman" w:cs="Times New Roman"/>
        </w:rPr>
        <w:t xml:space="preserve"> </w:t>
      </w:r>
      <w:r w:rsidR="00AE1475">
        <w:rPr>
          <w:rFonts w:ascii="Times New Roman" w:hAnsi="Times New Roman" w:cs="Times New Roman"/>
        </w:rPr>
        <w:t xml:space="preserve"> </w:t>
      </w:r>
      <w:r w:rsidR="0001314F">
        <w:rPr>
          <w:rFonts w:ascii="Times New Roman" w:hAnsi="Times New Roman" w:cs="Times New Roman"/>
        </w:rPr>
        <w:t>Cite page numbers from the study, where applicable.</w:t>
      </w:r>
    </w:p>
    <w:p w:rsidR="000D686F" w:rsidRPr="00595523" w:rsidRDefault="000D686F" w:rsidP="000D686F">
      <w:pPr>
        <w:rPr>
          <w:rFonts w:ascii="Times New Roman" w:hAnsi="Times New Roman" w:cs="Times New Roman"/>
          <w:sz w:val="24"/>
          <w:szCs w:val="24"/>
        </w:rPr>
      </w:pPr>
    </w:p>
    <w:p w:rsidR="00595523" w:rsidRPr="00595523" w:rsidRDefault="00595523" w:rsidP="000D686F">
      <w:pPr>
        <w:rPr>
          <w:rFonts w:ascii="Times New Roman" w:hAnsi="Times New Roman" w:cs="Times New Roman"/>
          <w:i/>
          <w:sz w:val="24"/>
          <w:szCs w:val="24"/>
        </w:rPr>
      </w:pPr>
      <w:r w:rsidRPr="00595523">
        <w:rPr>
          <w:rFonts w:ascii="Times New Roman" w:hAnsi="Times New Roman" w:cs="Times New Roman"/>
          <w:i/>
          <w:sz w:val="24"/>
          <w:szCs w:val="24"/>
        </w:rPr>
        <w:t>EXAMPLE: For Demonstration Purposes Only</w:t>
      </w:r>
    </w:p>
    <w:tbl>
      <w:tblPr>
        <w:tblW w:w="0" w:type="auto"/>
        <w:tblInd w:w="119" w:type="dxa"/>
        <w:tblLayout w:type="fixed"/>
        <w:tblCellMar>
          <w:left w:w="0" w:type="dxa"/>
          <w:right w:w="0" w:type="dxa"/>
        </w:tblCellMar>
        <w:tblLook w:val="01E0" w:firstRow="1" w:lastRow="1" w:firstColumn="1" w:lastColumn="1" w:noHBand="0" w:noVBand="0"/>
      </w:tblPr>
      <w:tblGrid>
        <w:gridCol w:w="3685"/>
        <w:gridCol w:w="6374"/>
        <w:gridCol w:w="4689"/>
      </w:tblGrid>
      <w:tr w:rsidR="00595523" w:rsidRPr="00595523" w:rsidTr="007A6035">
        <w:trPr>
          <w:trHeight w:hRule="exact" w:val="434"/>
        </w:trPr>
        <w:tc>
          <w:tcPr>
            <w:tcW w:w="3685" w:type="dxa"/>
            <w:tcBorders>
              <w:top w:val="single" w:sz="6" w:space="0" w:color="000000"/>
              <w:left w:val="single" w:sz="6" w:space="0" w:color="000000"/>
              <w:bottom w:val="single" w:sz="6" w:space="0" w:color="000000"/>
              <w:right w:val="single" w:sz="6" w:space="0" w:color="000000"/>
            </w:tcBorders>
          </w:tcPr>
          <w:p w:rsidR="00595523" w:rsidRPr="00595523" w:rsidRDefault="00595523" w:rsidP="00411453">
            <w:pPr>
              <w:pStyle w:val="TableParagraph"/>
              <w:spacing w:before="77"/>
              <w:ind w:right="3"/>
              <w:jc w:val="center"/>
              <w:rPr>
                <w:rFonts w:ascii="Times New Roman" w:eastAsia="Times New Roman" w:hAnsi="Times New Roman" w:cs="Times New Roman"/>
                <w:sz w:val="24"/>
                <w:szCs w:val="24"/>
              </w:rPr>
            </w:pPr>
            <w:r w:rsidRPr="00595523">
              <w:rPr>
                <w:rFonts w:ascii="Times New Roman" w:hAnsi="Times New Roman" w:cs="Times New Roman"/>
                <w:b/>
                <w:spacing w:val="-1"/>
                <w:sz w:val="24"/>
              </w:rPr>
              <w:t>A. Citation</w:t>
            </w:r>
          </w:p>
        </w:tc>
        <w:tc>
          <w:tcPr>
            <w:tcW w:w="6374" w:type="dxa"/>
            <w:tcBorders>
              <w:top w:val="single" w:sz="6" w:space="0" w:color="000000"/>
              <w:left w:val="single" w:sz="6" w:space="0" w:color="000000"/>
              <w:bottom w:val="single" w:sz="6" w:space="0" w:color="000000"/>
              <w:right w:val="single" w:sz="6" w:space="0" w:color="000000"/>
            </w:tcBorders>
          </w:tcPr>
          <w:p w:rsidR="00595523" w:rsidRPr="00595523" w:rsidRDefault="00595523" w:rsidP="000A4E77">
            <w:pPr>
              <w:pStyle w:val="TableParagraph"/>
              <w:spacing w:before="77"/>
              <w:ind w:right="6"/>
              <w:jc w:val="center"/>
              <w:rPr>
                <w:rFonts w:ascii="Times New Roman" w:eastAsia="Times New Roman" w:hAnsi="Times New Roman" w:cs="Times New Roman"/>
                <w:sz w:val="24"/>
                <w:szCs w:val="24"/>
              </w:rPr>
            </w:pPr>
            <w:r w:rsidRPr="00595523">
              <w:rPr>
                <w:rFonts w:ascii="Times New Roman" w:hAnsi="Times New Roman" w:cs="Times New Roman"/>
                <w:b/>
                <w:spacing w:val="-1"/>
                <w:sz w:val="24"/>
              </w:rPr>
              <w:t xml:space="preserve">B. </w:t>
            </w:r>
            <w:r w:rsidR="000A4E77">
              <w:rPr>
                <w:rFonts w:ascii="Times New Roman" w:hAnsi="Times New Roman" w:cs="Times New Roman"/>
                <w:b/>
                <w:spacing w:val="-1"/>
                <w:sz w:val="24"/>
              </w:rPr>
              <w:t>Relevant Finding</w:t>
            </w:r>
            <w:r w:rsidRPr="00595523">
              <w:rPr>
                <w:rFonts w:ascii="Times New Roman" w:hAnsi="Times New Roman" w:cs="Times New Roman"/>
                <w:b/>
                <w:spacing w:val="-1"/>
                <w:sz w:val="24"/>
              </w:rPr>
              <w:t>(s)</w:t>
            </w:r>
          </w:p>
        </w:tc>
        <w:tc>
          <w:tcPr>
            <w:tcW w:w="4689" w:type="dxa"/>
            <w:tcBorders>
              <w:top w:val="single" w:sz="6" w:space="0" w:color="000000"/>
              <w:left w:val="single" w:sz="6" w:space="0" w:color="000000"/>
              <w:bottom w:val="single" w:sz="6" w:space="0" w:color="000000"/>
              <w:right w:val="single" w:sz="6" w:space="0" w:color="000000"/>
            </w:tcBorders>
          </w:tcPr>
          <w:p w:rsidR="00595523" w:rsidRPr="00595523" w:rsidRDefault="00595523" w:rsidP="00517653">
            <w:pPr>
              <w:pStyle w:val="TableParagraph"/>
              <w:spacing w:before="77"/>
              <w:jc w:val="center"/>
              <w:rPr>
                <w:rFonts w:ascii="Times New Roman" w:eastAsia="Times New Roman" w:hAnsi="Times New Roman" w:cs="Times New Roman"/>
                <w:sz w:val="24"/>
                <w:szCs w:val="24"/>
              </w:rPr>
            </w:pPr>
            <w:r w:rsidRPr="00595523">
              <w:rPr>
                <w:rFonts w:ascii="Times New Roman" w:hAnsi="Times New Roman" w:cs="Times New Roman"/>
                <w:b/>
                <w:spacing w:val="-1"/>
                <w:sz w:val="24"/>
              </w:rPr>
              <w:t xml:space="preserve">C. </w:t>
            </w:r>
            <w:r w:rsidR="00517653">
              <w:rPr>
                <w:rFonts w:ascii="Times New Roman" w:hAnsi="Times New Roman" w:cs="Times New Roman"/>
                <w:b/>
                <w:spacing w:val="-1"/>
                <w:sz w:val="24"/>
              </w:rPr>
              <w:t>Overlap of Population and Settings</w:t>
            </w:r>
          </w:p>
        </w:tc>
      </w:tr>
      <w:tr w:rsidR="000D686F" w:rsidRPr="00595523" w:rsidTr="007A6035">
        <w:trPr>
          <w:trHeight w:hRule="exact" w:val="4129"/>
        </w:trPr>
        <w:tc>
          <w:tcPr>
            <w:tcW w:w="3685" w:type="dxa"/>
            <w:tcBorders>
              <w:top w:val="single" w:sz="6" w:space="0" w:color="000000"/>
              <w:left w:val="single" w:sz="6" w:space="0" w:color="000000"/>
              <w:bottom w:val="single" w:sz="6" w:space="0" w:color="000000"/>
              <w:right w:val="single" w:sz="6" w:space="0" w:color="000000"/>
            </w:tcBorders>
          </w:tcPr>
          <w:p w:rsidR="000D686F" w:rsidRPr="00595523" w:rsidRDefault="000D686F" w:rsidP="00411453">
            <w:pPr>
              <w:rPr>
                <w:rFonts w:ascii="Times New Roman" w:hAnsi="Times New Roman" w:cs="Times New Roman"/>
                <w:i/>
                <w:sz w:val="20"/>
                <w:szCs w:val="20"/>
              </w:rPr>
            </w:pPr>
            <w:r w:rsidRPr="00595523">
              <w:rPr>
                <w:rFonts w:ascii="Times New Roman" w:hAnsi="Times New Roman" w:cs="Times New Roman"/>
                <w:i/>
                <w:sz w:val="20"/>
                <w:szCs w:val="20"/>
              </w:rPr>
              <w:t>Bettinger, E.P., &amp; Baker, R. (2011). The effects of student coaching in college: An evaluation of a randomized experiment in student mentoring. Stanford, CA: Stanford University School of Education.</w:t>
            </w:r>
            <w:r w:rsidR="00517653">
              <w:rPr>
                <w:rFonts w:ascii="Times New Roman" w:hAnsi="Times New Roman" w:cs="Times New Roman"/>
                <w:i/>
                <w:sz w:val="20"/>
                <w:szCs w:val="20"/>
              </w:rPr>
              <w:t xml:space="preserve"> Available at </w:t>
            </w:r>
            <w:r w:rsidR="00517653" w:rsidRPr="00517653">
              <w:rPr>
                <w:rFonts w:ascii="Times New Roman" w:hAnsi="Times New Roman" w:cs="Times New Roman"/>
                <w:i/>
                <w:sz w:val="20"/>
                <w:szCs w:val="20"/>
              </w:rPr>
              <w:t>https://ed.stanford.edu/sites/default/files/bettinger_baker_030711.pdf</w:t>
            </w:r>
          </w:p>
          <w:p w:rsidR="000D686F" w:rsidRPr="00595523" w:rsidRDefault="000D686F" w:rsidP="00411453">
            <w:pPr>
              <w:rPr>
                <w:rFonts w:ascii="Times New Roman" w:hAnsi="Times New Roman" w:cs="Times New Roman"/>
                <w:i/>
                <w:sz w:val="20"/>
                <w:szCs w:val="20"/>
              </w:rPr>
            </w:pPr>
          </w:p>
          <w:p w:rsidR="000D686F" w:rsidRPr="00595523" w:rsidRDefault="000D686F" w:rsidP="00B3045B">
            <w:pPr>
              <w:rPr>
                <w:rFonts w:ascii="Times New Roman" w:hAnsi="Times New Roman" w:cs="Times New Roman"/>
                <w:i/>
                <w:sz w:val="20"/>
                <w:szCs w:val="20"/>
              </w:rPr>
            </w:pPr>
            <w:r w:rsidRPr="00595523">
              <w:rPr>
                <w:rFonts w:ascii="Times New Roman" w:hAnsi="Times New Roman" w:cs="Times New Roman"/>
                <w:i/>
                <w:sz w:val="20"/>
                <w:szCs w:val="20"/>
              </w:rPr>
              <w:t>Meets WWC Group Design Standards without Reservations</w:t>
            </w:r>
            <w:r w:rsidR="00B3045B">
              <w:rPr>
                <w:rFonts w:ascii="Times New Roman" w:hAnsi="Times New Roman" w:cs="Times New Roman"/>
                <w:i/>
                <w:sz w:val="20"/>
                <w:szCs w:val="20"/>
              </w:rPr>
              <w:t xml:space="preserve"> under review standards 2.1 (</w:t>
            </w:r>
            <w:r w:rsidR="00B3045B" w:rsidRPr="00B3045B">
              <w:rPr>
                <w:rFonts w:ascii="Times New Roman" w:hAnsi="Times New Roman" w:cs="Times New Roman"/>
                <w:i/>
                <w:sz w:val="20"/>
                <w:szCs w:val="20"/>
              </w:rPr>
              <w:t>http://ies.ed.gov/ncee/wwc/Study/72030</w:t>
            </w:r>
            <w:r w:rsidR="00B3045B">
              <w:rPr>
                <w:rFonts w:ascii="Times New Roman" w:hAnsi="Times New Roman" w:cs="Times New Roman"/>
                <w:i/>
                <w:sz w:val="20"/>
                <w:szCs w:val="20"/>
              </w:rPr>
              <w:t>)</w:t>
            </w:r>
            <w:r w:rsidRPr="00595523">
              <w:rPr>
                <w:rFonts w:ascii="Times New Roman" w:hAnsi="Times New Roman" w:cs="Times New Roman"/>
                <w:i/>
                <w:sz w:val="20"/>
                <w:szCs w:val="20"/>
              </w:rPr>
              <w:t>.</w:t>
            </w:r>
          </w:p>
        </w:tc>
        <w:tc>
          <w:tcPr>
            <w:tcW w:w="6374" w:type="dxa"/>
            <w:tcBorders>
              <w:top w:val="single" w:sz="6" w:space="0" w:color="000000"/>
              <w:left w:val="single" w:sz="6" w:space="0" w:color="000000"/>
              <w:bottom w:val="single" w:sz="6" w:space="0" w:color="000000"/>
              <w:right w:val="single" w:sz="6" w:space="0" w:color="000000"/>
            </w:tcBorders>
          </w:tcPr>
          <w:p w:rsidR="0001314F" w:rsidRPr="00595523" w:rsidRDefault="0001314F" w:rsidP="0001314F">
            <w:pPr>
              <w:rPr>
                <w:rFonts w:ascii="Times New Roman" w:hAnsi="Times New Roman" w:cs="Times New Roman"/>
                <w:i/>
                <w:sz w:val="20"/>
                <w:szCs w:val="20"/>
              </w:rPr>
            </w:pPr>
            <w:r w:rsidRPr="00595523">
              <w:rPr>
                <w:rFonts w:ascii="Times New Roman" w:hAnsi="Times New Roman" w:cs="Times New Roman"/>
                <w:i/>
                <w:sz w:val="20"/>
                <w:szCs w:val="20"/>
              </w:rPr>
              <w:t>The intervention in the study is a form of college mentoring called student coaching.</w:t>
            </w:r>
            <w:r>
              <w:rPr>
                <w:rFonts w:ascii="Times New Roman" w:hAnsi="Times New Roman" w:cs="Times New Roman"/>
                <w:i/>
                <w:sz w:val="20"/>
                <w:szCs w:val="20"/>
              </w:rPr>
              <w:t xml:space="preserve"> </w:t>
            </w:r>
            <w:r w:rsidRPr="00595523">
              <w:rPr>
                <w:rFonts w:ascii="Times New Roman" w:hAnsi="Times New Roman" w:cs="Times New Roman"/>
                <w:i/>
                <w:sz w:val="20"/>
                <w:szCs w:val="20"/>
              </w:rPr>
              <w:t>Coaches helped with a number of issues, including prioritizing studies and identifying barriers and ways to overcome them. Coaches were encouraged to contact their assignees by either phone, email, text messaging, or social networking sites</w:t>
            </w:r>
            <w:r w:rsidR="00465C07">
              <w:rPr>
                <w:rFonts w:ascii="Times New Roman" w:hAnsi="Times New Roman" w:cs="Times New Roman"/>
                <w:i/>
                <w:sz w:val="20"/>
                <w:szCs w:val="20"/>
              </w:rPr>
              <w:t xml:space="preserve"> (pp. 8-10)</w:t>
            </w:r>
            <w:r w:rsidRPr="00595523">
              <w:rPr>
                <w:rFonts w:ascii="Times New Roman" w:hAnsi="Times New Roman" w:cs="Times New Roman"/>
                <w:i/>
                <w:sz w:val="20"/>
                <w:szCs w:val="20"/>
              </w:rPr>
              <w:t>.</w:t>
            </w:r>
            <w:r>
              <w:rPr>
                <w:rFonts w:ascii="Times New Roman" w:hAnsi="Times New Roman" w:cs="Times New Roman"/>
                <w:i/>
                <w:sz w:val="20"/>
                <w:szCs w:val="20"/>
              </w:rPr>
              <w:t xml:space="preserve"> </w:t>
            </w:r>
            <w:r w:rsidR="00465C07">
              <w:rPr>
                <w:rFonts w:ascii="Times New Roman" w:hAnsi="Times New Roman" w:cs="Times New Roman"/>
                <w:i/>
                <w:sz w:val="20"/>
                <w:szCs w:val="20"/>
              </w:rPr>
              <w:t>The proposed</w:t>
            </w:r>
            <w:r w:rsidRPr="00595523">
              <w:rPr>
                <w:rFonts w:ascii="Times New Roman" w:hAnsi="Times New Roman" w:cs="Times New Roman"/>
                <w:i/>
                <w:sz w:val="20"/>
                <w:szCs w:val="20"/>
              </w:rPr>
              <w:t xml:space="preserve"> project</w:t>
            </w:r>
            <w:r w:rsidR="00465C07">
              <w:rPr>
                <w:rFonts w:ascii="Times New Roman" w:hAnsi="Times New Roman" w:cs="Times New Roman"/>
                <w:i/>
                <w:sz w:val="20"/>
                <w:szCs w:val="20"/>
              </w:rPr>
              <w:t xml:space="preserve"> for Alpha Beta Community College students</w:t>
            </w:r>
            <w:r w:rsidRPr="00595523">
              <w:rPr>
                <w:rFonts w:ascii="Times New Roman" w:hAnsi="Times New Roman" w:cs="Times New Roman"/>
                <w:i/>
                <w:sz w:val="20"/>
                <w:szCs w:val="20"/>
              </w:rPr>
              <w:t xml:space="preserve"> will train professional staff and faculty coaches on the most effective way(s) to communicate with their mentees, suggest topics for mentors to talk to their mentees, and be aware of signals to prevent withdrawal or academic failure. </w:t>
            </w:r>
          </w:p>
          <w:p w:rsidR="0001314F" w:rsidRDefault="0001314F" w:rsidP="00411453">
            <w:pPr>
              <w:rPr>
                <w:rFonts w:ascii="Times New Roman" w:hAnsi="Times New Roman" w:cs="Times New Roman"/>
                <w:i/>
                <w:sz w:val="20"/>
                <w:szCs w:val="20"/>
              </w:rPr>
            </w:pPr>
          </w:p>
          <w:p w:rsidR="0001314F" w:rsidRDefault="0001314F" w:rsidP="00411453">
            <w:pPr>
              <w:rPr>
                <w:rFonts w:ascii="Times New Roman" w:hAnsi="Times New Roman" w:cs="Times New Roman"/>
                <w:i/>
                <w:sz w:val="20"/>
                <w:szCs w:val="20"/>
              </w:rPr>
            </w:pPr>
            <w:r>
              <w:rPr>
                <w:rFonts w:ascii="Times New Roman" w:hAnsi="Times New Roman" w:cs="Times New Roman"/>
                <w:i/>
                <w:sz w:val="20"/>
                <w:szCs w:val="20"/>
              </w:rPr>
              <w:t>The relevant outcomes in the study are student persistence and degree completion</w:t>
            </w:r>
            <w:r w:rsidR="00465C07">
              <w:rPr>
                <w:rFonts w:ascii="Times New Roman" w:hAnsi="Times New Roman" w:cs="Times New Roman"/>
                <w:i/>
                <w:sz w:val="20"/>
                <w:szCs w:val="20"/>
              </w:rPr>
              <w:t xml:space="preserve"> (Table 3, p. 27)</w:t>
            </w:r>
            <w:r>
              <w:rPr>
                <w:rFonts w:ascii="Times New Roman" w:hAnsi="Times New Roman" w:cs="Times New Roman"/>
                <w:i/>
                <w:sz w:val="20"/>
                <w:szCs w:val="20"/>
              </w:rPr>
              <w:t>, which are also included in the logic model for the proposed project.</w:t>
            </w:r>
          </w:p>
          <w:p w:rsidR="0001314F" w:rsidRDefault="0001314F" w:rsidP="00411453">
            <w:pPr>
              <w:rPr>
                <w:rFonts w:ascii="Times New Roman" w:hAnsi="Times New Roman" w:cs="Times New Roman"/>
                <w:i/>
                <w:sz w:val="20"/>
                <w:szCs w:val="20"/>
              </w:rPr>
            </w:pPr>
          </w:p>
          <w:p w:rsidR="000D686F" w:rsidRPr="00595523" w:rsidRDefault="000D686F" w:rsidP="0001314F">
            <w:pPr>
              <w:rPr>
                <w:rFonts w:ascii="Times New Roman" w:hAnsi="Times New Roman" w:cs="Times New Roman"/>
                <w:i/>
                <w:sz w:val="20"/>
                <w:szCs w:val="20"/>
              </w:rPr>
            </w:pPr>
            <w:r w:rsidRPr="00595523">
              <w:rPr>
                <w:rFonts w:ascii="Times New Roman" w:hAnsi="Times New Roman" w:cs="Times New Roman"/>
                <w:i/>
                <w:sz w:val="20"/>
                <w:szCs w:val="20"/>
              </w:rPr>
              <w:t>This study found that students assigned to receive coaching and mentoring were significantly more likely than students in the comparison group to remain enrolled at their institutions</w:t>
            </w:r>
            <w:r w:rsidR="0001314F">
              <w:rPr>
                <w:rFonts w:ascii="Times New Roman" w:hAnsi="Times New Roman" w:cs="Times New Roman"/>
                <w:i/>
                <w:sz w:val="20"/>
                <w:szCs w:val="20"/>
              </w:rPr>
              <w:t xml:space="preserve"> (pp. 15-16, and Table 3, p. 27)</w:t>
            </w:r>
            <w:r w:rsidRPr="00595523">
              <w:rPr>
                <w:rFonts w:ascii="Times New Roman" w:hAnsi="Times New Roman" w:cs="Times New Roman"/>
                <w:i/>
                <w:sz w:val="20"/>
                <w:szCs w:val="20"/>
              </w:rPr>
              <w:t xml:space="preserve">. </w:t>
            </w:r>
          </w:p>
        </w:tc>
        <w:tc>
          <w:tcPr>
            <w:tcW w:w="4689" w:type="dxa"/>
            <w:tcBorders>
              <w:top w:val="single" w:sz="6" w:space="0" w:color="000000"/>
              <w:left w:val="single" w:sz="6" w:space="0" w:color="000000"/>
              <w:bottom w:val="single" w:sz="6" w:space="0" w:color="000000"/>
              <w:right w:val="single" w:sz="6" w:space="0" w:color="000000"/>
            </w:tcBorders>
          </w:tcPr>
          <w:p w:rsidR="000D686F" w:rsidRPr="00595523" w:rsidRDefault="000D686F" w:rsidP="0001314F">
            <w:pPr>
              <w:rPr>
                <w:rFonts w:ascii="Times New Roman" w:hAnsi="Times New Roman" w:cs="Times New Roman"/>
                <w:i/>
                <w:sz w:val="20"/>
                <w:szCs w:val="20"/>
              </w:rPr>
            </w:pPr>
            <w:r w:rsidRPr="00595523">
              <w:rPr>
                <w:rFonts w:ascii="Times New Roman" w:hAnsi="Times New Roman" w:cs="Times New Roman"/>
                <w:i/>
                <w:sz w:val="20"/>
                <w:szCs w:val="20"/>
              </w:rPr>
              <w:t xml:space="preserve">The full study sample consisted of </w:t>
            </w:r>
            <w:r w:rsidR="0001314F">
              <w:rPr>
                <w:rFonts w:ascii="Times New Roman" w:hAnsi="Times New Roman" w:cs="Times New Roman"/>
                <w:i/>
                <w:sz w:val="20"/>
                <w:szCs w:val="20"/>
              </w:rPr>
              <w:t>“</w:t>
            </w:r>
            <w:r w:rsidRPr="00595523">
              <w:rPr>
                <w:rFonts w:ascii="Times New Roman" w:hAnsi="Times New Roman" w:cs="Times New Roman"/>
                <w:i/>
                <w:sz w:val="20"/>
                <w:szCs w:val="20"/>
              </w:rPr>
              <w:t>13,555 students</w:t>
            </w:r>
            <w:r w:rsidR="0001314F">
              <w:rPr>
                <w:rFonts w:ascii="Times New Roman" w:hAnsi="Times New Roman" w:cs="Times New Roman"/>
                <w:i/>
                <w:sz w:val="20"/>
                <w:szCs w:val="20"/>
              </w:rPr>
              <w:t xml:space="preserve"> </w:t>
            </w:r>
            <w:r w:rsidR="0001314F" w:rsidRPr="0001314F">
              <w:rPr>
                <w:rFonts w:ascii="Times New Roman" w:hAnsi="Times New Roman" w:cs="Times New Roman"/>
                <w:i/>
                <w:sz w:val="20"/>
                <w:szCs w:val="20"/>
              </w:rPr>
              <w:t>across eight different higher education institutions, including two- and four-year schools and public, private not-for-profit, and proprietary colleges</w:t>
            </w:r>
            <w:r w:rsidRPr="00595523">
              <w:rPr>
                <w:rFonts w:ascii="Times New Roman" w:hAnsi="Times New Roman" w:cs="Times New Roman"/>
                <w:i/>
                <w:sz w:val="20"/>
                <w:szCs w:val="20"/>
              </w:rPr>
              <w:t>.</w:t>
            </w:r>
            <w:r w:rsidR="0001314F">
              <w:rPr>
                <w:rFonts w:ascii="Times New Roman" w:hAnsi="Times New Roman" w:cs="Times New Roman"/>
                <w:i/>
                <w:sz w:val="20"/>
                <w:szCs w:val="20"/>
              </w:rPr>
              <w:t xml:space="preserve">” (p. 10) </w:t>
            </w:r>
            <w:r w:rsidRPr="00595523">
              <w:rPr>
                <w:rFonts w:ascii="Times New Roman" w:hAnsi="Times New Roman" w:cs="Times New Roman"/>
                <w:i/>
                <w:sz w:val="20"/>
                <w:szCs w:val="20"/>
              </w:rPr>
              <w:t xml:space="preserve"> The number of students examined for purposes of retention </w:t>
            </w:r>
            <w:r w:rsidR="0001314F">
              <w:rPr>
                <w:rFonts w:ascii="Times New Roman" w:hAnsi="Times New Roman" w:cs="Times New Roman"/>
                <w:i/>
                <w:sz w:val="20"/>
                <w:szCs w:val="20"/>
              </w:rPr>
              <w:t>varied by outcome (Table 3, p. 27)</w:t>
            </w:r>
            <w:r w:rsidRPr="00595523">
              <w:rPr>
                <w:rFonts w:ascii="Times New Roman" w:hAnsi="Times New Roman" w:cs="Times New Roman"/>
                <w:i/>
                <w:sz w:val="20"/>
                <w:szCs w:val="20"/>
              </w:rPr>
              <w:t>.</w:t>
            </w:r>
            <w:r w:rsidR="0001314F">
              <w:rPr>
                <w:rFonts w:ascii="Times New Roman" w:hAnsi="Times New Roman" w:cs="Times New Roman"/>
                <w:i/>
                <w:sz w:val="20"/>
                <w:szCs w:val="20"/>
              </w:rPr>
              <w:t xml:space="preserve"> The study sample overlaps with Alpha Beta Community College in terms of both postsecondary students and postsecondary settings</w:t>
            </w:r>
            <w:r w:rsidRPr="00595523">
              <w:rPr>
                <w:rFonts w:ascii="Times New Roman" w:hAnsi="Times New Roman" w:cs="Times New Roman"/>
                <w:i/>
                <w:sz w:val="20"/>
                <w:szCs w:val="20"/>
              </w:rPr>
              <w:t>.</w:t>
            </w:r>
          </w:p>
        </w:tc>
      </w:tr>
    </w:tbl>
    <w:p w:rsidR="00595523" w:rsidRPr="00595523" w:rsidRDefault="00595523" w:rsidP="00595523">
      <w:pPr>
        <w:rPr>
          <w:rFonts w:ascii="Times New Roman" w:hAnsi="Times New Roman" w:cs="Times New Roman"/>
          <w:b/>
          <w:sz w:val="20"/>
          <w:szCs w:val="20"/>
        </w:rPr>
      </w:pPr>
    </w:p>
    <w:p w:rsidR="000D686F" w:rsidRPr="00595523" w:rsidRDefault="00595523" w:rsidP="00595523">
      <w:pPr>
        <w:rPr>
          <w:rFonts w:ascii="Times New Roman" w:hAnsi="Times New Roman" w:cs="Times New Roman"/>
          <w:sz w:val="20"/>
          <w:szCs w:val="20"/>
        </w:rPr>
      </w:pPr>
      <w:r w:rsidRPr="00595523">
        <w:rPr>
          <w:rFonts w:ascii="Times New Roman" w:hAnsi="Times New Roman" w:cs="Times New Roman"/>
          <w:b/>
          <w:sz w:val="20"/>
          <w:szCs w:val="20"/>
        </w:rPr>
        <w:t>Paperwork Burden Statement:</w:t>
      </w:r>
      <w:r w:rsidRPr="00595523">
        <w:rPr>
          <w:rFonts w:ascii="Times New Roman" w:hAnsi="Times New Roman" w:cs="Times New Roman"/>
          <w:sz w:val="20"/>
          <w:szCs w:val="20"/>
        </w:rPr>
        <w:t xml:space="preserve">  According to the Paperwork Reduction Act of 1995, no persons are required to respond to a collection of information unless such collection displays a valid OMB control number.  The valid OMB control number for this information collection is </w:t>
      </w:r>
      <w:r w:rsidR="00C06D50" w:rsidRPr="00C06D50">
        <w:rPr>
          <w:rFonts w:ascii="Times New Roman" w:hAnsi="Times New Roman" w:cs="Times New Roman"/>
          <w:sz w:val="20"/>
          <w:szCs w:val="20"/>
        </w:rPr>
        <w:t>1894-0001</w:t>
      </w:r>
      <w:r w:rsidRPr="00595523">
        <w:rPr>
          <w:rFonts w:ascii="Times New Roman" w:hAnsi="Times New Roman" w:cs="Times New Roman"/>
          <w:sz w:val="20"/>
          <w:szCs w:val="20"/>
        </w:rPr>
        <w:t xml:space="preserve">.  The time required to complete this information collection is estimated to vary from </w:t>
      </w:r>
      <w:r w:rsidR="006D4878">
        <w:rPr>
          <w:rFonts w:ascii="Times New Roman" w:hAnsi="Times New Roman" w:cs="Times New Roman"/>
          <w:sz w:val="20"/>
          <w:szCs w:val="20"/>
        </w:rPr>
        <w:t>1</w:t>
      </w:r>
      <w:r w:rsidRPr="00595523">
        <w:rPr>
          <w:rFonts w:ascii="Times New Roman" w:hAnsi="Times New Roman" w:cs="Times New Roman"/>
          <w:sz w:val="20"/>
          <w:szCs w:val="20"/>
        </w:rPr>
        <w:t xml:space="preserve"> to </w:t>
      </w:r>
      <w:r w:rsidR="006D4878">
        <w:rPr>
          <w:rFonts w:ascii="Times New Roman" w:hAnsi="Times New Roman" w:cs="Times New Roman"/>
          <w:sz w:val="20"/>
          <w:szCs w:val="20"/>
        </w:rPr>
        <w:t>4</w:t>
      </w:r>
      <w:r w:rsidRPr="00595523">
        <w:rPr>
          <w:rFonts w:ascii="Times New Roman" w:hAnsi="Times New Roman" w:cs="Times New Roman"/>
          <w:sz w:val="20"/>
          <w:szCs w:val="20"/>
        </w:rPr>
        <w:t xml:space="preserve"> hours per response, with an average of </w:t>
      </w:r>
      <w:r w:rsidR="006D4878">
        <w:rPr>
          <w:rFonts w:ascii="Times New Roman" w:hAnsi="Times New Roman" w:cs="Times New Roman"/>
          <w:sz w:val="20"/>
          <w:szCs w:val="20"/>
        </w:rPr>
        <w:t>1.5</w:t>
      </w:r>
      <w:r w:rsidRPr="00595523">
        <w:rPr>
          <w:rFonts w:ascii="Times New Roman" w:hAnsi="Times New Roman" w:cs="Times New Roman"/>
          <w:sz w:val="20"/>
          <w:szCs w:val="20"/>
        </w:rPr>
        <w:t xml:space="preserve"> hours per response, including the time to review instructions, search existing data sources, gather the data needed, and complete and review the information collection.  If you have any comments concerning the accuracy of the time estimate(s) or suggestions for improving this form, please write to: U.S. Department of Education, Washington, D.C. 20202-4537.  If you have comments or concerns regarding the status of your individual submission of this form, write dir</w:t>
      </w:r>
      <w:r w:rsidR="006D4878">
        <w:rPr>
          <w:rFonts w:ascii="Times New Roman" w:hAnsi="Times New Roman" w:cs="Times New Roman"/>
          <w:sz w:val="20"/>
          <w:szCs w:val="20"/>
        </w:rPr>
        <w:t>ectly to the Office of Innovation and Improvement</w:t>
      </w:r>
      <w:r w:rsidRPr="00595523">
        <w:rPr>
          <w:rFonts w:ascii="Times New Roman" w:hAnsi="Times New Roman" w:cs="Times New Roman"/>
          <w:sz w:val="20"/>
          <w:szCs w:val="20"/>
        </w:rPr>
        <w:t>, U.S. Department of Education, 400 Maryland Avenue, S.W., Washington, D.C. 20202</w:t>
      </w:r>
    </w:p>
    <w:sectPr w:rsidR="000D686F" w:rsidRPr="00595523">
      <w:type w:val="continuous"/>
      <w:pgSz w:w="15840" w:h="12240" w:orient="landscape"/>
      <w:pgMar w:top="440" w:right="420" w:bottom="280" w:left="420" w:header="720" w:footer="720" w:gutter="0"/>
      <w:pgBorders w:offsetFrom="page">
        <w:top w:val="single" w:sz="24" w:space="17" w:color="000000"/>
        <w:left w:val="single" w:sz="24" w:space="17" w:color="000000"/>
        <w:bottom w:val="single" w:sz="24" w:space="17" w:color="000000"/>
        <w:right w:val="single" w:sz="24" w:space="17"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901BD"/>
    <w:multiLevelType w:val="hybridMultilevel"/>
    <w:tmpl w:val="E2A46BF4"/>
    <w:lvl w:ilvl="0" w:tplc="C9DCA730">
      <w:start w:val="1"/>
      <w:numFmt w:val="upperLetter"/>
      <w:lvlText w:val="%1."/>
      <w:lvlJc w:val="left"/>
      <w:pPr>
        <w:ind w:left="1080" w:hanging="360"/>
      </w:pPr>
      <w:rPr>
        <w:rFonts w:ascii="Times New Roman" w:eastAsiaTheme="minorHAnsi" w:hAnsiTheme="minorHAnsi" w:cstheme="minorBidi"/>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1407925"/>
    <w:multiLevelType w:val="hybridMultilevel"/>
    <w:tmpl w:val="08A64A06"/>
    <w:lvl w:ilvl="0" w:tplc="29422478">
      <w:start w:val="1"/>
      <w:numFmt w:val="upperLetter"/>
      <w:lvlText w:val="%1."/>
      <w:lvlJc w:val="left"/>
      <w:pPr>
        <w:ind w:left="1080" w:hanging="360"/>
      </w:pPr>
      <w:rPr>
        <w:rFonts w:eastAsiaTheme="minorHAnsi" w:hAnsiTheme="minorHAnsi" w:cstheme="minorBidi"/>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9EF2751"/>
    <w:multiLevelType w:val="hybridMultilevel"/>
    <w:tmpl w:val="99027BA0"/>
    <w:lvl w:ilvl="0" w:tplc="20547EF2">
      <w:start w:val="1"/>
      <w:numFmt w:val="upperLetter"/>
      <w:lvlText w:val="%1)"/>
      <w:lvlJc w:val="left"/>
      <w:pPr>
        <w:ind w:left="720" w:hanging="360"/>
      </w:pPr>
      <w:rPr>
        <w:rFonts w:eastAsiaTheme="minorHAnsi" w:hAnsiTheme="minorHAnsi"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891A20"/>
    <w:multiLevelType w:val="hybridMultilevel"/>
    <w:tmpl w:val="EBF6EAF4"/>
    <w:lvl w:ilvl="0" w:tplc="34A8764C">
      <w:start w:val="1"/>
      <w:numFmt w:val="decimal"/>
      <w:lvlText w:val="%1."/>
      <w:lvlJc w:val="left"/>
      <w:pPr>
        <w:ind w:left="720" w:hanging="360"/>
      </w:pPr>
      <w:rPr>
        <w:rFonts w:hint="default"/>
        <w:b/>
      </w:rPr>
    </w:lvl>
    <w:lvl w:ilvl="1" w:tplc="56E4E156">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1E49C3"/>
    <w:multiLevelType w:val="hybridMultilevel"/>
    <w:tmpl w:val="FB7C7440"/>
    <w:lvl w:ilvl="0" w:tplc="B7606A6A">
      <w:start w:val="1"/>
      <w:numFmt w:val="decimal"/>
      <w:lvlText w:val="%1."/>
      <w:lvlJc w:val="left"/>
      <w:pPr>
        <w:ind w:left="480" w:hanging="360"/>
      </w:pPr>
      <w:rPr>
        <w:rFonts w:hint="default"/>
        <w:w w:val="100"/>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trackRevisions/>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6AA"/>
    <w:rsid w:val="0001314F"/>
    <w:rsid w:val="000A4729"/>
    <w:rsid w:val="000A4E77"/>
    <w:rsid w:val="000D686F"/>
    <w:rsid w:val="0018441C"/>
    <w:rsid w:val="001B3DB6"/>
    <w:rsid w:val="0027482D"/>
    <w:rsid w:val="00465C07"/>
    <w:rsid w:val="00514A28"/>
    <w:rsid w:val="00517653"/>
    <w:rsid w:val="00586FD2"/>
    <w:rsid w:val="00595523"/>
    <w:rsid w:val="0064295D"/>
    <w:rsid w:val="0066178E"/>
    <w:rsid w:val="006D4878"/>
    <w:rsid w:val="007A6035"/>
    <w:rsid w:val="007E1A96"/>
    <w:rsid w:val="00800941"/>
    <w:rsid w:val="00866A46"/>
    <w:rsid w:val="00892465"/>
    <w:rsid w:val="00904CB9"/>
    <w:rsid w:val="009077AD"/>
    <w:rsid w:val="009929FC"/>
    <w:rsid w:val="009D2527"/>
    <w:rsid w:val="00A146A1"/>
    <w:rsid w:val="00AE1475"/>
    <w:rsid w:val="00AF508F"/>
    <w:rsid w:val="00B3045B"/>
    <w:rsid w:val="00B458CF"/>
    <w:rsid w:val="00B546AA"/>
    <w:rsid w:val="00C06D50"/>
    <w:rsid w:val="00C22020"/>
    <w:rsid w:val="00CD409F"/>
    <w:rsid w:val="00D25AAF"/>
    <w:rsid w:val="00ED7C63"/>
    <w:rsid w:val="00F00DC4"/>
    <w:rsid w:val="00F50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955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odyText3">
    <w:name w:val="Body Text 3"/>
    <w:basedOn w:val="Normal"/>
    <w:link w:val="BodyText3Char"/>
    <w:uiPriority w:val="99"/>
    <w:semiHidden/>
    <w:unhideWhenUsed/>
    <w:rsid w:val="00595523"/>
    <w:pPr>
      <w:spacing w:after="120"/>
    </w:pPr>
    <w:rPr>
      <w:sz w:val="16"/>
      <w:szCs w:val="16"/>
    </w:rPr>
  </w:style>
  <w:style w:type="character" w:customStyle="1" w:styleId="BodyText3Char">
    <w:name w:val="Body Text 3 Char"/>
    <w:basedOn w:val="DefaultParagraphFont"/>
    <w:link w:val="BodyText3"/>
    <w:uiPriority w:val="99"/>
    <w:semiHidden/>
    <w:rsid w:val="00595523"/>
    <w:rPr>
      <w:sz w:val="16"/>
      <w:szCs w:val="16"/>
    </w:rPr>
  </w:style>
  <w:style w:type="character" w:styleId="Hyperlink">
    <w:name w:val="Hyperlink"/>
    <w:basedOn w:val="DefaultParagraphFont"/>
    <w:uiPriority w:val="99"/>
    <w:unhideWhenUsed/>
    <w:rsid w:val="00892465"/>
    <w:rPr>
      <w:color w:val="0000FF" w:themeColor="hyperlink"/>
      <w:u w:val="single"/>
    </w:rPr>
  </w:style>
  <w:style w:type="character" w:styleId="CommentReference">
    <w:name w:val="annotation reference"/>
    <w:basedOn w:val="DefaultParagraphFont"/>
    <w:uiPriority w:val="99"/>
    <w:semiHidden/>
    <w:unhideWhenUsed/>
    <w:rsid w:val="0027482D"/>
    <w:rPr>
      <w:sz w:val="16"/>
      <w:szCs w:val="16"/>
    </w:rPr>
  </w:style>
  <w:style w:type="paragraph" w:styleId="CommentText">
    <w:name w:val="annotation text"/>
    <w:basedOn w:val="Normal"/>
    <w:link w:val="CommentTextChar"/>
    <w:uiPriority w:val="99"/>
    <w:semiHidden/>
    <w:unhideWhenUsed/>
    <w:rsid w:val="0027482D"/>
    <w:rPr>
      <w:sz w:val="20"/>
      <w:szCs w:val="20"/>
    </w:rPr>
  </w:style>
  <w:style w:type="character" w:customStyle="1" w:styleId="CommentTextChar">
    <w:name w:val="Comment Text Char"/>
    <w:basedOn w:val="DefaultParagraphFont"/>
    <w:link w:val="CommentText"/>
    <w:uiPriority w:val="99"/>
    <w:semiHidden/>
    <w:rsid w:val="0027482D"/>
    <w:rPr>
      <w:sz w:val="20"/>
      <w:szCs w:val="20"/>
    </w:rPr>
  </w:style>
  <w:style w:type="paragraph" w:styleId="CommentSubject">
    <w:name w:val="annotation subject"/>
    <w:basedOn w:val="CommentText"/>
    <w:next w:val="CommentText"/>
    <w:link w:val="CommentSubjectChar"/>
    <w:uiPriority w:val="99"/>
    <w:semiHidden/>
    <w:unhideWhenUsed/>
    <w:rsid w:val="0027482D"/>
    <w:rPr>
      <w:b/>
      <w:bCs/>
    </w:rPr>
  </w:style>
  <w:style w:type="character" w:customStyle="1" w:styleId="CommentSubjectChar">
    <w:name w:val="Comment Subject Char"/>
    <w:basedOn w:val="CommentTextChar"/>
    <w:link w:val="CommentSubject"/>
    <w:uiPriority w:val="99"/>
    <w:semiHidden/>
    <w:rsid w:val="0027482D"/>
    <w:rPr>
      <w:b/>
      <w:bCs/>
      <w:sz w:val="20"/>
      <w:szCs w:val="20"/>
    </w:rPr>
  </w:style>
  <w:style w:type="paragraph" w:styleId="BalloonText">
    <w:name w:val="Balloon Text"/>
    <w:basedOn w:val="Normal"/>
    <w:link w:val="BalloonTextChar"/>
    <w:uiPriority w:val="99"/>
    <w:semiHidden/>
    <w:unhideWhenUsed/>
    <w:rsid w:val="0027482D"/>
    <w:rPr>
      <w:rFonts w:ascii="Tahoma" w:hAnsi="Tahoma" w:cs="Tahoma"/>
      <w:sz w:val="16"/>
      <w:szCs w:val="16"/>
    </w:rPr>
  </w:style>
  <w:style w:type="character" w:customStyle="1" w:styleId="BalloonTextChar">
    <w:name w:val="Balloon Text Char"/>
    <w:basedOn w:val="DefaultParagraphFont"/>
    <w:link w:val="BalloonText"/>
    <w:uiPriority w:val="99"/>
    <w:semiHidden/>
    <w:rsid w:val="002748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955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odyText3">
    <w:name w:val="Body Text 3"/>
    <w:basedOn w:val="Normal"/>
    <w:link w:val="BodyText3Char"/>
    <w:uiPriority w:val="99"/>
    <w:semiHidden/>
    <w:unhideWhenUsed/>
    <w:rsid w:val="00595523"/>
    <w:pPr>
      <w:spacing w:after="120"/>
    </w:pPr>
    <w:rPr>
      <w:sz w:val="16"/>
      <w:szCs w:val="16"/>
    </w:rPr>
  </w:style>
  <w:style w:type="character" w:customStyle="1" w:styleId="BodyText3Char">
    <w:name w:val="Body Text 3 Char"/>
    <w:basedOn w:val="DefaultParagraphFont"/>
    <w:link w:val="BodyText3"/>
    <w:uiPriority w:val="99"/>
    <w:semiHidden/>
    <w:rsid w:val="00595523"/>
    <w:rPr>
      <w:sz w:val="16"/>
      <w:szCs w:val="16"/>
    </w:rPr>
  </w:style>
  <w:style w:type="character" w:styleId="Hyperlink">
    <w:name w:val="Hyperlink"/>
    <w:basedOn w:val="DefaultParagraphFont"/>
    <w:uiPriority w:val="99"/>
    <w:unhideWhenUsed/>
    <w:rsid w:val="00892465"/>
    <w:rPr>
      <w:color w:val="0000FF" w:themeColor="hyperlink"/>
      <w:u w:val="single"/>
    </w:rPr>
  </w:style>
  <w:style w:type="character" w:styleId="CommentReference">
    <w:name w:val="annotation reference"/>
    <w:basedOn w:val="DefaultParagraphFont"/>
    <w:uiPriority w:val="99"/>
    <w:semiHidden/>
    <w:unhideWhenUsed/>
    <w:rsid w:val="0027482D"/>
    <w:rPr>
      <w:sz w:val="16"/>
      <w:szCs w:val="16"/>
    </w:rPr>
  </w:style>
  <w:style w:type="paragraph" w:styleId="CommentText">
    <w:name w:val="annotation text"/>
    <w:basedOn w:val="Normal"/>
    <w:link w:val="CommentTextChar"/>
    <w:uiPriority w:val="99"/>
    <w:semiHidden/>
    <w:unhideWhenUsed/>
    <w:rsid w:val="0027482D"/>
    <w:rPr>
      <w:sz w:val="20"/>
      <w:szCs w:val="20"/>
    </w:rPr>
  </w:style>
  <w:style w:type="character" w:customStyle="1" w:styleId="CommentTextChar">
    <w:name w:val="Comment Text Char"/>
    <w:basedOn w:val="DefaultParagraphFont"/>
    <w:link w:val="CommentText"/>
    <w:uiPriority w:val="99"/>
    <w:semiHidden/>
    <w:rsid w:val="0027482D"/>
    <w:rPr>
      <w:sz w:val="20"/>
      <w:szCs w:val="20"/>
    </w:rPr>
  </w:style>
  <w:style w:type="paragraph" w:styleId="CommentSubject">
    <w:name w:val="annotation subject"/>
    <w:basedOn w:val="CommentText"/>
    <w:next w:val="CommentText"/>
    <w:link w:val="CommentSubjectChar"/>
    <w:uiPriority w:val="99"/>
    <w:semiHidden/>
    <w:unhideWhenUsed/>
    <w:rsid w:val="0027482D"/>
    <w:rPr>
      <w:b/>
      <w:bCs/>
    </w:rPr>
  </w:style>
  <w:style w:type="character" w:customStyle="1" w:styleId="CommentSubjectChar">
    <w:name w:val="Comment Subject Char"/>
    <w:basedOn w:val="CommentTextChar"/>
    <w:link w:val="CommentSubject"/>
    <w:uiPriority w:val="99"/>
    <w:semiHidden/>
    <w:rsid w:val="0027482D"/>
    <w:rPr>
      <w:b/>
      <w:bCs/>
      <w:sz w:val="20"/>
      <w:szCs w:val="20"/>
    </w:rPr>
  </w:style>
  <w:style w:type="paragraph" w:styleId="BalloonText">
    <w:name w:val="Balloon Text"/>
    <w:basedOn w:val="Normal"/>
    <w:link w:val="BalloonTextChar"/>
    <w:uiPriority w:val="99"/>
    <w:semiHidden/>
    <w:unhideWhenUsed/>
    <w:rsid w:val="0027482D"/>
    <w:rPr>
      <w:rFonts w:ascii="Tahoma" w:hAnsi="Tahoma" w:cs="Tahoma"/>
      <w:sz w:val="16"/>
      <w:szCs w:val="16"/>
    </w:rPr>
  </w:style>
  <w:style w:type="character" w:customStyle="1" w:styleId="BalloonTextChar">
    <w:name w:val="Balloon Text Char"/>
    <w:basedOn w:val="DefaultParagraphFont"/>
    <w:link w:val="BalloonText"/>
    <w:uiPriority w:val="99"/>
    <w:semiHidden/>
    <w:rsid w:val="002748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794</Words>
  <Characters>4528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U.S. Department of Education</Company>
  <LinksUpToDate>false</LinksUpToDate>
  <CharactersWithSpaces>5312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 Wilson</dc:creator>
  <cp:lastModifiedBy>Terpak, Kelly</cp:lastModifiedBy>
  <cp:revision>2</cp:revision>
  <dcterms:created xsi:type="dcterms:W3CDTF">2016-10-21T12:19:00Z</dcterms:created>
  <dcterms:modified xsi:type="dcterms:W3CDTF">2016-10-21T12:19:00Z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2015-10-27T00:00:00Z</vt:filetime>
  </property>
  <property fmtid="{D5CDD505-2E9C-101B-9397-08002B2CF9AE}" pid="3" name="LastSaved">
    <vt:filetime>2015-10-27T00:00:00Z</vt:filetime>
  </property>
</Properties>
</file>