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812" w:rsidRPr="00922AE4" w:rsidRDefault="00261A1D" w:rsidP="00922AE4">
      <w:pPr>
        <w:spacing w:after="0" w:line="480" w:lineRule="auto"/>
        <w:rPr>
          <w:rFonts w:ascii="Courier New" w:hAnsi="Courier New" w:cs="Courier New"/>
          <w:sz w:val="24"/>
          <w:szCs w:val="24"/>
        </w:rPr>
      </w:pPr>
      <w:r w:rsidRPr="00922AE4">
        <w:rPr>
          <w:rFonts w:ascii="Courier New" w:hAnsi="Courier New" w:cs="Courier New"/>
          <w:sz w:val="24"/>
          <w:szCs w:val="24"/>
        </w:rPr>
        <w:t>4000-01-U</w:t>
      </w:r>
    </w:p>
    <w:p w:rsidR="00261A1D" w:rsidRDefault="00261A1D" w:rsidP="00922AE4">
      <w:pPr>
        <w:spacing w:after="0" w:line="480" w:lineRule="auto"/>
        <w:rPr>
          <w:rFonts w:ascii="Courier New" w:hAnsi="Courier New" w:cs="Courier New"/>
          <w:sz w:val="24"/>
          <w:szCs w:val="24"/>
        </w:rPr>
      </w:pPr>
      <w:r w:rsidRPr="00922AE4">
        <w:rPr>
          <w:rFonts w:ascii="Courier New" w:hAnsi="Courier New" w:cs="Courier New"/>
          <w:sz w:val="24"/>
          <w:szCs w:val="24"/>
        </w:rPr>
        <w:t>DEPARTMENT OF EDUCATION</w:t>
      </w:r>
    </w:p>
    <w:p w:rsidR="00D91EAC" w:rsidRDefault="00BA77E1" w:rsidP="003E7759">
      <w:pPr>
        <w:spacing w:after="0" w:line="480" w:lineRule="auto"/>
        <w:rPr>
          <w:rFonts w:ascii="Courier New" w:hAnsi="Courier New" w:cs="Courier New"/>
          <w:sz w:val="24"/>
          <w:szCs w:val="24"/>
        </w:rPr>
      </w:pPr>
      <w:proofErr w:type="gramStart"/>
      <w:r w:rsidRPr="00922AE4">
        <w:rPr>
          <w:rFonts w:ascii="Courier New" w:hAnsi="Courier New" w:cs="Courier New"/>
          <w:bCs/>
          <w:iCs/>
          <w:sz w:val="24"/>
          <w:szCs w:val="24"/>
        </w:rPr>
        <w:t xml:space="preserve">Applications for New Awards; </w:t>
      </w:r>
      <w:r w:rsidR="000B3F84" w:rsidRPr="000B3F84">
        <w:rPr>
          <w:rFonts w:ascii="Courier New" w:hAnsi="Courier New" w:cs="Courier New"/>
          <w:bCs/>
          <w:iCs/>
          <w:sz w:val="24"/>
          <w:szCs w:val="24"/>
        </w:rPr>
        <w:t>Supporting Effective Educator Development Program</w:t>
      </w:r>
      <w:r w:rsidR="00D91EAC" w:rsidRPr="00922AE4">
        <w:rPr>
          <w:rFonts w:ascii="Courier New" w:hAnsi="Courier New" w:cs="Courier New"/>
          <w:sz w:val="24"/>
          <w:szCs w:val="24"/>
        </w:rPr>
        <w:t>; Correction</w:t>
      </w:r>
      <w:r w:rsidR="00951D04">
        <w:rPr>
          <w:rFonts w:ascii="Courier New" w:hAnsi="Courier New" w:cs="Courier New"/>
          <w:sz w:val="24"/>
          <w:szCs w:val="24"/>
        </w:rPr>
        <w:t>.</w:t>
      </w:r>
      <w:proofErr w:type="gramEnd"/>
    </w:p>
    <w:p w:rsidR="003A41F9" w:rsidRDefault="003A41F9" w:rsidP="003E7759">
      <w:pPr>
        <w:spacing w:after="0" w:line="480" w:lineRule="auto"/>
        <w:rPr>
          <w:rFonts w:ascii="Courier New" w:eastAsia="MS Mincho" w:hAnsi="Courier New" w:cs="Courier New"/>
          <w:sz w:val="24"/>
          <w:szCs w:val="24"/>
        </w:rPr>
      </w:pPr>
      <w:r w:rsidRPr="000F3222" w:rsidDel="00BF0812">
        <w:rPr>
          <w:rFonts w:ascii="Courier New" w:eastAsia="MS Mincho" w:hAnsi="Courier New" w:cs="Courier New"/>
          <w:sz w:val="24"/>
          <w:szCs w:val="24"/>
        </w:rPr>
        <w:t xml:space="preserve">Catalog of Federal Domestic Assistance </w:t>
      </w:r>
      <w:r w:rsidDel="00BF0812">
        <w:rPr>
          <w:rFonts w:ascii="Courier New" w:eastAsia="MS Mincho" w:hAnsi="Courier New" w:cs="Courier New"/>
          <w:sz w:val="24"/>
          <w:szCs w:val="24"/>
        </w:rPr>
        <w:t>n</w:t>
      </w:r>
      <w:r w:rsidRPr="000F3222" w:rsidDel="00BF0812">
        <w:rPr>
          <w:rFonts w:ascii="Courier New" w:eastAsia="MS Mincho" w:hAnsi="Courier New" w:cs="Courier New"/>
          <w:sz w:val="24"/>
          <w:szCs w:val="24"/>
        </w:rPr>
        <w:t>umber:  84.</w:t>
      </w:r>
      <w:r w:rsidDel="00BF0812">
        <w:rPr>
          <w:rFonts w:ascii="Courier New" w:eastAsia="MS Mincho" w:hAnsi="Courier New" w:cs="Courier New"/>
          <w:sz w:val="24"/>
          <w:szCs w:val="24"/>
        </w:rPr>
        <w:t>423A.</w:t>
      </w:r>
    </w:p>
    <w:p w:rsidR="00BA77E1" w:rsidRPr="00922AE4" w:rsidRDefault="00BA77E1" w:rsidP="003E7759">
      <w:pPr>
        <w:spacing w:after="0" w:line="480" w:lineRule="auto"/>
        <w:rPr>
          <w:rFonts w:ascii="Courier New" w:hAnsi="Courier New" w:cs="Courier New"/>
          <w:bCs/>
          <w:iCs/>
          <w:sz w:val="24"/>
          <w:szCs w:val="24"/>
        </w:rPr>
      </w:pPr>
      <w:r w:rsidRPr="00922AE4">
        <w:rPr>
          <w:rFonts w:ascii="Courier New" w:hAnsi="Courier New" w:cs="Courier New"/>
          <w:bCs/>
          <w:iCs/>
          <w:sz w:val="24"/>
          <w:szCs w:val="24"/>
        </w:rPr>
        <w:t>AGENCY:  Office of Innovation and Improvement, Department of Education</w:t>
      </w:r>
      <w:r w:rsidR="004A3080">
        <w:rPr>
          <w:rFonts w:ascii="Courier New" w:hAnsi="Courier New" w:cs="Courier New"/>
          <w:bCs/>
          <w:iCs/>
          <w:sz w:val="24"/>
          <w:szCs w:val="24"/>
        </w:rPr>
        <w:t>.</w:t>
      </w:r>
    </w:p>
    <w:p w:rsidR="000D073F" w:rsidRPr="00922AE4" w:rsidRDefault="00261A1D" w:rsidP="00922AE4">
      <w:pPr>
        <w:spacing w:after="0" w:line="480" w:lineRule="auto"/>
        <w:rPr>
          <w:rFonts w:ascii="Courier New" w:hAnsi="Courier New" w:cs="Courier New"/>
          <w:bCs/>
          <w:iCs/>
          <w:sz w:val="24"/>
          <w:szCs w:val="24"/>
        </w:rPr>
      </w:pPr>
      <w:r w:rsidRPr="00922AE4">
        <w:rPr>
          <w:rFonts w:ascii="Courier New" w:hAnsi="Courier New" w:cs="Courier New"/>
          <w:bCs/>
          <w:iCs/>
          <w:sz w:val="24"/>
          <w:szCs w:val="24"/>
        </w:rPr>
        <w:t xml:space="preserve">ACTION:  </w:t>
      </w:r>
      <w:r w:rsidR="004A3080">
        <w:rPr>
          <w:rFonts w:ascii="Courier New" w:hAnsi="Courier New" w:cs="Courier New"/>
          <w:bCs/>
          <w:iCs/>
          <w:sz w:val="24"/>
          <w:szCs w:val="24"/>
        </w:rPr>
        <w:t>Notice</w:t>
      </w:r>
      <w:r w:rsidRPr="00922AE4">
        <w:rPr>
          <w:rFonts w:ascii="Courier New" w:hAnsi="Courier New" w:cs="Courier New"/>
          <w:bCs/>
          <w:iCs/>
          <w:sz w:val="24"/>
          <w:szCs w:val="24"/>
        </w:rPr>
        <w:t xml:space="preserve">; correction.  </w:t>
      </w:r>
    </w:p>
    <w:p w:rsidR="00E86DA8" w:rsidRDefault="00261A1D" w:rsidP="004F60FC">
      <w:pPr>
        <w:spacing w:after="0" w:line="480" w:lineRule="auto"/>
        <w:rPr>
          <w:rFonts w:ascii="Courier New" w:hAnsi="Courier New" w:cs="Courier New"/>
          <w:bCs/>
          <w:iCs/>
          <w:sz w:val="24"/>
          <w:szCs w:val="24"/>
        </w:rPr>
      </w:pPr>
      <w:r w:rsidRPr="00922AE4">
        <w:rPr>
          <w:rFonts w:ascii="Courier New" w:hAnsi="Courier New" w:cs="Courier New"/>
          <w:bCs/>
          <w:iCs/>
          <w:sz w:val="24"/>
          <w:szCs w:val="24"/>
        </w:rPr>
        <w:t xml:space="preserve">SUMMARY:  </w:t>
      </w:r>
      <w:r w:rsidR="00BA77E1" w:rsidRPr="00922AE4">
        <w:rPr>
          <w:rFonts w:ascii="Courier New" w:hAnsi="Courier New" w:cs="Courier New"/>
          <w:bCs/>
          <w:iCs/>
          <w:sz w:val="24"/>
          <w:szCs w:val="24"/>
        </w:rPr>
        <w:t xml:space="preserve">On </w:t>
      </w:r>
      <w:r w:rsidR="000B3F84">
        <w:rPr>
          <w:rFonts w:ascii="Courier New" w:hAnsi="Courier New" w:cs="Courier New"/>
          <w:bCs/>
          <w:iCs/>
          <w:sz w:val="24"/>
          <w:szCs w:val="24"/>
        </w:rPr>
        <w:t>April 20</w:t>
      </w:r>
      <w:r w:rsidR="002116E9">
        <w:rPr>
          <w:rFonts w:ascii="Courier New" w:hAnsi="Courier New" w:cs="Courier New"/>
          <w:bCs/>
          <w:iCs/>
          <w:sz w:val="24"/>
          <w:szCs w:val="24"/>
        </w:rPr>
        <w:t>, 2017</w:t>
      </w:r>
      <w:r w:rsidR="00BA77E1" w:rsidRPr="00922AE4">
        <w:rPr>
          <w:rFonts w:ascii="Courier New" w:hAnsi="Courier New" w:cs="Courier New"/>
          <w:bCs/>
          <w:iCs/>
          <w:sz w:val="24"/>
          <w:szCs w:val="24"/>
        </w:rPr>
        <w:t xml:space="preserve">, we published </w:t>
      </w:r>
      <w:r w:rsidR="0050170C" w:rsidRPr="00922AE4">
        <w:rPr>
          <w:rFonts w:ascii="Courier New" w:hAnsi="Courier New" w:cs="Courier New"/>
          <w:bCs/>
          <w:iCs/>
          <w:sz w:val="24"/>
          <w:szCs w:val="24"/>
        </w:rPr>
        <w:t xml:space="preserve">in the </w:t>
      </w:r>
      <w:r w:rsidR="0050170C" w:rsidRPr="00922AE4">
        <w:rPr>
          <w:rFonts w:ascii="Courier New" w:hAnsi="Courier New" w:cs="Courier New"/>
          <w:bCs/>
          <w:iCs/>
          <w:sz w:val="24"/>
          <w:szCs w:val="24"/>
          <w:u w:val="single"/>
        </w:rPr>
        <w:t>Federal Register</w:t>
      </w:r>
      <w:r w:rsidR="0050170C" w:rsidRPr="00922AE4">
        <w:rPr>
          <w:rFonts w:ascii="Courier New" w:hAnsi="Courier New" w:cs="Courier New"/>
          <w:bCs/>
          <w:iCs/>
          <w:sz w:val="24"/>
          <w:szCs w:val="24"/>
        </w:rPr>
        <w:t xml:space="preserve"> </w:t>
      </w:r>
      <w:r w:rsidR="00BA77E1" w:rsidRPr="00922AE4">
        <w:rPr>
          <w:rFonts w:ascii="Courier New" w:hAnsi="Courier New" w:cs="Courier New"/>
          <w:bCs/>
          <w:iCs/>
          <w:sz w:val="24"/>
          <w:szCs w:val="24"/>
        </w:rPr>
        <w:t xml:space="preserve">a notice </w:t>
      </w:r>
      <w:r w:rsidR="009E140F">
        <w:rPr>
          <w:rFonts w:ascii="Courier New" w:hAnsi="Courier New" w:cs="Courier New"/>
          <w:bCs/>
          <w:iCs/>
          <w:sz w:val="24"/>
          <w:szCs w:val="24"/>
        </w:rPr>
        <w:t xml:space="preserve">inviting applications for </w:t>
      </w:r>
      <w:r w:rsidR="0050170C">
        <w:rPr>
          <w:rFonts w:ascii="Courier New" w:hAnsi="Courier New" w:cs="Courier New"/>
          <w:bCs/>
          <w:iCs/>
          <w:sz w:val="24"/>
          <w:szCs w:val="24"/>
        </w:rPr>
        <w:t>new award</w:t>
      </w:r>
      <w:r w:rsidR="004A3080">
        <w:rPr>
          <w:rFonts w:ascii="Courier New" w:hAnsi="Courier New" w:cs="Courier New"/>
          <w:bCs/>
          <w:iCs/>
          <w:sz w:val="24"/>
          <w:szCs w:val="24"/>
        </w:rPr>
        <w:t>s</w:t>
      </w:r>
      <w:r w:rsidR="0050170C">
        <w:rPr>
          <w:rFonts w:ascii="Courier New" w:hAnsi="Courier New" w:cs="Courier New"/>
          <w:bCs/>
          <w:iCs/>
          <w:sz w:val="24"/>
          <w:szCs w:val="24"/>
        </w:rPr>
        <w:t xml:space="preserve"> </w:t>
      </w:r>
      <w:r w:rsidR="006A4F3A">
        <w:rPr>
          <w:rFonts w:ascii="Courier New" w:hAnsi="Courier New" w:cs="Courier New"/>
          <w:bCs/>
          <w:iCs/>
          <w:sz w:val="24"/>
          <w:szCs w:val="24"/>
        </w:rPr>
        <w:t xml:space="preserve">(NIA) </w:t>
      </w:r>
      <w:r w:rsidR="00704BBB">
        <w:rPr>
          <w:rFonts w:ascii="Courier New" w:hAnsi="Courier New" w:cs="Courier New"/>
          <w:bCs/>
          <w:iCs/>
          <w:sz w:val="24"/>
          <w:szCs w:val="24"/>
        </w:rPr>
        <w:t xml:space="preserve">for fiscal year </w:t>
      </w:r>
      <w:r w:rsidR="00EE614B">
        <w:rPr>
          <w:rFonts w:ascii="Courier New" w:hAnsi="Courier New" w:cs="Courier New"/>
          <w:bCs/>
          <w:iCs/>
          <w:sz w:val="24"/>
          <w:szCs w:val="24"/>
        </w:rPr>
        <w:t xml:space="preserve">(FY) </w:t>
      </w:r>
      <w:r w:rsidR="00704BBB">
        <w:rPr>
          <w:rFonts w:ascii="Courier New" w:hAnsi="Courier New" w:cs="Courier New"/>
          <w:bCs/>
          <w:iCs/>
          <w:sz w:val="24"/>
          <w:szCs w:val="24"/>
        </w:rPr>
        <w:t>201</w:t>
      </w:r>
      <w:r w:rsidR="002116E9">
        <w:rPr>
          <w:rFonts w:ascii="Courier New" w:hAnsi="Courier New" w:cs="Courier New"/>
          <w:bCs/>
          <w:iCs/>
          <w:sz w:val="24"/>
          <w:szCs w:val="24"/>
        </w:rPr>
        <w:t>7</w:t>
      </w:r>
      <w:r w:rsidR="00704BBB">
        <w:rPr>
          <w:rFonts w:ascii="Courier New" w:hAnsi="Courier New" w:cs="Courier New"/>
          <w:bCs/>
          <w:iCs/>
          <w:sz w:val="24"/>
          <w:szCs w:val="24"/>
        </w:rPr>
        <w:t xml:space="preserve"> for </w:t>
      </w:r>
      <w:r w:rsidR="009E140F">
        <w:rPr>
          <w:rFonts w:ascii="Courier New" w:hAnsi="Courier New" w:cs="Courier New"/>
          <w:bCs/>
          <w:iCs/>
          <w:sz w:val="24"/>
          <w:szCs w:val="24"/>
        </w:rPr>
        <w:t xml:space="preserve">the </w:t>
      </w:r>
      <w:r w:rsidR="00B73667">
        <w:rPr>
          <w:rFonts w:ascii="Courier New" w:hAnsi="Courier New" w:cs="Courier New"/>
          <w:bCs/>
          <w:iCs/>
          <w:sz w:val="24"/>
          <w:szCs w:val="24"/>
        </w:rPr>
        <w:t>Supporting Effective Educator Development</w:t>
      </w:r>
      <w:r w:rsidR="00601D9D">
        <w:rPr>
          <w:rFonts w:ascii="Courier New" w:hAnsi="Courier New" w:cs="Courier New"/>
          <w:bCs/>
          <w:iCs/>
          <w:sz w:val="24"/>
          <w:szCs w:val="24"/>
        </w:rPr>
        <w:t xml:space="preserve"> program</w:t>
      </w:r>
      <w:r w:rsidR="00BA77E1" w:rsidRPr="00922AE4">
        <w:rPr>
          <w:rFonts w:ascii="Courier New" w:hAnsi="Courier New" w:cs="Courier New"/>
          <w:bCs/>
          <w:iCs/>
          <w:sz w:val="24"/>
          <w:szCs w:val="24"/>
        </w:rPr>
        <w:t>.</w:t>
      </w:r>
      <w:r w:rsidR="004A3080">
        <w:rPr>
          <w:rFonts w:ascii="Courier New" w:hAnsi="Courier New" w:cs="Courier New"/>
          <w:bCs/>
          <w:iCs/>
          <w:sz w:val="24"/>
          <w:szCs w:val="24"/>
        </w:rPr>
        <w:t xml:space="preserve"> </w:t>
      </w:r>
      <w:r w:rsidR="00BA77E1" w:rsidRPr="00922AE4">
        <w:rPr>
          <w:rFonts w:ascii="Courier New" w:hAnsi="Courier New" w:cs="Courier New"/>
          <w:bCs/>
          <w:iCs/>
          <w:sz w:val="24"/>
          <w:szCs w:val="24"/>
        </w:rPr>
        <w:t xml:space="preserve"> </w:t>
      </w:r>
      <w:r w:rsidR="00B33C18">
        <w:rPr>
          <w:rFonts w:ascii="Courier New" w:hAnsi="Courier New" w:cs="Courier New"/>
          <w:bCs/>
          <w:iCs/>
          <w:sz w:val="24"/>
          <w:szCs w:val="24"/>
        </w:rPr>
        <w:t>O</w:t>
      </w:r>
      <w:r w:rsidR="006662B0">
        <w:rPr>
          <w:rFonts w:ascii="Courier New" w:hAnsi="Courier New" w:cs="Courier New"/>
          <w:bCs/>
          <w:iCs/>
          <w:sz w:val="24"/>
          <w:szCs w:val="24"/>
        </w:rPr>
        <w:t xml:space="preserve">n May </w:t>
      </w:r>
      <w:r w:rsidR="006662B0" w:rsidRPr="00776956">
        <w:rPr>
          <w:rFonts w:ascii="Courier New" w:hAnsi="Courier New" w:cs="Courier New"/>
          <w:bCs/>
          <w:iCs/>
          <w:sz w:val="24"/>
          <w:szCs w:val="24"/>
        </w:rPr>
        <w:t>8</w:t>
      </w:r>
      <w:r w:rsidR="006662B0">
        <w:rPr>
          <w:rFonts w:ascii="Courier New" w:hAnsi="Courier New" w:cs="Courier New"/>
          <w:bCs/>
          <w:iCs/>
          <w:sz w:val="24"/>
          <w:szCs w:val="24"/>
        </w:rPr>
        <w:t xml:space="preserve">, 2017, we published in the </w:t>
      </w:r>
      <w:r w:rsidR="006662B0">
        <w:rPr>
          <w:rFonts w:ascii="Courier New" w:hAnsi="Courier New" w:cs="Courier New"/>
          <w:bCs/>
          <w:iCs/>
          <w:sz w:val="24"/>
          <w:szCs w:val="24"/>
          <w:u w:val="single"/>
        </w:rPr>
        <w:t xml:space="preserve">Federal </w:t>
      </w:r>
      <w:r w:rsidR="006662B0" w:rsidRPr="006662B0">
        <w:rPr>
          <w:rFonts w:ascii="Courier New" w:hAnsi="Courier New" w:cs="Courier New"/>
          <w:bCs/>
          <w:iCs/>
          <w:sz w:val="24"/>
          <w:szCs w:val="24"/>
          <w:u w:val="single"/>
        </w:rPr>
        <w:t>Register</w:t>
      </w:r>
      <w:r w:rsidR="006662B0">
        <w:rPr>
          <w:rFonts w:ascii="Courier New" w:hAnsi="Courier New" w:cs="Courier New"/>
          <w:bCs/>
          <w:iCs/>
          <w:sz w:val="24"/>
          <w:szCs w:val="24"/>
        </w:rPr>
        <w:t xml:space="preserve"> </w:t>
      </w:r>
      <w:r w:rsidR="006662B0" w:rsidRPr="006662B0">
        <w:rPr>
          <w:rFonts w:ascii="Courier New" w:hAnsi="Courier New" w:cs="Courier New"/>
          <w:bCs/>
          <w:iCs/>
          <w:sz w:val="24"/>
          <w:szCs w:val="24"/>
        </w:rPr>
        <w:t>a</w:t>
      </w:r>
      <w:r w:rsidR="006662B0">
        <w:rPr>
          <w:rFonts w:ascii="Courier New" w:hAnsi="Courier New" w:cs="Courier New"/>
          <w:bCs/>
          <w:iCs/>
          <w:sz w:val="24"/>
          <w:szCs w:val="24"/>
        </w:rPr>
        <w:t xml:space="preserve"> notice extend</w:t>
      </w:r>
      <w:r w:rsidR="006A4F3A">
        <w:rPr>
          <w:rFonts w:ascii="Courier New" w:hAnsi="Courier New" w:cs="Courier New"/>
          <w:bCs/>
          <w:iCs/>
          <w:sz w:val="24"/>
          <w:szCs w:val="24"/>
        </w:rPr>
        <w:t>ing</w:t>
      </w:r>
      <w:r w:rsidR="006662B0">
        <w:rPr>
          <w:rFonts w:ascii="Courier New" w:hAnsi="Courier New" w:cs="Courier New"/>
          <w:bCs/>
          <w:iCs/>
          <w:sz w:val="24"/>
          <w:szCs w:val="24"/>
        </w:rPr>
        <w:t xml:space="preserve"> the deadline</w:t>
      </w:r>
      <w:r w:rsidR="00E231C7">
        <w:rPr>
          <w:rFonts w:ascii="Courier New" w:hAnsi="Courier New" w:cs="Courier New"/>
          <w:bCs/>
          <w:iCs/>
          <w:sz w:val="24"/>
          <w:szCs w:val="24"/>
        </w:rPr>
        <w:t>s</w:t>
      </w:r>
      <w:r w:rsidR="006662B0">
        <w:rPr>
          <w:rFonts w:ascii="Courier New" w:hAnsi="Courier New" w:cs="Courier New"/>
          <w:bCs/>
          <w:iCs/>
          <w:sz w:val="24"/>
          <w:szCs w:val="24"/>
        </w:rPr>
        <w:t xml:space="preserve"> for transmittal of applications </w:t>
      </w:r>
      <w:r w:rsidR="00E86DA8">
        <w:rPr>
          <w:rFonts w:ascii="Courier New" w:hAnsi="Courier New" w:cs="Courier New"/>
          <w:bCs/>
          <w:iCs/>
          <w:sz w:val="24"/>
          <w:szCs w:val="24"/>
        </w:rPr>
        <w:t>and intergovernmental review</w:t>
      </w:r>
      <w:r w:rsidR="006662B0">
        <w:rPr>
          <w:rFonts w:ascii="Courier New" w:hAnsi="Courier New" w:cs="Courier New"/>
          <w:bCs/>
          <w:iCs/>
          <w:sz w:val="24"/>
          <w:szCs w:val="24"/>
        </w:rPr>
        <w:t xml:space="preserve">.  </w:t>
      </w:r>
    </w:p>
    <w:p w:rsidR="00D729C5" w:rsidRDefault="00951817" w:rsidP="00C03814">
      <w:pPr>
        <w:spacing w:after="0" w:line="480" w:lineRule="auto"/>
        <w:ind w:firstLine="720"/>
        <w:rPr>
          <w:rFonts w:ascii="Courier New" w:hAnsi="Courier New" w:cs="Courier New"/>
          <w:bCs/>
          <w:iCs/>
          <w:sz w:val="24"/>
          <w:szCs w:val="24"/>
        </w:rPr>
      </w:pPr>
      <w:r>
        <w:rPr>
          <w:rFonts w:ascii="Courier New" w:hAnsi="Courier New" w:cs="Courier New"/>
          <w:bCs/>
          <w:iCs/>
          <w:sz w:val="24"/>
          <w:szCs w:val="24"/>
        </w:rPr>
        <w:t xml:space="preserve">This </w:t>
      </w:r>
      <w:r w:rsidR="00AB2641">
        <w:rPr>
          <w:rFonts w:ascii="Courier New" w:hAnsi="Courier New" w:cs="Courier New"/>
          <w:bCs/>
          <w:iCs/>
          <w:sz w:val="24"/>
          <w:szCs w:val="24"/>
        </w:rPr>
        <w:t>notice</w:t>
      </w:r>
      <w:r w:rsidR="006A4F3A">
        <w:rPr>
          <w:rFonts w:ascii="Courier New" w:hAnsi="Courier New" w:cs="Courier New"/>
          <w:bCs/>
          <w:iCs/>
          <w:sz w:val="24"/>
          <w:szCs w:val="24"/>
        </w:rPr>
        <w:t xml:space="preserve"> of correction</w:t>
      </w:r>
      <w:r w:rsidR="00AB2641">
        <w:rPr>
          <w:rFonts w:ascii="Courier New" w:hAnsi="Courier New" w:cs="Courier New"/>
          <w:bCs/>
          <w:iCs/>
          <w:sz w:val="24"/>
          <w:szCs w:val="24"/>
        </w:rPr>
        <w:t xml:space="preserve"> </w:t>
      </w:r>
      <w:r w:rsidR="000C5340">
        <w:rPr>
          <w:rFonts w:ascii="Courier New" w:hAnsi="Courier New" w:cs="Courier New"/>
          <w:bCs/>
          <w:iCs/>
          <w:sz w:val="24"/>
          <w:szCs w:val="24"/>
        </w:rPr>
        <w:t>removes</w:t>
      </w:r>
      <w:r w:rsidR="00AF310A">
        <w:rPr>
          <w:rFonts w:ascii="Courier New" w:hAnsi="Courier New" w:cs="Courier New"/>
          <w:bCs/>
          <w:iCs/>
          <w:sz w:val="24"/>
          <w:szCs w:val="24"/>
        </w:rPr>
        <w:t xml:space="preserve"> </w:t>
      </w:r>
      <w:r w:rsidR="006662B0">
        <w:rPr>
          <w:rFonts w:ascii="Courier New" w:hAnsi="Courier New" w:cs="Courier New"/>
          <w:bCs/>
          <w:iCs/>
          <w:sz w:val="24"/>
          <w:szCs w:val="24"/>
        </w:rPr>
        <w:t xml:space="preserve">one of the selection criteria </w:t>
      </w:r>
      <w:r w:rsidR="00F96731">
        <w:rPr>
          <w:rFonts w:ascii="Courier New" w:hAnsi="Courier New" w:cs="Courier New"/>
          <w:bCs/>
          <w:iCs/>
          <w:sz w:val="24"/>
          <w:szCs w:val="24"/>
        </w:rPr>
        <w:t xml:space="preserve">from the </w:t>
      </w:r>
      <w:r w:rsidR="006A4F3A">
        <w:rPr>
          <w:rFonts w:ascii="Courier New" w:hAnsi="Courier New" w:cs="Courier New"/>
          <w:bCs/>
          <w:iCs/>
          <w:sz w:val="24"/>
          <w:szCs w:val="24"/>
        </w:rPr>
        <w:t>NIA</w:t>
      </w:r>
      <w:r w:rsidR="00F96731">
        <w:rPr>
          <w:rFonts w:ascii="Courier New" w:hAnsi="Courier New" w:cs="Courier New"/>
          <w:bCs/>
          <w:iCs/>
          <w:sz w:val="24"/>
          <w:szCs w:val="24"/>
        </w:rPr>
        <w:t xml:space="preserve"> </w:t>
      </w:r>
      <w:r w:rsidR="006662B0">
        <w:rPr>
          <w:rFonts w:ascii="Courier New" w:hAnsi="Courier New" w:cs="Courier New"/>
          <w:bCs/>
          <w:iCs/>
          <w:sz w:val="24"/>
          <w:szCs w:val="24"/>
        </w:rPr>
        <w:t xml:space="preserve">and extends </w:t>
      </w:r>
      <w:r w:rsidR="00AB2641">
        <w:rPr>
          <w:rFonts w:ascii="Courier New" w:hAnsi="Courier New" w:cs="Courier New"/>
          <w:bCs/>
          <w:iCs/>
          <w:sz w:val="24"/>
          <w:szCs w:val="24"/>
        </w:rPr>
        <w:t>the deadline</w:t>
      </w:r>
      <w:r w:rsidR="00612D84">
        <w:rPr>
          <w:rFonts w:ascii="Courier New" w:hAnsi="Courier New" w:cs="Courier New"/>
          <w:bCs/>
          <w:iCs/>
          <w:sz w:val="24"/>
          <w:szCs w:val="24"/>
        </w:rPr>
        <w:t>s</w:t>
      </w:r>
      <w:r w:rsidR="00AB2641">
        <w:rPr>
          <w:rFonts w:ascii="Courier New" w:hAnsi="Courier New" w:cs="Courier New"/>
          <w:bCs/>
          <w:iCs/>
          <w:sz w:val="24"/>
          <w:szCs w:val="24"/>
        </w:rPr>
        <w:t xml:space="preserve"> for transmittal of applications </w:t>
      </w:r>
      <w:r w:rsidR="00612D84">
        <w:rPr>
          <w:rFonts w:ascii="Courier New" w:hAnsi="Courier New" w:cs="Courier New"/>
          <w:bCs/>
          <w:iCs/>
          <w:sz w:val="24"/>
          <w:szCs w:val="24"/>
        </w:rPr>
        <w:t>and intergovernmental review.</w:t>
      </w:r>
      <w:r w:rsidR="00AB2641">
        <w:rPr>
          <w:rFonts w:ascii="Courier New" w:hAnsi="Courier New" w:cs="Courier New"/>
          <w:bCs/>
          <w:iCs/>
          <w:sz w:val="24"/>
          <w:szCs w:val="24"/>
        </w:rPr>
        <w:t xml:space="preserve">  All other requirements and conditions stated in the notice inviting applicatio</w:t>
      </w:r>
      <w:r w:rsidR="006662B0">
        <w:rPr>
          <w:rFonts w:ascii="Courier New" w:hAnsi="Courier New" w:cs="Courier New"/>
          <w:bCs/>
          <w:iCs/>
          <w:sz w:val="24"/>
          <w:szCs w:val="24"/>
        </w:rPr>
        <w:t xml:space="preserve">ns </w:t>
      </w:r>
      <w:r w:rsidR="00AB2641">
        <w:rPr>
          <w:rFonts w:ascii="Courier New" w:hAnsi="Courier New" w:cs="Courier New"/>
          <w:bCs/>
          <w:iCs/>
          <w:sz w:val="24"/>
          <w:szCs w:val="24"/>
        </w:rPr>
        <w:t>remain the same.</w:t>
      </w:r>
      <w:r w:rsidR="00386A1D">
        <w:rPr>
          <w:rFonts w:ascii="Courier New" w:hAnsi="Courier New" w:cs="Courier New"/>
          <w:bCs/>
          <w:iCs/>
          <w:sz w:val="24"/>
          <w:szCs w:val="24"/>
        </w:rPr>
        <w:t xml:space="preserve"> </w:t>
      </w:r>
      <w:r w:rsidR="00C03814">
        <w:rPr>
          <w:rFonts w:ascii="Courier New" w:hAnsi="Courier New" w:cs="Courier New"/>
          <w:bCs/>
          <w:iCs/>
          <w:sz w:val="24"/>
          <w:szCs w:val="24"/>
        </w:rPr>
        <w:t xml:space="preserve"> </w:t>
      </w:r>
    </w:p>
    <w:p w:rsidR="00386A1D" w:rsidRDefault="00386A1D" w:rsidP="00343928">
      <w:pPr>
        <w:spacing w:after="0" w:line="480" w:lineRule="auto"/>
        <w:rPr>
          <w:rFonts w:ascii="Courier New" w:hAnsi="Courier New" w:cs="Courier New"/>
          <w:sz w:val="24"/>
          <w:szCs w:val="24"/>
        </w:rPr>
      </w:pPr>
      <w:r>
        <w:rPr>
          <w:rFonts w:ascii="Courier New" w:hAnsi="Courier New" w:cs="Courier New"/>
          <w:sz w:val="24"/>
          <w:szCs w:val="24"/>
        </w:rPr>
        <w:t>DATES:</w:t>
      </w:r>
    </w:p>
    <w:p w:rsidR="00386A1D" w:rsidRDefault="00386A1D" w:rsidP="00343928">
      <w:pPr>
        <w:spacing w:after="0" w:line="480" w:lineRule="auto"/>
        <w:rPr>
          <w:rFonts w:ascii="Courier New" w:hAnsi="Courier New" w:cs="Courier New"/>
          <w:sz w:val="24"/>
          <w:szCs w:val="24"/>
        </w:rPr>
      </w:pPr>
      <w:r>
        <w:rPr>
          <w:rFonts w:ascii="Courier New" w:hAnsi="Courier New" w:cs="Courier New"/>
          <w:sz w:val="24"/>
          <w:szCs w:val="24"/>
          <w:u w:val="single"/>
        </w:rPr>
        <w:t>Deadline for Transmittal of Applications</w:t>
      </w:r>
      <w:r w:rsidRPr="00696C89">
        <w:rPr>
          <w:rFonts w:ascii="Courier New" w:hAnsi="Courier New" w:cs="Courier New"/>
          <w:sz w:val="24"/>
          <w:szCs w:val="24"/>
        </w:rPr>
        <w:t xml:space="preserve">:  </w:t>
      </w:r>
      <w:r w:rsidR="00AB2641">
        <w:rPr>
          <w:rFonts w:ascii="Courier New" w:hAnsi="Courier New" w:cs="Courier New"/>
          <w:sz w:val="24"/>
          <w:szCs w:val="24"/>
        </w:rPr>
        <w:t>June 2</w:t>
      </w:r>
      <w:r w:rsidR="006662B0">
        <w:rPr>
          <w:rFonts w:ascii="Courier New" w:hAnsi="Courier New" w:cs="Courier New"/>
          <w:sz w:val="24"/>
          <w:szCs w:val="24"/>
        </w:rPr>
        <w:t>3</w:t>
      </w:r>
      <w:r w:rsidRPr="00696C89">
        <w:rPr>
          <w:rFonts w:ascii="Courier New" w:hAnsi="Courier New" w:cs="Courier New"/>
          <w:sz w:val="24"/>
          <w:szCs w:val="24"/>
        </w:rPr>
        <w:t>, 2017</w:t>
      </w:r>
      <w:r w:rsidR="00A343F7" w:rsidRPr="00764AA1">
        <w:rPr>
          <w:rFonts w:ascii="Courier New" w:hAnsi="Courier New" w:cs="Courier New"/>
          <w:sz w:val="24"/>
          <w:szCs w:val="24"/>
        </w:rPr>
        <w:t>.</w:t>
      </w:r>
    </w:p>
    <w:p w:rsidR="006662B0" w:rsidRPr="006662B0" w:rsidRDefault="006662B0" w:rsidP="00343928">
      <w:pPr>
        <w:spacing w:after="0" w:line="480" w:lineRule="auto"/>
        <w:rPr>
          <w:rFonts w:ascii="Courier New" w:hAnsi="Courier New" w:cs="Courier New"/>
          <w:sz w:val="24"/>
          <w:szCs w:val="24"/>
        </w:rPr>
      </w:pPr>
      <w:r>
        <w:rPr>
          <w:rFonts w:ascii="Courier New" w:hAnsi="Courier New" w:cs="Courier New"/>
          <w:sz w:val="24"/>
          <w:szCs w:val="24"/>
          <w:u w:val="single"/>
        </w:rPr>
        <w:t>Deadline for Intergovernmental Review</w:t>
      </w:r>
      <w:r>
        <w:rPr>
          <w:rFonts w:ascii="Courier New" w:hAnsi="Courier New" w:cs="Courier New"/>
          <w:sz w:val="24"/>
          <w:szCs w:val="24"/>
        </w:rPr>
        <w:t>:  August 22, 2017.</w:t>
      </w:r>
    </w:p>
    <w:p w:rsidR="00343928" w:rsidRPr="005F782D" w:rsidRDefault="00343928" w:rsidP="00343928">
      <w:pPr>
        <w:spacing w:after="0" w:line="480" w:lineRule="auto"/>
        <w:rPr>
          <w:rFonts w:ascii="Courier New" w:hAnsi="Courier New" w:cs="Courier New"/>
          <w:sz w:val="24"/>
          <w:szCs w:val="24"/>
        </w:rPr>
      </w:pPr>
      <w:r w:rsidRPr="00696C89">
        <w:rPr>
          <w:rFonts w:ascii="Courier New" w:hAnsi="Courier New" w:cs="Courier New"/>
          <w:sz w:val="24"/>
          <w:szCs w:val="24"/>
        </w:rPr>
        <w:t>FOR FURTHER INFORMATION CONTACT</w:t>
      </w:r>
      <w:r w:rsidRPr="00922AE4">
        <w:rPr>
          <w:rFonts w:ascii="Courier New" w:hAnsi="Courier New" w:cs="Courier New"/>
          <w:sz w:val="24"/>
          <w:szCs w:val="24"/>
        </w:rPr>
        <w:t xml:space="preserve">:  </w:t>
      </w:r>
      <w:r w:rsidR="00AB2641">
        <w:rPr>
          <w:rFonts w:ascii="Courier New" w:hAnsi="Courier New" w:cs="Courier New"/>
          <w:sz w:val="24"/>
          <w:szCs w:val="24"/>
        </w:rPr>
        <w:t>Richard Wilson</w:t>
      </w:r>
      <w:r w:rsidR="004F2DB3" w:rsidRPr="005F782D">
        <w:rPr>
          <w:rFonts w:ascii="Courier New" w:hAnsi="Courier New" w:cs="Courier New"/>
          <w:sz w:val="24"/>
          <w:szCs w:val="24"/>
        </w:rPr>
        <w:t xml:space="preserve">, </w:t>
      </w:r>
      <w:r w:rsidRPr="005F782D">
        <w:rPr>
          <w:rFonts w:ascii="Courier New" w:hAnsi="Courier New" w:cs="Courier New"/>
          <w:sz w:val="24"/>
          <w:szCs w:val="24"/>
        </w:rPr>
        <w:t xml:space="preserve">U.S. Department of Education, 400 Maryland Avenue, SW., room </w:t>
      </w:r>
      <w:r w:rsidR="003E561A" w:rsidRPr="005F782D">
        <w:rPr>
          <w:rFonts w:ascii="Courier New" w:hAnsi="Courier New" w:cs="Courier New"/>
          <w:sz w:val="24"/>
          <w:szCs w:val="24"/>
        </w:rPr>
        <w:t>4W</w:t>
      </w:r>
      <w:r w:rsidR="00AB2641">
        <w:rPr>
          <w:rFonts w:ascii="Courier New" w:hAnsi="Courier New" w:cs="Courier New"/>
          <w:sz w:val="24"/>
          <w:szCs w:val="24"/>
        </w:rPr>
        <w:t>111</w:t>
      </w:r>
      <w:r w:rsidRPr="005F782D">
        <w:rPr>
          <w:rFonts w:ascii="Courier New" w:hAnsi="Courier New" w:cs="Courier New"/>
          <w:sz w:val="24"/>
          <w:szCs w:val="24"/>
        </w:rPr>
        <w:t>, Washington, DC 20202-59</w:t>
      </w:r>
      <w:r w:rsidR="00AB2641">
        <w:rPr>
          <w:rFonts w:ascii="Courier New" w:hAnsi="Courier New" w:cs="Courier New"/>
          <w:sz w:val="24"/>
          <w:szCs w:val="24"/>
        </w:rPr>
        <w:t>60</w:t>
      </w:r>
      <w:r w:rsidRPr="005F782D">
        <w:rPr>
          <w:rFonts w:ascii="Courier New" w:hAnsi="Courier New" w:cs="Courier New"/>
          <w:sz w:val="24"/>
          <w:szCs w:val="24"/>
        </w:rPr>
        <w:t xml:space="preserve">.  Telephone:  (202) </w:t>
      </w:r>
      <w:r w:rsidR="003E561A">
        <w:rPr>
          <w:rFonts w:ascii="Courier New" w:hAnsi="Courier New" w:cs="Courier New"/>
          <w:sz w:val="24"/>
          <w:szCs w:val="24"/>
        </w:rPr>
        <w:t>453-6</w:t>
      </w:r>
      <w:r w:rsidR="00AB2641">
        <w:rPr>
          <w:rFonts w:ascii="Courier New" w:hAnsi="Courier New" w:cs="Courier New"/>
          <w:sz w:val="24"/>
          <w:szCs w:val="24"/>
        </w:rPr>
        <w:t>709</w:t>
      </w:r>
      <w:r>
        <w:rPr>
          <w:rFonts w:ascii="Courier New" w:hAnsi="Courier New" w:cs="Courier New"/>
          <w:sz w:val="24"/>
          <w:szCs w:val="24"/>
        </w:rPr>
        <w:t xml:space="preserve">, or by email:  </w:t>
      </w:r>
      <w:r w:rsidR="00AB2641">
        <w:rPr>
          <w:rFonts w:ascii="Courier New" w:hAnsi="Courier New" w:cs="Courier New"/>
          <w:sz w:val="24"/>
          <w:szCs w:val="24"/>
        </w:rPr>
        <w:t>SEED</w:t>
      </w:r>
      <w:r w:rsidR="003E561A">
        <w:rPr>
          <w:rFonts w:ascii="Courier New" w:hAnsi="Courier New" w:cs="Courier New"/>
          <w:sz w:val="24"/>
          <w:szCs w:val="24"/>
        </w:rPr>
        <w:t>@ed.gov</w:t>
      </w:r>
      <w:r w:rsidR="003E561A" w:rsidRPr="005F782D">
        <w:rPr>
          <w:rFonts w:ascii="Courier New" w:hAnsi="Courier New" w:cs="Courier New"/>
          <w:sz w:val="24"/>
          <w:szCs w:val="24"/>
        </w:rPr>
        <w:t>.</w:t>
      </w:r>
    </w:p>
    <w:p w:rsidR="00343928" w:rsidRPr="00922AE4" w:rsidRDefault="00343928" w:rsidP="00343928">
      <w:pPr>
        <w:spacing w:after="0" w:line="480" w:lineRule="auto"/>
        <w:rPr>
          <w:rFonts w:ascii="Courier New" w:hAnsi="Courier New" w:cs="Courier New"/>
          <w:sz w:val="24"/>
          <w:szCs w:val="24"/>
        </w:rPr>
      </w:pPr>
      <w:r w:rsidRPr="00922AE4">
        <w:rPr>
          <w:rFonts w:ascii="Courier New" w:hAnsi="Courier New" w:cs="Courier New"/>
          <w:sz w:val="24"/>
          <w:szCs w:val="24"/>
        </w:rPr>
        <w:t xml:space="preserve">     If you use a telecommunications device </w:t>
      </w:r>
      <w:r w:rsidR="008B79B7">
        <w:rPr>
          <w:rFonts w:ascii="Courier New" w:hAnsi="Courier New" w:cs="Courier New"/>
          <w:sz w:val="24"/>
          <w:szCs w:val="24"/>
        </w:rPr>
        <w:t xml:space="preserve">(TDD) </w:t>
      </w:r>
      <w:r w:rsidRPr="00922AE4">
        <w:rPr>
          <w:rFonts w:ascii="Courier New" w:hAnsi="Courier New" w:cs="Courier New"/>
          <w:sz w:val="24"/>
          <w:szCs w:val="24"/>
        </w:rPr>
        <w:t>for the deaf</w:t>
      </w:r>
      <w:r>
        <w:rPr>
          <w:rFonts w:ascii="Courier New" w:hAnsi="Courier New" w:cs="Courier New"/>
          <w:sz w:val="24"/>
          <w:szCs w:val="24"/>
        </w:rPr>
        <w:t xml:space="preserve"> </w:t>
      </w:r>
      <w:r w:rsidRPr="00922AE4">
        <w:rPr>
          <w:rFonts w:ascii="Courier New" w:hAnsi="Courier New" w:cs="Courier New"/>
          <w:sz w:val="24"/>
          <w:szCs w:val="24"/>
        </w:rPr>
        <w:t>or a text telephone</w:t>
      </w:r>
      <w:r w:rsidR="008B79B7">
        <w:rPr>
          <w:rFonts w:ascii="Courier New" w:hAnsi="Courier New" w:cs="Courier New"/>
          <w:sz w:val="24"/>
          <w:szCs w:val="24"/>
        </w:rPr>
        <w:t xml:space="preserve"> (TTY)</w:t>
      </w:r>
      <w:r w:rsidRPr="00922AE4">
        <w:rPr>
          <w:rFonts w:ascii="Courier New" w:hAnsi="Courier New" w:cs="Courier New"/>
          <w:sz w:val="24"/>
          <w:szCs w:val="24"/>
        </w:rPr>
        <w:t xml:space="preserve">, call the Federal Relay Service, toll free, at 1-800-877-8339. </w:t>
      </w:r>
    </w:p>
    <w:p w:rsidR="00FE4DCC" w:rsidRDefault="00A22C1F" w:rsidP="00951817">
      <w:pPr>
        <w:spacing w:after="0" w:line="480" w:lineRule="auto"/>
        <w:rPr>
          <w:rFonts w:ascii="Courier New" w:hAnsi="Courier New" w:cs="Courier New"/>
          <w:bCs/>
          <w:sz w:val="24"/>
          <w:szCs w:val="24"/>
        </w:rPr>
      </w:pPr>
      <w:r w:rsidRPr="00922AE4">
        <w:rPr>
          <w:rFonts w:ascii="Courier New" w:hAnsi="Courier New" w:cs="Courier New"/>
          <w:bCs/>
          <w:sz w:val="24"/>
          <w:szCs w:val="24"/>
        </w:rPr>
        <w:t xml:space="preserve">SUPPLEMENTARY </w:t>
      </w:r>
      <w:r w:rsidR="00261A1D" w:rsidRPr="00922AE4">
        <w:rPr>
          <w:rFonts w:ascii="Courier New" w:hAnsi="Courier New" w:cs="Courier New"/>
          <w:bCs/>
          <w:sz w:val="24"/>
          <w:szCs w:val="24"/>
        </w:rPr>
        <w:t xml:space="preserve">INFORMATION:  </w:t>
      </w:r>
    </w:p>
    <w:p w:rsidR="00E86DA8" w:rsidRDefault="00657274" w:rsidP="00755201">
      <w:pPr>
        <w:spacing w:after="0" w:line="480" w:lineRule="auto"/>
        <w:ind w:firstLine="720"/>
        <w:rPr>
          <w:rFonts w:ascii="Courier New" w:hAnsi="Courier New" w:cs="Courier New"/>
          <w:bCs/>
          <w:iCs/>
          <w:sz w:val="24"/>
          <w:szCs w:val="24"/>
        </w:rPr>
      </w:pPr>
      <w:r>
        <w:rPr>
          <w:rFonts w:ascii="Courier New" w:hAnsi="Courier New" w:cs="Courier New"/>
          <w:bCs/>
          <w:iCs/>
          <w:sz w:val="24"/>
          <w:szCs w:val="24"/>
        </w:rPr>
        <w:t xml:space="preserve">On April 20, 2017, we published, in the </w:t>
      </w:r>
      <w:r w:rsidR="00BD1186" w:rsidRPr="004B04AF">
        <w:rPr>
          <w:rFonts w:ascii="Courier New" w:hAnsi="Courier New" w:cs="Courier New"/>
          <w:bCs/>
          <w:iCs/>
          <w:sz w:val="24"/>
          <w:szCs w:val="24"/>
          <w:u w:val="single"/>
        </w:rPr>
        <w:t>Federal Register</w:t>
      </w:r>
      <w:r w:rsidR="00BD1186">
        <w:rPr>
          <w:rFonts w:ascii="Courier New" w:hAnsi="Courier New" w:cs="Courier New"/>
          <w:bCs/>
          <w:iCs/>
          <w:sz w:val="24"/>
          <w:szCs w:val="24"/>
        </w:rPr>
        <w:t xml:space="preserve"> </w:t>
      </w:r>
      <w:r>
        <w:rPr>
          <w:rFonts w:ascii="Courier New" w:hAnsi="Courier New" w:cs="Courier New"/>
          <w:bCs/>
          <w:iCs/>
          <w:sz w:val="24"/>
          <w:szCs w:val="24"/>
        </w:rPr>
        <w:t>(</w:t>
      </w:r>
      <w:r w:rsidR="00BD1186">
        <w:rPr>
          <w:rFonts w:ascii="Courier New" w:hAnsi="Courier New" w:cs="Courier New"/>
          <w:bCs/>
          <w:iCs/>
          <w:sz w:val="24"/>
          <w:szCs w:val="24"/>
        </w:rPr>
        <w:t xml:space="preserve">82 FR </w:t>
      </w:r>
      <w:r w:rsidRPr="00B73667">
        <w:rPr>
          <w:rFonts w:ascii="Courier New" w:hAnsi="Courier New" w:cs="Courier New"/>
          <w:bCs/>
          <w:iCs/>
          <w:sz w:val="24"/>
          <w:szCs w:val="24"/>
        </w:rPr>
        <w:t>18619</w:t>
      </w:r>
      <w:r w:rsidR="00BD1186" w:rsidRPr="00BD1186">
        <w:rPr>
          <w:rFonts w:ascii="Courier New" w:hAnsi="Courier New" w:cs="Courier New"/>
          <w:bCs/>
          <w:iCs/>
          <w:sz w:val="24"/>
          <w:szCs w:val="24"/>
        </w:rPr>
        <w:t>)</w:t>
      </w:r>
      <w:r w:rsidR="00764404">
        <w:rPr>
          <w:rFonts w:ascii="Courier New" w:hAnsi="Courier New" w:cs="Courier New"/>
          <w:bCs/>
          <w:iCs/>
          <w:sz w:val="24"/>
          <w:szCs w:val="24"/>
        </w:rPr>
        <w:t xml:space="preserve">, </w:t>
      </w:r>
      <w:r>
        <w:rPr>
          <w:rFonts w:ascii="Courier New" w:hAnsi="Courier New" w:cs="Courier New"/>
          <w:bCs/>
          <w:iCs/>
          <w:sz w:val="24"/>
          <w:szCs w:val="24"/>
        </w:rPr>
        <w:t xml:space="preserve">a notice inviting applications for new awards for FY 2017 for the SEED program.  </w:t>
      </w:r>
      <w:r w:rsidR="00612D84">
        <w:rPr>
          <w:rFonts w:ascii="Courier New" w:hAnsi="Courier New" w:cs="Courier New"/>
          <w:bCs/>
          <w:iCs/>
          <w:sz w:val="24"/>
          <w:szCs w:val="24"/>
        </w:rPr>
        <w:t xml:space="preserve">We are removing the fourth factor under the selection criterion for the Quality of the Management Plan.  We are removing the fourth factor under the Quality of the Management Plan selection criterion because it was inadvertently duplicated.  This factor is already listed under the Significance selection criterion and </w:t>
      </w:r>
      <w:r w:rsidR="00E86DA8">
        <w:rPr>
          <w:rFonts w:ascii="Courier New" w:hAnsi="Courier New" w:cs="Courier New"/>
          <w:bCs/>
          <w:iCs/>
          <w:sz w:val="24"/>
          <w:szCs w:val="24"/>
        </w:rPr>
        <w:t>will remain</w:t>
      </w:r>
      <w:r w:rsidR="00612D84">
        <w:rPr>
          <w:rFonts w:ascii="Courier New" w:hAnsi="Courier New" w:cs="Courier New"/>
          <w:bCs/>
          <w:iCs/>
          <w:sz w:val="24"/>
          <w:szCs w:val="24"/>
        </w:rPr>
        <w:t xml:space="preserve"> under that criterion.</w:t>
      </w:r>
      <w:r w:rsidR="0086020C">
        <w:rPr>
          <w:rFonts w:ascii="Courier New" w:hAnsi="Courier New" w:cs="Courier New"/>
          <w:bCs/>
          <w:iCs/>
          <w:sz w:val="24"/>
          <w:szCs w:val="24"/>
        </w:rPr>
        <w:t xml:space="preserve">  With the removal of this factor, the Quality of Management Plan selection criterion will now have three factors by which it will be scored.</w:t>
      </w:r>
    </w:p>
    <w:p w:rsidR="00E86DA8" w:rsidRPr="00E86DA8" w:rsidRDefault="00E86DA8" w:rsidP="003178A4">
      <w:pPr>
        <w:spacing w:after="0" w:line="480" w:lineRule="auto"/>
        <w:ind w:firstLine="720"/>
        <w:rPr>
          <w:rFonts w:ascii="Courier New" w:hAnsi="Courier New" w:cs="Courier New"/>
          <w:bCs/>
          <w:iCs/>
          <w:sz w:val="24"/>
          <w:szCs w:val="24"/>
        </w:rPr>
      </w:pPr>
      <w:r>
        <w:rPr>
          <w:rFonts w:ascii="Courier New" w:hAnsi="Courier New" w:cs="Courier New"/>
          <w:bCs/>
          <w:iCs/>
          <w:sz w:val="24"/>
          <w:szCs w:val="24"/>
        </w:rPr>
        <w:t>Due to the changes to the selection criteria, we are extending the deadline</w:t>
      </w:r>
      <w:r w:rsidR="006A4F3A">
        <w:rPr>
          <w:rFonts w:ascii="Courier New" w:hAnsi="Courier New" w:cs="Courier New"/>
          <w:bCs/>
          <w:iCs/>
          <w:sz w:val="24"/>
          <w:szCs w:val="24"/>
        </w:rPr>
        <w:t>s for transmittal of applications and intergovernmental review</w:t>
      </w:r>
      <w:r>
        <w:rPr>
          <w:rFonts w:ascii="Courier New" w:hAnsi="Courier New" w:cs="Courier New"/>
          <w:bCs/>
          <w:iCs/>
          <w:sz w:val="24"/>
          <w:szCs w:val="24"/>
        </w:rPr>
        <w:t xml:space="preserve"> to </w:t>
      </w:r>
      <w:r w:rsidR="003B7193" w:rsidRPr="003B7193">
        <w:rPr>
          <w:rFonts w:ascii="Courier New" w:hAnsi="Courier New" w:cs="Courier New"/>
          <w:bCs/>
          <w:iCs/>
          <w:sz w:val="24"/>
          <w:szCs w:val="24"/>
        </w:rPr>
        <w:t>June 23, 2017 and August 22, 2017, respectively</w:t>
      </w:r>
      <w:r w:rsidR="003B7193">
        <w:rPr>
          <w:rFonts w:ascii="Courier New" w:hAnsi="Courier New" w:cs="Courier New"/>
          <w:bCs/>
          <w:iCs/>
          <w:sz w:val="24"/>
          <w:szCs w:val="24"/>
        </w:rPr>
        <w:t xml:space="preserve">. </w:t>
      </w:r>
      <w:r w:rsidR="003B7193" w:rsidRPr="003B7193">
        <w:rPr>
          <w:rFonts w:ascii="Courier New" w:hAnsi="Courier New" w:cs="Courier New"/>
          <w:bCs/>
          <w:iCs/>
          <w:sz w:val="24"/>
          <w:szCs w:val="24"/>
        </w:rPr>
        <w:t xml:space="preserve"> </w:t>
      </w:r>
      <w:r w:rsidR="003B7193">
        <w:rPr>
          <w:rFonts w:ascii="Courier New" w:hAnsi="Courier New" w:cs="Courier New"/>
          <w:bCs/>
          <w:iCs/>
          <w:sz w:val="24"/>
          <w:szCs w:val="24"/>
        </w:rPr>
        <w:t xml:space="preserve">This will </w:t>
      </w:r>
      <w:r>
        <w:rPr>
          <w:rFonts w:ascii="Courier New" w:hAnsi="Courier New" w:cs="Courier New"/>
          <w:bCs/>
          <w:iCs/>
          <w:sz w:val="24"/>
          <w:szCs w:val="24"/>
        </w:rPr>
        <w:t>ensure applicants have sufficient time to respond to the changes in their applications.</w:t>
      </w:r>
      <w:r w:rsidR="006A4F3A">
        <w:rPr>
          <w:rFonts w:ascii="Courier New" w:hAnsi="Courier New" w:cs="Courier New"/>
          <w:bCs/>
          <w:iCs/>
          <w:sz w:val="24"/>
          <w:szCs w:val="24"/>
        </w:rPr>
        <w:t xml:space="preserve"> </w:t>
      </w:r>
    </w:p>
    <w:p w:rsidR="00784C03" w:rsidRDefault="00784C03" w:rsidP="00262A7E">
      <w:pPr>
        <w:spacing w:after="0" w:line="480" w:lineRule="auto"/>
        <w:ind w:firstLine="720"/>
        <w:rPr>
          <w:rFonts w:ascii="Courier New" w:hAnsi="Courier New" w:cs="Courier New"/>
          <w:sz w:val="24"/>
          <w:szCs w:val="24"/>
        </w:rPr>
      </w:pPr>
      <w:r w:rsidRPr="00262A7E">
        <w:rPr>
          <w:rFonts w:ascii="Courier New" w:hAnsi="Courier New" w:cs="Courier New"/>
          <w:sz w:val="24"/>
          <w:szCs w:val="24"/>
        </w:rPr>
        <w:t xml:space="preserve">All other requirements and conditions stated in the </w:t>
      </w:r>
      <w:r w:rsidR="006A4F3A">
        <w:rPr>
          <w:rFonts w:ascii="Courier New" w:hAnsi="Courier New" w:cs="Courier New"/>
          <w:sz w:val="24"/>
          <w:szCs w:val="24"/>
        </w:rPr>
        <w:t>NIA</w:t>
      </w:r>
      <w:r w:rsidRPr="00262A7E">
        <w:rPr>
          <w:rFonts w:ascii="Courier New" w:hAnsi="Courier New" w:cs="Courier New"/>
          <w:sz w:val="24"/>
          <w:szCs w:val="24"/>
        </w:rPr>
        <w:t xml:space="preserve"> remain the same.</w:t>
      </w:r>
    </w:p>
    <w:p w:rsidR="00886625" w:rsidRPr="00922AE4" w:rsidRDefault="00886625" w:rsidP="00886625">
      <w:pPr>
        <w:spacing w:after="0" w:line="480" w:lineRule="auto"/>
        <w:rPr>
          <w:rFonts w:ascii="Courier New" w:hAnsi="Courier New" w:cs="Courier New"/>
          <w:sz w:val="24"/>
          <w:szCs w:val="24"/>
        </w:rPr>
      </w:pPr>
      <w:r w:rsidRPr="00922AE4">
        <w:rPr>
          <w:rFonts w:ascii="Courier New" w:hAnsi="Courier New" w:cs="Courier New"/>
          <w:sz w:val="24"/>
          <w:szCs w:val="24"/>
          <w:u w:val="single"/>
        </w:rPr>
        <w:t>Correction</w:t>
      </w:r>
      <w:r>
        <w:rPr>
          <w:rFonts w:ascii="Courier New" w:hAnsi="Courier New" w:cs="Courier New"/>
          <w:sz w:val="24"/>
          <w:szCs w:val="24"/>
          <w:u w:val="single"/>
        </w:rPr>
        <w:t>s</w:t>
      </w:r>
    </w:p>
    <w:p w:rsidR="00886625" w:rsidRDefault="00886625" w:rsidP="00262A7E">
      <w:pPr>
        <w:spacing w:after="0" w:line="480" w:lineRule="auto"/>
        <w:ind w:firstLine="720"/>
        <w:rPr>
          <w:rFonts w:ascii="Courier New" w:eastAsia="Times New Roman" w:hAnsi="Courier New" w:cs="Courier New"/>
          <w:sz w:val="24"/>
          <w:szCs w:val="24"/>
        </w:rPr>
      </w:pPr>
      <w:r>
        <w:rPr>
          <w:rFonts w:ascii="Courier New" w:eastAsia="Times New Roman" w:hAnsi="Courier New" w:cs="Courier New"/>
          <w:sz w:val="24"/>
          <w:szCs w:val="24"/>
        </w:rPr>
        <w:t>In FR Doc. No. 2017–08042</w:t>
      </w:r>
      <w:r w:rsidRPr="00886625">
        <w:rPr>
          <w:rFonts w:ascii="Courier New" w:eastAsia="Times New Roman" w:hAnsi="Courier New" w:cs="Courier New"/>
          <w:sz w:val="24"/>
          <w:szCs w:val="24"/>
        </w:rPr>
        <w:t xml:space="preserve">, in </w:t>
      </w:r>
      <w:r>
        <w:rPr>
          <w:rFonts w:ascii="Courier New" w:eastAsia="Times New Roman" w:hAnsi="Courier New" w:cs="Courier New"/>
          <w:sz w:val="24"/>
          <w:szCs w:val="24"/>
        </w:rPr>
        <w:t xml:space="preserve">the </w:t>
      </w:r>
      <w:r w:rsidRPr="00723E4D">
        <w:rPr>
          <w:rFonts w:ascii="Courier New" w:eastAsia="Times New Roman" w:hAnsi="Courier New" w:cs="Courier New"/>
          <w:sz w:val="24"/>
          <w:szCs w:val="24"/>
          <w:u w:val="single"/>
        </w:rPr>
        <w:t>Federal Register</w:t>
      </w:r>
      <w:r>
        <w:rPr>
          <w:rFonts w:ascii="Courier New" w:eastAsia="Times New Roman" w:hAnsi="Courier New" w:cs="Courier New"/>
          <w:sz w:val="24"/>
          <w:szCs w:val="24"/>
        </w:rPr>
        <w:t xml:space="preserve"> of April 20, 2017 (82 FR 18619</w:t>
      </w:r>
      <w:r w:rsidRPr="00886625">
        <w:rPr>
          <w:rFonts w:ascii="Courier New" w:eastAsia="Times New Roman" w:hAnsi="Courier New" w:cs="Courier New"/>
          <w:sz w:val="24"/>
          <w:szCs w:val="24"/>
        </w:rPr>
        <w:t>), we make the following corrections:</w:t>
      </w:r>
    </w:p>
    <w:p w:rsidR="009971BC" w:rsidRPr="0015300C" w:rsidRDefault="009971BC" w:rsidP="00755201">
      <w:pPr>
        <w:spacing w:after="0" w:line="48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(a) </w:t>
      </w:r>
      <w:r w:rsidRPr="00755201">
        <w:rPr>
          <w:rFonts w:ascii="Courier New" w:eastAsia="Times New Roman" w:hAnsi="Courier New" w:cs="Courier New"/>
          <w:sz w:val="24"/>
          <w:szCs w:val="24"/>
        </w:rPr>
        <w:t xml:space="preserve"> On page 18619, in the middle column, under the heading “Deadline for Transmittal of Applications” remove the words </w:t>
      </w:r>
      <w:r w:rsidR="0015300C">
        <w:rPr>
          <w:rFonts w:ascii="Courier New" w:eastAsia="Times New Roman" w:hAnsi="Courier New" w:cs="Courier New"/>
          <w:sz w:val="24"/>
          <w:szCs w:val="24"/>
        </w:rPr>
        <w:t>“</w:t>
      </w:r>
      <w:r w:rsidRPr="0015300C">
        <w:rPr>
          <w:rFonts w:ascii="Courier New" w:eastAsia="Times New Roman" w:hAnsi="Courier New" w:cs="Courier New"/>
          <w:sz w:val="24"/>
          <w:szCs w:val="24"/>
        </w:rPr>
        <w:t>June 19, 2017</w:t>
      </w:r>
      <w:r w:rsidR="0015300C">
        <w:rPr>
          <w:rFonts w:ascii="Courier New" w:eastAsia="Times New Roman" w:hAnsi="Courier New" w:cs="Courier New"/>
          <w:sz w:val="24"/>
          <w:szCs w:val="24"/>
        </w:rPr>
        <w:t>”</w:t>
      </w:r>
      <w:r w:rsidRPr="0015300C">
        <w:rPr>
          <w:rFonts w:ascii="Courier New" w:eastAsia="Times New Roman" w:hAnsi="Courier New" w:cs="Courier New"/>
          <w:sz w:val="24"/>
          <w:szCs w:val="24"/>
        </w:rPr>
        <w:t xml:space="preserve"> and replace them with the words </w:t>
      </w:r>
      <w:r w:rsidR="0015300C">
        <w:rPr>
          <w:rFonts w:ascii="Courier New" w:eastAsia="Times New Roman" w:hAnsi="Courier New" w:cs="Courier New"/>
          <w:sz w:val="24"/>
          <w:szCs w:val="24"/>
        </w:rPr>
        <w:t>“</w:t>
      </w:r>
      <w:r w:rsidRPr="0015300C">
        <w:rPr>
          <w:rFonts w:ascii="Courier New" w:eastAsia="Times New Roman" w:hAnsi="Courier New" w:cs="Courier New"/>
          <w:sz w:val="24"/>
          <w:szCs w:val="24"/>
        </w:rPr>
        <w:t>June 23, 2017</w:t>
      </w:r>
      <w:r w:rsidR="0015300C">
        <w:rPr>
          <w:rFonts w:ascii="Courier New" w:eastAsia="Times New Roman" w:hAnsi="Courier New" w:cs="Courier New"/>
          <w:sz w:val="24"/>
          <w:szCs w:val="24"/>
        </w:rPr>
        <w:t>”</w:t>
      </w:r>
      <w:r w:rsidRPr="0015300C">
        <w:rPr>
          <w:rFonts w:ascii="Courier New" w:eastAsia="Times New Roman" w:hAnsi="Courier New" w:cs="Courier New"/>
          <w:sz w:val="24"/>
          <w:szCs w:val="24"/>
        </w:rPr>
        <w:t>.</w:t>
      </w:r>
    </w:p>
    <w:p w:rsidR="009339AB" w:rsidRDefault="009339AB" w:rsidP="009339AB">
      <w:pPr>
        <w:spacing w:after="0" w:line="48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(b) </w:t>
      </w:r>
      <w:r w:rsidRPr="0066346B">
        <w:rPr>
          <w:rFonts w:ascii="Courier New" w:eastAsia="Times New Roman" w:hAnsi="Courier New" w:cs="Courier New"/>
          <w:sz w:val="24"/>
          <w:szCs w:val="24"/>
        </w:rPr>
        <w:t xml:space="preserve"> On page 18619, in the middle column, under the heading “Deadline for </w:t>
      </w:r>
      <w:r>
        <w:rPr>
          <w:rFonts w:ascii="Courier New" w:eastAsia="Times New Roman" w:hAnsi="Courier New" w:cs="Courier New"/>
          <w:sz w:val="24"/>
          <w:szCs w:val="24"/>
        </w:rPr>
        <w:t xml:space="preserve">Intergovernmental Review,” </w:t>
      </w:r>
      <w:r w:rsidRPr="0066346B">
        <w:rPr>
          <w:rFonts w:ascii="Courier New" w:eastAsia="Times New Roman" w:hAnsi="Courier New" w:cs="Courier New"/>
          <w:sz w:val="24"/>
          <w:szCs w:val="24"/>
        </w:rPr>
        <w:t xml:space="preserve">remove the words </w:t>
      </w:r>
      <w:r>
        <w:rPr>
          <w:rFonts w:ascii="Courier New" w:eastAsia="Times New Roman" w:hAnsi="Courier New" w:cs="Courier New"/>
          <w:sz w:val="24"/>
          <w:szCs w:val="24"/>
        </w:rPr>
        <w:t>“August 18</w:t>
      </w:r>
      <w:r w:rsidRPr="0066346B">
        <w:rPr>
          <w:rFonts w:ascii="Courier New" w:eastAsia="Times New Roman" w:hAnsi="Courier New" w:cs="Courier New"/>
          <w:sz w:val="24"/>
          <w:szCs w:val="24"/>
        </w:rPr>
        <w:t>, 2017</w:t>
      </w:r>
      <w:r>
        <w:rPr>
          <w:rFonts w:ascii="Courier New" w:eastAsia="Times New Roman" w:hAnsi="Courier New" w:cs="Courier New"/>
          <w:sz w:val="24"/>
          <w:szCs w:val="24"/>
        </w:rPr>
        <w:t>”</w:t>
      </w:r>
      <w:r w:rsidRPr="0066346B">
        <w:rPr>
          <w:rFonts w:ascii="Courier New" w:eastAsia="Times New Roman" w:hAnsi="Courier New" w:cs="Courier New"/>
          <w:sz w:val="24"/>
          <w:szCs w:val="24"/>
        </w:rPr>
        <w:t xml:space="preserve"> and replace them with the words </w:t>
      </w:r>
      <w:r>
        <w:rPr>
          <w:rFonts w:ascii="Courier New" w:eastAsia="Times New Roman" w:hAnsi="Courier New" w:cs="Courier New"/>
          <w:sz w:val="24"/>
          <w:szCs w:val="24"/>
        </w:rPr>
        <w:t>“August 22</w:t>
      </w:r>
      <w:r w:rsidRPr="0066346B">
        <w:rPr>
          <w:rFonts w:ascii="Courier New" w:eastAsia="Times New Roman" w:hAnsi="Courier New" w:cs="Courier New"/>
          <w:sz w:val="24"/>
          <w:szCs w:val="24"/>
        </w:rPr>
        <w:t>, 2017</w:t>
      </w:r>
      <w:r>
        <w:rPr>
          <w:rFonts w:ascii="Courier New" w:eastAsia="Times New Roman" w:hAnsi="Courier New" w:cs="Courier New"/>
          <w:sz w:val="24"/>
          <w:szCs w:val="24"/>
        </w:rPr>
        <w:t>”</w:t>
      </w:r>
      <w:r w:rsidRPr="0066346B">
        <w:rPr>
          <w:rFonts w:ascii="Courier New" w:eastAsia="Times New Roman" w:hAnsi="Courier New" w:cs="Courier New"/>
          <w:sz w:val="24"/>
          <w:szCs w:val="24"/>
        </w:rPr>
        <w:t>.</w:t>
      </w:r>
    </w:p>
    <w:p w:rsidR="0015300C" w:rsidRPr="0066346B" w:rsidRDefault="009339AB" w:rsidP="0015300C">
      <w:pPr>
        <w:spacing w:after="0" w:line="480" w:lineRule="auto"/>
        <w:rPr>
          <w:rFonts w:ascii="Courier New" w:eastAsia="Times New Roman" w:hAnsi="Courier New" w:cs="Courier New"/>
          <w:sz w:val="24"/>
          <w:szCs w:val="24"/>
        </w:rPr>
      </w:pPr>
      <w:r>
        <w:rPr>
          <w:rFonts w:ascii="Courier New" w:eastAsia="Times New Roman" w:hAnsi="Courier New" w:cs="Courier New"/>
          <w:sz w:val="24"/>
          <w:szCs w:val="24"/>
        </w:rPr>
        <w:tab/>
        <w:t xml:space="preserve">(c)  </w:t>
      </w:r>
      <w:r w:rsidR="0015300C">
        <w:rPr>
          <w:rFonts w:ascii="Courier New" w:eastAsia="Times New Roman" w:hAnsi="Courier New" w:cs="Courier New"/>
          <w:sz w:val="24"/>
          <w:szCs w:val="24"/>
        </w:rPr>
        <w:t>On page 18625, in the first</w:t>
      </w:r>
      <w:r w:rsidR="0015300C" w:rsidRPr="0066346B">
        <w:rPr>
          <w:rFonts w:ascii="Courier New" w:eastAsia="Times New Roman" w:hAnsi="Courier New" w:cs="Courier New"/>
          <w:sz w:val="24"/>
          <w:szCs w:val="24"/>
        </w:rPr>
        <w:t xml:space="preserve"> column, under the heading “Deadline for Transmittal of Applications</w:t>
      </w:r>
      <w:r w:rsidR="0015300C">
        <w:rPr>
          <w:rFonts w:ascii="Courier New" w:eastAsia="Times New Roman" w:hAnsi="Courier New" w:cs="Courier New"/>
          <w:sz w:val="24"/>
          <w:szCs w:val="24"/>
        </w:rPr>
        <w:t>,</w:t>
      </w:r>
      <w:r w:rsidR="0015300C" w:rsidRPr="0066346B">
        <w:rPr>
          <w:rFonts w:ascii="Courier New" w:eastAsia="Times New Roman" w:hAnsi="Courier New" w:cs="Courier New"/>
          <w:sz w:val="24"/>
          <w:szCs w:val="24"/>
        </w:rPr>
        <w:t xml:space="preserve">” remove the words </w:t>
      </w:r>
      <w:r w:rsidR="0015300C">
        <w:rPr>
          <w:rFonts w:ascii="Courier New" w:eastAsia="Times New Roman" w:hAnsi="Courier New" w:cs="Courier New"/>
          <w:sz w:val="24"/>
          <w:szCs w:val="24"/>
        </w:rPr>
        <w:t>“</w:t>
      </w:r>
      <w:r w:rsidR="0015300C" w:rsidRPr="0066346B">
        <w:rPr>
          <w:rFonts w:ascii="Courier New" w:eastAsia="Times New Roman" w:hAnsi="Courier New" w:cs="Courier New"/>
          <w:sz w:val="24"/>
          <w:szCs w:val="24"/>
        </w:rPr>
        <w:t>June 19, 2017</w:t>
      </w:r>
      <w:r w:rsidR="0015300C">
        <w:rPr>
          <w:rFonts w:ascii="Courier New" w:eastAsia="Times New Roman" w:hAnsi="Courier New" w:cs="Courier New"/>
          <w:sz w:val="24"/>
          <w:szCs w:val="24"/>
        </w:rPr>
        <w:t>”</w:t>
      </w:r>
      <w:r w:rsidR="0015300C" w:rsidRPr="0066346B">
        <w:rPr>
          <w:rFonts w:ascii="Courier New" w:eastAsia="Times New Roman" w:hAnsi="Courier New" w:cs="Courier New"/>
          <w:sz w:val="24"/>
          <w:szCs w:val="24"/>
        </w:rPr>
        <w:t xml:space="preserve"> and replace them with the words </w:t>
      </w:r>
      <w:r w:rsidR="0015300C">
        <w:rPr>
          <w:rFonts w:ascii="Courier New" w:eastAsia="Times New Roman" w:hAnsi="Courier New" w:cs="Courier New"/>
          <w:sz w:val="24"/>
          <w:szCs w:val="24"/>
        </w:rPr>
        <w:t>“</w:t>
      </w:r>
      <w:r w:rsidR="0015300C" w:rsidRPr="0066346B">
        <w:rPr>
          <w:rFonts w:ascii="Courier New" w:eastAsia="Times New Roman" w:hAnsi="Courier New" w:cs="Courier New"/>
          <w:sz w:val="24"/>
          <w:szCs w:val="24"/>
        </w:rPr>
        <w:t>June 23, 2017</w:t>
      </w:r>
      <w:r w:rsidR="0015300C">
        <w:rPr>
          <w:rFonts w:ascii="Courier New" w:eastAsia="Times New Roman" w:hAnsi="Courier New" w:cs="Courier New"/>
          <w:sz w:val="24"/>
          <w:szCs w:val="24"/>
        </w:rPr>
        <w:t>”</w:t>
      </w:r>
      <w:r w:rsidR="0015300C" w:rsidRPr="0066346B">
        <w:rPr>
          <w:rFonts w:ascii="Courier New" w:eastAsia="Times New Roman" w:hAnsi="Courier New" w:cs="Courier New"/>
          <w:sz w:val="24"/>
          <w:szCs w:val="24"/>
        </w:rPr>
        <w:t>.</w:t>
      </w:r>
    </w:p>
    <w:p w:rsidR="009339AB" w:rsidRPr="0066346B" w:rsidRDefault="0015300C" w:rsidP="009339AB">
      <w:pPr>
        <w:spacing w:after="0" w:line="48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gramStart"/>
      <w:r>
        <w:rPr>
          <w:rFonts w:ascii="Courier New" w:eastAsia="Times New Roman" w:hAnsi="Courier New" w:cs="Courier New"/>
          <w:sz w:val="24"/>
          <w:szCs w:val="24"/>
        </w:rPr>
        <w:t>d</w:t>
      </w:r>
      <w:proofErr w:type="gramEnd"/>
      <w:r>
        <w:rPr>
          <w:rFonts w:ascii="Courier New" w:eastAsia="Times New Roman" w:hAnsi="Courier New" w:cs="Courier New"/>
          <w:sz w:val="24"/>
          <w:szCs w:val="24"/>
        </w:rPr>
        <w:t>)  On page 18625</w:t>
      </w:r>
      <w:r w:rsidRPr="0015300C">
        <w:rPr>
          <w:rFonts w:ascii="Courier New" w:eastAsia="Times New Roman" w:hAnsi="Courier New" w:cs="Courier New"/>
          <w:sz w:val="24"/>
          <w:szCs w:val="24"/>
        </w:rPr>
        <w:t>, in the middle column, under the heading “Deadline for Intergovernmental Review,” remove the words “August 18, 2017” and replace them with the words “August 22, 2017”.</w:t>
      </w:r>
    </w:p>
    <w:p w:rsidR="0015300C" w:rsidRPr="0015300C" w:rsidRDefault="0015300C" w:rsidP="0015300C">
      <w:pPr>
        <w:spacing w:after="0" w:line="480" w:lineRule="auto"/>
        <w:ind w:firstLine="720"/>
        <w:rPr>
          <w:rFonts w:ascii="Courier New" w:eastAsia="Times New Roman" w:hAnsi="Courier New" w:cs="Courier New"/>
          <w:sz w:val="24"/>
          <w:szCs w:val="24"/>
        </w:rPr>
      </w:pPr>
      <w:r>
        <w:rPr>
          <w:rFonts w:ascii="Courier New" w:eastAsia="Times New Roman" w:hAnsi="Courier New" w:cs="Courier New"/>
          <w:sz w:val="24"/>
          <w:szCs w:val="24"/>
        </w:rPr>
        <w:t>(e)  On page 18628, in the first column, remove the words “</w:t>
      </w:r>
      <w:r w:rsidRPr="0015300C">
        <w:rPr>
          <w:rFonts w:ascii="Courier New" w:eastAsia="Times New Roman" w:hAnsi="Courier New" w:cs="Courier New"/>
          <w:sz w:val="24"/>
          <w:szCs w:val="24"/>
        </w:rPr>
        <w:t>(4</w:t>
      </w:r>
      <w:proofErr w:type="gramStart"/>
      <w:r w:rsidRPr="0015300C">
        <w:rPr>
          <w:rFonts w:ascii="Courier New" w:eastAsia="Times New Roman" w:hAnsi="Courier New" w:cs="Courier New"/>
          <w:sz w:val="24"/>
          <w:szCs w:val="24"/>
        </w:rPr>
        <w:t xml:space="preserve">) </w:t>
      </w:r>
      <w:r w:rsidR="00613601">
        <w:rPr>
          <w:rFonts w:ascii="Courier New" w:eastAsia="Times New Roman" w:hAnsi="Courier New" w:cs="Courier New"/>
          <w:sz w:val="24"/>
          <w:szCs w:val="24"/>
        </w:rPr>
        <w:t xml:space="preserve"> </w:t>
      </w:r>
      <w:r w:rsidRPr="0015300C">
        <w:rPr>
          <w:rFonts w:ascii="Courier New" w:eastAsia="Times New Roman" w:hAnsi="Courier New" w:cs="Courier New"/>
          <w:sz w:val="24"/>
          <w:szCs w:val="24"/>
        </w:rPr>
        <w:t>The</w:t>
      </w:r>
      <w:proofErr w:type="gramEnd"/>
      <w:r>
        <w:rPr>
          <w:rFonts w:ascii="Courier New" w:eastAsia="Times New Roman" w:hAnsi="Courier New" w:cs="Courier New"/>
          <w:sz w:val="24"/>
          <w:szCs w:val="24"/>
        </w:rPr>
        <w:t xml:space="preserve"> extent to which the results of the proposed project are to be </w:t>
      </w:r>
      <w:r w:rsidRPr="0015300C">
        <w:rPr>
          <w:rFonts w:ascii="Courier New" w:eastAsia="Times New Roman" w:hAnsi="Courier New" w:cs="Courier New"/>
          <w:sz w:val="24"/>
          <w:szCs w:val="24"/>
        </w:rPr>
        <w:t>dissem</w:t>
      </w:r>
      <w:r>
        <w:rPr>
          <w:rFonts w:ascii="Courier New" w:eastAsia="Times New Roman" w:hAnsi="Courier New" w:cs="Courier New"/>
          <w:sz w:val="24"/>
          <w:szCs w:val="24"/>
        </w:rPr>
        <w:t xml:space="preserve">inated in ways that will enable </w:t>
      </w:r>
      <w:r w:rsidRPr="0015300C">
        <w:rPr>
          <w:rFonts w:ascii="Courier New" w:eastAsia="Times New Roman" w:hAnsi="Courier New" w:cs="Courier New"/>
          <w:sz w:val="24"/>
          <w:szCs w:val="24"/>
        </w:rPr>
        <w:t>o</w:t>
      </w:r>
      <w:r>
        <w:rPr>
          <w:rFonts w:ascii="Courier New" w:eastAsia="Times New Roman" w:hAnsi="Courier New" w:cs="Courier New"/>
          <w:sz w:val="24"/>
          <w:szCs w:val="24"/>
        </w:rPr>
        <w:t xml:space="preserve">thers to use the information or </w:t>
      </w:r>
      <w:r w:rsidRPr="0015300C">
        <w:rPr>
          <w:rFonts w:ascii="Courier New" w:eastAsia="Times New Roman" w:hAnsi="Courier New" w:cs="Courier New"/>
          <w:sz w:val="24"/>
          <w:szCs w:val="24"/>
        </w:rPr>
        <w:t>strategies.</w:t>
      </w:r>
      <w:r>
        <w:rPr>
          <w:rFonts w:ascii="Courier New" w:eastAsia="Times New Roman" w:hAnsi="Courier New" w:cs="Courier New"/>
          <w:sz w:val="24"/>
          <w:szCs w:val="24"/>
        </w:rPr>
        <w:t>”</w:t>
      </w:r>
    </w:p>
    <w:p w:rsidR="00451F25" w:rsidRPr="0097601B" w:rsidRDefault="00451F25" w:rsidP="00080B7C">
      <w:pPr>
        <w:spacing w:after="0" w:line="480" w:lineRule="auto"/>
        <w:rPr>
          <w:rFonts w:ascii="Courier New" w:hAnsi="Courier New" w:cs="Courier New"/>
          <w:sz w:val="24"/>
          <w:szCs w:val="24"/>
        </w:rPr>
      </w:pPr>
      <w:r>
        <w:rPr>
          <w:rFonts w:ascii="Courier New" w:hAnsi="Courier New" w:cs="Courier New"/>
          <w:sz w:val="24"/>
          <w:szCs w:val="24"/>
          <w:u w:val="single"/>
        </w:rPr>
        <w:t>Program Authority</w:t>
      </w:r>
      <w:r>
        <w:rPr>
          <w:rFonts w:ascii="Courier New" w:hAnsi="Courier New" w:cs="Courier New"/>
          <w:sz w:val="24"/>
          <w:szCs w:val="24"/>
        </w:rPr>
        <w:t xml:space="preserve">:  </w:t>
      </w:r>
      <w:r w:rsidR="00D63CC8">
        <w:rPr>
          <w:rFonts w:ascii="Courier New" w:hAnsi="Courier New" w:cs="Courier New"/>
          <w:sz w:val="24"/>
          <w:szCs w:val="24"/>
        </w:rPr>
        <w:t xml:space="preserve">Section 2242 </w:t>
      </w:r>
      <w:r w:rsidR="00D63CC8" w:rsidRPr="00D63CC8">
        <w:rPr>
          <w:rFonts w:ascii="Courier New" w:hAnsi="Courier New" w:cs="Courier New"/>
          <w:sz w:val="24"/>
          <w:szCs w:val="24"/>
        </w:rPr>
        <w:t>of the Elementary and Secondary Education Act of 1965, as amended by the Every Student Succeeds Act</w:t>
      </w:r>
      <w:r w:rsidR="003178A4" w:rsidRPr="003178A4">
        <w:rPr>
          <w:rFonts w:ascii="Courier New" w:hAnsi="Courier New" w:cs="Courier New"/>
          <w:sz w:val="24"/>
          <w:szCs w:val="24"/>
        </w:rPr>
        <w:t xml:space="preserve"> (20 U.S.C. 6672).</w:t>
      </w:r>
    </w:p>
    <w:p w:rsidR="003C4E7C" w:rsidRPr="00922AE4" w:rsidRDefault="003C4E7C" w:rsidP="00C9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922AE4">
        <w:rPr>
          <w:rFonts w:ascii="Courier New" w:eastAsia="Times New Roman" w:hAnsi="Courier New" w:cs="Courier New"/>
          <w:sz w:val="24"/>
          <w:szCs w:val="24"/>
          <w:u w:val="single"/>
        </w:rPr>
        <w:t>Accessible Format</w:t>
      </w:r>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Individuals with disabilities can obtain this document and a copy of the application package in an accessible format (e.g., braille, large print, audiotape, or compact disc) on request to the program contact person listed under </w:t>
      </w:r>
      <w:r w:rsidRPr="00262A7E">
        <w:rPr>
          <w:rFonts w:ascii="Courier New" w:eastAsia="Times New Roman" w:hAnsi="Courier New" w:cs="Courier New"/>
          <w:caps/>
          <w:sz w:val="24"/>
          <w:szCs w:val="24"/>
        </w:rPr>
        <w:t>For Further Information Contact</w:t>
      </w:r>
      <w:r w:rsidRPr="00922AE4">
        <w:rPr>
          <w:rFonts w:ascii="Courier New" w:eastAsia="Times New Roman" w:hAnsi="Courier New" w:cs="Courier New"/>
          <w:sz w:val="24"/>
          <w:szCs w:val="24"/>
        </w:rPr>
        <w:t>.</w:t>
      </w:r>
    </w:p>
    <w:p w:rsidR="003C4E7C" w:rsidRPr="00922AE4" w:rsidRDefault="003C4E7C" w:rsidP="00C9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922AE4">
        <w:rPr>
          <w:rFonts w:ascii="Courier New" w:eastAsia="Times New Roman" w:hAnsi="Courier New" w:cs="Courier New"/>
          <w:sz w:val="24"/>
          <w:szCs w:val="24"/>
          <w:u w:val="single"/>
        </w:rPr>
        <w:t>Electronic Access to This Document</w:t>
      </w:r>
      <w:r w:rsidRPr="00922AE4">
        <w:rPr>
          <w:rFonts w:ascii="Courier New" w:eastAsia="Times New Roman" w:hAnsi="Courier New" w:cs="Courier New"/>
          <w:sz w:val="24"/>
          <w:szCs w:val="24"/>
        </w:rPr>
        <w:t xml:space="preserve">:  The official version of this document is the document published in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w:t>
      </w:r>
      <w:r w:rsidR="00032DBF"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Free </w:t>
      </w:r>
      <w:r w:rsidR="000B3B8F">
        <w:rPr>
          <w:rFonts w:ascii="Courier New" w:eastAsia="Times New Roman" w:hAnsi="Courier New" w:cs="Courier New"/>
          <w:sz w:val="24"/>
          <w:szCs w:val="24"/>
        </w:rPr>
        <w:t>i</w:t>
      </w:r>
      <w:r w:rsidRPr="00922AE4">
        <w:rPr>
          <w:rFonts w:ascii="Courier New" w:eastAsia="Times New Roman" w:hAnsi="Courier New" w:cs="Courier New"/>
          <w:sz w:val="24"/>
          <w:szCs w:val="24"/>
        </w:rPr>
        <w:t xml:space="preserve">nternet access to the official edition of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and the Code of Federal Regulations is available via the Federal Digital System at: </w:t>
      </w:r>
      <w:hyperlink r:id="rId9" w:history="1">
        <w:r w:rsidRPr="00922AE4">
          <w:rPr>
            <w:rFonts w:ascii="Courier New" w:eastAsia="Times New Roman" w:hAnsi="Courier New" w:cs="Courier New"/>
            <w:sz w:val="24"/>
            <w:szCs w:val="24"/>
          </w:rPr>
          <w:t>www.gpo.gov/fdsys</w:t>
        </w:r>
      </w:hyperlink>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At this site you can view this document, as well as all other documents of this Department published in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in text or Portable Document Format (PDF).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To use PDF you must have Adobe Acrobat Reader, which is available free at the site.</w:t>
      </w:r>
    </w:p>
    <w:p w:rsidR="008B79B7" w:rsidRDefault="003C4E7C" w:rsidP="009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4"/>
          <w:szCs w:val="24"/>
        </w:rPr>
      </w:pPr>
      <w:r w:rsidRPr="00922AE4">
        <w:rPr>
          <w:rFonts w:ascii="Courier New" w:eastAsia="Times New Roman" w:hAnsi="Courier New" w:cs="Courier New"/>
          <w:sz w:val="24"/>
          <w:szCs w:val="24"/>
        </w:rPr>
        <w:t xml:space="preserve">  </w:t>
      </w:r>
      <w:r w:rsidR="00B9771A" w:rsidRPr="00922AE4">
        <w:rPr>
          <w:rFonts w:ascii="Courier New" w:eastAsia="Times New Roman" w:hAnsi="Courier New" w:cs="Courier New"/>
          <w:sz w:val="24"/>
          <w:szCs w:val="24"/>
        </w:rPr>
        <w:t xml:space="preserve"> </w:t>
      </w:r>
      <w:r w:rsidRPr="00922AE4">
        <w:rPr>
          <w:rFonts w:ascii="Courier New" w:eastAsia="Times New Roman" w:hAnsi="Courier New" w:cs="Courier New"/>
          <w:sz w:val="24"/>
          <w:szCs w:val="24"/>
        </w:rPr>
        <w:t xml:space="preserve">  You may also access documents of the Department published in the </w:t>
      </w:r>
      <w:r w:rsidRPr="00922AE4">
        <w:rPr>
          <w:rFonts w:ascii="Courier New" w:eastAsia="Times New Roman" w:hAnsi="Courier New" w:cs="Courier New"/>
          <w:sz w:val="24"/>
          <w:szCs w:val="24"/>
          <w:u w:val="single"/>
        </w:rPr>
        <w:t>Federal Register</w:t>
      </w:r>
      <w:r w:rsidRPr="00922AE4">
        <w:rPr>
          <w:rFonts w:ascii="Courier New" w:eastAsia="Times New Roman" w:hAnsi="Courier New" w:cs="Courier New"/>
          <w:sz w:val="24"/>
          <w:szCs w:val="24"/>
        </w:rPr>
        <w:t xml:space="preserve"> by using the article</w:t>
      </w:r>
      <w:r w:rsidR="003178A4">
        <w:rPr>
          <w:rFonts w:ascii="Courier New" w:eastAsia="Times New Roman" w:hAnsi="Courier New" w:cs="Courier New"/>
          <w:sz w:val="24"/>
          <w:szCs w:val="24"/>
        </w:rPr>
        <w:t xml:space="preserve"> </w:t>
      </w:r>
      <w:r w:rsidR="003178A4" w:rsidRPr="003178A4">
        <w:rPr>
          <w:rFonts w:ascii="Courier New" w:eastAsia="Times New Roman" w:hAnsi="Courier New" w:cs="Courier New"/>
          <w:sz w:val="24"/>
          <w:szCs w:val="24"/>
        </w:rPr>
        <w:t>search feature at:</w:t>
      </w:r>
      <w:r w:rsidR="00D729C5">
        <w:rPr>
          <w:rFonts w:ascii="Courier New" w:eastAsia="Times New Roman" w:hAnsi="Courier New" w:cs="Courier New"/>
          <w:sz w:val="24"/>
          <w:szCs w:val="24"/>
        </w:rPr>
        <w:t xml:space="preserve"> </w:t>
      </w:r>
      <w:r w:rsidR="003178A4" w:rsidRPr="003178A4">
        <w:rPr>
          <w:rFonts w:ascii="Courier New" w:eastAsia="Times New Roman" w:hAnsi="Courier New" w:cs="Courier New"/>
          <w:sz w:val="24"/>
          <w:szCs w:val="24"/>
        </w:rPr>
        <w:t xml:space="preserve"> www.federalregister.gov. </w:t>
      </w:r>
      <w:r w:rsidR="00723E4D">
        <w:rPr>
          <w:rFonts w:ascii="Courier New" w:eastAsia="Times New Roman" w:hAnsi="Courier New" w:cs="Courier New"/>
          <w:sz w:val="24"/>
          <w:szCs w:val="24"/>
        </w:rPr>
        <w:t xml:space="preserve"> </w:t>
      </w:r>
      <w:r w:rsidR="003178A4" w:rsidRPr="003178A4">
        <w:rPr>
          <w:rFonts w:ascii="Courier New" w:eastAsia="Times New Roman" w:hAnsi="Courier New" w:cs="Courier New"/>
          <w:sz w:val="24"/>
          <w:szCs w:val="24"/>
        </w:rPr>
        <w:t>Specifically, through the advanced search feature at this site, you can limit your search to documents published by the Department.</w:t>
      </w:r>
    </w:p>
    <w:p w:rsidR="00261A1D" w:rsidRDefault="00261A1D" w:rsidP="00770381">
      <w:pPr>
        <w:spacing w:after="0" w:line="240" w:lineRule="auto"/>
        <w:rPr>
          <w:rFonts w:ascii="Courier New" w:hAnsi="Courier New" w:cs="Courier New"/>
          <w:sz w:val="24"/>
          <w:szCs w:val="24"/>
        </w:rPr>
      </w:pPr>
      <w:r w:rsidRPr="00922AE4">
        <w:rPr>
          <w:rFonts w:ascii="Courier New" w:hAnsi="Courier New" w:cs="Courier New"/>
          <w:sz w:val="24"/>
          <w:szCs w:val="24"/>
        </w:rPr>
        <w:t>Dated:</w:t>
      </w:r>
    </w:p>
    <w:p w:rsidR="00D729C5" w:rsidRDefault="00D729C5" w:rsidP="00770381">
      <w:pPr>
        <w:spacing w:after="0" w:line="240" w:lineRule="auto"/>
        <w:rPr>
          <w:rFonts w:ascii="Courier New" w:hAnsi="Courier New" w:cs="Courier New"/>
          <w:sz w:val="24"/>
          <w:szCs w:val="24"/>
        </w:rPr>
      </w:pPr>
    </w:p>
    <w:p w:rsidR="00D729C5" w:rsidRPr="00770381" w:rsidRDefault="00D729C5" w:rsidP="00770381">
      <w:pPr>
        <w:spacing w:after="0" w:line="240" w:lineRule="auto"/>
        <w:rPr>
          <w:rFonts w:ascii="Courier New" w:eastAsia="Times New Roman" w:hAnsi="Courier New" w:cs="Courier New"/>
          <w:sz w:val="24"/>
          <w:szCs w:val="24"/>
        </w:rPr>
      </w:pPr>
    </w:p>
    <w:p w:rsidR="003E7759" w:rsidRPr="005F782D" w:rsidRDefault="003E7759" w:rsidP="003E7759">
      <w:pPr>
        <w:widowControl w:val="0"/>
        <w:tabs>
          <w:tab w:val="left" w:pos="720"/>
        </w:tabs>
        <w:snapToGrid w:val="0"/>
        <w:spacing w:after="0" w:line="240" w:lineRule="auto"/>
        <w:rPr>
          <w:rFonts w:ascii="Courier New" w:hAnsi="Courier New" w:cs="Courier New"/>
          <w:sz w:val="24"/>
          <w:szCs w:val="24"/>
        </w:rPr>
      </w:pPr>
      <w:r w:rsidRPr="005F782D">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451F25">
        <w:rPr>
          <w:rFonts w:ascii="Courier New" w:hAnsi="Courier New" w:cs="Courier New"/>
          <w:sz w:val="24"/>
          <w:szCs w:val="24"/>
        </w:rPr>
        <w:tab/>
      </w:r>
      <w:r w:rsidRPr="005F782D">
        <w:rPr>
          <w:rFonts w:ascii="Courier New" w:hAnsi="Courier New" w:cs="Courier New"/>
          <w:sz w:val="24"/>
          <w:szCs w:val="24"/>
        </w:rPr>
        <w:t>_______________________________</w:t>
      </w:r>
    </w:p>
    <w:p w:rsidR="003E7759" w:rsidRPr="005F782D" w:rsidRDefault="003E7759" w:rsidP="003E7759">
      <w:pPr>
        <w:widowControl w:val="0"/>
        <w:tabs>
          <w:tab w:val="left" w:pos="720"/>
        </w:tabs>
        <w:snapToGrid w:val="0"/>
        <w:spacing w:after="0" w:line="240" w:lineRule="auto"/>
        <w:rPr>
          <w:rFonts w:ascii="Courier New" w:hAnsi="Courier New" w:cs="Courier New"/>
          <w:sz w:val="24"/>
          <w:szCs w:val="24"/>
        </w:rPr>
      </w:pPr>
      <w:r w:rsidRPr="005F782D">
        <w:rPr>
          <w:rFonts w:ascii="Courier New" w:hAnsi="Courier New" w:cs="Courier New"/>
          <w:sz w:val="24"/>
          <w:szCs w:val="24"/>
        </w:rPr>
        <w:tab/>
      </w:r>
      <w:r w:rsidRPr="005F782D">
        <w:rPr>
          <w:rFonts w:ascii="Courier New" w:hAnsi="Courier New" w:cs="Courier New"/>
          <w:sz w:val="24"/>
          <w:szCs w:val="24"/>
        </w:rPr>
        <w:tab/>
      </w:r>
      <w:r w:rsidRPr="005F782D">
        <w:rPr>
          <w:rFonts w:ascii="Courier New" w:hAnsi="Courier New" w:cs="Courier New"/>
          <w:sz w:val="24"/>
          <w:szCs w:val="24"/>
        </w:rPr>
        <w:tab/>
      </w:r>
      <w:r w:rsidRPr="005F782D">
        <w:rPr>
          <w:rFonts w:ascii="Courier New" w:hAnsi="Courier New" w:cs="Courier New"/>
          <w:sz w:val="24"/>
          <w:szCs w:val="24"/>
        </w:rPr>
        <w:tab/>
      </w:r>
      <w:r w:rsidR="00451F25">
        <w:rPr>
          <w:rFonts w:ascii="Courier New" w:hAnsi="Courier New" w:cs="Courier New"/>
          <w:sz w:val="24"/>
          <w:szCs w:val="24"/>
        </w:rPr>
        <w:tab/>
      </w:r>
      <w:r w:rsidR="006E482E">
        <w:rPr>
          <w:rFonts w:ascii="Courier New" w:hAnsi="Courier New" w:cs="Courier New"/>
          <w:sz w:val="24"/>
          <w:szCs w:val="24"/>
        </w:rPr>
        <w:t>Margo Anderson</w:t>
      </w:r>
      <w:r w:rsidRPr="005F782D">
        <w:rPr>
          <w:rFonts w:ascii="Courier New" w:hAnsi="Courier New" w:cs="Courier New"/>
          <w:sz w:val="24"/>
          <w:szCs w:val="24"/>
        </w:rPr>
        <w:t>,</w:t>
      </w:r>
    </w:p>
    <w:p w:rsidR="003E7759" w:rsidRPr="004B04AF" w:rsidRDefault="003E7759" w:rsidP="003E7759">
      <w:pPr>
        <w:widowControl w:val="0"/>
        <w:tabs>
          <w:tab w:val="left" w:pos="720"/>
        </w:tabs>
        <w:snapToGrid w:val="0"/>
        <w:spacing w:after="0" w:line="240" w:lineRule="auto"/>
        <w:ind w:left="2160"/>
        <w:rPr>
          <w:rFonts w:ascii="Courier New" w:hAnsi="Courier New" w:cs="Courier New"/>
          <w:sz w:val="24"/>
          <w:szCs w:val="24"/>
          <w:u w:val="single"/>
        </w:rPr>
      </w:pPr>
      <w:r w:rsidRPr="005F782D">
        <w:rPr>
          <w:rFonts w:ascii="Courier New" w:hAnsi="Courier New" w:cs="Courier New"/>
          <w:sz w:val="24"/>
          <w:szCs w:val="24"/>
        </w:rPr>
        <w:tab/>
      </w:r>
      <w:r w:rsidR="00451F25">
        <w:rPr>
          <w:rFonts w:ascii="Courier New" w:hAnsi="Courier New" w:cs="Courier New"/>
          <w:sz w:val="24"/>
          <w:szCs w:val="24"/>
        </w:rPr>
        <w:tab/>
      </w:r>
      <w:r w:rsidR="00CB7FD9" w:rsidRPr="00CB7FD9">
        <w:rPr>
          <w:rFonts w:ascii="Courier New" w:hAnsi="Courier New" w:cs="Courier New"/>
          <w:sz w:val="24"/>
          <w:szCs w:val="24"/>
          <w:u w:val="single"/>
        </w:rPr>
        <w:t>Acting Assistant Deputy Secretary</w:t>
      </w:r>
    </w:p>
    <w:p w:rsidR="003E7759" w:rsidRPr="005F782D" w:rsidRDefault="003E7759" w:rsidP="003E7759">
      <w:pPr>
        <w:widowControl w:val="0"/>
        <w:tabs>
          <w:tab w:val="left" w:pos="720"/>
        </w:tabs>
        <w:snapToGrid w:val="0"/>
        <w:spacing w:after="0" w:line="240" w:lineRule="auto"/>
        <w:ind w:left="2160"/>
        <w:rPr>
          <w:rFonts w:ascii="Courier New" w:hAnsi="Courier New" w:cs="Courier New"/>
          <w:b/>
          <w:sz w:val="24"/>
          <w:szCs w:val="24"/>
        </w:rPr>
      </w:pPr>
      <w:r w:rsidRPr="004B04AF">
        <w:rPr>
          <w:rFonts w:ascii="Courier New" w:hAnsi="Courier New" w:cs="Courier New"/>
          <w:sz w:val="24"/>
          <w:szCs w:val="24"/>
        </w:rPr>
        <w:tab/>
      </w:r>
      <w:r w:rsidR="00451F25" w:rsidRPr="004B04AF">
        <w:rPr>
          <w:rFonts w:ascii="Courier New" w:hAnsi="Courier New" w:cs="Courier New"/>
          <w:sz w:val="24"/>
          <w:szCs w:val="24"/>
        </w:rPr>
        <w:tab/>
      </w:r>
      <w:proofErr w:type="gramStart"/>
      <w:r w:rsidRPr="004B04AF">
        <w:rPr>
          <w:rFonts w:ascii="Courier New" w:hAnsi="Courier New" w:cs="Courier New"/>
          <w:sz w:val="24"/>
          <w:szCs w:val="24"/>
          <w:u w:val="single"/>
        </w:rPr>
        <w:t>for</w:t>
      </w:r>
      <w:proofErr w:type="gramEnd"/>
      <w:r w:rsidRPr="004B04AF">
        <w:rPr>
          <w:rFonts w:ascii="Courier New" w:hAnsi="Courier New" w:cs="Courier New"/>
          <w:sz w:val="24"/>
          <w:szCs w:val="24"/>
          <w:u w:val="single"/>
        </w:rPr>
        <w:t xml:space="preserve"> Innovation and Improvement</w:t>
      </w:r>
      <w:r w:rsidRPr="005F782D">
        <w:rPr>
          <w:rFonts w:ascii="Courier New" w:hAnsi="Courier New" w:cs="Courier New"/>
          <w:sz w:val="24"/>
          <w:szCs w:val="24"/>
        </w:rPr>
        <w:t>.</w:t>
      </w:r>
      <w:r w:rsidRPr="005F782D">
        <w:rPr>
          <w:rFonts w:ascii="Courier New" w:hAnsi="Courier New" w:cs="Courier New"/>
          <w:b/>
          <w:sz w:val="24"/>
          <w:szCs w:val="24"/>
        </w:rPr>
        <w:t xml:space="preserve"> </w:t>
      </w:r>
    </w:p>
    <w:p w:rsidR="003E7759" w:rsidRPr="005F782D" w:rsidRDefault="003E7759" w:rsidP="003E7759">
      <w:pPr>
        <w:ind w:left="3600"/>
        <w:rPr>
          <w:rFonts w:ascii="Courier New" w:hAnsi="Courier New" w:cs="Courier New"/>
          <w:sz w:val="24"/>
          <w:szCs w:val="24"/>
        </w:rPr>
      </w:pPr>
    </w:p>
    <w:p w:rsidR="005D5A29" w:rsidRPr="00922AE4" w:rsidRDefault="005D5A29" w:rsidP="00922AE4">
      <w:pPr>
        <w:spacing w:after="0" w:line="480" w:lineRule="auto"/>
        <w:rPr>
          <w:rFonts w:ascii="Courier New" w:hAnsi="Courier New" w:cs="Courier New"/>
          <w:sz w:val="24"/>
          <w:szCs w:val="24"/>
        </w:rPr>
      </w:pPr>
    </w:p>
    <w:sectPr w:rsidR="005D5A29" w:rsidRPr="00922AE4" w:rsidSect="00DC20ED">
      <w:footerReference w:type="default" r:id="rId10"/>
      <w:pgSz w:w="12240" w:h="15840"/>
      <w:pgMar w:top="1440" w:right="1440" w:bottom="1440" w:left="216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A40" w:rsidRDefault="001E2A40">
      <w:pPr>
        <w:spacing w:after="0" w:line="240" w:lineRule="auto"/>
      </w:pPr>
      <w:r>
        <w:separator/>
      </w:r>
    </w:p>
  </w:endnote>
  <w:endnote w:type="continuationSeparator" w:id="0">
    <w:p w:rsidR="001E2A40" w:rsidRDefault="001E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34D" w:rsidRDefault="00E8234D">
    <w:pPr>
      <w:pStyle w:val="Footer"/>
      <w:jc w:val="center"/>
    </w:pPr>
    <w:r>
      <w:fldChar w:fldCharType="begin"/>
    </w:r>
    <w:r>
      <w:instrText xml:space="preserve"> PAGE   \* MERGEFORMAT </w:instrText>
    </w:r>
    <w:r>
      <w:fldChar w:fldCharType="separate"/>
    </w:r>
    <w:r w:rsidR="00CB7FD9">
      <w:rPr>
        <w:noProof/>
      </w:rPr>
      <w:t>5</w:t>
    </w:r>
    <w:r>
      <w:rPr>
        <w:noProof/>
      </w:rPr>
      <w:fldChar w:fldCharType="end"/>
    </w:r>
  </w:p>
  <w:p w:rsidR="00E8234D" w:rsidRPr="00705A42" w:rsidRDefault="00E8234D" w:rsidP="00DC20E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A40" w:rsidRDefault="001E2A40">
      <w:pPr>
        <w:spacing w:after="0" w:line="240" w:lineRule="auto"/>
      </w:pPr>
      <w:r>
        <w:separator/>
      </w:r>
    </w:p>
  </w:footnote>
  <w:footnote w:type="continuationSeparator" w:id="0">
    <w:p w:rsidR="001E2A40" w:rsidRDefault="001E2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362A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FBD420F"/>
    <w:multiLevelType w:val="hybridMultilevel"/>
    <w:tmpl w:val="DE4A4F64"/>
    <w:lvl w:ilvl="0" w:tplc="551443A8">
      <w:start w:val="1"/>
      <w:numFmt w:val="lowerLetter"/>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nsid w:val="5D247185"/>
    <w:multiLevelType w:val="hybridMultilevel"/>
    <w:tmpl w:val="92984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5B4E51"/>
    <w:multiLevelType w:val="hybridMultilevel"/>
    <w:tmpl w:val="092420EC"/>
    <w:lvl w:ilvl="0" w:tplc="BF32885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A1D"/>
    <w:rsid w:val="00012CBA"/>
    <w:rsid w:val="00032DBF"/>
    <w:rsid w:val="00045614"/>
    <w:rsid w:val="00074802"/>
    <w:rsid w:val="00076B6B"/>
    <w:rsid w:val="00080B7C"/>
    <w:rsid w:val="00084470"/>
    <w:rsid w:val="00095879"/>
    <w:rsid w:val="000A12B9"/>
    <w:rsid w:val="000A17FF"/>
    <w:rsid w:val="000B3B8F"/>
    <w:rsid w:val="000B3F84"/>
    <w:rsid w:val="000B4CCF"/>
    <w:rsid w:val="000B61CA"/>
    <w:rsid w:val="000B62D1"/>
    <w:rsid w:val="000C5340"/>
    <w:rsid w:val="000D073F"/>
    <w:rsid w:val="000D3CD4"/>
    <w:rsid w:val="000E072C"/>
    <w:rsid w:val="000F3222"/>
    <w:rsid w:val="000F5D96"/>
    <w:rsid w:val="000F6DCF"/>
    <w:rsid w:val="00103B57"/>
    <w:rsid w:val="00110D9D"/>
    <w:rsid w:val="001111C2"/>
    <w:rsid w:val="00111B33"/>
    <w:rsid w:val="0011387C"/>
    <w:rsid w:val="00121B6F"/>
    <w:rsid w:val="001239CD"/>
    <w:rsid w:val="0012458C"/>
    <w:rsid w:val="00125B12"/>
    <w:rsid w:val="00134C85"/>
    <w:rsid w:val="00135323"/>
    <w:rsid w:val="00140952"/>
    <w:rsid w:val="00146094"/>
    <w:rsid w:val="00146EB4"/>
    <w:rsid w:val="0015300C"/>
    <w:rsid w:val="0015536F"/>
    <w:rsid w:val="00170CCB"/>
    <w:rsid w:val="00171E1A"/>
    <w:rsid w:val="00177A55"/>
    <w:rsid w:val="00181929"/>
    <w:rsid w:val="001820FC"/>
    <w:rsid w:val="00187560"/>
    <w:rsid w:val="00193F6B"/>
    <w:rsid w:val="00194AD8"/>
    <w:rsid w:val="00197E7F"/>
    <w:rsid w:val="001A0BA8"/>
    <w:rsid w:val="001C1F11"/>
    <w:rsid w:val="001C7C6D"/>
    <w:rsid w:val="001D4255"/>
    <w:rsid w:val="001D521A"/>
    <w:rsid w:val="001D52EB"/>
    <w:rsid w:val="001E12DA"/>
    <w:rsid w:val="001E2832"/>
    <w:rsid w:val="001E2A40"/>
    <w:rsid w:val="001E57FC"/>
    <w:rsid w:val="001F1CC8"/>
    <w:rsid w:val="001F7A21"/>
    <w:rsid w:val="002038AF"/>
    <w:rsid w:val="002116E9"/>
    <w:rsid w:val="00216F56"/>
    <w:rsid w:val="00221F67"/>
    <w:rsid w:val="0023586A"/>
    <w:rsid w:val="002377A3"/>
    <w:rsid w:val="00250B4A"/>
    <w:rsid w:val="002565BA"/>
    <w:rsid w:val="00261A1D"/>
    <w:rsid w:val="00262A7E"/>
    <w:rsid w:val="00271CC4"/>
    <w:rsid w:val="00296D25"/>
    <w:rsid w:val="002A6F4D"/>
    <w:rsid w:val="002B2366"/>
    <w:rsid w:val="002B5380"/>
    <w:rsid w:val="002C0B30"/>
    <w:rsid w:val="002C5FD7"/>
    <w:rsid w:val="002D3BA7"/>
    <w:rsid w:val="002E4090"/>
    <w:rsid w:val="002F2423"/>
    <w:rsid w:val="002F3AFE"/>
    <w:rsid w:val="002F677C"/>
    <w:rsid w:val="00307EAD"/>
    <w:rsid w:val="003178A4"/>
    <w:rsid w:val="00332B89"/>
    <w:rsid w:val="00340B73"/>
    <w:rsid w:val="00341812"/>
    <w:rsid w:val="00343928"/>
    <w:rsid w:val="0034409A"/>
    <w:rsid w:val="0036388E"/>
    <w:rsid w:val="00370116"/>
    <w:rsid w:val="0037638D"/>
    <w:rsid w:val="0037684C"/>
    <w:rsid w:val="00386A1D"/>
    <w:rsid w:val="00390924"/>
    <w:rsid w:val="003924FD"/>
    <w:rsid w:val="003A41F9"/>
    <w:rsid w:val="003A447C"/>
    <w:rsid w:val="003A51E3"/>
    <w:rsid w:val="003B1CAE"/>
    <w:rsid w:val="003B3F6D"/>
    <w:rsid w:val="003B7193"/>
    <w:rsid w:val="003C4E7C"/>
    <w:rsid w:val="003C64DB"/>
    <w:rsid w:val="003C71BB"/>
    <w:rsid w:val="003D1276"/>
    <w:rsid w:val="003D4AD7"/>
    <w:rsid w:val="003E384B"/>
    <w:rsid w:val="003E4A52"/>
    <w:rsid w:val="003E561A"/>
    <w:rsid w:val="003E6A3C"/>
    <w:rsid w:val="003E7759"/>
    <w:rsid w:val="003F141C"/>
    <w:rsid w:val="003F183D"/>
    <w:rsid w:val="0040600B"/>
    <w:rsid w:val="00406B2B"/>
    <w:rsid w:val="00407ED3"/>
    <w:rsid w:val="0042220B"/>
    <w:rsid w:val="00423E68"/>
    <w:rsid w:val="0042506B"/>
    <w:rsid w:val="004250E9"/>
    <w:rsid w:val="0042667E"/>
    <w:rsid w:val="00436BFD"/>
    <w:rsid w:val="004439CB"/>
    <w:rsid w:val="00451F25"/>
    <w:rsid w:val="004571B2"/>
    <w:rsid w:val="004609CD"/>
    <w:rsid w:val="004623AA"/>
    <w:rsid w:val="004737D2"/>
    <w:rsid w:val="00474272"/>
    <w:rsid w:val="00483B7B"/>
    <w:rsid w:val="00484D68"/>
    <w:rsid w:val="004A3080"/>
    <w:rsid w:val="004B04AF"/>
    <w:rsid w:val="004B513B"/>
    <w:rsid w:val="004C33BD"/>
    <w:rsid w:val="004C4E51"/>
    <w:rsid w:val="004F2DB3"/>
    <w:rsid w:val="004F540C"/>
    <w:rsid w:val="004F60FC"/>
    <w:rsid w:val="004F6E01"/>
    <w:rsid w:val="004F7816"/>
    <w:rsid w:val="0050170C"/>
    <w:rsid w:val="005025FC"/>
    <w:rsid w:val="0050539A"/>
    <w:rsid w:val="005120A2"/>
    <w:rsid w:val="00530360"/>
    <w:rsid w:val="00537556"/>
    <w:rsid w:val="00537609"/>
    <w:rsid w:val="00543C78"/>
    <w:rsid w:val="00552A6A"/>
    <w:rsid w:val="00565700"/>
    <w:rsid w:val="00575ACE"/>
    <w:rsid w:val="00581332"/>
    <w:rsid w:val="00583595"/>
    <w:rsid w:val="005841F1"/>
    <w:rsid w:val="00593E69"/>
    <w:rsid w:val="005C74D5"/>
    <w:rsid w:val="005D4ED3"/>
    <w:rsid w:val="005D5A29"/>
    <w:rsid w:val="005D5E6C"/>
    <w:rsid w:val="005E2D17"/>
    <w:rsid w:val="0060085A"/>
    <w:rsid w:val="00601D9D"/>
    <w:rsid w:val="00612D84"/>
    <w:rsid w:val="00613283"/>
    <w:rsid w:val="00613601"/>
    <w:rsid w:val="00626B80"/>
    <w:rsid w:val="00631E29"/>
    <w:rsid w:val="00633158"/>
    <w:rsid w:val="006361F5"/>
    <w:rsid w:val="006413E1"/>
    <w:rsid w:val="0064689D"/>
    <w:rsid w:val="00646E53"/>
    <w:rsid w:val="006517DA"/>
    <w:rsid w:val="006527F8"/>
    <w:rsid w:val="00657274"/>
    <w:rsid w:val="00662786"/>
    <w:rsid w:val="00664509"/>
    <w:rsid w:val="006662B0"/>
    <w:rsid w:val="00680990"/>
    <w:rsid w:val="00695F0F"/>
    <w:rsid w:val="00696C89"/>
    <w:rsid w:val="006A4F3A"/>
    <w:rsid w:val="006A5CBF"/>
    <w:rsid w:val="006C615F"/>
    <w:rsid w:val="006D0F53"/>
    <w:rsid w:val="006D717A"/>
    <w:rsid w:val="006E15B8"/>
    <w:rsid w:val="006E482E"/>
    <w:rsid w:val="006E5257"/>
    <w:rsid w:val="006E640C"/>
    <w:rsid w:val="006F5485"/>
    <w:rsid w:val="006F7DF1"/>
    <w:rsid w:val="00704BBB"/>
    <w:rsid w:val="00705A07"/>
    <w:rsid w:val="00705A42"/>
    <w:rsid w:val="00713EC0"/>
    <w:rsid w:val="00721FF6"/>
    <w:rsid w:val="00723E4D"/>
    <w:rsid w:val="00727848"/>
    <w:rsid w:val="00743128"/>
    <w:rsid w:val="00743FDC"/>
    <w:rsid w:val="00755201"/>
    <w:rsid w:val="00764404"/>
    <w:rsid w:val="00764AA1"/>
    <w:rsid w:val="00770381"/>
    <w:rsid w:val="00771413"/>
    <w:rsid w:val="00774201"/>
    <w:rsid w:val="00776956"/>
    <w:rsid w:val="00784C03"/>
    <w:rsid w:val="007A00DE"/>
    <w:rsid w:val="007A2BF2"/>
    <w:rsid w:val="007A722D"/>
    <w:rsid w:val="007B204C"/>
    <w:rsid w:val="007B74E4"/>
    <w:rsid w:val="007C5E97"/>
    <w:rsid w:val="007E525C"/>
    <w:rsid w:val="007F23A2"/>
    <w:rsid w:val="007F3B6E"/>
    <w:rsid w:val="00801779"/>
    <w:rsid w:val="00815F7D"/>
    <w:rsid w:val="0082132D"/>
    <w:rsid w:val="008219D9"/>
    <w:rsid w:val="00832F06"/>
    <w:rsid w:val="00833FC6"/>
    <w:rsid w:val="0084112B"/>
    <w:rsid w:val="0086020C"/>
    <w:rsid w:val="00863EE2"/>
    <w:rsid w:val="00864517"/>
    <w:rsid w:val="00872731"/>
    <w:rsid w:val="0087545E"/>
    <w:rsid w:val="00886625"/>
    <w:rsid w:val="008A0CDA"/>
    <w:rsid w:val="008A2D13"/>
    <w:rsid w:val="008B1F9C"/>
    <w:rsid w:val="008B7448"/>
    <w:rsid w:val="008B79B7"/>
    <w:rsid w:val="008C15CA"/>
    <w:rsid w:val="008C36A5"/>
    <w:rsid w:val="008C4F56"/>
    <w:rsid w:val="008D6B82"/>
    <w:rsid w:val="008E7578"/>
    <w:rsid w:val="008F44D6"/>
    <w:rsid w:val="0090468F"/>
    <w:rsid w:val="00910309"/>
    <w:rsid w:val="00922AE4"/>
    <w:rsid w:val="00923A92"/>
    <w:rsid w:val="00926A51"/>
    <w:rsid w:val="009276FF"/>
    <w:rsid w:val="0093077F"/>
    <w:rsid w:val="009339AB"/>
    <w:rsid w:val="0094116A"/>
    <w:rsid w:val="009456B8"/>
    <w:rsid w:val="00951817"/>
    <w:rsid w:val="00951D04"/>
    <w:rsid w:val="00952639"/>
    <w:rsid w:val="0096455E"/>
    <w:rsid w:val="00974C81"/>
    <w:rsid w:val="0097601B"/>
    <w:rsid w:val="009775AC"/>
    <w:rsid w:val="009778CC"/>
    <w:rsid w:val="009814B9"/>
    <w:rsid w:val="00985BEC"/>
    <w:rsid w:val="009971BC"/>
    <w:rsid w:val="009B2ABB"/>
    <w:rsid w:val="009D195A"/>
    <w:rsid w:val="009D4FB4"/>
    <w:rsid w:val="009E140F"/>
    <w:rsid w:val="009F7FA1"/>
    <w:rsid w:val="00A007F6"/>
    <w:rsid w:val="00A01A78"/>
    <w:rsid w:val="00A072BA"/>
    <w:rsid w:val="00A14342"/>
    <w:rsid w:val="00A22C1F"/>
    <w:rsid w:val="00A30071"/>
    <w:rsid w:val="00A343F7"/>
    <w:rsid w:val="00A3687F"/>
    <w:rsid w:val="00A421B1"/>
    <w:rsid w:val="00A43BC8"/>
    <w:rsid w:val="00A50DF1"/>
    <w:rsid w:val="00A52DF7"/>
    <w:rsid w:val="00A7040D"/>
    <w:rsid w:val="00A7738F"/>
    <w:rsid w:val="00A8332D"/>
    <w:rsid w:val="00A95F72"/>
    <w:rsid w:val="00AA312C"/>
    <w:rsid w:val="00AA7ACA"/>
    <w:rsid w:val="00AB0EAF"/>
    <w:rsid w:val="00AB2641"/>
    <w:rsid w:val="00AB2886"/>
    <w:rsid w:val="00AB28B5"/>
    <w:rsid w:val="00AC64E7"/>
    <w:rsid w:val="00AD1EF6"/>
    <w:rsid w:val="00AD3E1A"/>
    <w:rsid w:val="00AE6E80"/>
    <w:rsid w:val="00AF310A"/>
    <w:rsid w:val="00B27F88"/>
    <w:rsid w:val="00B33C18"/>
    <w:rsid w:val="00B346D8"/>
    <w:rsid w:val="00B442B6"/>
    <w:rsid w:val="00B52AEC"/>
    <w:rsid w:val="00B52B6B"/>
    <w:rsid w:val="00B73667"/>
    <w:rsid w:val="00B81595"/>
    <w:rsid w:val="00B82DD2"/>
    <w:rsid w:val="00B856DE"/>
    <w:rsid w:val="00B97391"/>
    <w:rsid w:val="00B9771A"/>
    <w:rsid w:val="00BA13DC"/>
    <w:rsid w:val="00BA77E1"/>
    <w:rsid w:val="00BB6BF1"/>
    <w:rsid w:val="00BB6CE9"/>
    <w:rsid w:val="00BC1725"/>
    <w:rsid w:val="00BD1186"/>
    <w:rsid w:val="00BD17C4"/>
    <w:rsid w:val="00BD1B03"/>
    <w:rsid w:val="00BD611C"/>
    <w:rsid w:val="00BF0812"/>
    <w:rsid w:val="00BF0CA0"/>
    <w:rsid w:val="00C00BB8"/>
    <w:rsid w:val="00C03814"/>
    <w:rsid w:val="00C07CD1"/>
    <w:rsid w:val="00C23D7A"/>
    <w:rsid w:val="00C24ECB"/>
    <w:rsid w:val="00C26841"/>
    <w:rsid w:val="00C26AE6"/>
    <w:rsid w:val="00C35798"/>
    <w:rsid w:val="00C4034F"/>
    <w:rsid w:val="00C41ACF"/>
    <w:rsid w:val="00C44D82"/>
    <w:rsid w:val="00C4636F"/>
    <w:rsid w:val="00C55433"/>
    <w:rsid w:val="00C56F0E"/>
    <w:rsid w:val="00C67FDB"/>
    <w:rsid w:val="00C70373"/>
    <w:rsid w:val="00C836E1"/>
    <w:rsid w:val="00C8575B"/>
    <w:rsid w:val="00C8688E"/>
    <w:rsid w:val="00C90DE9"/>
    <w:rsid w:val="00C90F40"/>
    <w:rsid w:val="00C92C58"/>
    <w:rsid w:val="00CA0E5E"/>
    <w:rsid w:val="00CA3EEC"/>
    <w:rsid w:val="00CB1C08"/>
    <w:rsid w:val="00CB5CB9"/>
    <w:rsid w:val="00CB7FD9"/>
    <w:rsid w:val="00CD5F38"/>
    <w:rsid w:val="00CE4341"/>
    <w:rsid w:val="00D13468"/>
    <w:rsid w:val="00D1631A"/>
    <w:rsid w:val="00D2219D"/>
    <w:rsid w:val="00D22B3E"/>
    <w:rsid w:val="00D27DB5"/>
    <w:rsid w:val="00D37188"/>
    <w:rsid w:val="00D431B3"/>
    <w:rsid w:val="00D51C67"/>
    <w:rsid w:val="00D63CC8"/>
    <w:rsid w:val="00D729C5"/>
    <w:rsid w:val="00D73FBA"/>
    <w:rsid w:val="00D74C07"/>
    <w:rsid w:val="00D8753D"/>
    <w:rsid w:val="00D906F0"/>
    <w:rsid w:val="00D91EAC"/>
    <w:rsid w:val="00DA0476"/>
    <w:rsid w:val="00DA4B06"/>
    <w:rsid w:val="00DA6178"/>
    <w:rsid w:val="00DB1E46"/>
    <w:rsid w:val="00DC20ED"/>
    <w:rsid w:val="00DD26A1"/>
    <w:rsid w:val="00DD3478"/>
    <w:rsid w:val="00DD3C49"/>
    <w:rsid w:val="00DF5D89"/>
    <w:rsid w:val="00E0795C"/>
    <w:rsid w:val="00E15B94"/>
    <w:rsid w:val="00E169F3"/>
    <w:rsid w:val="00E231C7"/>
    <w:rsid w:val="00E246A0"/>
    <w:rsid w:val="00E26208"/>
    <w:rsid w:val="00E26B5C"/>
    <w:rsid w:val="00E32C46"/>
    <w:rsid w:val="00E357D7"/>
    <w:rsid w:val="00E43192"/>
    <w:rsid w:val="00E51A06"/>
    <w:rsid w:val="00E53F69"/>
    <w:rsid w:val="00E814BF"/>
    <w:rsid w:val="00E8234D"/>
    <w:rsid w:val="00E8622D"/>
    <w:rsid w:val="00E86DA8"/>
    <w:rsid w:val="00EA345E"/>
    <w:rsid w:val="00EA6A6D"/>
    <w:rsid w:val="00EA7347"/>
    <w:rsid w:val="00EC0376"/>
    <w:rsid w:val="00EC62B9"/>
    <w:rsid w:val="00EC75DD"/>
    <w:rsid w:val="00EE3538"/>
    <w:rsid w:val="00EE614B"/>
    <w:rsid w:val="00EF2493"/>
    <w:rsid w:val="00EF33E8"/>
    <w:rsid w:val="00F019B9"/>
    <w:rsid w:val="00F01C34"/>
    <w:rsid w:val="00F0254A"/>
    <w:rsid w:val="00F03D1E"/>
    <w:rsid w:val="00F045D8"/>
    <w:rsid w:val="00F2370E"/>
    <w:rsid w:val="00F267A2"/>
    <w:rsid w:val="00F267BC"/>
    <w:rsid w:val="00F268E4"/>
    <w:rsid w:val="00F35988"/>
    <w:rsid w:val="00F57CB4"/>
    <w:rsid w:val="00F631CF"/>
    <w:rsid w:val="00F70511"/>
    <w:rsid w:val="00F7271A"/>
    <w:rsid w:val="00F8269A"/>
    <w:rsid w:val="00F96731"/>
    <w:rsid w:val="00FA5C14"/>
    <w:rsid w:val="00FB0CBA"/>
    <w:rsid w:val="00FC266D"/>
    <w:rsid w:val="00FE1B4E"/>
    <w:rsid w:val="00FE4DCC"/>
    <w:rsid w:val="00FF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61A1D"/>
    <w:pPr>
      <w:tabs>
        <w:tab w:val="center" w:pos="4680"/>
        <w:tab w:val="right" w:pos="9360"/>
      </w:tabs>
      <w:spacing w:after="0" w:line="480" w:lineRule="auto"/>
    </w:pPr>
    <w:rPr>
      <w:rFonts w:ascii="Courier New" w:eastAsia="Times New Roman" w:hAnsi="Courier New"/>
      <w:sz w:val="24"/>
      <w:szCs w:val="24"/>
    </w:rPr>
  </w:style>
  <w:style w:type="character" w:customStyle="1" w:styleId="FooterChar">
    <w:name w:val="Footer Char"/>
    <w:link w:val="Footer"/>
    <w:uiPriority w:val="99"/>
    <w:rsid w:val="00261A1D"/>
    <w:rPr>
      <w:rFonts w:ascii="Courier New" w:eastAsia="Times New Roman" w:hAnsi="Courier New"/>
      <w:sz w:val="24"/>
      <w:szCs w:val="24"/>
    </w:rPr>
  </w:style>
  <w:style w:type="character" w:styleId="Hyperlink">
    <w:name w:val="Hyperlink"/>
    <w:uiPriority w:val="99"/>
    <w:rsid w:val="00261A1D"/>
    <w:rPr>
      <w:rFonts w:cs="Times New Roman"/>
      <w:color w:val="0000FF"/>
      <w:u w:val="single"/>
    </w:rPr>
  </w:style>
  <w:style w:type="paragraph" w:styleId="BalloonText">
    <w:name w:val="Balloon Text"/>
    <w:basedOn w:val="Normal"/>
    <w:link w:val="BalloonTextChar"/>
    <w:uiPriority w:val="99"/>
    <w:semiHidden/>
    <w:unhideWhenUsed/>
    <w:rsid w:val="001409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40952"/>
    <w:rPr>
      <w:rFonts w:ascii="Tahoma" w:hAnsi="Tahoma" w:cs="Tahoma"/>
      <w:sz w:val="16"/>
      <w:szCs w:val="16"/>
    </w:rPr>
  </w:style>
  <w:style w:type="paragraph" w:styleId="Header">
    <w:name w:val="header"/>
    <w:basedOn w:val="Normal"/>
    <w:link w:val="HeaderChar"/>
    <w:uiPriority w:val="99"/>
    <w:unhideWhenUsed/>
    <w:rsid w:val="00EE3538"/>
    <w:pPr>
      <w:tabs>
        <w:tab w:val="center" w:pos="4680"/>
        <w:tab w:val="right" w:pos="9360"/>
      </w:tabs>
    </w:pPr>
  </w:style>
  <w:style w:type="character" w:customStyle="1" w:styleId="HeaderChar">
    <w:name w:val="Header Char"/>
    <w:link w:val="Header"/>
    <w:uiPriority w:val="99"/>
    <w:rsid w:val="00EE3538"/>
    <w:rPr>
      <w:sz w:val="22"/>
      <w:szCs w:val="22"/>
    </w:rPr>
  </w:style>
  <w:style w:type="paragraph" w:customStyle="1" w:styleId="ColorfulShading-Accent11">
    <w:name w:val="Colorful Shading - Accent 11"/>
    <w:hidden/>
    <w:uiPriority w:val="99"/>
    <w:semiHidden/>
    <w:rsid w:val="00D22B3E"/>
    <w:rPr>
      <w:sz w:val="22"/>
      <w:szCs w:val="22"/>
    </w:rPr>
  </w:style>
  <w:style w:type="character" w:styleId="CommentReference">
    <w:name w:val="annotation reference"/>
    <w:uiPriority w:val="99"/>
    <w:semiHidden/>
    <w:unhideWhenUsed/>
    <w:rsid w:val="00BF0CA0"/>
    <w:rPr>
      <w:sz w:val="16"/>
      <w:szCs w:val="16"/>
    </w:rPr>
  </w:style>
  <w:style w:type="paragraph" w:styleId="CommentText">
    <w:name w:val="annotation text"/>
    <w:basedOn w:val="Normal"/>
    <w:link w:val="CommentTextChar"/>
    <w:uiPriority w:val="99"/>
    <w:unhideWhenUsed/>
    <w:rsid w:val="00BF0CA0"/>
    <w:rPr>
      <w:sz w:val="20"/>
      <w:szCs w:val="20"/>
    </w:rPr>
  </w:style>
  <w:style w:type="character" w:customStyle="1" w:styleId="CommentTextChar">
    <w:name w:val="Comment Text Char"/>
    <w:basedOn w:val="DefaultParagraphFont"/>
    <w:link w:val="CommentText"/>
    <w:uiPriority w:val="99"/>
    <w:rsid w:val="00BF0CA0"/>
  </w:style>
  <w:style w:type="paragraph" w:styleId="CommentSubject">
    <w:name w:val="annotation subject"/>
    <w:basedOn w:val="CommentText"/>
    <w:next w:val="CommentText"/>
    <w:link w:val="CommentSubjectChar"/>
    <w:uiPriority w:val="99"/>
    <w:semiHidden/>
    <w:unhideWhenUsed/>
    <w:rsid w:val="00BF0CA0"/>
    <w:rPr>
      <w:b/>
      <w:bCs/>
    </w:rPr>
  </w:style>
  <w:style w:type="character" w:customStyle="1" w:styleId="CommentSubjectChar">
    <w:name w:val="Comment Subject Char"/>
    <w:link w:val="CommentSubject"/>
    <w:uiPriority w:val="99"/>
    <w:semiHidden/>
    <w:rsid w:val="00BF0CA0"/>
    <w:rPr>
      <w:b/>
      <w:bCs/>
    </w:rPr>
  </w:style>
  <w:style w:type="paragraph" w:styleId="BodyTextIndent2">
    <w:name w:val="Body Text Indent 2"/>
    <w:basedOn w:val="Normal"/>
    <w:link w:val="BodyTextIndent2Char"/>
    <w:rsid w:val="00EC0376"/>
    <w:pPr>
      <w:widowControl w:val="0"/>
      <w:spacing w:after="0" w:line="240" w:lineRule="auto"/>
      <w:ind w:firstLine="720"/>
    </w:pPr>
    <w:rPr>
      <w:rFonts w:ascii="Courier New" w:eastAsia="Times New Roman" w:hAnsi="Courier New"/>
      <w:snapToGrid w:val="0"/>
      <w:sz w:val="24"/>
      <w:szCs w:val="20"/>
      <w:lang w:val="x-none" w:eastAsia="x-none"/>
    </w:rPr>
  </w:style>
  <w:style w:type="character" w:customStyle="1" w:styleId="BodyTextIndent2Char">
    <w:name w:val="Body Text Indent 2 Char"/>
    <w:link w:val="BodyTextIndent2"/>
    <w:rsid w:val="00EC0376"/>
    <w:rPr>
      <w:rFonts w:ascii="Courier New" w:eastAsia="Times New Roman" w:hAnsi="Courier New"/>
      <w:snapToGrid w:val="0"/>
      <w:sz w:val="24"/>
      <w:lang w:val="x-none" w:eastAsia="x-none"/>
    </w:rPr>
  </w:style>
  <w:style w:type="paragraph" w:styleId="Revision">
    <w:name w:val="Revision"/>
    <w:hidden/>
    <w:uiPriority w:val="99"/>
    <w:semiHidden/>
    <w:rsid w:val="00BC1725"/>
    <w:rPr>
      <w:sz w:val="22"/>
      <w:szCs w:val="22"/>
    </w:rPr>
  </w:style>
  <w:style w:type="paragraph" w:customStyle="1" w:styleId="DefinitionTerm">
    <w:name w:val="Definition Term"/>
    <w:basedOn w:val="Normal"/>
    <w:next w:val="Normal"/>
    <w:uiPriority w:val="99"/>
    <w:rsid w:val="003E6A3C"/>
    <w:pPr>
      <w:widowControl w:val="0"/>
      <w:snapToGrid w:val="0"/>
      <w:spacing w:after="0" w:line="240" w:lineRule="auto"/>
    </w:pPr>
    <w:rPr>
      <w:rFonts w:ascii="Times New Roman" w:eastAsia="Times New Roman" w:hAnsi="Times New Roman"/>
      <w:sz w:val="24"/>
      <w:szCs w:val="20"/>
    </w:rPr>
  </w:style>
  <w:style w:type="paragraph" w:styleId="ListParagraph">
    <w:name w:val="List Paragraph"/>
    <w:basedOn w:val="Normal"/>
    <w:uiPriority w:val="34"/>
    <w:qFormat/>
    <w:rsid w:val="004C4E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61A1D"/>
    <w:pPr>
      <w:tabs>
        <w:tab w:val="center" w:pos="4680"/>
        <w:tab w:val="right" w:pos="9360"/>
      </w:tabs>
      <w:spacing w:after="0" w:line="480" w:lineRule="auto"/>
    </w:pPr>
    <w:rPr>
      <w:rFonts w:ascii="Courier New" w:eastAsia="Times New Roman" w:hAnsi="Courier New"/>
      <w:sz w:val="24"/>
      <w:szCs w:val="24"/>
    </w:rPr>
  </w:style>
  <w:style w:type="character" w:customStyle="1" w:styleId="FooterChar">
    <w:name w:val="Footer Char"/>
    <w:link w:val="Footer"/>
    <w:uiPriority w:val="99"/>
    <w:rsid w:val="00261A1D"/>
    <w:rPr>
      <w:rFonts w:ascii="Courier New" w:eastAsia="Times New Roman" w:hAnsi="Courier New"/>
      <w:sz w:val="24"/>
      <w:szCs w:val="24"/>
    </w:rPr>
  </w:style>
  <w:style w:type="character" w:styleId="Hyperlink">
    <w:name w:val="Hyperlink"/>
    <w:uiPriority w:val="99"/>
    <w:rsid w:val="00261A1D"/>
    <w:rPr>
      <w:rFonts w:cs="Times New Roman"/>
      <w:color w:val="0000FF"/>
      <w:u w:val="single"/>
    </w:rPr>
  </w:style>
  <w:style w:type="paragraph" w:styleId="BalloonText">
    <w:name w:val="Balloon Text"/>
    <w:basedOn w:val="Normal"/>
    <w:link w:val="BalloonTextChar"/>
    <w:uiPriority w:val="99"/>
    <w:semiHidden/>
    <w:unhideWhenUsed/>
    <w:rsid w:val="001409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40952"/>
    <w:rPr>
      <w:rFonts w:ascii="Tahoma" w:hAnsi="Tahoma" w:cs="Tahoma"/>
      <w:sz w:val="16"/>
      <w:szCs w:val="16"/>
    </w:rPr>
  </w:style>
  <w:style w:type="paragraph" w:styleId="Header">
    <w:name w:val="header"/>
    <w:basedOn w:val="Normal"/>
    <w:link w:val="HeaderChar"/>
    <w:uiPriority w:val="99"/>
    <w:unhideWhenUsed/>
    <w:rsid w:val="00EE3538"/>
    <w:pPr>
      <w:tabs>
        <w:tab w:val="center" w:pos="4680"/>
        <w:tab w:val="right" w:pos="9360"/>
      </w:tabs>
    </w:pPr>
  </w:style>
  <w:style w:type="character" w:customStyle="1" w:styleId="HeaderChar">
    <w:name w:val="Header Char"/>
    <w:link w:val="Header"/>
    <w:uiPriority w:val="99"/>
    <w:rsid w:val="00EE3538"/>
    <w:rPr>
      <w:sz w:val="22"/>
      <w:szCs w:val="22"/>
    </w:rPr>
  </w:style>
  <w:style w:type="paragraph" w:customStyle="1" w:styleId="ColorfulShading-Accent11">
    <w:name w:val="Colorful Shading - Accent 11"/>
    <w:hidden/>
    <w:uiPriority w:val="99"/>
    <w:semiHidden/>
    <w:rsid w:val="00D22B3E"/>
    <w:rPr>
      <w:sz w:val="22"/>
      <w:szCs w:val="22"/>
    </w:rPr>
  </w:style>
  <w:style w:type="character" w:styleId="CommentReference">
    <w:name w:val="annotation reference"/>
    <w:uiPriority w:val="99"/>
    <w:semiHidden/>
    <w:unhideWhenUsed/>
    <w:rsid w:val="00BF0CA0"/>
    <w:rPr>
      <w:sz w:val="16"/>
      <w:szCs w:val="16"/>
    </w:rPr>
  </w:style>
  <w:style w:type="paragraph" w:styleId="CommentText">
    <w:name w:val="annotation text"/>
    <w:basedOn w:val="Normal"/>
    <w:link w:val="CommentTextChar"/>
    <w:uiPriority w:val="99"/>
    <w:unhideWhenUsed/>
    <w:rsid w:val="00BF0CA0"/>
    <w:rPr>
      <w:sz w:val="20"/>
      <w:szCs w:val="20"/>
    </w:rPr>
  </w:style>
  <w:style w:type="character" w:customStyle="1" w:styleId="CommentTextChar">
    <w:name w:val="Comment Text Char"/>
    <w:basedOn w:val="DefaultParagraphFont"/>
    <w:link w:val="CommentText"/>
    <w:uiPriority w:val="99"/>
    <w:rsid w:val="00BF0CA0"/>
  </w:style>
  <w:style w:type="paragraph" w:styleId="CommentSubject">
    <w:name w:val="annotation subject"/>
    <w:basedOn w:val="CommentText"/>
    <w:next w:val="CommentText"/>
    <w:link w:val="CommentSubjectChar"/>
    <w:uiPriority w:val="99"/>
    <w:semiHidden/>
    <w:unhideWhenUsed/>
    <w:rsid w:val="00BF0CA0"/>
    <w:rPr>
      <w:b/>
      <w:bCs/>
    </w:rPr>
  </w:style>
  <w:style w:type="character" w:customStyle="1" w:styleId="CommentSubjectChar">
    <w:name w:val="Comment Subject Char"/>
    <w:link w:val="CommentSubject"/>
    <w:uiPriority w:val="99"/>
    <w:semiHidden/>
    <w:rsid w:val="00BF0CA0"/>
    <w:rPr>
      <w:b/>
      <w:bCs/>
    </w:rPr>
  </w:style>
  <w:style w:type="paragraph" w:styleId="BodyTextIndent2">
    <w:name w:val="Body Text Indent 2"/>
    <w:basedOn w:val="Normal"/>
    <w:link w:val="BodyTextIndent2Char"/>
    <w:rsid w:val="00EC0376"/>
    <w:pPr>
      <w:widowControl w:val="0"/>
      <w:spacing w:after="0" w:line="240" w:lineRule="auto"/>
      <w:ind w:firstLine="720"/>
    </w:pPr>
    <w:rPr>
      <w:rFonts w:ascii="Courier New" w:eastAsia="Times New Roman" w:hAnsi="Courier New"/>
      <w:snapToGrid w:val="0"/>
      <w:sz w:val="24"/>
      <w:szCs w:val="20"/>
      <w:lang w:val="x-none" w:eastAsia="x-none"/>
    </w:rPr>
  </w:style>
  <w:style w:type="character" w:customStyle="1" w:styleId="BodyTextIndent2Char">
    <w:name w:val="Body Text Indent 2 Char"/>
    <w:link w:val="BodyTextIndent2"/>
    <w:rsid w:val="00EC0376"/>
    <w:rPr>
      <w:rFonts w:ascii="Courier New" w:eastAsia="Times New Roman" w:hAnsi="Courier New"/>
      <w:snapToGrid w:val="0"/>
      <w:sz w:val="24"/>
      <w:lang w:val="x-none" w:eastAsia="x-none"/>
    </w:rPr>
  </w:style>
  <w:style w:type="paragraph" w:styleId="Revision">
    <w:name w:val="Revision"/>
    <w:hidden/>
    <w:uiPriority w:val="99"/>
    <w:semiHidden/>
    <w:rsid w:val="00BC1725"/>
    <w:rPr>
      <w:sz w:val="22"/>
      <w:szCs w:val="22"/>
    </w:rPr>
  </w:style>
  <w:style w:type="paragraph" w:customStyle="1" w:styleId="DefinitionTerm">
    <w:name w:val="Definition Term"/>
    <w:basedOn w:val="Normal"/>
    <w:next w:val="Normal"/>
    <w:uiPriority w:val="99"/>
    <w:rsid w:val="003E6A3C"/>
    <w:pPr>
      <w:widowControl w:val="0"/>
      <w:snapToGrid w:val="0"/>
      <w:spacing w:after="0" w:line="240" w:lineRule="auto"/>
    </w:pPr>
    <w:rPr>
      <w:rFonts w:ascii="Times New Roman" w:eastAsia="Times New Roman" w:hAnsi="Times New Roman"/>
      <w:sz w:val="24"/>
      <w:szCs w:val="20"/>
    </w:rPr>
  </w:style>
  <w:style w:type="paragraph" w:styleId="ListParagraph">
    <w:name w:val="List Paragraph"/>
    <w:basedOn w:val="Normal"/>
    <w:uiPriority w:val="34"/>
    <w:qFormat/>
    <w:rsid w:val="004C4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6952">
      <w:bodyDiv w:val="1"/>
      <w:marLeft w:val="0"/>
      <w:marRight w:val="0"/>
      <w:marTop w:val="0"/>
      <w:marBottom w:val="0"/>
      <w:divBdr>
        <w:top w:val="none" w:sz="0" w:space="0" w:color="auto"/>
        <w:left w:val="none" w:sz="0" w:space="0" w:color="auto"/>
        <w:bottom w:val="none" w:sz="0" w:space="0" w:color="auto"/>
        <w:right w:val="none" w:sz="0" w:space="0" w:color="auto"/>
      </w:divBdr>
    </w:div>
    <w:div w:id="1493137217">
      <w:bodyDiv w:val="1"/>
      <w:marLeft w:val="0"/>
      <w:marRight w:val="0"/>
      <w:marTop w:val="0"/>
      <w:marBottom w:val="0"/>
      <w:divBdr>
        <w:top w:val="none" w:sz="0" w:space="0" w:color="auto"/>
        <w:left w:val="none" w:sz="0" w:space="0" w:color="auto"/>
        <w:bottom w:val="none" w:sz="0" w:space="0" w:color="auto"/>
        <w:right w:val="none" w:sz="0" w:space="0" w:color="auto"/>
      </w:divBdr>
      <w:divsChild>
        <w:div w:id="310407215">
          <w:marLeft w:val="0"/>
          <w:marRight w:val="0"/>
          <w:marTop w:val="0"/>
          <w:marBottom w:val="0"/>
          <w:divBdr>
            <w:top w:val="none" w:sz="0" w:space="0" w:color="auto"/>
            <w:left w:val="none" w:sz="0" w:space="0" w:color="auto"/>
            <w:bottom w:val="none" w:sz="0" w:space="0" w:color="auto"/>
            <w:right w:val="none" w:sz="0" w:space="0" w:color="auto"/>
          </w:divBdr>
          <w:divsChild>
            <w:div w:id="411203242">
              <w:marLeft w:val="0"/>
              <w:marRight w:val="0"/>
              <w:marTop w:val="0"/>
              <w:marBottom w:val="0"/>
              <w:divBdr>
                <w:top w:val="none" w:sz="0" w:space="0" w:color="auto"/>
                <w:left w:val="none" w:sz="0" w:space="0" w:color="auto"/>
                <w:bottom w:val="none" w:sz="0" w:space="0" w:color="auto"/>
                <w:right w:val="none" w:sz="0" w:space="0" w:color="auto"/>
              </w:divBdr>
              <w:divsChild>
                <w:div w:id="779837587">
                  <w:marLeft w:val="0"/>
                  <w:marRight w:val="0"/>
                  <w:marTop w:val="0"/>
                  <w:marBottom w:val="0"/>
                  <w:divBdr>
                    <w:top w:val="none" w:sz="0" w:space="0" w:color="auto"/>
                    <w:left w:val="none" w:sz="0" w:space="0" w:color="auto"/>
                    <w:bottom w:val="none" w:sz="0" w:space="0" w:color="auto"/>
                    <w:right w:val="none" w:sz="0" w:space="0" w:color="auto"/>
                  </w:divBdr>
                  <w:divsChild>
                    <w:div w:id="240331843">
                      <w:marLeft w:val="0"/>
                      <w:marRight w:val="0"/>
                      <w:marTop w:val="0"/>
                      <w:marBottom w:val="0"/>
                      <w:divBdr>
                        <w:top w:val="none" w:sz="0" w:space="0" w:color="auto"/>
                        <w:left w:val="none" w:sz="0" w:space="0" w:color="auto"/>
                        <w:bottom w:val="none" w:sz="0" w:space="0" w:color="auto"/>
                        <w:right w:val="none" w:sz="0" w:space="0" w:color="auto"/>
                      </w:divBdr>
                      <w:divsChild>
                        <w:div w:id="770126902">
                          <w:marLeft w:val="0"/>
                          <w:marRight w:val="0"/>
                          <w:marTop w:val="45"/>
                          <w:marBottom w:val="0"/>
                          <w:divBdr>
                            <w:top w:val="none" w:sz="0" w:space="0" w:color="auto"/>
                            <w:left w:val="none" w:sz="0" w:space="0" w:color="auto"/>
                            <w:bottom w:val="none" w:sz="0" w:space="0" w:color="auto"/>
                            <w:right w:val="none" w:sz="0" w:space="0" w:color="auto"/>
                          </w:divBdr>
                          <w:divsChild>
                            <w:div w:id="278731132">
                              <w:marLeft w:val="1800"/>
                              <w:marRight w:val="3810"/>
                              <w:marTop w:val="0"/>
                              <w:marBottom w:val="0"/>
                              <w:divBdr>
                                <w:top w:val="none" w:sz="0" w:space="0" w:color="auto"/>
                                <w:left w:val="none" w:sz="0" w:space="0" w:color="auto"/>
                                <w:bottom w:val="none" w:sz="0" w:space="0" w:color="auto"/>
                                <w:right w:val="none" w:sz="0" w:space="0" w:color="auto"/>
                              </w:divBdr>
                              <w:divsChild>
                                <w:div w:id="417486771">
                                  <w:marLeft w:val="0"/>
                                  <w:marRight w:val="0"/>
                                  <w:marTop w:val="0"/>
                                  <w:marBottom w:val="0"/>
                                  <w:divBdr>
                                    <w:top w:val="none" w:sz="0" w:space="0" w:color="auto"/>
                                    <w:left w:val="none" w:sz="0" w:space="0" w:color="auto"/>
                                    <w:bottom w:val="none" w:sz="0" w:space="0" w:color="auto"/>
                                    <w:right w:val="none" w:sz="0" w:space="0" w:color="auto"/>
                                  </w:divBdr>
                                  <w:divsChild>
                                    <w:div w:id="715744130">
                                      <w:marLeft w:val="0"/>
                                      <w:marRight w:val="0"/>
                                      <w:marTop w:val="0"/>
                                      <w:marBottom w:val="165"/>
                                      <w:divBdr>
                                        <w:top w:val="single" w:sz="6" w:space="0" w:color="FFF8E7"/>
                                        <w:left w:val="single" w:sz="6" w:space="0" w:color="FFF8E7"/>
                                        <w:bottom w:val="single" w:sz="6" w:space="0" w:color="FFF8E7"/>
                                        <w:right w:val="single" w:sz="6" w:space="0" w:color="FFF8E7"/>
                                      </w:divBdr>
                                      <w:divsChild>
                                        <w:div w:id="2089498636">
                                          <w:marLeft w:val="0"/>
                                          <w:marRight w:val="0"/>
                                          <w:marTop w:val="0"/>
                                          <w:marBottom w:val="0"/>
                                          <w:divBdr>
                                            <w:top w:val="none" w:sz="0" w:space="0" w:color="auto"/>
                                            <w:left w:val="none" w:sz="0" w:space="0" w:color="auto"/>
                                            <w:bottom w:val="none" w:sz="0" w:space="0" w:color="auto"/>
                                            <w:right w:val="none" w:sz="0" w:space="0" w:color="auto"/>
                                          </w:divBdr>
                                          <w:divsChild>
                                            <w:div w:id="689067914">
                                              <w:marLeft w:val="0"/>
                                              <w:marRight w:val="0"/>
                                              <w:marTop w:val="0"/>
                                              <w:marBottom w:val="0"/>
                                              <w:divBdr>
                                                <w:top w:val="none" w:sz="0" w:space="0" w:color="auto"/>
                                                <w:left w:val="none" w:sz="0" w:space="0" w:color="auto"/>
                                                <w:bottom w:val="none" w:sz="0" w:space="0" w:color="auto"/>
                                                <w:right w:val="none" w:sz="0" w:space="0" w:color="auto"/>
                                              </w:divBdr>
                                              <w:divsChild>
                                                <w:div w:id="1527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201441">
      <w:bodyDiv w:val="1"/>
      <w:marLeft w:val="0"/>
      <w:marRight w:val="0"/>
      <w:marTop w:val="0"/>
      <w:marBottom w:val="0"/>
      <w:divBdr>
        <w:top w:val="none" w:sz="0" w:space="0" w:color="auto"/>
        <w:left w:val="none" w:sz="0" w:space="0" w:color="auto"/>
        <w:bottom w:val="none" w:sz="0" w:space="0" w:color="auto"/>
        <w:right w:val="none" w:sz="0" w:space="0" w:color="auto"/>
      </w:divBdr>
    </w:div>
    <w:div w:id="20601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po.gov/fd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0F000-6968-4612-9291-853F3C98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4970</CharactersWithSpaces>
  <SharedDoc>false</SharedDoc>
  <HLinks>
    <vt:vector size="12" baseType="variant">
      <vt:variant>
        <vt:i4>2883699</vt:i4>
      </vt:variant>
      <vt:variant>
        <vt:i4>3</vt:i4>
      </vt:variant>
      <vt:variant>
        <vt:i4>0</vt:i4>
      </vt:variant>
      <vt:variant>
        <vt:i4>5</vt:i4>
      </vt:variant>
      <vt:variant>
        <vt:lpwstr>http://www.federalregister.gov/</vt:lpwstr>
      </vt:variant>
      <vt:variant>
        <vt:lpwstr/>
      </vt:variant>
      <vt:variant>
        <vt:i4>5505107</vt:i4>
      </vt:variant>
      <vt:variant>
        <vt:i4>0</vt:i4>
      </vt:variant>
      <vt:variant>
        <vt:i4>0</vt:i4>
      </vt:variant>
      <vt:variant>
        <vt:i4>5</vt:i4>
      </vt:variant>
      <vt:variant>
        <vt:lpwstr>http://www.gpo.gov/fdsys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Dept. of Education</dc:creator>
  <cp:lastModifiedBy>Collins, Jackie</cp:lastModifiedBy>
  <cp:revision>2</cp:revision>
  <cp:lastPrinted>2017-05-22T19:15:00Z</cp:lastPrinted>
  <dcterms:created xsi:type="dcterms:W3CDTF">2017-05-22T18:30:00Z</dcterms:created>
  <dcterms:modified xsi:type="dcterms:W3CDTF">2017-05-22T18:30:00Z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MLCFooter">
    <vt:i4>0</vt:i4>
  </property>
</Properties>
</file>