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44530" w14:textId="77777777" w:rsidR="007A4181" w:rsidRPr="004D7AA0" w:rsidRDefault="007A4181" w:rsidP="00E96522">
      <w:pPr>
        <w:spacing w:line="360" w:lineRule="auto"/>
        <w:rPr>
          <w:rFonts w:cs="Iskoola Pota"/>
          <w:cs/>
          <w:lang w:bidi="si-LK"/>
        </w:rPr>
      </w:pPr>
    </w:p>
    <w:p w14:paraId="129F0226" w14:textId="77777777" w:rsidR="007A4181" w:rsidRDefault="007A4181" w:rsidP="00E96522">
      <w:pPr>
        <w:spacing w:line="360" w:lineRule="auto"/>
      </w:pPr>
    </w:p>
    <w:p w14:paraId="2D6FFAD2" w14:textId="77777777" w:rsidR="007A4181" w:rsidRDefault="007A4181" w:rsidP="00E96522">
      <w:pPr>
        <w:spacing w:line="360" w:lineRule="auto"/>
      </w:pPr>
    </w:p>
    <w:p w14:paraId="60F58461" w14:textId="77777777" w:rsidR="00B7144B" w:rsidRDefault="00B7144B" w:rsidP="00E96522">
      <w:pPr>
        <w:pStyle w:val="Title"/>
        <w:spacing w:line="360" w:lineRule="auto"/>
      </w:pPr>
    </w:p>
    <w:p w14:paraId="65EA350B" w14:textId="77777777" w:rsidR="00B7144B" w:rsidRDefault="00B7144B" w:rsidP="00E96522">
      <w:pPr>
        <w:pStyle w:val="Title"/>
        <w:spacing w:line="360" w:lineRule="auto"/>
      </w:pPr>
    </w:p>
    <w:p w14:paraId="14EA02E2" w14:textId="77777777" w:rsidR="00B7144B" w:rsidRDefault="00B7144B" w:rsidP="00E96522">
      <w:pPr>
        <w:pStyle w:val="Title"/>
        <w:spacing w:line="360" w:lineRule="auto"/>
      </w:pPr>
    </w:p>
    <w:p w14:paraId="13FF84F7" w14:textId="77777777" w:rsidR="00B7144B" w:rsidRDefault="00B7144B" w:rsidP="00E96522">
      <w:pPr>
        <w:pStyle w:val="Title"/>
        <w:spacing w:line="360" w:lineRule="auto"/>
      </w:pPr>
    </w:p>
    <w:p w14:paraId="2E5D3741" w14:textId="707D5A56" w:rsidR="0064638B" w:rsidRDefault="007A4181" w:rsidP="00E96522">
      <w:pPr>
        <w:pStyle w:val="Title"/>
        <w:spacing w:line="360" w:lineRule="auto"/>
      </w:pPr>
      <w:r w:rsidRPr="007A4181">
        <w:t>Addressing the Shortage of Teachers and Lack of Laboratory Facilities for Higher Education Students in Rural Sri Lanka</w:t>
      </w:r>
      <w:r>
        <w:t>.</w:t>
      </w:r>
    </w:p>
    <w:p w14:paraId="37BBA5A1" w14:textId="77777777" w:rsidR="007A4181" w:rsidRDefault="007A4181" w:rsidP="00E96522">
      <w:pPr>
        <w:spacing w:line="360" w:lineRule="auto"/>
      </w:pPr>
    </w:p>
    <w:p w14:paraId="5962775A" w14:textId="77777777" w:rsidR="007A4181" w:rsidRDefault="007A4181" w:rsidP="00E96522">
      <w:pPr>
        <w:spacing w:line="360" w:lineRule="auto"/>
      </w:pPr>
    </w:p>
    <w:p w14:paraId="65F9D677" w14:textId="77777777" w:rsidR="007A4181" w:rsidRDefault="007A4181" w:rsidP="00E96522">
      <w:pPr>
        <w:spacing w:line="360" w:lineRule="auto"/>
      </w:pPr>
    </w:p>
    <w:p w14:paraId="31CBF7E9" w14:textId="77777777" w:rsidR="007A4181" w:rsidRDefault="007A4181" w:rsidP="00E96522">
      <w:pPr>
        <w:spacing w:line="360" w:lineRule="auto"/>
      </w:pPr>
    </w:p>
    <w:p w14:paraId="07AD4545" w14:textId="77777777" w:rsidR="007A4181" w:rsidRDefault="007A4181" w:rsidP="00E96522">
      <w:pPr>
        <w:spacing w:line="360" w:lineRule="auto"/>
      </w:pPr>
    </w:p>
    <w:p w14:paraId="4B3ABDB4" w14:textId="77777777" w:rsidR="007A4181" w:rsidRDefault="007A4181" w:rsidP="00E96522">
      <w:pPr>
        <w:spacing w:line="360" w:lineRule="auto"/>
      </w:pPr>
    </w:p>
    <w:p w14:paraId="53F9AFEE" w14:textId="77777777" w:rsidR="007A4181" w:rsidRDefault="007A4181" w:rsidP="00E96522">
      <w:pPr>
        <w:spacing w:line="360" w:lineRule="auto"/>
      </w:pPr>
    </w:p>
    <w:p w14:paraId="081012DA" w14:textId="31F55D50" w:rsidR="00B7144B" w:rsidRDefault="00B7144B" w:rsidP="00E96522">
      <w:pPr>
        <w:spacing w:line="360" w:lineRule="auto"/>
      </w:pPr>
    </w:p>
    <w:p w14:paraId="3DBF982C" w14:textId="77777777" w:rsidR="007A4181" w:rsidRDefault="007A4181" w:rsidP="00E96522">
      <w:pPr>
        <w:spacing w:line="360" w:lineRule="auto"/>
      </w:pPr>
    </w:p>
    <w:p w14:paraId="279AF881" w14:textId="77777777" w:rsidR="007A4181" w:rsidRDefault="007A4181" w:rsidP="00E96522">
      <w:pPr>
        <w:spacing w:line="360" w:lineRule="auto"/>
      </w:pPr>
    </w:p>
    <w:p w14:paraId="42B2DE29" w14:textId="698C7755" w:rsidR="007A4181" w:rsidRDefault="007A4181" w:rsidP="00E96522">
      <w:pPr>
        <w:spacing w:line="360" w:lineRule="auto"/>
      </w:pPr>
      <w:r>
        <w:br w:type="page"/>
      </w:r>
    </w:p>
    <w:p w14:paraId="16292C3D" w14:textId="77777777" w:rsidR="002A5DFD" w:rsidRDefault="002A5DFD" w:rsidP="00E96522">
      <w:pPr>
        <w:pStyle w:val="Heading1"/>
      </w:pPr>
      <w:bookmarkStart w:id="0" w:name="_Toc182901363"/>
      <w:r>
        <w:lastRenderedPageBreak/>
        <w:t>Executive Summary</w:t>
      </w:r>
      <w:bookmarkEnd w:id="0"/>
    </w:p>
    <w:p w14:paraId="6B4C48D1" w14:textId="77777777" w:rsidR="002A5DFD" w:rsidRDefault="002A5DFD" w:rsidP="00E96522">
      <w:pPr>
        <w:spacing w:line="360" w:lineRule="auto"/>
      </w:pPr>
    </w:p>
    <w:p w14:paraId="54BAA8E0" w14:textId="77777777" w:rsidR="002A5DFD" w:rsidRPr="002A5DFD" w:rsidRDefault="002A5DFD" w:rsidP="00E96522">
      <w:pPr>
        <w:spacing w:line="360" w:lineRule="auto"/>
      </w:pPr>
    </w:p>
    <w:p w14:paraId="5F690D03" w14:textId="77777777" w:rsidR="002A5DFD" w:rsidRDefault="002A5DFD" w:rsidP="00E96522">
      <w:pPr>
        <w:spacing w:line="360" w:lineRule="auto"/>
        <w:ind w:firstLine="720"/>
      </w:pPr>
      <w:r>
        <w:t>This proposal presents a strategy to improve the quality of science education for higher education students in rural Sri Lanka, focusing on the challenges of teacher shortages and lack of laboratory facilities. The education system in many rural areas faces these significant barriers, which limit A/L students' access to quality education, particularly in science and mathematics. As a result, students' academic development is hindered, and they cannot develop critical skills required for future academic and career success.</w:t>
      </w:r>
    </w:p>
    <w:p w14:paraId="4CCAE5F3" w14:textId="449D3E3A" w:rsidR="007A4181" w:rsidRDefault="002A5DFD" w:rsidP="00E96522">
      <w:pPr>
        <w:spacing w:line="360" w:lineRule="auto"/>
        <w:ind w:firstLine="720"/>
      </w:pPr>
      <w:r>
        <w:t>This project will address these challenges by providing teacher training programs and introducing virtual lab technologies. These interventions aim to equip teachers and students with the tools needed to enhance educational outcomes. By improving the quality of teaching and providing hands-on learning experiences, the project intends to foster critical thinking, creativity, and problem-solving skills among students, ultimately preparing them for success in higher education and the workforce.</w:t>
      </w:r>
    </w:p>
    <w:p w14:paraId="71440CF3" w14:textId="77777777" w:rsidR="002A5DFD" w:rsidRDefault="002A5DFD" w:rsidP="00E96522">
      <w:pPr>
        <w:spacing w:line="360" w:lineRule="auto"/>
      </w:pPr>
    </w:p>
    <w:p w14:paraId="6F12C5B5" w14:textId="77777777" w:rsidR="002A5DFD" w:rsidRDefault="002A5DFD" w:rsidP="00E96522">
      <w:pPr>
        <w:spacing w:line="360" w:lineRule="auto"/>
      </w:pPr>
    </w:p>
    <w:p w14:paraId="76B5398B" w14:textId="77777777" w:rsidR="002A5DFD" w:rsidRDefault="002A5DFD" w:rsidP="00E96522">
      <w:pPr>
        <w:spacing w:line="360" w:lineRule="auto"/>
      </w:pPr>
    </w:p>
    <w:p w14:paraId="7F93A903" w14:textId="77777777" w:rsidR="002A5DFD" w:rsidRDefault="002A5DFD" w:rsidP="00E96522">
      <w:pPr>
        <w:spacing w:line="360" w:lineRule="auto"/>
      </w:pPr>
    </w:p>
    <w:p w14:paraId="35231729" w14:textId="77777777" w:rsidR="002A5DFD" w:rsidRDefault="002A5DFD" w:rsidP="00E96522">
      <w:pPr>
        <w:spacing w:line="360" w:lineRule="auto"/>
      </w:pPr>
    </w:p>
    <w:p w14:paraId="0D1769CA" w14:textId="77777777" w:rsidR="002A5DFD" w:rsidRDefault="002A5DFD" w:rsidP="00E96522">
      <w:pPr>
        <w:spacing w:line="360" w:lineRule="auto"/>
      </w:pPr>
    </w:p>
    <w:p w14:paraId="43941AAB" w14:textId="77777777" w:rsidR="002A5DFD" w:rsidRDefault="002A5DFD" w:rsidP="00E96522">
      <w:pPr>
        <w:spacing w:line="360" w:lineRule="auto"/>
      </w:pPr>
    </w:p>
    <w:p w14:paraId="7B45A668" w14:textId="77777777" w:rsidR="002A5DFD" w:rsidRDefault="002A5DFD" w:rsidP="00E96522">
      <w:pPr>
        <w:spacing w:line="360" w:lineRule="auto"/>
      </w:pPr>
    </w:p>
    <w:p w14:paraId="3FED835E" w14:textId="77777777" w:rsidR="002A5DFD" w:rsidRDefault="002A5DFD" w:rsidP="00E96522">
      <w:pPr>
        <w:spacing w:line="360" w:lineRule="auto"/>
      </w:pPr>
    </w:p>
    <w:p w14:paraId="3CE77B3A" w14:textId="77777777" w:rsidR="002A5DFD" w:rsidRDefault="002A5DFD" w:rsidP="00E96522">
      <w:pPr>
        <w:spacing w:line="360" w:lineRule="auto"/>
      </w:pPr>
    </w:p>
    <w:p w14:paraId="216C4D0D" w14:textId="77777777" w:rsidR="002A5DFD" w:rsidRDefault="002A5DFD" w:rsidP="00E96522">
      <w:pPr>
        <w:spacing w:line="360" w:lineRule="auto"/>
      </w:pPr>
    </w:p>
    <w:p w14:paraId="4478BBD8" w14:textId="77777777" w:rsidR="002A5DFD" w:rsidRDefault="002A5DFD" w:rsidP="00E96522">
      <w:pPr>
        <w:spacing w:line="360" w:lineRule="auto"/>
      </w:pPr>
    </w:p>
    <w:sdt>
      <w:sdtPr>
        <w:rPr>
          <w:rFonts w:ascii="Times New Roman" w:eastAsiaTheme="minorHAnsi" w:hAnsi="Times New Roman" w:cs="Latha"/>
          <w:color w:val="auto"/>
          <w:kern w:val="2"/>
          <w:sz w:val="24"/>
          <w:szCs w:val="22"/>
          <w:lang w:val="en-GB" w:bidi="ta-IN"/>
        </w:rPr>
        <w:id w:val="609860458"/>
        <w:docPartObj>
          <w:docPartGallery w:val="Table of Contents"/>
          <w:docPartUnique/>
        </w:docPartObj>
      </w:sdtPr>
      <w:sdtEndPr>
        <w:rPr>
          <w:b/>
          <w:bCs/>
          <w:noProof/>
        </w:rPr>
      </w:sdtEndPr>
      <w:sdtContent>
        <w:p w14:paraId="5F6A643F" w14:textId="1265FB3B" w:rsidR="002A5DFD" w:rsidRDefault="002A5DFD" w:rsidP="00E96522">
          <w:pPr>
            <w:pStyle w:val="TOCHeading"/>
            <w:spacing w:line="360" w:lineRule="auto"/>
            <w:jc w:val="center"/>
            <w:rPr>
              <w:rStyle w:val="Heading1Char"/>
            </w:rPr>
          </w:pPr>
          <w:r w:rsidRPr="002A5DFD">
            <w:rPr>
              <w:rStyle w:val="Heading1Char"/>
            </w:rPr>
            <w:t>Table of Contents</w:t>
          </w:r>
        </w:p>
        <w:p w14:paraId="0624E703" w14:textId="77777777" w:rsidR="002A5DFD" w:rsidRPr="002A5DFD" w:rsidRDefault="002A5DFD" w:rsidP="00E96522">
          <w:pPr>
            <w:spacing w:line="360" w:lineRule="auto"/>
            <w:rPr>
              <w:lang w:val="en-US" w:bidi="ar-SA"/>
            </w:rPr>
          </w:pPr>
        </w:p>
        <w:p w14:paraId="6A6D5876" w14:textId="035AD9F3" w:rsidR="00B7144B" w:rsidRDefault="002A5DFD">
          <w:pPr>
            <w:pStyle w:val="TOC1"/>
            <w:tabs>
              <w:tab w:val="right" w:leader="dot" w:pos="9016"/>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182901363" w:history="1">
            <w:r w:rsidR="00B7144B" w:rsidRPr="0089154C">
              <w:rPr>
                <w:rStyle w:val="Hyperlink"/>
                <w:noProof/>
              </w:rPr>
              <w:t>Executive Summary</w:t>
            </w:r>
            <w:r w:rsidR="00B7144B">
              <w:rPr>
                <w:noProof/>
                <w:webHidden/>
              </w:rPr>
              <w:tab/>
            </w:r>
            <w:r w:rsidR="00B7144B">
              <w:rPr>
                <w:noProof/>
                <w:webHidden/>
              </w:rPr>
              <w:fldChar w:fldCharType="begin"/>
            </w:r>
            <w:r w:rsidR="00B7144B">
              <w:rPr>
                <w:noProof/>
                <w:webHidden/>
              </w:rPr>
              <w:instrText xml:space="preserve"> PAGEREF _Toc182901363 \h </w:instrText>
            </w:r>
            <w:r w:rsidR="00B7144B">
              <w:rPr>
                <w:noProof/>
                <w:webHidden/>
              </w:rPr>
            </w:r>
            <w:r w:rsidR="00B7144B">
              <w:rPr>
                <w:noProof/>
                <w:webHidden/>
              </w:rPr>
              <w:fldChar w:fldCharType="separate"/>
            </w:r>
            <w:r w:rsidR="00B7144B">
              <w:rPr>
                <w:noProof/>
                <w:webHidden/>
              </w:rPr>
              <w:t>2</w:t>
            </w:r>
            <w:r w:rsidR="00B7144B">
              <w:rPr>
                <w:noProof/>
                <w:webHidden/>
              </w:rPr>
              <w:fldChar w:fldCharType="end"/>
            </w:r>
          </w:hyperlink>
        </w:p>
        <w:p w14:paraId="7FE79EF9" w14:textId="208EE498" w:rsidR="00B7144B" w:rsidRDefault="00B7144B">
          <w:pPr>
            <w:pStyle w:val="TOC1"/>
            <w:tabs>
              <w:tab w:val="right" w:leader="dot" w:pos="9016"/>
            </w:tabs>
            <w:rPr>
              <w:rFonts w:asciiTheme="minorHAnsi" w:eastAsiaTheme="minorEastAsia" w:hAnsiTheme="minorHAnsi" w:cstheme="minorBidi"/>
              <w:noProof/>
              <w:szCs w:val="24"/>
              <w:lang w:eastAsia="en-GB"/>
            </w:rPr>
          </w:pPr>
          <w:hyperlink w:anchor="_Toc182901364" w:history="1">
            <w:r w:rsidRPr="0089154C">
              <w:rPr>
                <w:rStyle w:val="Hyperlink"/>
                <w:noProof/>
              </w:rPr>
              <w:t>Introduction</w:t>
            </w:r>
            <w:r>
              <w:rPr>
                <w:noProof/>
                <w:webHidden/>
              </w:rPr>
              <w:tab/>
            </w:r>
            <w:r>
              <w:rPr>
                <w:noProof/>
                <w:webHidden/>
              </w:rPr>
              <w:fldChar w:fldCharType="begin"/>
            </w:r>
            <w:r>
              <w:rPr>
                <w:noProof/>
                <w:webHidden/>
              </w:rPr>
              <w:instrText xml:space="preserve"> PAGEREF _Toc182901364 \h </w:instrText>
            </w:r>
            <w:r>
              <w:rPr>
                <w:noProof/>
                <w:webHidden/>
              </w:rPr>
            </w:r>
            <w:r>
              <w:rPr>
                <w:noProof/>
                <w:webHidden/>
              </w:rPr>
              <w:fldChar w:fldCharType="separate"/>
            </w:r>
            <w:r>
              <w:rPr>
                <w:noProof/>
                <w:webHidden/>
              </w:rPr>
              <w:t>4</w:t>
            </w:r>
            <w:r>
              <w:rPr>
                <w:noProof/>
                <w:webHidden/>
              </w:rPr>
              <w:fldChar w:fldCharType="end"/>
            </w:r>
          </w:hyperlink>
        </w:p>
        <w:p w14:paraId="73CABD2D" w14:textId="757D7989" w:rsidR="00B7144B" w:rsidRDefault="00B7144B">
          <w:pPr>
            <w:pStyle w:val="TOC1"/>
            <w:tabs>
              <w:tab w:val="right" w:leader="dot" w:pos="9016"/>
            </w:tabs>
            <w:rPr>
              <w:rFonts w:asciiTheme="minorHAnsi" w:eastAsiaTheme="minorEastAsia" w:hAnsiTheme="minorHAnsi" w:cstheme="minorBidi"/>
              <w:noProof/>
              <w:szCs w:val="24"/>
              <w:lang w:eastAsia="en-GB"/>
            </w:rPr>
          </w:pPr>
          <w:hyperlink w:anchor="_Toc182901365" w:history="1">
            <w:r w:rsidRPr="0089154C">
              <w:rPr>
                <w:rStyle w:val="Hyperlink"/>
                <w:noProof/>
              </w:rPr>
              <w:t>Current situation leading to problem identification</w:t>
            </w:r>
            <w:r>
              <w:rPr>
                <w:noProof/>
                <w:webHidden/>
              </w:rPr>
              <w:tab/>
            </w:r>
            <w:r>
              <w:rPr>
                <w:noProof/>
                <w:webHidden/>
              </w:rPr>
              <w:fldChar w:fldCharType="begin"/>
            </w:r>
            <w:r>
              <w:rPr>
                <w:noProof/>
                <w:webHidden/>
              </w:rPr>
              <w:instrText xml:space="preserve"> PAGEREF _Toc182901365 \h </w:instrText>
            </w:r>
            <w:r>
              <w:rPr>
                <w:noProof/>
                <w:webHidden/>
              </w:rPr>
            </w:r>
            <w:r>
              <w:rPr>
                <w:noProof/>
                <w:webHidden/>
              </w:rPr>
              <w:fldChar w:fldCharType="separate"/>
            </w:r>
            <w:r>
              <w:rPr>
                <w:noProof/>
                <w:webHidden/>
              </w:rPr>
              <w:t>5</w:t>
            </w:r>
            <w:r>
              <w:rPr>
                <w:noProof/>
                <w:webHidden/>
              </w:rPr>
              <w:fldChar w:fldCharType="end"/>
            </w:r>
          </w:hyperlink>
        </w:p>
        <w:p w14:paraId="43C857F7" w14:textId="58DDC0A8" w:rsidR="00B7144B" w:rsidRDefault="00B7144B">
          <w:pPr>
            <w:pStyle w:val="TOC1"/>
            <w:tabs>
              <w:tab w:val="right" w:leader="dot" w:pos="9016"/>
            </w:tabs>
            <w:rPr>
              <w:rFonts w:asciiTheme="minorHAnsi" w:eastAsiaTheme="minorEastAsia" w:hAnsiTheme="minorHAnsi" w:cstheme="minorBidi"/>
              <w:noProof/>
              <w:szCs w:val="24"/>
              <w:lang w:eastAsia="en-GB"/>
            </w:rPr>
          </w:pPr>
          <w:hyperlink w:anchor="_Toc182901366" w:history="1">
            <w:r w:rsidRPr="0089154C">
              <w:rPr>
                <w:rStyle w:val="Hyperlink"/>
                <w:noProof/>
              </w:rPr>
              <w:t>Proposed Technique to Solve the Current Problem</w:t>
            </w:r>
            <w:r>
              <w:rPr>
                <w:noProof/>
                <w:webHidden/>
              </w:rPr>
              <w:tab/>
            </w:r>
            <w:r>
              <w:rPr>
                <w:noProof/>
                <w:webHidden/>
              </w:rPr>
              <w:fldChar w:fldCharType="begin"/>
            </w:r>
            <w:r>
              <w:rPr>
                <w:noProof/>
                <w:webHidden/>
              </w:rPr>
              <w:instrText xml:space="preserve"> PAGEREF _Toc182901366 \h </w:instrText>
            </w:r>
            <w:r>
              <w:rPr>
                <w:noProof/>
                <w:webHidden/>
              </w:rPr>
            </w:r>
            <w:r>
              <w:rPr>
                <w:noProof/>
                <w:webHidden/>
              </w:rPr>
              <w:fldChar w:fldCharType="separate"/>
            </w:r>
            <w:r>
              <w:rPr>
                <w:noProof/>
                <w:webHidden/>
              </w:rPr>
              <w:t>7</w:t>
            </w:r>
            <w:r>
              <w:rPr>
                <w:noProof/>
                <w:webHidden/>
              </w:rPr>
              <w:fldChar w:fldCharType="end"/>
            </w:r>
          </w:hyperlink>
        </w:p>
        <w:p w14:paraId="77E378DE" w14:textId="6F7854F6" w:rsidR="00B7144B" w:rsidRDefault="00B7144B">
          <w:pPr>
            <w:pStyle w:val="TOC1"/>
            <w:tabs>
              <w:tab w:val="right" w:leader="dot" w:pos="9016"/>
            </w:tabs>
            <w:rPr>
              <w:rFonts w:asciiTheme="minorHAnsi" w:eastAsiaTheme="minorEastAsia" w:hAnsiTheme="minorHAnsi" w:cstheme="minorBidi"/>
              <w:noProof/>
              <w:szCs w:val="24"/>
              <w:lang w:eastAsia="en-GB"/>
            </w:rPr>
          </w:pPr>
          <w:hyperlink w:anchor="_Toc182901367" w:history="1">
            <w:r w:rsidRPr="0089154C">
              <w:rPr>
                <w:rStyle w:val="Hyperlink"/>
                <w:noProof/>
              </w:rPr>
              <w:t>Feasibility</w:t>
            </w:r>
            <w:r>
              <w:rPr>
                <w:noProof/>
                <w:webHidden/>
              </w:rPr>
              <w:tab/>
            </w:r>
            <w:r>
              <w:rPr>
                <w:noProof/>
                <w:webHidden/>
              </w:rPr>
              <w:fldChar w:fldCharType="begin"/>
            </w:r>
            <w:r>
              <w:rPr>
                <w:noProof/>
                <w:webHidden/>
              </w:rPr>
              <w:instrText xml:space="preserve"> PAGEREF _Toc182901367 \h </w:instrText>
            </w:r>
            <w:r>
              <w:rPr>
                <w:noProof/>
                <w:webHidden/>
              </w:rPr>
            </w:r>
            <w:r>
              <w:rPr>
                <w:noProof/>
                <w:webHidden/>
              </w:rPr>
              <w:fldChar w:fldCharType="separate"/>
            </w:r>
            <w:r>
              <w:rPr>
                <w:noProof/>
                <w:webHidden/>
              </w:rPr>
              <w:t>9</w:t>
            </w:r>
            <w:r>
              <w:rPr>
                <w:noProof/>
                <w:webHidden/>
              </w:rPr>
              <w:fldChar w:fldCharType="end"/>
            </w:r>
          </w:hyperlink>
        </w:p>
        <w:p w14:paraId="6CA0CA31" w14:textId="50D5D587" w:rsidR="00B7144B" w:rsidRDefault="00B7144B">
          <w:pPr>
            <w:pStyle w:val="TOC1"/>
            <w:tabs>
              <w:tab w:val="right" w:leader="dot" w:pos="9016"/>
            </w:tabs>
            <w:rPr>
              <w:rFonts w:asciiTheme="minorHAnsi" w:eastAsiaTheme="minorEastAsia" w:hAnsiTheme="minorHAnsi" w:cstheme="minorBidi"/>
              <w:noProof/>
              <w:szCs w:val="24"/>
              <w:lang w:eastAsia="en-GB"/>
            </w:rPr>
          </w:pPr>
          <w:hyperlink w:anchor="_Toc182901368" w:history="1">
            <w:r w:rsidRPr="0089154C">
              <w:rPr>
                <w:rStyle w:val="Hyperlink"/>
                <w:noProof/>
              </w:rPr>
              <w:t>Project Description</w:t>
            </w:r>
            <w:r>
              <w:rPr>
                <w:noProof/>
                <w:webHidden/>
              </w:rPr>
              <w:tab/>
            </w:r>
            <w:r>
              <w:rPr>
                <w:noProof/>
                <w:webHidden/>
              </w:rPr>
              <w:fldChar w:fldCharType="begin"/>
            </w:r>
            <w:r>
              <w:rPr>
                <w:noProof/>
                <w:webHidden/>
              </w:rPr>
              <w:instrText xml:space="preserve"> PAGEREF _Toc182901368 \h </w:instrText>
            </w:r>
            <w:r>
              <w:rPr>
                <w:noProof/>
                <w:webHidden/>
              </w:rPr>
            </w:r>
            <w:r>
              <w:rPr>
                <w:noProof/>
                <w:webHidden/>
              </w:rPr>
              <w:fldChar w:fldCharType="separate"/>
            </w:r>
            <w:r>
              <w:rPr>
                <w:noProof/>
                <w:webHidden/>
              </w:rPr>
              <w:t>11</w:t>
            </w:r>
            <w:r>
              <w:rPr>
                <w:noProof/>
                <w:webHidden/>
              </w:rPr>
              <w:fldChar w:fldCharType="end"/>
            </w:r>
          </w:hyperlink>
        </w:p>
        <w:p w14:paraId="6F79A937" w14:textId="4CDB4EDF" w:rsidR="00B7144B" w:rsidRDefault="00B7144B">
          <w:pPr>
            <w:pStyle w:val="TOC1"/>
            <w:tabs>
              <w:tab w:val="right" w:leader="dot" w:pos="9016"/>
            </w:tabs>
            <w:rPr>
              <w:rFonts w:asciiTheme="minorHAnsi" w:eastAsiaTheme="minorEastAsia" w:hAnsiTheme="minorHAnsi" w:cstheme="minorBidi"/>
              <w:noProof/>
              <w:szCs w:val="24"/>
              <w:lang w:eastAsia="en-GB"/>
            </w:rPr>
          </w:pPr>
          <w:hyperlink w:anchor="_Toc182901369" w:history="1">
            <w:r w:rsidRPr="0089154C">
              <w:rPr>
                <w:rStyle w:val="Hyperlink"/>
                <w:noProof/>
              </w:rPr>
              <w:t>Deliverables</w:t>
            </w:r>
            <w:r>
              <w:rPr>
                <w:noProof/>
                <w:webHidden/>
              </w:rPr>
              <w:tab/>
            </w:r>
            <w:r>
              <w:rPr>
                <w:noProof/>
                <w:webHidden/>
              </w:rPr>
              <w:fldChar w:fldCharType="begin"/>
            </w:r>
            <w:r>
              <w:rPr>
                <w:noProof/>
                <w:webHidden/>
              </w:rPr>
              <w:instrText xml:space="preserve"> PAGEREF _Toc182901369 \h </w:instrText>
            </w:r>
            <w:r>
              <w:rPr>
                <w:noProof/>
                <w:webHidden/>
              </w:rPr>
            </w:r>
            <w:r>
              <w:rPr>
                <w:noProof/>
                <w:webHidden/>
              </w:rPr>
              <w:fldChar w:fldCharType="separate"/>
            </w:r>
            <w:r>
              <w:rPr>
                <w:noProof/>
                <w:webHidden/>
              </w:rPr>
              <w:t>12</w:t>
            </w:r>
            <w:r>
              <w:rPr>
                <w:noProof/>
                <w:webHidden/>
              </w:rPr>
              <w:fldChar w:fldCharType="end"/>
            </w:r>
          </w:hyperlink>
        </w:p>
        <w:p w14:paraId="295DA715" w14:textId="0792EEBD" w:rsidR="00B7144B" w:rsidRDefault="00B7144B">
          <w:pPr>
            <w:pStyle w:val="TOC1"/>
            <w:tabs>
              <w:tab w:val="right" w:leader="dot" w:pos="9016"/>
            </w:tabs>
            <w:rPr>
              <w:rFonts w:asciiTheme="minorHAnsi" w:eastAsiaTheme="minorEastAsia" w:hAnsiTheme="minorHAnsi" w:cstheme="minorBidi"/>
              <w:noProof/>
              <w:szCs w:val="24"/>
              <w:lang w:eastAsia="en-GB"/>
            </w:rPr>
          </w:pPr>
          <w:hyperlink w:anchor="_Toc182901370" w:history="1">
            <w:r w:rsidRPr="0089154C">
              <w:rPr>
                <w:rStyle w:val="Hyperlink"/>
                <w:noProof/>
              </w:rPr>
              <w:t>Resources Required</w:t>
            </w:r>
            <w:r>
              <w:rPr>
                <w:noProof/>
                <w:webHidden/>
              </w:rPr>
              <w:tab/>
            </w:r>
            <w:r>
              <w:rPr>
                <w:noProof/>
                <w:webHidden/>
              </w:rPr>
              <w:fldChar w:fldCharType="begin"/>
            </w:r>
            <w:r>
              <w:rPr>
                <w:noProof/>
                <w:webHidden/>
              </w:rPr>
              <w:instrText xml:space="preserve"> PAGEREF _Toc182901370 \h </w:instrText>
            </w:r>
            <w:r>
              <w:rPr>
                <w:noProof/>
                <w:webHidden/>
              </w:rPr>
            </w:r>
            <w:r>
              <w:rPr>
                <w:noProof/>
                <w:webHidden/>
              </w:rPr>
              <w:fldChar w:fldCharType="separate"/>
            </w:r>
            <w:r>
              <w:rPr>
                <w:noProof/>
                <w:webHidden/>
              </w:rPr>
              <w:t>14</w:t>
            </w:r>
            <w:r>
              <w:rPr>
                <w:noProof/>
                <w:webHidden/>
              </w:rPr>
              <w:fldChar w:fldCharType="end"/>
            </w:r>
          </w:hyperlink>
        </w:p>
        <w:p w14:paraId="08DF8D1A" w14:textId="29C673C1" w:rsidR="00B7144B" w:rsidRDefault="00B7144B">
          <w:pPr>
            <w:pStyle w:val="TOC1"/>
            <w:tabs>
              <w:tab w:val="right" w:leader="dot" w:pos="9016"/>
            </w:tabs>
            <w:rPr>
              <w:rFonts w:asciiTheme="minorHAnsi" w:eastAsiaTheme="minorEastAsia" w:hAnsiTheme="minorHAnsi" w:cstheme="minorBidi"/>
              <w:noProof/>
              <w:szCs w:val="24"/>
              <w:lang w:eastAsia="en-GB"/>
            </w:rPr>
          </w:pPr>
          <w:hyperlink w:anchor="_Toc182901371" w:history="1">
            <w:r w:rsidRPr="0089154C">
              <w:rPr>
                <w:rStyle w:val="Hyperlink"/>
                <w:noProof/>
              </w:rPr>
              <w:t>Expected Output and Outcome</w:t>
            </w:r>
            <w:r>
              <w:rPr>
                <w:noProof/>
                <w:webHidden/>
              </w:rPr>
              <w:tab/>
            </w:r>
            <w:r>
              <w:rPr>
                <w:noProof/>
                <w:webHidden/>
              </w:rPr>
              <w:fldChar w:fldCharType="begin"/>
            </w:r>
            <w:r>
              <w:rPr>
                <w:noProof/>
                <w:webHidden/>
              </w:rPr>
              <w:instrText xml:space="preserve"> PAGEREF _Toc182901371 \h </w:instrText>
            </w:r>
            <w:r>
              <w:rPr>
                <w:noProof/>
                <w:webHidden/>
              </w:rPr>
            </w:r>
            <w:r>
              <w:rPr>
                <w:noProof/>
                <w:webHidden/>
              </w:rPr>
              <w:fldChar w:fldCharType="separate"/>
            </w:r>
            <w:r>
              <w:rPr>
                <w:noProof/>
                <w:webHidden/>
              </w:rPr>
              <w:t>17</w:t>
            </w:r>
            <w:r>
              <w:rPr>
                <w:noProof/>
                <w:webHidden/>
              </w:rPr>
              <w:fldChar w:fldCharType="end"/>
            </w:r>
          </w:hyperlink>
        </w:p>
        <w:p w14:paraId="0334C1F7" w14:textId="7EABA957" w:rsidR="00B7144B" w:rsidRDefault="00B7144B">
          <w:pPr>
            <w:pStyle w:val="TOC1"/>
            <w:tabs>
              <w:tab w:val="right" w:leader="dot" w:pos="9016"/>
            </w:tabs>
            <w:rPr>
              <w:rFonts w:asciiTheme="minorHAnsi" w:eastAsiaTheme="minorEastAsia" w:hAnsiTheme="minorHAnsi" w:cstheme="minorBidi"/>
              <w:noProof/>
              <w:szCs w:val="24"/>
              <w:lang w:eastAsia="en-GB"/>
            </w:rPr>
          </w:pPr>
          <w:hyperlink w:anchor="_Toc182901372" w:history="1">
            <w:r w:rsidRPr="0089154C">
              <w:rPr>
                <w:rStyle w:val="Hyperlink"/>
                <w:noProof/>
              </w:rPr>
              <w:t>Time plan for implementation</w:t>
            </w:r>
            <w:r>
              <w:rPr>
                <w:noProof/>
                <w:webHidden/>
              </w:rPr>
              <w:tab/>
            </w:r>
            <w:r>
              <w:rPr>
                <w:noProof/>
                <w:webHidden/>
              </w:rPr>
              <w:fldChar w:fldCharType="begin"/>
            </w:r>
            <w:r>
              <w:rPr>
                <w:noProof/>
                <w:webHidden/>
              </w:rPr>
              <w:instrText xml:space="preserve"> PAGEREF _Toc182901372 \h </w:instrText>
            </w:r>
            <w:r>
              <w:rPr>
                <w:noProof/>
                <w:webHidden/>
              </w:rPr>
            </w:r>
            <w:r>
              <w:rPr>
                <w:noProof/>
                <w:webHidden/>
              </w:rPr>
              <w:fldChar w:fldCharType="separate"/>
            </w:r>
            <w:r>
              <w:rPr>
                <w:noProof/>
                <w:webHidden/>
              </w:rPr>
              <w:t>19</w:t>
            </w:r>
            <w:r>
              <w:rPr>
                <w:noProof/>
                <w:webHidden/>
              </w:rPr>
              <w:fldChar w:fldCharType="end"/>
            </w:r>
          </w:hyperlink>
        </w:p>
        <w:p w14:paraId="1A01D7F5" w14:textId="7BB0A3A0" w:rsidR="00B7144B" w:rsidRDefault="00B7144B">
          <w:pPr>
            <w:pStyle w:val="TOC1"/>
            <w:tabs>
              <w:tab w:val="right" w:leader="dot" w:pos="9016"/>
            </w:tabs>
            <w:rPr>
              <w:rFonts w:asciiTheme="minorHAnsi" w:eastAsiaTheme="minorEastAsia" w:hAnsiTheme="minorHAnsi" w:cstheme="minorBidi"/>
              <w:noProof/>
              <w:szCs w:val="24"/>
              <w:lang w:eastAsia="en-GB"/>
            </w:rPr>
          </w:pPr>
          <w:hyperlink w:anchor="_Toc182901373" w:history="1">
            <w:r w:rsidRPr="0089154C">
              <w:rPr>
                <w:rStyle w:val="Hyperlink"/>
                <w:noProof/>
              </w:rPr>
              <w:t>Limitations</w:t>
            </w:r>
            <w:r>
              <w:rPr>
                <w:noProof/>
                <w:webHidden/>
              </w:rPr>
              <w:tab/>
            </w:r>
            <w:r>
              <w:rPr>
                <w:noProof/>
                <w:webHidden/>
              </w:rPr>
              <w:fldChar w:fldCharType="begin"/>
            </w:r>
            <w:r>
              <w:rPr>
                <w:noProof/>
                <w:webHidden/>
              </w:rPr>
              <w:instrText xml:space="preserve"> PAGEREF _Toc182901373 \h </w:instrText>
            </w:r>
            <w:r>
              <w:rPr>
                <w:noProof/>
                <w:webHidden/>
              </w:rPr>
            </w:r>
            <w:r>
              <w:rPr>
                <w:noProof/>
                <w:webHidden/>
              </w:rPr>
              <w:fldChar w:fldCharType="separate"/>
            </w:r>
            <w:r>
              <w:rPr>
                <w:noProof/>
                <w:webHidden/>
              </w:rPr>
              <w:t>20</w:t>
            </w:r>
            <w:r>
              <w:rPr>
                <w:noProof/>
                <w:webHidden/>
              </w:rPr>
              <w:fldChar w:fldCharType="end"/>
            </w:r>
          </w:hyperlink>
        </w:p>
        <w:p w14:paraId="53C68076" w14:textId="00E5201A" w:rsidR="00B7144B" w:rsidRDefault="00B7144B">
          <w:pPr>
            <w:pStyle w:val="TOC1"/>
            <w:tabs>
              <w:tab w:val="right" w:leader="dot" w:pos="9016"/>
            </w:tabs>
            <w:rPr>
              <w:rFonts w:asciiTheme="minorHAnsi" w:eastAsiaTheme="minorEastAsia" w:hAnsiTheme="minorHAnsi" w:cstheme="minorBidi"/>
              <w:noProof/>
              <w:szCs w:val="24"/>
              <w:lang w:eastAsia="en-GB"/>
            </w:rPr>
          </w:pPr>
          <w:hyperlink w:anchor="_Toc182901374" w:history="1">
            <w:r w:rsidRPr="0089154C">
              <w:rPr>
                <w:rStyle w:val="Hyperlink"/>
                <w:noProof/>
              </w:rPr>
              <w:t>References</w:t>
            </w:r>
            <w:r>
              <w:rPr>
                <w:noProof/>
                <w:webHidden/>
              </w:rPr>
              <w:tab/>
            </w:r>
            <w:r>
              <w:rPr>
                <w:noProof/>
                <w:webHidden/>
              </w:rPr>
              <w:fldChar w:fldCharType="begin"/>
            </w:r>
            <w:r>
              <w:rPr>
                <w:noProof/>
                <w:webHidden/>
              </w:rPr>
              <w:instrText xml:space="preserve"> PAGEREF _Toc182901374 \h </w:instrText>
            </w:r>
            <w:r>
              <w:rPr>
                <w:noProof/>
                <w:webHidden/>
              </w:rPr>
            </w:r>
            <w:r>
              <w:rPr>
                <w:noProof/>
                <w:webHidden/>
              </w:rPr>
              <w:fldChar w:fldCharType="separate"/>
            </w:r>
            <w:r>
              <w:rPr>
                <w:noProof/>
                <w:webHidden/>
              </w:rPr>
              <w:t>21</w:t>
            </w:r>
            <w:r>
              <w:rPr>
                <w:noProof/>
                <w:webHidden/>
              </w:rPr>
              <w:fldChar w:fldCharType="end"/>
            </w:r>
          </w:hyperlink>
        </w:p>
        <w:p w14:paraId="0F94AC84" w14:textId="013B1107" w:rsidR="002A5DFD" w:rsidRDefault="002A5DFD" w:rsidP="00E96522">
          <w:pPr>
            <w:spacing w:line="360" w:lineRule="auto"/>
          </w:pPr>
          <w:r>
            <w:rPr>
              <w:b/>
              <w:bCs/>
              <w:noProof/>
            </w:rPr>
            <w:fldChar w:fldCharType="end"/>
          </w:r>
        </w:p>
      </w:sdtContent>
    </w:sdt>
    <w:p w14:paraId="18684DA0" w14:textId="77777777" w:rsidR="002A5DFD" w:rsidRDefault="002A5DFD" w:rsidP="00E96522">
      <w:pPr>
        <w:spacing w:line="360" w:lineRule="auto"/>
      </w:pPr>
    </w:p>
    <w:p w14:paraId="0831DBD1" w14:textId="77777777" w:rsidR="007A4181" w:rsidRDefault="007A4181" w:rsidP="00E96522">
      <w:pPr>
        <w:spacing w:line="360" w:lineRule="auto"/>
      </w:pPr>
    </w:p>
    <w:p w14:paraId="4A79CE37" w14:textId="77777777" w:rsidR="002A5DFD" w:rsidRDefault="002A5DFD" w:rsidP="00E96522">
      <w:pPr>
        <w:spacing w:line="360" w:lineRule="auto"/>
      </w:pPr>
    </w:p>
    <w:p w14:paraId="2CEF97D7" w14:textId="77777777" w:rsidR="002A5DFD" w:rsidRDefault="002A5DFD" w:rsidP="00E96522">
      <w:pPr>
        <w:spacing w:line="360" w:lineRule="auto"/>
      </w:pPr>
    </w:p>
    <w:p w14:paraId="7D3EE223" w14:textId="77777777" w:rsidR="002A5DFD" w:rsidRDefault="002A5DFD" w:rsidP="00E96522">
      <w:pPr>
        <w:spacing w:line="360" w:lineRule="auto"/>
      </w:pPr>
    </w:p>
    <w:p w14:paraId="05C29231" w14:textId="77777777" w:rsidR="002A5DFD" w:rsidRDefault="002A5DFD" w:rsidP="00E96522">
      <w:pPr>
        <w:spacing w:line="360" w:lineRule="auto"/>
      </w:pPr>
    </w:p>
    <w:p w14:paraId="06957F31" w14:textId="77777777" w:rsidR="002A5DFD" w:rsidRDefault="002A5DFD" w:rsidP="00E96522">
      <w:pPr>
        <w:spacing w:line="360" w:lineRule="auto"/>
      </w:pPr>
    </w:p>
    <w:p w14:paraId="3425827C" w14:textId="77777777" w:rsidR="002A5DFD" w:rsidRDefault="002A5DFD" w:rsidP="00E96522">
      <w:pPr>
        <w:spacing w:line="360" w:lineRule="auto"/>
      </w:pPr>
    </w:p>
    <w:p w14:paraId="40FBD6E5" w14:textId="77777777" w:rsidR="002A5DFD" w:rsidRDefault="002A5DFD" w:rsidP="00E96522">
      <w:pPr>
        <w:spacing w:line="360" w:lineRule="auto"/>
      </w:pPr>
    </w:p>
    <w:p w14:paraId="18236B64" w14:textId="77777777" w:rsidR="002A5DFD" w:rsidRDefault="002A5DFD" w:rsidP="00E96522">
      <w:pPr>
        <w:spacing w:line="360" w:lineRule="auto"/>
      </w:pPr>
    </w:p>
    <w:p w14:paraId="01D6A5EC" w14:textId="77777777" w:rsidR="002A5DFD" w:rsidRDefault="002A5DFD" w:rsidP="00E96522">
      <w:pPr>
        <w:spacing w:line="360" w:lineRule="auto"/>
      </w:pPr>
    </w:p>
    <w:p w14:paraId="21F0E8BA" w14:textId="77777777" w:rsidR="002A5DFD" w:rsidRDefault="002A5DFD" w:rsidP="00E96522">
      <w:pPr>
        <w:spacing w:line="360" w:lineRule="auto"/>
      </w:pPr>
    </w:p>
    <w:p w14:paraId="189EC670" w14:textId="77777777" w:rsidR="002A5DFD" w:rsidRDefault="002A5DFD" w:rsidP="00E96522">
      <w:pPr>
        <w:spacing w:line="360" w:lineRule="auto"/>
      </w:pPr>
    </w:p>
    <w:p w14:paraId="2BA98FFE" w14:textId="77777777" w:rsidR="00082E76" w:rsidRDefault="00082E76" w:rsidP="00E96522">
      <w:pPr>
        <w:pStyle w:val="Heading1"/>
      </w:pPr>
      <w:bookmarkStart w:id="1" w:name="_Toc182901364"/>
      <w:r>
        <w:lastRenderedPageBreak/>
        <w:t>Introduction</w:t>
      </w:r>
      <w:bookmarkEnd w:id="1"/>
    </w:p>
    <w:p w14:paraId="4E737214" w14:textId="77777777" w:rsidR="00082E76" w:rsidRDefault="00082E76" w:rsidP="00E96522">
      <w:pPr>
        <w:spacing w:line="360" w:lineRule="auto"/>
      </w:pPr>
    </w:p>
    <w:p w14:paraId="396E9A88" w14:textId="77777777" w:rsidR="00082E76" w:rsidRPr="00082E76" w:rsidRDefault="00082E76" w:rsidP="00E96522">
      <w:pPr>
        <w:spacing w:line="360" w:lineRule="auto"/>
      </w:pPr>
    </w:p>
    <w:p w14:paraId="4A1CB001" w14:textId="77777777" w:rsidR="00082E76" w:rsidRDefault="00082E76" w:rsidP="00E96522">
      <w:pPr>
        <w:spacing w:line="360" w:lineRule="auto"/>
        <w:ind w:firstLine="720"/>
      </w:pPr>
      <w:r>
        <w:t>Science education in rural Sri Lanka faces considerable challenges, primarily due to a shortage of qualified teachers and a lack of well-equipped laboratories. In these regions, students often experience a poor quality of education, especially in critical subjects such as physics, chemistry, biology, and mathematics, which are essential for future academic and career success.</w:t>
      </w:r>
    </w:p>
    <w:p w14:paraId="277227F4" w14:textId="77777777" w:rsidR="00082E76" w:rsidRDefault="00082E76" w:rsidP="00E96522">
      <w:pPr>
        <w:spacing w:line="360" w:lineRule="auto"/>
        <w:ind w:firstLine="720"/>
      </w:pPr>
      <w:r>
        <w:t>The shortage of trained science teachers exacerbates this problem, with many schools relying on teachers who may lack expertise in the subject matter. This lack of functional laboratory facilities severely limits students' ability to engage in hands-on learning. As a result, students struggle to apply theoretical knowledge in practical contexts, essential for developing critical thinking and problem-solving skills.</w:t>
      </w:r>
    </w:p>
    <w:p w14:paraId="5885C5A2" w14:textId="0B71CA7F" w:rsidR="002A5DFD" w:rsidRDefault="00082E76" w:rsidP="00E96522">
      <w:pPr>
        <w:spacing w:line="360" w:lineRule="auto"/>
        <w:ind w:firstLine="720"/>
      </w:pPr>
      <w:r>
        <w:t>This project seeks to address these challenges by implementing a comprehensive intervention strategy, including teacher professional development and integration of virtual lab technologies. By addressing these gaps, the project will improve science education and provide students with the necessary skills to succeed academically and professionally.</w:t>
      </w:r>
    </w:p>
    <w:p w14:paraId="51B134E1" w14:textId="77777777" w:rsidR="007A4181" w:rsidRDefault="007A4181" w:rsidP="00E96522">
      <w:pPr>
        <w:spacing w:line="360" w:lineRule="auto"/>
      </w:pPr>
    </w:p>
    <w:p w14:paraId="28C32FD0" w14:textId="77777777" w:rsidR="007A4181" w:rsidRDefault="007A4181" w:rsidP="00E96522">
      <w:pPr>
        <w:spacing w:line="360" w:lineRule="auto"/>
      </w:pPr>
    </w:p>
    <w:p w14:paraId="27379848" w14:textId="77777777" w:rsidR="007D57D5" w:rsidRDefault="007D57D5" w:rsidP="00E96522">
      <w:pPr>
        <w:spacing w:line="360" w:lineRule="auto"/>
      </w:pPr>
    </w:p>
    <w:p w14:paraId="304754ED" w14:textId="77777777" w:rsidR="007D57D5" w:rsidRDefault="007D57D5" w:rsidP="00E96522">
      <w:pPr>
        <w:spacing w:line="360" w:lineRule="auto"/>
      </w:pPr>
    </w:p>
    <w:p w14:paraId="64370125" w14:textId="77777777" w:rsidR="007D57D5" w:rsidRDefault="007D57D5" w:rsidP="00E96522">
      <w:pPr>
        <w:spacing w:line="360" w:lineRule="auto"/>
      </w:pPr>
    </w:p>
    <w:p w14:paraId="39740A81" w14:textId="77777777" w:rsidR="007D57D5" w:rsidRDefault="007D57D5" w:rsidP="00E96522">
      <w:pPr>
        <w:spacing w:line="360" w:lineRule="auto"/>
      </w:pPr>
    </w:p>
    <w:p w14:paraId="7A2D3AEE" w14:textId="77777777" w:rsidR="007D57D5" w:rsidRDefault="007D57D5" w:rsidP="00E96522">
      <w:pPr>
        <w:spacing w:line="360" w:lineRule="auto"/>
      </w:pPr>
    </w:p>
    <w:p w14:paraId="4BB53F78" w14:textId="77777777" w:rsidR="007D57D5" w:rsidRDefault="007D57D5" w:rsidP="00E96522">
      <w:pPr>
        <w:spacing w:line="360" w:lineRule="auto"/>
      </w:pPr>
    </w:p>
    <w:p w14:paraId="4A337255" w14:textId="77777777" w:rsidR="007D57D5" w:rsidRDefault="007D57D5" w:rsidP="00E96522">
      <w:pPr>
        <w:spacing w:line="360" w:lineRule="auto"/>
      </w:pPr>
    </w:p>
    <w:p w14:paraId="0CB94AD7" w14:textId="77777777" w:rsidR="007D57D5" w:rsidRDefault="007D57D5" w:rsidP="00E96522">
      <w:pPr>
        <w:spacing w:line="360" w:lineRule="auto"/>
      </w:pPr>
    </w:p>
    <w:p w14:paraId="496405D5" w14:textId="77777777" w:rsidR="00461C83" w:rsidRDefault="00461C83" w:rsidP="00E96522">
      <w:pPr>
        <w:pStyle w:val="Heading1"/>
      </w:pPr>
      <w:bookmarkStart w:id="2" w:name="_Toc182901365"/>
      <w:r>
        <w:lastRenderedPageBreak/>
        <w:t>Current situation leading to problem identification</w:t>
      </w:r>
      <w:bookmarkEnd w:id="2"/>
    </w:p>
    <w:p w14:paraId="1D40A13C" w14:textId="77777777" w:rsidR="00461C83" w:rsidRDefault="00461C83" w:rsidP="00E96522">
      <w:pPr>
        <w:spacing w:line="360" w:lineRule="auto"/>
      </w:pPr>
    </w:p>
    <w:p w14:paraId="547B8BDB" w14:textId="53764101" w:rsidR="007D57D5" w:rsidRDefault="00461C83" w:rsidP="00E96522">
      <w:pPr>
        <w:spacing w:line="360" w:lineRule="auto"/>
        <w:ind w:firstLine="720"/>
      </w:pPr>
      <w:r>
        <w:t>In many rural and underdeveloped regions of Sri Lanka, higher education students, particularly those studying science and mathematics, face significant barriers to accessing quality education. These barriers are primarily rooted in the lack of qualified teachers and insufficient laboratory facilities, limiting students' ability to fully engage with the curriculum and develop the critical skills necessary for academic and professional success.</w:t>
      </w:r>
    </w:p>
    <w:p w14:paraId="46F14242" w14:textId="77777777" w:rsidR="00461C83" w:rsidRPr="00461C83" w:rsidRDefault="00461C83" w:rsidP="00E96522">
      <w:pPr>
        <w:pStyle w:val="ListParagraph"/>
        <w:numPr>
          <w:ilvl w:val="0"/>
          <w:numId w:val="1"/>
        </w:numPr>
        <w:spacing w:line="360" w:lineRule="auto"/>
        <w:ind w:left="360"/>
        <w:rPr>
          <w:b/>
          <w:bCs/>
        </w:rPr>
      </w:pPr>
      <w:r w:rsidRPr="00461C83">
        <w:rPr>
          <w:b/>
          <w:bCs/>
        </w:rPr>
        <w:t>Teacher Shortage:</w:t>
      </w:r>
    </w:p>
    <w:p w14:paraId="6407E30D" w14:textId="42889F56" w:rsidR="00461C83" w:rsidRDefault="00461C83" w:rsidP="00E96522">
      <w:pPr>
        <w:spacing w:line="360" w:lineRule="auto"/>
        <w:ind w:left="360" w:firstLine="720"/>
      </w:pPr>
      <w:r>
        <w:t xml:space="preserve">Many rural schools in Sri Lanka struggle to attract and retain qualified teachers, particularly in subjects such as physics, chemistry, and mathematics. According to the Ministry of Education, the shortage of subject-specific teachers is a longstanding issue that is especially prevalent in remote areas </w:t>
      </w:r>
      <w:sdt>
        <w:sdtPr>
          <w:id w:val="716476874"/>
          <w:citation/>
        </w:sdtPr>
        <w:sdtContent>
          <w:r w:rsidR="004D0C75">
            <w:fldChar w:fldCharType="begin"/>
          </w:r>
          <w:r w:rsidR="004D0C75">
            <w:rPr>
              <w:lang w:val="en-UM"/>
            </w:rPr>
            <w:instrText xml:space="preserve"> CITATION Min21 \l 8192 </w:instrText>
          </w:r>
          <w:r w:rsidR="004D0C75">
            <w:fldChar w:fldCharType="separate"/>
          </w:r>
          <w:r w:rsidR="00B7144B" w:rsidRPr="00B7144B">
            <w:rPr>
              <w:noProof/>
              <w:lang w:val="en-UM"/>
            </w:rPr>
            <w:t>(Ministry of Education, 2021)</w:t>
          </w:r>
          <w:r w:rsidR="004D0C75">
            <w:fldChar w:fldCharType="end"/>
          </w:r>
        </w:sdtContent>
      </w:sdt>
      <w:r>
        <w:t>.</w:t>
      </w:r>
    </w:p>
    <w:p w14:paraId="1D9E47AF" w14:textId="113AEE5A" w:rsidR="00461C83" w:rsidRDefault="00D53F23" w:rsidP="00E96522">
      <w:pPr>
        <w:spacing w:line="360" w:lineRule="auto"/>
        <w:ind w:left="360" w:firstLine="720"/>
      </w:pPr>
      <w:r>
        <w:t>Available teachers</w:t>
      </w:r>
      <w:r w:rsidR="00461C83">
        <w:t xml:space="preserve"> often lack specialized training in </w:t>
      </w:r>
      <w:r>
        <w:t>their subjects</w:t>
      </w:r>
      <w:r w:rsidR="00461C83">
        <w:t xml:space="preserve">, leading to an education that is more theoretical than practical. This </w:t>
      </w:r>
      <w:r>
        <w:t>teacher expertise gap severely impacts instruction quality</w:t>
      </w:r>
      <w:r w:rsidR="00461C83">
        <w:t xml:space="preserve"> and leaves students with a limited understanding of key scientific concepts.</w:t>
      </w:r>
    </w:p>
    <w:p w14:paraId="0A362407" w14:textId="77777777" w:rsidR="00461C83" w:rsidRPr="00461C83" w:rsidRDefault="00461C83" w:rsidP="00E96522">
      <w:pPr>
        <w:pStyle w:val="ListParagraph"/>
        <w:numPr>
          <w:ilvl w:val="0"/>
          <w:numId w:val="1"/>
        </w:numPr>
        <w:spacing w:line="360" w:lineRule="auto"/>
        <w:ind w:left="360"/>
        <w:rPr>
          <w:b/>
          <w:bCs/>
        </w:rPr>
      </w:pPr>
      <w:r w:rsidRPr="00461C83">
        <w:rPr>
          <w:b/>
          <w:bCs/>
        </w:rPr>
        <w:t>Lack of Laboratory Facilities:</w:t>
      </w:r>
    </w:p>
    <w:p w14:paraId="535A8D36" w14:textId="73DC7EB2" w:rsidR="00461C83" w:rsidRDefault="00461C83" w:rsidP="00E96522">
      <w:pPr>
        <w:spacing w:line="360" w:lineRule="auto"/>
        <w:ind w:left="360" w:firstLine="360"/>
      </w:pPr>
      <w:r>
        <w:t xml:space="preserve">Laboratory facilities are essential for science education as they </w:t>
      </w:r>
      <w:r w:rsidR="00D53F23">
        <w:t>allow students</w:t>
      </w:r>
      <w:r>
        <w:t xml:space="preserve"> to apply theoretical knowledge in practical settings. However, many schools in rural areas lack fully equipped laboratories, limiting students’ ability to conduct experiments and gain hands-on experience.</w:t>
      </w:r>
    </w:p>
    <w:p w14:paraId="0D5854AE" w14:textId="1AFD51BF" w:rsidR="00461C83" w:rsidRDefault="00461C83" w:rsidP="00E96522">
      <w:pPr>
        <w:spacing w:line="360" w:lineRule="auto"/>
        <w:ind w:left="360" w:firstLine="360"/>
      </w:pPr>
      <w:r>
        <w:t xml:space="preserve">Without laboratory access, students </w:t>
      </w:r>
      <w:r w:rsidR="00D53F23">
        <w:t>cannot</w:t>
      </w:r>
      <w:r>
        <w:t xml:space="preserve"> observe, experiment, or verify scientific principles for themselves. </w:t>
      </w:r>
    </w:p>
    <w:p w14:paraId="10B54166" w14:textId="0335CAA8" w:rsidR="00461C83" w:rsidRDefault="00461C83" w:rsidP="00E96522">
      <w:pPr>
        <w:spacing w:line="360" w:lineRule="auto"/>
        <w:ind w:left="360" w:firstLine="360"/>
      </w:pPr>
      <w:r>
        <w:t>This lack of practical learning experiences makes it difficult for students to develop critical thinking, problem-solving, and experimental skills, all essential for success in science-based fields.</w:t>
      </w:r>
    </w:p>
    <w:p w14:paraId="1DCCF8F6" w14:textId="149AA3A6" w:rsidR="00461C83" w:rsidRDefault="00461C83" w:rsidP="00E96522">
      <w:pPr>
        <w:spacing w:line="360" w:lineRule="auto"/>
        <w:ind w:left="360" w:firstLine="360"/>
      </w:pPr>
      <w:r>
        <w:t>In schools where laboratories exist, the equipment is often outdated or in disrepair, further hampering students' ability to engage in practical science education.</w:t>
      </w:r>
    </w:p>
    <w:p w14:paraId="4138D49D" w14:textId="77777777" w:rsidR="004D0C75" w:rsidRDefault="004D0C75" w:rsidP="00E96522">
      <w:pPr>
        <w:spacing w:line="360" w:lineRule="auto"/>
      </w:pPr>
    </w:p>
    <w:p w14:paraId="5A4EFF62" w14:textId="77777777" w:rsidR="004D0C75" w:rsidRPr="004D0C75" w:rsidRDefault="004D0C75" w:rsidP="00E96522">
      <w:pPr>
        <w:pStyle w:val="ListParagraph"/>
        <w:numPr>
          <w:ilvl w:val="0"/>
          <w:numId w:val="1"/>
        </w:numPr>
        <w:spacing w:line="360" w:lineRule="auto"/>
        <w:ind w:left="360"/>
        <w:rPr>
          <w:b/>
          <w:bCs/>
        </w:rPr>
      </w:pPr>
      <w:r w:rsidRPr="004D0C75">
        <w:rPr>
          <w:b/>
          <w:bCs/>
        </w:rPr>
        <w:lastRenderedPageBreak/>
        <w:t>Impact on Student Engagement and Performance:</w:t>
      </w:r>
    </w:p>
    <w:p w14:paraId="0533C2EF" w14:textId="77777777" w:rsidR="004D0C75" w:rsidRDefault="004D0C75" w:rsidP="00E96522">
      <w:pPr>
        <w:spacing w:line="360" w:lineRule="auto"/>
        <w:ind w:left="360" w:firstLine="360"/>
      </w:pPr>
      <w:r>
        <w:t>The combination of unqualified teachers and the lack of laboratory facilities results in disengaged students who cannot see the practical applications of what they are learning. This lack of engagement contributes to poor academic performance in science subjects, reducing students’ chances of pursuing higher education in science, technology, engineering, and mathematics (STEM) fields.</w:t>
      </w:r>
    </w:p>
    <w:p w14:paraId="3C36BC3D" w14:textId="1AE05790" w:rsidR="00614DEB" w:rsidRDefault="004D0C75" w:rsidP="00E96522">
      <w:pPr>
        <w:spacing w:line="360" w:lineRule="auto"/>
        <w:ind w:left="360" w:firstLine="360"/>
      </w:pPr>
      <w:r>
        <w:t>The inability to develop critical thinking and problem-solving skills in science also affects students’ broader academic abilities and career prospects. Students who are not allowed to apply their knowledge through hands-on experiences are often unprepared for future challenges in higher education or the workforce.</w:t>
      </w:r>
    </w:p>
    <w:p w14:paraId="5E5B4F94" w14:textId="052DCA25" w:rsidR="00614DEB" w:rsidRDefault="00614DEB" w:rsidP="00E96522">
      <w:pPr>
        <w:spacing w:line="360" w:lineRule="auto"/>
        <w:ind w:firstLine="360"/>
      </w:pPr>
      <w:r w:rsidRPr="00614DEB">
        <w:t>The current situation in rural Sri Lanka is characterised by a severe lack of qualified science teachers, inadequate or non-existent laboratory facilities, and a curriculum that fails to engage students in meaningful, practical learning.</w:t>
      </w:r>
    </w:p>
    <w:p w14:paraId="52FE4304" w14:textId="77777777" w:rsidR="008D4D2C" w:rsidRDefault="008D4D2C" w:rsidP="00E96522">
      <w:pPr>
        <w:spacing w:line="360" w:lineRule="auto"/>
      </w:pPr>
    </w:p>
    <w:p w14:paraId="6911B536" w14:textId="77777777" w:rsidR="008D4D2C" w:rsidRDefault="008D4D2C" w:rsidP="00E96522">
      <w:pPr>
        <w:spacing w:line="360" w:lineRule="auto"/>
      </w:pPr>
    </w:p>
    <w:p w14:paraId="2E1E551A" w14:textId="77777777" w:rsidR="008D4D2C" w:rsidRDefault="008D4D2C" w:rsidP="00E96522">
      <w:pPr>
        <w:spacing w:line="360" w:lineRule="auto"/>
      </w:pPr>
    </w:p>
    <w:p w14:paraId="717229B1" w14:textId="77777777" w:rsidR="008D4D2C" w:rsidRDefault="008D4D2C" w:rsidP="00E96522">
      <w:pPr>
        <w:spacing w:line="360" w:lineRule="auto"/>
      </w:pPr>
    </w:p>
    <w:p w14:paraId="43C93957" w14:textId="77777777" w:rsidR="008D4D2C" w:rsidRDefault="008D4D2C" w:rsidP="00E96522">
      <w:pPr>
        <w:spacing w:line="360" w:lineRule="auto"/>
      </w:pPr>
    </w:p>
    <w:p w14:paraId="1B1635E8" w14:textId="77777777" w:rsidR="008D4D2C" w:rsidRDefault="008D4D2C" w:rsidP="00E96522">
      <w:pPr>
        <w:spacing w:line="360" w:lineRule="auto"/>
      </w:pPr>
    </w:p>
    <w:p w14:paraId="3DB68439" w14:textId="77777777" w:rsidR="008D4D2C" w:rsidRDefault="008D4D2C" w:rsidP="00E96522">
      <w:pPr>
        <w:spacing w:line="360" w:lineRule="auto"/>
      </w:pPr>
    </w:p>
    <w:p w14:paraId="4F2A5CE6" w14:textId="77777777" w:rsidR="008D4D2C" w:rsidRDefault="008D4D2C" w:rsidP="00E96522">
      <w:pPr>
        <w:spacing w:line="360" w:lineRule="auto"/>
      </w:pPr>
    </w:p>
    <w:p w14:paraId="173DD24D" w14:textId="77777777" w:rsidR="008D4D2C" w:rsidRDefault="008D4D2C" w:rsidP="00E96522">
      <w:pPr>
        <w:spacing w:line="360" w:lineRule="auto"/>
      </w:pPr>
    </w:p>
    <w:p w14:paraId="1ECD2A19" w14:textId="77777777" w:rsidR="008D4D2C" w:rsidRDefault="008D4D2C" w:rsidP="00E96522">
      <w:pPr>
        <w:spacing w:line="360" w:lineRule="auto"/>
      </w:pPr>
    </w:p>
    <w:p w14:paraId="5E7E7F5A" w14:textId="77777777" w:rsidR="008D4D2C" w:rsidRDefault="008D4D2C" w:rsidP="00E96522">
      <w:pPr>
        <w:spacing w:line="360" w:lineRule="auto"/>
      </w:pPr>
    </w:p>
    <w:p w14:paraId="58C9AEC6" w14:textId="77777777" w:rsidR="00211B58" w:rsidRDefault="00211B58" w:rsidP="00E96522">
      <w:pPr>
        <w:spacing w:line="360" w:lineRule="auto"/>
      </w:pPr>
    </w:p>
    <w:p w14:paraId="26438E15" w14:textId="77777777" w:rsidR="008D4D2C" w:rsidRDefault="008D4D2C" w:rsidP="00E96522">
      <w:pPr>
        <w:pStyle w:val="Heading1"/>
      </w:pPr>
      <w:bookmarkStart w:id="3" w:name="_Toc182901366"/>
      <w:r>
        <w:lastRenderedPageBreak/>
        <w:t>Proposed Technique to Solve the Current Problem</w:t>
      </w:r>
      <w:bookmarkEnd w:id="3"/>
    </w:p>
    <w:p w14:paraId="4C34D045" w14:textId="443E7A63" w:rsidR="008D4D2C" w:rsidRDefault="00A27662" w:rsidP="00E96522">
      <w:pPr>
        <w:spacing w:line="360" w:lineRule="auto"/>
        <w:ind w:firstLine="720"/>
      </w:pPr>
      <w:r>
        <w:t>This proposal outlines a multi-faceted approach that includes teacher training and technology integration through virtual labs to address the critical issues of teacher shortages and lack of laboratory facilities in rural schools</w:t>
      </w:r>
      <w:r w:rsidR="008D4D2C">
        <w:t>. The aim is to provide teachers and students with the resources and support they need to enhance science education, foster creativity, and build essential skills.</w:t>
      </w:r>
    </w:p>
    <w:p w14:paraId="6979FEEC" w14:textId="77777777" w:rsidR="00211B58" w:rsidRDefault="00211B58" w:rsidP="00E96522">
      <w:pPr>
        <w:spacing w:line="360" w:lineRule="auto"/>
        <w:ind w:firstLine="720"/>
      </w:pPr>
    </w:p>
    <w:p w14:paraId="253DCE0C" w14:textId="77777777" w:rsidR="00852990" w:rsidRDefault="00852990" w:rsidP="00E96522">
      <w:pPr>
        <w:pStyle w:val="ListParagraph"/>
        <w:numPr>
          <w:ilvl w:val="0"/>
          <w:numId w:val="2"/>
        </w:numPr>
        <w:spacing w:line="360" w:lineRule="auto"/>
        <w:ind w:left="360"/>
        <w:rPr>
          <w:b/>
          <w:bCs/>
        </w:rPr>
      </w:pPr>
      <w:r w:rsidRPr="00852990">
        <w:rPr>
          <w:b/>
          <w:bCs/>
        </w:rPr>
        <w:t>Teacher Training and Professional Development:</w:t>
      </w:r>
    </w:p>
    <w:p w14:paraId="105AEAE7" w14:textId="77777777" w:rsidR="00852990" w:rsidRPr="00852990" w:rsidRDefault="00852990" w:rsidP="00E96522">
      <w:pPr>
        <w:pStyle w:val="ListParagraph"/>
        <w:spacing w:line="360" w:lineRule="auto"/>
        <w:ind w:left="360"/>
        <w:rPr>
          <w:b/>
          <w:bCs/>
        </w:rPr>
      </w:pPr>
    </w:p>
    <w:p w14:paraId="2A65BC32" w14:textId="04B2A6DC" w:rsidR="00852990" w:rsidRDefault="00852990" w:rsidP="00E96522">
      <w:pPr>
        <w:pStyle w:val="ListParagraph"/>
        <w:numPr>
          <w:ilvl w:val="0"/>
          <w:numId w:val="3"/>
        </w:numPr>
        <w:spacing w:line="360" w:lineRule="auto"/>
      </w:pPr>
      <w:r w:rsidRPr="00852990">
        <w:rPr>
          <w:b/>
          <w:bCs/>
        </w:rPr>
        <w:t>Workshops and Online Courses:</w:t>
      </w:r>
      <w:r>
        <w:t xml:space="preserve"> Teachers will participate in specialized seminars and online courses focused on effective science teaching methods, including inquiry-based and project-based learning </w:t>
      </w:r>
      <w:sdt>
        <w:sdtPr>
          <w:id w:val="-88621538"/>
          <w:citation/>
        </w:sdtPr>
        <w:sdtContent>
          <w:r>
            <w:fldChar w:fldCharType="begin"/>
          </w:r>
          <w:r>
            <w:rPr>
              <w:lang w:val="en-UM"/>
            </w:rPr>
            <w:instrText xml:space="preserve"> CITATION Vic16 \l 8192 </w:instrText>
          </w:r>
          <w:r>
            <w:fldChar w:fldCharType="separate"/>
          </w:r>
          <w:r w:rsidR="00B7144B" w:rsidRPr="00B7144B">
            <w:rPr>
              <w:noProof/>
              <w:lang w:val="en-UM"/>
            </w:rPr>
            <w:t>(Simms, 2016)</w:t>
          </w:r>
          <w:r>
            <w:fldChar w:fldCharType="end"/>
          </w:r>
        </w:sdtContent>
      </w:sdt>
      <w:r>
        <w:t xml:space="preserve">. </w:t>
      </w:r>
    </w:p>
    <w:p w14:paraId="4A5DF394" w14:textId="77777777" w:rsidR="00852990" w:rsidRDefault="00852990" w:rsidP="00E96522">
      <w:pPr>
        <w:pStyle w:val="ListParagraph"/>
        <w:spacing w:line="360" w:lineRule="auto"/>
      </w:pPr>
    </w:p>
    <w:p w14:paraId="1DC387D8" w14:textId="77777777" w:rsidR="00852990" w:rsidRDefault="00852990" w:rsidP="00E96522">
      <w:pPr>
        <w:pStyle w:val="ListParagraph"/>
        <w:numPr>
          <w:ilvl w:val="0"/>
          <w:numId w:val="3"/>
        </w:numPr>
        <w:spacing w:line="360" w:lineRule="auto"/>
      </w:pPr>
      <w:r w:rsidRPr="00852990">
        <w:rPr>
          <w:b/>
          <w:bCs/>
        </w:rPr>
        <w:t>Subject-Specific Training:</w:t>
      </w:r>
      <w:r>
        <w:t xml:space="preserve"> Teachers will also receive in-depth training in chemistry, biology, and physics to ensure they have the expertise to teach these critical subjects confidently. </w:t>
      </w:r>
    </w:p>
    <w:p w14:paraId="04B7C88B" w14:textId="77777777" w:rsidR="00852990" w:rsidRDefault="00852990" w:rsidP="00E96522">
      <w:pPr>
        <w:pStyle w:val="ListParagraph"/>
        <w:spacing w:line="360" w:lineRule="auto"/>
      </w:pPr>
    </w:p>
    <w:p w14:paraId="5DA7235A" w14:textId="1DC1DC07" w:rsidR="008D4D2C" w:rsidRDefault="00852990" w:rsidP="00E96522">
      <w:pPr>
        <w:pStyle w:val="ListParagraph"/>
        <w:numPr>
          <w:ilvl w:val="0"/>
          <w:numId w:val="3"/>
        </w:numPr>
        <w:spacing w:line="360" w:lineRule="auto"/>
      </w:pPr>
      <w:r w:rsidRPr="00852990">
        <w:rPr>
          <w:b/>
          <w:bCs/>
        </w:rPr>
        <w:t>Mentorship and Continuous Support:</w:t>
      </w:r>
      <w:r>
        <w:t xml:space="preserve"> A mentorship program will be introduced, where experienced teachers and education professionals can provide ongoing support and guidance to rural teachers.</w:t>
      </w:r>
    </w:p>
    <w:p w14:paraId="172E1794" w14:textId="77777777" w:rsidR="00852990" w:rsidRDefault="00852990" w:rsidP="00E96522">
      <w:pPr>
        <w:pStyle w:val="ListParagraph"/>
        <w:spacing w:line="360" w:lineRule="auto"/>
      </w:pPr>
    </w:p>
    <w:p w14:paraId="05800B91" w14:textId="77777777" w:rsidR="00B41A9A" w:rsidRDefault="00B41A9A" w:rsidP="00E96522">
      <w:pPr>
        <w:pStyle w:val="ListParagraph"/>
        <w:numPr>
          <w:ilvl w:val="0"/>
          <w:numId w:val="2"/>
        </w:numPr>
        <w:spacing w:line="360" w:lineRule="auto"/>
        <w:ind w:left="360"/>
        <w:rPr>
          <w:b/>
          <w:bCs/>
        </w:rPr>
      </w:pPr>
      <w:r w:rsidRPr="00B41A9A">
        <w:rPr>
          <w:b/>
          <w:bCs/>
        </w:rPr>
        <w:t>Integration of Virtual Labs:</w:t>
      </w:r>
    </w:p>
    <w:p w14:paraId="4DA99DE5" w14:textId="77777777" w:rsidR="00B41A9A" w:rsidRPr="00B41A9A" w:rsidRDefault="00B41A9A" w:rsidP="00E96522">
      <w:pPr>
        <w:pStyle w:val="ListParagraph"/>
        <w:spacing w:line="360" w:lineRule="auto"/>
        <w:ind w:left="360"/>
        <w:rPr>
          <w:b/>
          <w:bCs/>
        </w:rPr>
      </w:pPr>
    </w:p>
    <w:p w14:paraId="300297B9" w14:textId="77777777" w:rsidR="00B41A9A" w:rsidRDefault="00B41A9A" w:rsidP="00E96522">
      <w:pPr>
        <w:pStyle w:val="ListParagraph"/>
        <w:numPr>
          <w:ilvl w:val="0"/>
          <w:numId w:val="4"/>
        </w:numPr>
        <w:spacing w:line="360" w:lineRule="auto"/>
      </w:pPr>
      <w:r w:rsidRPr="00B41A9A">
        <w:rPr>
          <w:b/>
          <w:bCs/>
        </w:rPr>
        <w:t>Virtual Lab Software:</w:t>
      </w:r>
      <w:r>
        <w:t xml:space="preserve"> Virtual lab simulations will be introduced in schools where physical lab facilities are unavailable or inadequate. These virtual labs will allow students to conduct experiments and explore scientific phenomena in a simulated environment, bridging the gap between theoretical knowledge and practical application. Virtual labs will be aligned with the national curriculum, ensuring that students can perform experiments and gain insights into complex scientific concepts, even without access to physical labs.</w:t>
      </w:r>
    </w:p>
    <w:p w14:paraId="08921165" w14:textId="77777777" w:rsidR="00211B58" w:rsidRDefault="00211B58" w:rsidP="00E96522">
      <w:pPr>
        <w:spacing w:line="360" w:lineRule="auto"/>
      </w:pPr>
    </w:p>
    <w:p w14:paraId="1C62D911" w14:textId="6EBBA700" w:rsidR="00852990" w:rsidRDefault="00B41A9A" w:rsidP="00E96522">
      <w:pPr>
        <w:pStyle w:val="ListParagraph"/>
        <w:numPr>
          <w:ilvl w:val="0"/>
          <w:numId w:val="4"/>
        </w:numPr>
        <w:spacing w:line="360" w:lineRule="auto"/>
      </w:pPr>
      <w:r w:rsidRPr="00B41A9A">
        <w:rPr>
          <w:b/>
          <w:bCs/>
        </w:rPr>
        <w:lastRenderedPageBreak/>
        <w:t>Blended Learning:</w:t>
      </w:r>
      <w:r>
        <w:t xml:space="preserve"> The project will implement a blended learning approach that combines physical lab experiences with virtual lab simulations. This will help students develop both theoretical and practical knowledge, ensuring they are well-equipped for higher education and future careers in STEM fields.</w:t>
      </w:r>
    </w:p>
    <w:p w14:paraId="748F1DEC" w14:textId="77777777" w:rsidR="00B41A9A" w:rsidRDefault="00B41A9A" w:rsidP="00E96522">
      <w:pPr>
        <w:pStyle w:val="ListParagraph"/>
        <w:spacing w:line="360" w:lineRule="auto"/>
      </w:pPr>
    </w:p>
    <w:p w14:paraId="0AEBD1D3" w14:textId="77777777" w:rsidR="00B41A9A" w:rsidRPr="00B41A9A" w:rsidRDefault="00B41A9A" w:rsidP="00E96522">
      <w:pPr>
        <w:pStyle w:val="ListParagraph"/>
        <w:numPr>
          <w:ilvl w:val="0"/>
          <w:numId w:val="2"/>
        </w:numPr>
        <w:spacing w:line="360" w:lineRule="auto"/>
        <w:ind w:left="360"/>
        <w:rPr>
          <w:b/>
          <w:bCs/>
        </w:rPr>
      </w:pPr>
      <w:r w:rsidRPr="00B41A9A">
        <w:rPr>
          <w:b/>
          <w:bCs/>
        </w:rPr>
        <w:t>Student-Focused, Project-Based Learning:</w:t>
      </w:r>
    </w:p>
    <w:p w14:paraId="37DF3899" w14:textId="77777777" w:rsidR="00B41A9A" w:rsidRDefault="00B41A9A" w:rsidP="00E96522">
      <w:pPr>
        <w:pStyle w:val="ListParagraph"/>
        <w:spacing w:line="360" w:lineRule="auto"/>
        <w:ind w:left="360"/>
      </w:pPr>
    </w:p>
    <w:p w14:paraId="376FC784" w14:textId="43FAF4B0" w:rsidR="00B41A9A" w:rsidRDefault="00B41A9A" w:rsidP="00E96522">
      <w:pPr>
        <w:pStyle w:val="ListParagraph"/>
        <w:numPr>
          <w:ilvl w:val="0"/>
          <w:numId w:val="5"/>
        </w:numPr>
        <w:spacing w:line="360" w:lineRule="auto"/>
      </w:pPr>
      <w:r w:rsidRPr="00B41A9A">
        <w:rPr>
          <w:b/>
          <w:bCs/>
        </w:rPr>
        <w:t>Inquiry and Project-Based Learning:</w:t>
      </w:r>
      <w:r>
        <w:t xml:space="preserve"> Students will engage in project-based learning activities where they design and conduct their experiments. This approach fosters creativity, critical thinking, and collaboration while also improving students’ ability to apply scientific principles in real-world situations. </w:t>
      </w:r>
    </w:p>
    <w:p w14:paraId="36E2BF32" w14:textId="77777777" w:rsidR="00B41A9A" w:rsidRDefault="00B41A9A" w:rsidP="00E96522">
      <w:pPr>
        <w:pStyle w:val="ListParagraph"/>
        <w:spacing w:line="360" w:lineRule="auto"/>
      </w:pPr>
    </w:p>
    <w:p w14:paraId="51CD46E5" w14:textId="5645D93C" w:rsidR="00B41A9A" w:rsidRDefault="00B41A9A" w:rsidP="00E96522">
      <w:pPr>
        <w:pStyle w:val="ListParagraph"/>
        <w:numPr>
          <w:ilvl w:val="0"/>
          <w:numId w:val="5"/>
        </w:numPr>
        <w:spacing w:line="360" w:lineRule="auto"/>
      </w:pPr>
      <w:r w:rsidRPr="00B41A9A">
        <w:rPr>
          <w:b/>
          <w:bCs/>
        </w:rPr>
        <w:t>Science Fairs and Innovation Challenges:</w:t>
      </w:r>
      <w:r>
        <w:t xml:space="preserve"> To further engage students and encourage creativity, science fairs and innovation challenges will be organized at the school and regional levels.</w:t>
      </w:r>
    </w:p>
    <w:p w14:paraId="44EC396C" w14:textId="77777777" w:rsidR="00B41A9A" w:rsidRDefault="00B41A9A" w:rsidP="00E96522">
      <w:pPr>
        <w:pStyle w:val="ListParagraph"/>
        <w:spacing w:line="360" w:lineRule="auto"/>
      </w:pPr>
    </w:p>
    <w:p w14:paraId="4F321E60" w14:textId="77777777" w:rsidR="00B41A9A" w:rsidRDefault="00B41A9A" w:rsidP="00E96522">
      <w:pPr>
        <w:pStyle w:val="ListParagraph"/>
        <w:numPr>
          <w:ilvl w:val="0"/>
          <w:numId w:val="2"/>
        </w:numPr>
        <w:spacing w:line="360" w:lineRule="auto"/>
        <w:ind w:left="360"/>
        <w:rPr>
          <w:b/>
          <w:bCs/>
        </w:rPr>
      </w:pPr>
      <w:r w:rsidRPr="00B41A9A">
        <w:rPr>
          <w:b/>
          <w:bCs/>
        </w:rPr>
        <w:t>Monitoring and Evaluation:</w:t>
      </w:r>
    </w:p>
    <w:p w14:paraId="5FCA0749" w14:textId="77777777" w:rsidR="00B41A9A" w:rsidRPr="00B41A9A" w:rsidRDefault="00B41A9A" w:rsidP="00E96522">
      <w:pPr>
        <w:pStyle w:val="ListParagraph"/>
        <w:spacing w:line="360" w:lineRule="auto"/>
        <w:ind w:left="360"/>
        <w:rPr>
          <w:b/>
          <w:bCs/>
        </w:rPr>
      </w:pPr>
    </w:p>
    <w:p w14:paraId="0D862E66" w14:textId="77777777" w:rsidR="00B41A9A" w:rsidRDefault="00B41A9A" w:rsidP="00E96522">
      <w:pPr>
        <w:pStyle w:val="ListParagraph"/>
        <w:numPr>
          <w:ilvl w:val="0"/>
          <w:numId w:val="6"/>
        </w:numPr>
        <w:spacing w:line="360" w:lineRule="auto"/>
      </w:pPr>
      <w:r w:rsidRPr="00B41A9A">
        <w:rPr>
          <w:b/>
          <w:bCs/>
        </w:rPr>
        <w:t>Continuous Feedback:</w:t>
      </w:r>
      <w:r>
        <w:t xml:space="preserve"> Regular feedback from teachers and students will be collected to monitor the project's progress. This will help identify areas for improvement and ensure that the interventions effectively address the issues identified.</w:t>
      </w:r>
    </w:p>
    <w:p w14:paraId="1293846E" w14:textId="77777777" w:rsidR="00B41A9A" w:rsidRDefault="00B41A9A" w:rsidP="00E96522">
      <w:pPr>
        <w:pStyle w:val="ListParagraph"/>
        <w:spacing w:line="360" w:lineRule="auto"/>
      </w:pPr>
    </w:p>
    <w:p w14:paraId="634764A0" w14:textId="1EAFFE4D" w:rsidR="00B41A9A" w:rsidRDefault="00B41A9A" w:rsidP="00E96522">
      <w:pPr>
        <w:pStyle w:val="ListParagraph"/>
        <w:numPr>
          <w:ilvl w:val="0"/>
          <w:numId w:val="6"/>
        </w:numPr>
        <w:spacing w:line="360" w:lineRule="auto"/>
      </w:pPr>
      <w:r w:rsidRPr="00B41A9A">
        <w:rPr>
          <w:b/>
          <w:bCs/>
        </w:rPr>
        <w:t>Assessment of Student Performance:</w:t>
      </w:r>
      <w:r>
        <w:t xml:space="preserve"> Student academic performance will be tracked over the course of the project, focusing on improvements in science subjects.</w:t>
      </w:r>
    </w:p>
    <w:p w14:paraId="177DE1EE" w14:textId="77777777" w:rsidR="0016798C" w:rsidRDefault="0016798C" w:rsidP="00E96522">
      <w:pPr>
        <w:pStyle w:val="ListParagraph"/>
        <w:spacing w:line="360" w:lineRule="auto"/>
      </w:pPr>
    </w:p>
    <w:p w14:paraId="1D606E8D" w14:textId="77777777" w:rsidR="0016798C" w:rsidRDefault="0016798C" w:rsidP="00E96522">
      <w:pPr>
        <w:spacing w:line="360" w:lineRule="auto"/>
      </w:pPr>
    </w:p>
    <w:p w14:paraId="4F7CEC42" w14:textId="77777777" w:rsidR="0016798C" w:rsidRDefault="0016798C" w:rsidP="00E96522">
      <w:pPr>
        <w:spacing w:line="360" w:lineRule="auto"/>
      </w:pPr>
    </w:p>
    <w:p w14:paraId="31FE039E" w14:textId="77777777" w:rsidR="00D53F23" w:rsidRDefault="00D53F23" w:rsidP="00E96522">
      <w:pPr>
        <w:spacing w:line="360" w:lineRule="auto"/>
      </w:pPr>
    </w:p>
    <w:p w14:paraId="46B4C916" w14:textId="77777777" w:rsidR="00D53F23" w:rsidRDefault="00D53F23" w:rsidP="00E96522">
      <w:pPr>
        <w:spacing w:line="360" w:lineRule="auto"/>
      </w:pPr>
    </w:p>
    <w:p w14:paraId="2945BF1C" w14:textId="77777777" w:rsidR="0016798C" w:rsidRDefault="0016798C" w:rsidP="00E96522">
      <w:pPr>
        <w:pStyle w:val="Heading1"/>
      </w:pPr>
      <w:bookmarkStart w:id="4" w:name="_Toc182901367"/>
      <w:r>
        <w:lastRenderedPageBreak/>
        <w:t>Feasibility</w:t>
      </w:r>
      <w:bookmarkEnd w:id="4"/>
    </w:p>
    <w:p w14:paraId="73C15F93" w14:textId="77777777" w:rsidR="0016798C" w:rsidRDefault="0016798C" w:rsidP="00E96522">
      <w:pPr>
        <w:spacing w:line="360" w:lineRule="auto"/>
      </w:pPr>
    </w:p>
    <w:p w14:paraId="76C3A1B5" w14:textId="4066B567" w:rsidR="0016798C" w:rsidRDefault="0016798C" w:rsidP="00E96522">
      <w:pPr>
        <w:spacing w:line="360" w:lineRule="auto"/>
        <w:ind w:firstLine="720"/>
      </w:pPr>
      <w:r>
        <w:t>The feasibility of this project depends on several factors, including resource availability, institutional support, scalability, and potential sustainability.</w:t>
      </w:r>
    </w:p>
    <w:p w14:paraId="28C91EE2" w14:textId="39D335CC" w:rsidR="0016798C" w:rsidRDefault="0016798C" w:rsidP="00E96522">
      <w:pPr>
        <w:spacing w:line="360" w:lineRule="auto"/>
      </w:pPr>
      <w:r w:rsidRPr="0016798C">
        <w:rPr>
          <w:b/>
          <w:bCs/>
        </w:rPr>
        <w:t>Resource Availability</w:t>
      </w:r>
      <w:r>
        <w:t>:</w:t>
      </w:r>
    </w:p>
    <w:p w14:paraId="493A6813" w14:textId="77777777" w:rsidR="0016798C" w:rsidRDefault="0016798C" w:rsidP="00E96522">
      <w:pPr>
        <w:pStyle w:val="ListParagraph"/>
        <w:numPr>
          <w:ilvl w:val="0"/>
          <w:numId w:val="7"/>
        </w:numPr>
        <w:spacing w:line="360" w:lineRule="auto"/>
      </w:pPr>
      <w:r>
        <w:t>Human Resources: The project will rely on existing educational professionals for training, including local teacher trainers and subject matter experts.</w:t>
      </w:r>
    </w:p>
    <w:p w14:paraId="3731B311" w14:textId="77777777" w:rsidR="0016798C" w:rsidRDefault="0016798C" w:rsidP="00E96522">
      <w:pPr>
        <w:pStyle w:val="ListParagraph"/>
        <w:spacing w:line="360" w:lineRule="auto"/>
      </w:pPr>
    </w:p>
    <w:p w14:paraId="6C9269D3" w14:textId="7865AE48" w:rsidR="0016798C" w:rsidRDefault="0016798C" w:rsidP="00E96522">
      <w:pPr>
        <w:pStyle w:val="ListParagraph"/>
        <w:numPr>
          <w:ilvl w:val="0"/>
          <w:numId w:val="7"/>
        </w:numPr>
        <w:spacing w:line="360" w:lineRule="auto"/>
      </w:pPr>
      <w:r>
        <w:t>Technology Resources: Virtual labs and digital platforms for learning are becoming increasingly accessible. Many open-source platforms offer free or low-cost educational simulations that can be integrated into the project without incurring substantial costs.</w:t>
      </w:r>
    </w:p>
    <w:p w14:paraId="57C45201" w14:textId="77777777" w:rsidR="0016798C" w:rsidRDefault="0016798C" w:rsidP="00E96522">
      <w:pPr>
        <w:pStyle w:val="ListParagraph"/>
        <w:spacing w:line="360" w:lineRule="auto"/>
      </w:pPr>
    </w:p>
    <w:p w14:paraId="1E1978DA" w14:textId="77777777" w:rsidR="00607178" w:rsidRPr="00607178" w:rsidRDefault="00607178" w:rsidP="00E96522">
      <w:pPr>
        <w:spacing w:line="360" w:lineRule="auto"/>
        <w:rPr>
          <w:b/>
          <w:bCs/>
        </w:rPr>
      </w:pPr>
      <w:r w:rsidRPr="00607178">
        <w:rPr>
          <w:b/>
          <w:bCs/>
        </w:rPr>
        <w:t>Institutional Support:</w:t>
      </w:r>
    </w:p>
    <w:p w14:paraId="326B8546" w14:textId="77777777" w:rsidR="00607178" w:rsidRDefault="00607178" w:rsidP="00E96522">
      <w:pPr>
        <w:pStyle w:val="ListParagraph"/>
        <w:numPr>
          <w:ilvl w:val="0"/>
          <w:numId w:val="8"/>
        </w:numPr>
        <w:spacing w:line="360" w:lineRule="auto"/>
      </w:pPr>
      <w:r>
        <w:t>Government and Education Ministries: The Ministry of Education in Sri Lanka has expressed a growing interest in improving rural education. With their support, teacher training programs can be easily coordinated at the regional level.</w:t>
      </w:r>
    </w:p>
    <w:p w14:paraId="3D5D53DA" w14:textId="77777777" w:rsidR="00607178" w:rsidRDefault="00607178" w:rsidP="00E96522">
      <w:pPr>
        <w:pStyle w:val="ListParagraph"/>
        <w:spacing w:line="360" w:lineRule="auto"/>
      </w:pPr>
    </w:p>
    <w:p w14:paraId="4E4C14BC" w14:textId="188BD99C" w:rsidR="0016798C" w:rsidRDefault="00607178" w:rsidP="00E96522">
      <w:pPr>
        <w:pStyle w:val="ListParagraph"/>
        <w:numPr>
          <w:ilvl w:val="0"/>
          <w:numId w:val="8"/>
        </w:numPr>
        <w:spacing w:line="360" w:lineRule="auto"/>
      </w:pPr>
      <w:r>
        <w:t>Local Schools and Educational Bodies: Schools and local education authorities are likely to welcome initiatives to improve education quality. Their support will be crucial for facilitating teacher participation and the distribution of learning resources.</w:t>
      </w:r>
    </w:p>
    <w:p w14:paraId="72164834" w14:textId="77777777" w:rsidR="00607178" w:rsidRDefault="00607178" w:rsidP="00E96522">
      <w:pPr>
        <w:pStyle w:val="ListParagraph"/>
        <w:spacing w:line="360" w:lineRule="auto"/>
      </w:pPr>
    </w:p>
    <w:p w14:paraId="7E1D414A" w14:textId="77777777" w:rsidR="00607178" w:rsidRPr="00607178" w:rsidRDefault="00607178" w:rsidP="00E96522">
      <w:pPr>
        <w:spacing w:line="360" w:lineRule="auto"/>
        <w:rPr>
          <w:b/>
          <w:bCs/>
        </w:rPr>
      </w:pPr>
      <w:r w:rsidRPr="00607178">
        <w:rPr>
          <w:b/>
          <w:bCs/>
        </w:rPr>
        <w:t>Scalability:</w:t>
      </w:r>
    </w:p>
    <w:p w14:paraId="2FE4A838" w14:textId="22C246A8" w:rsidR="00607178" w:rsidRDefault="00607178" w:rsidP="00E96522">
      <w:pPr>
        <w:pStyle w:val="ListParagraph"/>
        <w:numPr>
          <w:ilvl w:val="0"/>
          <w:numId w:val="9"/>
        </w:numPr>
        <w:spacing w:line="360" w:lineRule="auto"/>
      </w:pPr>
      <w:r>
        <w:t>Adaptable Model: The intervention model, which includes teacher training and virtual lab integration, can be scaled to other schools and regions once the pilot phase demonstrates success. The model is flexible and can be adapted to meet the specific needs of different rural areas.</w:t>
      </w:r>
    </w:p>
    <w:p w14:paraId="7B0419B5" w14:textId="77777777" w:rsidR="00607178" w:rsidRDefault="00607178" w:rsidP="00E96522">
      <w:pPr>
        <w:spacing w:line="360" w:lineRule="auto"/>
      </w:pPr>
    </w:p>
    <w:p w14:paraId="66CAE594" w14:textId="77777777" w:rsidR="00607178" w:rsidRDefault="00607178" w:rsidP="00E96522">
      <w:pPr>
        <w:spacing w:line="360" w:lineRule="auto"/>
      </w:pPr>
    </w:p>
    <w:p w14:paraId="0B14811F" w14:textId="77777777" w:rsidR="00607178" w:rsidRDefault="00607178" w:rsidP="00E96522">
      <w:pPr>
        <w:spacing w:line="360" w:lineRule="auto"/>
      </w:pPr>
    </w:p>
    <w:p w14:paraId="21013822" w14:textId="77777777" w:rsidR="00607178" w:rsidRPr="00607178" w:rsidRDefault="00607178" w:rsidP="00E96522">
      <w:pPr>
        <w:spacing w:line="360" w:lineRule="auto"/>
        <w:rPr>
          <w:b/>
          <w:bCs/>
        </w:rPr>
      </w:pPr>
      <w:r w:rsidRPr="00607178">
        <w:rPr>
          <w:b/>
          <w:bCs/>
        </w:rPr>
        <w:lastRenderedPageBreak/>
        <w:t>Potential Barriers:</w:t>
      </w:r>
    </w:p>
    <w:p w14:paraId="3BDCC3C1" w14:textId="77777777" w:rsidR="00607178" w:rsidRDefault="00607178" w:rsidP="00E96522">
      <w:pPr>
        <w:pStyle w:val="ListParagraph"/>
        <w:numPr>
          <w:ilvl w:val="0"/>
          <w:numId w:val="9"/>
        </w:numPr>
        <w:spacing w:line="360" w:lineRule="auto"/>
      </w:pPr>
      <w:r>
        <w:t>Teacher Resistance to Change: Some teachers might initially resist new teaching methods or technologies. However, this can be addressed through proper training, ongoing support, and demonstration of the benefits of the latest methods in terms of student engagement and academic performance.</w:t>
      </w:r>
    </w:p>
    <w:p w14:paraId="6B411686" w14:textId="77777777" w:rsidR="00607178" w:rsidRDefault="00607178" w:rsidP="00E96522">
      <w:pPr>
        <w:pStyle w:val="ListParagraph"/>
        <w:spacing w:line="360" w:lineRule="auto"/>
      </w:pPr>
    </w:p>
    <w:p w14:paraId="63BDEF17" w14:textId="24DF9A36" w:rsidR="00607178" w:rsidRDefault="00607178" w:rsidP="00E96522">
      <w:pPr>
        <w:pStyle w:val="ListParagraph"/>
        <w:numPr>
          <w:ilvl w:val="0"/>
          <w:numId w:val="9"/>
        </w:numPr>
        <w:spacing w:line="360" w:lineRule="auto"/>
      </w:pPr>
      <w:r>
        <w:t>Access to Technology: Some rural schools may still lack primary internet access or technological infrastructure. To address this, the project will explore offline virtual lab options and ensure that schools are equipped with the necessary tools to engage with digital resources.</w:t>
      </w:r>
    </w:p>
    <w:p w14:paraId="6A98885E" w14:textId="77777777" w:rsidR="00EF32A3" w:rsidRDefault="00EF32A3" w:rsidP="00E96522">
      <w:pPr>
        <w:pStyle w:val="ListParagraph"/>
        <w:spacing w:line="360" w:lineRule="auto"/>
      </w:pPr>
    </w:p>
    <w:p w14:paraId="37D0DE28" w14:textId="77777777" w:rsidR="005A6D1E" w:rsidRDefault="005A6D1E" w:rsidP="00E96522">
      <w:pPr>
        <w:pStyle w:val="ListParagraph"/>
        <w:spacing w:line="360" w:lineRule="auto"/>
      </w:pPr>
    </w:p>
    <w:p w14:paraId="656C39BE" w14:textId="77777777" w:rsidR="005A6D1E" w:rsidRDefault="005A6D1E" w:rsidP="00E96522">
      <w:pPr>
        <w:pStyle w:val="ListParagraph"/>
        <w:spacing w:line="360" w:lineRule="auto"/>
      </w:pPr>
    </w:p>
    <w:p w14:paraId="19FA48E2" w14:textId="77777777" w:rsidR="005A6D1E" w:rsidRDefault="005A6D1E" w:rsidP="00E96522">
      <w:pPr>
        <w:pStyle w:val="ListParagraph"/>
        <w:spacing w:line="360" w:lineRule="auto"/>
      </w:pPr>
    </w:p>
    <w:p w14:paraId="2041CB71" w14:textId="77777777" w:rsidR="005A6D1E" w:rsidRDefault="005A6D1E" w:rsidP="00E96522">
      <w:pPr>
        <w:pStyle w:val="ListParagraph"/>
        <w:spacing w:line="360" w:lineRule="auto"/>
      </w:pPr>
    </w:p>
    <w:p w14:paraId="55613B6B" w14:textId="77777777" w:rsidR="005A6D1E" w:rsidRDefault="005A6D1E" w:rsidP="00E96522">
      <w:pPr>
        <w:pStyle w:val="ListParagraph"/>
        <w:spacing w:line="360" w:lineRule="auto"/>
      </w:pPr>
    </w:p>
    <w:p w14:paraId="7A4FEC86" w14:textId="77777777" w:rsidR="005A6D1E" w:rsidRDefault="005A6D1E" w:rsidP="00E96522">
      <w:pPr>
        <w:pStyle w:val="ListParagraph"/>
        <w:spacing w:line="360" w:lineRule="auto"/>
      </w:pPr>
    </w:p>
    <w:p w14:paraId="618526E7" w14:textId="77777777" w:rsidR="005A6D1E" w:rsidRDefault="005A6D1E" w:rsidP="00E96522">
      <w:pPr>
        <w:pStyle w:val="ListParagraph"/>
        <w:spacing w:line="360" w:lineRule="auto"/>
      </w:pPr>
    </w:p>
    <w:p w14:paraId="07AAF417" w14:textId="77777777" w:rsidR="005A6D1E" w:rsidRDefault="005A6D1E" w:rsidP="00E96522">
      <w:pPr>
        <w:pStyle w:val="ListParagraph"/>
        <w:spacing w:line="360" w:lineRule="auto"/>
      </w:pPr>
    </w:p>
    <w:p w14:paraId="1CC88AB9" w14:textId="77777777" w:rsidR="005A6D1E" w:rsidRDefault="005A6D1E" w:rsidP="00E96522">
      <w:pPr>
        <w:pStyle w:val="ListParagraph"/>
        <w:spacing w:line="360" w:lineRule="auto"/>
      </w:pPr>
    </w:p>
    <w:p w14:paraId="20B33192" w14:textId="77777777" w:rsidR="005A6D1E" w:rsidRDefault="005A6D1E" w:rsidP="00E96522">
      <w:pPr>
        <w:pStyle w:val="ListParagraph"/>
        <w:spacing w:line="360" w:lineRule="auto"/>
      </w:pPr>
    </w:p>
    <w:p w14:paraId="26145CF7" w14:textId="7BAD55A3" w:rsidR="00D53F23" w:rsidRDefault="00D53F23">
      <w:pPr>
        <w:jc w:val="left"/>
      </w:pPr>
      <w:r>
        <w:br w:type="page"/>
      </w:r>
    </w:p>
    <w:p w14:paraId="43BB3790" w14:textId="01EAFEB7" w:rsidR="005A6D1E" w:rsidRDefault="00D53F23" w:rsidP="00B7144B">
      <w:pPr>
        <w:pStyle w:val="Heading1"/>
      </w:pPr>
      <w:bookmarkStart w:id="5" w:name="_Toc182901368"/>
      <w:r>
        <w:lastRenderedPageBreak/>
        <w:t>Project Description</w:t>
      </w:r>
      <w:bookmarkEnd w:id="5"/>
      <w:r>
        <w:t xml:space="preserve"> </w:t>
      </w:r>
    </w:p>
    <w:p w14:paraId="70184626" w14:textId="77777777" w:rsidR="00B7144B" w:rsidRDefault="00B7144B" w:rsidP="00B7144B">
      <w:pPr>
        <w:spacing w:line="360" w:lineRule="auto"/>
        <w:ind w:firstLine="720"/>
        <w:jc w:val="left"/>
      </w:pPr>
    </w:p>
    <w:p w14:paraId="1908CB5F" w14:textId="2F3A7146" w:rsidR="00D53F23" w:rsidRDefault="00B7144B" w:rsidP="00B7144B">
      <w:pPr>
        <w:spacing w:line="360" w:lineRule="auto"/>
        <w:ind w:firstLine="720"/>
      </w:pPr>
      <w:r w:rsidRPr="00B7144B">
        <w:t xml:space="preserve">This project aims to tackle the critical issues of teacher shortages and inadequate laboratory facilities in underdeveloped regions of Sri Lanka. </w:t>
      </w:r>
      <w:r>
        <w:t>Implementing a multi-faceted approach, the project seeks to improve access to quality mathematics, physics, chemistry, and biology education</w:t>
      </w:r>
      <w:r w:rsidRPr="00B7144B">
        <w:t>.</w:t>
      </w:r>
    </w:p>
    <w:p w14:paraId="3CD23ACC" w14:textId="77777777" w:rsidR="00B7144B" w:rsidRDefault="00B7144B" w:rsidP="00B7144B">
      <w:pPr>
        <w:spacing w:line="360" w:lineRule="auto"/>
        <w:ind w:firstLine="720"/>
        <w:jc w:val="left"/>
      </w:pPr>
    </w:p>
    <w:p w14:paraId="284D3E5B" w14:textId="77777777" w:rsidR="00B7144B" w:rsidRDefault="00B7144B" w:rsidP="00B7144B">
      <w:pPr>
        <w:spacing w:line="360" w:lineRule="auto"/>
        <w:jc w:val="left"/>
      </w:pPr>
    </w:p>
    <w:p w14:paraId="4EC2ACF6" w14:textId="72C17DB9" w:rsidR="00B7144B" w:rsidRDefault="00B7144B" w:rsidP="00B7144B">
      <w:pPr>
        <w:spacing w:line="360" w:lineRule="auto"/>
        <w:jc w:val="left"/>
      </w:pPr>
      <w:r>
        <w:rPr>
          <w:noProof/>
        </w:rPr>
        <w:drawing>
          <wp:inline distT="0" distB="0" distL="0" distR="0" wp14:anchorId="61D07A8A" wp14:editId="486556D8">
            <wp:extent cx="5721985" cy="4780280"/>
            <wp:effectExtent l="0" t="0" r="0" b="1270"/>
            <wp:docPr id="584819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4780280"/>
                    </a:xfrm>
                    <a:prstGeom prst="rect">
                      <a:avLst/>
                    </a:prstGeom>
                    <a:noFill/>
                    <a:ln>
                      <a:noFill/>
                    </a:ln>
                  </pic:spPr>
                </pic:pic>
              </a:graphicData>
            </a:graphic>
          </wp:inline>
        </w:drawing>
      </w:r>
    </w:p>
    <w:p w14:paraId="0DB2661E" w14:textId="478857D9" w:rsidR="00B7144B" w:rsidRDefault="00B7144B">
      <w:pPr>
        <w:jc w:val="left"/>
      </w:pPr>
      <w:r>
        <w:br w:type="page"/>
      </w:r>
    </w:p>
    <w:p w14:paraId="74FB47CA" w14:textId="66FE18C0" w:rsidR="00EF32A3" w:rsidRDefault="00EF32A3" w:rsidP="00E96522">
      <w:pPr>
        <w:pStyle w:val="Heading1"/>
      </w:pPr>
      <w:bookmarkStart w:id="6" w:name="_Toc182901369"/>
      <w:r w:rsidRPr="00EF32A3">
        <w:lastRenderedPageBreak/>
        <w:t>Deliverables</w:t>
      </w:r>
      <w:bookmarkEnd w:id="6"/>
    </w:p>
    <w:p w14:paraId="0CC23DFC" w14:textId="77777777" w:rsidR="00D45DDD" w:rsidRPr="006B0D4D" w:rsidRDefault="00D45DDD" w:rsidP="00E96522">
      <w:pPr>
        <w:spacing w:line="360" w:lineRule="auto"/>
        <w:rPr>
          <w:rFonts w:cs="Iskoola Pota"/>
          <w:cs/>
          <w:lang w:bidi="si-LK"/>
        </w:rPr>
      </w:pPr>
    </w:p>
    <w:tbl>
      <w:tblPr>
        <w:tblStyle w:val="TableGrid"/>
        <w:tblW w:w="9553" w:type="dxa"/>
        <w:tblLook w:val="04A0" w:firstRow="1" w:lastRow="0" w:firstColumn="1" w:lastColumn="0" w:noHBand="0" w:noVBand="1"/>
      </w:tblPr>
      <w:tblGrid>
        <w:gridCol w:w="1997"/>
        <w:gridCol w:w="1716"/>
        <w:gridCol w:w="3752"/>
        <w:gridCol w:w="2088"/>
      </w:tblGrid>
      <w:tr w:rsidR="00F954EF" w14:paraId="1C12FFB0" w14:textId="7785419F" w:rsidTr="005A6D1E">
        <w:trPr>
          <w:trHeight w:val="279"/>
        </w:trPr>
        <w:tc>
          <w:tcPr>
            <w:tcW w:w="1997" w:type="dxa"/>
            <w:shd w:val="clear" w:color="auto" w:fill="D9D9D9" w:themeFill="background1" w:themeFillShade="D9"/>
            <w:vAlign w:val="center"/>
          </w:tcPr>
          <w:p w14:paraId="672BB112" w14:textId="21CFE092" w:rsidR="00F954EF" w:rsidRPr="00EF32A3" w:rsidRDefault="00F954EF" w:rsidP="00E96522">
            <w:pPr>
              <w:spacing w:line="360" w:lineRule="auto"/>
              <w:jc w:val="center"/>
              <w:rPr>
                <w:b/>
                <w:bCs/>
              </w:rPr>
            </w:pPr>
            <w:r w:rsidRPr="00EF32A3">
              <w:rPr>
                <w:b/>
                <w:bCs/>
              </w:rPr>
              <w:t>Category</w:t>
            </w:r>
          </w:p>
        </w:tc>
        <w:tc>
          <w:tcPr>
            <w:tcW w:w="1716" w:type="dxa"/>
            <w:shd w:val="clear" w:color="auto" w:fill="D9D9D9" w:themeFill="background1" w:themeFillShade="D9"/>
            <w:vAlign w:val="center"/>
          </w:tcPr>
          <w:p w14:paraId="1234F03C" w14:textId="4E49D414" w:rsidR="00F954EF" w:rsidRPr="00EF32A3" w:rsidRDefault="00F954EF" w:rsidP="00E96522">
            <w:pPr>
              <w:spacing w:line="360" w:lineRule="auto"/>
              <w:jc w:val="center"/>
              <w:rPr>
                <w:b/>
                <w:bCs/>
              </w:rPr>
            </w:pPr>
            <w:r w:rsidRPr="00EF32A3">
              <w:rPr>
                <w:b/>
                <w:bCs/>
              </w:rPr>
              <w:t>Deliverable</w:t>
            </w:r>
          </w:p>
        </w:tc>
        <w:tc>
          <w:tcPr>
            <w:tcW w:w="3752" w:type="dxa"/>
            <w:shd w:val="clear" w:color="auto" w:fill="D9D9D9" w:themeFill="background1" w:themeFillShade="D9"/>
            <w:vAlign w:val="center"/>
          </w:tcPr>
          <w:p w14:paraId="13F0E878" w14:textId="738BA93D" w:rsidR="00F954EF" w:rsidRPr="00EF32A3" w:rsidRDefault="00F954EF" w:rsidP="00E96522">
            <w:pPr>
              <w:spacing w:line="360" w:lineRule="auto"/>
              <w:jc w:val="center"/>
              <w:rPr>
                <w:b/>
                <w:bCs/>
              </w:rPr>
            </w:pPr>
            <w:r w:rsidRPr="00EF32A3">
              <w:rPr>
                <w:b/>
                <w:bCs/>
              </w:rPr>
              <w:t>Description</w:t>
            </w:r>
          </w:p>
        </w:tc>
        <w:tc>
          <w:tcPr>
            <w:tcW w:w="2088" w:type="dxa"/>
            <w:shd w:val="clear" w:color="auto" w:fill="D9D9D9" w:themeFill="background1" w:themeFillShade="D9"/>
            <w:vAlign w:val="center"/>
          </w:tcPr>
          <w:p w14:paraId="4E336799" w14:textId="0CF36DAD" w:rsidR="00F954EF" w:rsidRPr="00EF32A3" w:rsidRDefault="00F954EF" w:rsidP="00E96522">
            <w:pPr>
              <w:spacing w:line="360" w:lineRule="auto"/>
              <w:jc w:val="center"/>
              <w:rPr>
                <w:b/>
                <w:bCs/>
              </w:rPr>
            </w:pPr>
            <w:r w:rsidRPr="00F954EF">
              <w:rPr>
                <w:b/>
                <w:bCs/>
              </w:rPr>
              <w:t>Expected Output</w:t>
            </w:r>
          </w:p>
        </w:tc>
      </w:tr>
      <w:tr w:rsidR="004D7AA0" w14:paraId="42B901D4" w14:textId="251A35B8" w:rsidTr="00D45DDD">
        <w:trPr>
          <w:trHeight w:val="1718"/>
        </w:trPr>
        <w:tc>
          <w:tcPr>
            <w:tcW w:w="1997" w:type="dxa"/>
            <w:vMerge w:val="restart"/>
            <w:vAlign w:val="center"/>
          </w:tcPr>
          <w:p w14:paraId="1FE7D057" w14:textId="5D74AEE3" w:rsidR="004D7AA0" w:rsidRDefault="004D7AA0" w:rsidP="00E96522">
            <w:pPr>
              <w:spacing w:line="360" w:lineRule="auto"/>
              <w:jc w:val="center"/>
            </w:pPr>
            <w:r w:rsidRPr="00EF32A3">
              <w:t>Teacher Training and Development</w:t>
            </w:r>
          </w:p>
        </w:tc>
        <w:tc>
          <w:tcPr>
            <w:tcW w:w="1716" w:type="dxa"/>
            <w:vAlign w:val="center"/>
          </w:tcPr>
          <w:p w14:paraId="1B30656F" w14:textId="7B5E3089" w:rsidR="004D7AA0" w:rsidRDefault="004D7AA0" w:rsidP="00E96522">
            <w:pPr>
              <w:spacing w:line="360" w:lineRule="auto"/>
              <w:jc w:val="center"/>
            </w:pPr>
            <w:r w:rsidRPr="00EF32A3">
              <w:t>Teacher Training Website</w:t>
            </w:r>
          </w:p>
        </w:tc>
        <w:tc>
          <w:tcPr>
            <w:tcW w:w="3752" w:type="dxa"/>
            <w:vAlign w:val="center"/>
          </w:tcPr>
          <w:p w14:paraId="2AB02645" w14:textId="1FDCCAA1" w:rsidR="004D7AA0" w:rsidRDefault="004D7AA0" w:rsidP="00E96522">
            <w:pPr>
              <w:spacing w:line="360" w:lineRule="auto"/>
            </w:pPr>
            <w:r w:rsidRPr="00EF32A3">
              <w:t>A platform for delivering interactive courses, workshops, and seminars focused on inquiry-based and project-based learning methodologies for science teachers.</w:t>
            </w:r>
          </w:p>
        </w:tc>
        <w:tc>
          <w:tcPr>
            <w:tcW w:w="2088" w:type="dxa"/>
            <w:vAlign w:val="center"/>
          </w:tcPr>
          <w:p w14:paraId="798BA536" w14:textId="3919B099" w:rsidR="004D7AA0" w:rsidRPr="00F954EF" w:rsidRDefault="004D7AA0" w:rsidP="00E96522">
            <w:pPr>
              <w:spacing w:line="360" w:lineRule="auto"/>
              <w:jc w:val="left"/>
              <w:rPr>
                <w:rFonts w:cs="Iskoola Pota"/>
                <w:cs/>
                <w:lang w:bidi="si-LK"/>
              </w:rPr>
            </w:pPr>
            <w:r w:rsidRPr="00F954EF">
              <w:rPr>
                <w:rFonts w:cs="Iskoola Pota"/>
                <w:lang w:bidi="si-LK"/>
              </w:rPr>
              <w:t>Recruiting teachers and implementing training programs</w:t>
            </w:r>
          </w:p>
        </w:tc>
      </w:tr>
      <w:tr w:rsidR="004D7AA0" w14:paraId="1B6C917F" w14:textId="7D4E12DB" w:rsidTr="00D45DDD">
        <w:trPr>
          <w:trHeight w:val="149"/>
        </w:trPr>
        <w:tc>
          <w:tcPr>
            <w:tcW w:w="1997" w:type="dxa"/>
            <w:vMerge/>
          </w:tcPr>
          <w:p w14:paraId="4E87F6E9" w14:textId="77777777" w:rsidR="004D7AA0" w:rsidRDefault="004D7AA0" w:rsidP="00E96522">
            <w:pPr>
              <w:spacing w:line="360" w:lineRule="auto"/>
            </w:pPr>
          </w:p>
        </w:tc>
        <w:tc>
          <w:tcPr>
            <w:tcW w:w="1716" w:type="dxa"/>
            <w:vAlign w:val="center"/>
          </w:tcPr>
          <w:p w14:paraId="51181AC4" w14:textId="13EC07CC" w:rsidR="004D7AA0" w:rsidRDefault="004D7AA0" w:rsidP="00E96522">
            <w:pPr>
              <w:spacing w:line="360" w:lineRule="auto"/>
              <w:jc w:val="center"/>
            </w:pPr>
            <w:r w:rsidRPr="00F954EF">
              <w:t>Subject-Specific Online Courses</w:t>
            </w:r>
          </w:p>
        </w:tc>
        <w:tc>
          <w:tcPr>
            <w:tcW w:w="3752" w:type="dxa"/>
            <w:vAlign w:val="center"/>
          </w:tcPr>
          <w:p w14:paraId="24C7AE0B" w14:textId="6CC37F51" w:rsidR="004D7AA0" w:rsidRDefault="004D7AA0" w:rsidP="00E96522">
            <w:pPr>
              <w:spacing w:line="360" w:lineRule="auto"/>
            </w:pPr>
            <w:r w:rsidRPr="00F954EF">
              <w:t>Online courses focused on in-depth training in chemistry, physics, and biology for teachers, including video lessons, quizzes, and interactive content.</w:t>
            </w:r>
          </w:p>
        </w:tc>
        <w:tc>
          <w:tcPr>
            <w:tcW w:w="2088" w:type="dxa"/>
            <w:vAlign w:val="center"/>
          </w:tcPr>
          <w:p w14:paraId="373660B5" w14:textId="65AB1FAB" w:rsidR="004D7AA0" w:rsidRDefault="004D7AA0" w:rsidP="00E96522">
            <w:pPr>
              <w:spacing w:line="360" w:lineRule="auto"/>
              <w:jc w:val="left"/>
            </w:pPr>
            <w:r w:rsidRPr="00F954EF">
              <w:t>Teachers gain mastery of subject content through the software.</w:t>
            </w:r>
          </w:p>
        </w:tc>
      </w:tr>
      <w:tr w:rsidR="004D7AA0" w14:paraId="6845D672" w14:textId="3C28D10D" w:rsidTr="00D45DDD">
        <w:trPr>
          <w:trHeight w:val="149"/>
        </w:trPr>
        <w:tc>
          <w:tcPr>
            <w:tcW w:w="1997" w:type="dxa"/>
            <w:vMerge/>
          </w:tcPr>
          <w:p w14:paraId="2F168323" w14:textId="77777777" w:rsidR="004D7AA0" w:rsidRDefault="004D7AA0" w:rsidP="00E96522">
            <w:pPr>
              <w:spacing w:line="360" w:lineRule="auto"/>
            </w:pPr>
          </w:p>
        </w:tc>
        <w:tc>
          <w:tcPr>
            <w:tcW w:w="1716" w:type="dxa"/>
            <w:vAlign w:val="center"/>
          </w:tcPr>
          <w:p w14:paraId="0DB1B2EE" w14:textId="23BAD8BE" w:rsidR="004D7AA0" w:rsidRDefault="004D7AA0" w:rsidP="00E96522">
            <w:pPr>
              <w:spacing w:line="360" w:lineRule="auto"/>
              <w:jc w:val="center"/>
            </w:pPr>
            <w:r w:rsidRPr="004D7AA0">
              <w:t>Mentoring Program Platform (App)</w:t>
            </w:r>
          </w:p>
        </w:tc>
        <w:tc>
          <w:tcPr>
            <w:tcW w:w="3752" w:type="dxa"/>
            <w:vAlign w:val="center"/>
          </w:tcPr>
          <w:p w14:paraId="752A066F" w14:textId="6962D276" w:rsidR="004D7AA0" w:rsidRDefault="004D7AA0" w:rsidP="00E96522">
            <w:pPr>
              <w:spacing w:line="360" w:lineRule="auto"/>
            </w:pPr>
            <w:r>
              <w:t>This includes</w:t>
            </w:r>
            <w:r w:rsidRPr="004D7AA0">
              <w:t xml:space="preserve"> an app-based system that connects teachers with experienced mentors who provide ongoing professional support through messaging, video calls, and collaboration tools.</w:t>
            </w:r>
          </w:p>
        </w:tc>
        <w:tc>
          <w:tcPr>
            <w:tcW w:w="2088" w:type="dxa"/>
            <w:vAlign w:val="center"/>
          </w:tcPr>
          <w:p w14:paraId="04E8BCA3" w14:textId="25556254" w:rsidR="004D7AA0" w:rsidRDefault="004D7AA0" w:rsidP="00E96522">
            <w:pPr>
              <w:spacing w:line="360" w:lineRule="auto"/>
              <w:jc w:val="left"/>
            </w:pPr>
            <w:r w:rsidRPr="004D7AA0">
              <w:t>Matching with teachers and mentors.</w:t>
            </w:r>
          </w:p>
        </w:tc>
      </w:tr>
      <w:tr w:rsidR="00D45DDD" w14:paraId="66D4F48B" w14:textId="6F9975AE" w:rsidTr="00D45DDD">
        <w:trPr>
          <w:trHeight w:val="1145"/>
        </w:trPr>
        <w:tc>
          <w:tcPr>
            <w:tcW w:w="1997" w:type="dxa"/>
            <w:vMerge w:val="restart"/>
            <w:vAlign w:val="center"/>
          </w:tcPr>
          <w:p w14:paraId="5A40B2A6" w14:textId="722806F2" w:rsidR="00D45DDD" w:rsidRDefault="00D45DDD" w:rsidP="00E96522">
            <w:pPr>
              <w:spacing w:line="360" w:lineRule="auto"/>
              <w:jc w:val="center"/>
            </w:pPr>
            <w:r w:rsidRPr="004D7AA0">
              <w:t>Virtual Lab Integration</w:t>
            </w:r>
          </w:p>
        </w:tc>
        <w:tc>
          <w:tcPr>
            <w:tcW w:w="1716" w:type="dxa"/>
            <w:vAlign w:val="center"/>
          </w:tcPr>
          <w:p w14:paraId="7F125EF8" w14:textId="1F6D66CC" w:rsidR="00D45DDD" w:rsidRDefault="00D45DDD" w:rsidP="00E96522">
            <w:pPr>
              <w:spacing w:line="360" w:lineRule="auto"/>
              <w:jc w:val="center"/>
            </w:pPr>
            <w:r w:rsidRPr="004D7AA0">
              <w:t>Virtual Lab Software (Website and App)</w:t>
            </w:r>
          </w:p>
        </w:tc>
        <w:tc>
          <w:tcPr>
            <w:tcW w:w="3752" w:type="dxa"/>
          </w:tcPr>
          <w:p w14:paraId="7ED25A09" w14:textId="2FAC1F9F" w:rsidR="00D45DDD" w:rsidRDefault="00D45DDD" w:rsidP="00E96522">
            <w:pPr>
              <w:spacing w:line="360" w:lineRule="auto"/>
            </w:pPr>
            <w:r w:rsidRPr="004D7AA0">
              <w:t>Virtual labs hosted on a website or app for students to simulate science experiments in line with the national curriculum.</w:t>
            </w:r>
          </w:p>
        </w:tc>
        <w:tc>
          <w:tcPr>
            <w:tcW w:w="2088" w:type="dxa"/>
            <w:vAlign w:val="center"/>
          </w:tcPr>
          <w:p w14:paraId="6D448473" w14:textId="3568AFB5" w:rsidR="00D45DDD" w:rsidRDefault="00D45DDD" w:rsidP="00E96522">
            <w:pPr>
              <w:spacing w:line="360" w:lineRule="auto"/>
              <w:jc w:val="left"/>
            </w:pPr>
            <w:r w:rsidRPr="004D7AA0">
              <w:t>By students conducting virtual experiments.</w:t>
            </w:r>
          </w:p>
        </w:tc>
      </w:tr>
      <w:tr w:rsidR="00D45DDD" w14:paraId="668B3CD9" w14:textId="789A33DF" w:rsidTr="00D45DDD">
        <w:trPr>
          <w:trHeight w:val="1424"/>
        </w:trPr>
        <w:tc>
          <w:tcPr>
            <w:tcW w:w="1997" w:type="dxa"/>
            <w:vMerge/>
          </w:tcPr>
          <w:p w14:paraId="12B65A48" w14:textId="77777777" w:rsidR="00D45DDD" w:rsidRDefault="00D45DDD" w:rsidP="00E96522">
            <w:pPr>
              <w:spacing w:line="360" w:lineRule="auto"/>
            </w:pPr>
          </w:p>
        </w:tc>
        <w:tc>
          <w:tcPr>
            <w:tcW w:w="1716" w:type="dxa"/>
            <w:vAlign w:val="center"/>
          </w:tcPr>
          <w:p w14:paraId="78B23134" w14:textId="5097EABB" w:rsidR="00D45DDD" w:rsidRDefault="00D45DDD" w:rsidP="00E96522">
            <w:pPr>
              <w:spacing w:line="360" w:lineRule="auto"/>
              <w:jc w:val="center"/>
            </w:pPr>
            <w:r w:rsidRPr="004D7AA0">
              <w:t>Blended Learning App</w:t>
            </w:r>
          </w:p>
        </w:tc>
        <w:tc>
          <w:tcPr>
            <w:tcW w:w="3752" w:type="dxa"/>
          </w:tcPr>
          <w:p w14:paraId="671688CE" w14:textId="74AD377C" w:rsidR="00D45DDD" w:rsidRDefault="00D45DDD" w:rsidP="00E96522">
            <w:pPr>
              <w:spacing w:line="360" w:lineRule="auto"/>
            </w:pPr>
            <w:r w:rsidRPr="00D45DDD">
              <w:t xml:space="preserve">A mobile app that combines in-person and virtual learning activities, allowing students to engage in experiments and track progress in </w:t>
            </w:r>
            <w:r>
              <w:t>real time</w:t>
            </w:r>
            <w:r w:rsidRPr="00D45DDD">
              <w:t>.</w:t>
            </w:r>
          </w:p>
        </w:tc>
        <w:tc>
          <w:tcPr>
            <w:tcW w:w="2088" w:type="dxa"/>
            <w:vAlign w:val="center"/>
          </w:tcPr>
          <w:p w14:paraId="4EC4FB34" w14:textId="25F353EA" w:rsidR="00D45DDD" w:rsidRDefault="00D45DDD" w:rsidP="00E96522">
            <w:pPr>
              <w:spacing w:line="360" w:lineRule="auto"/>
              <w:jc w:val="left"/>
            </w:pPr>
            <w:r w:rsidRPr="00D45DDD">
              <w:t>Students engaged in blended learning.</w:t>
            </w:r>
          </w:p>
        </w:tc>
      </w:tr>
      <w:tr w:rsidR="00F954EF" w14:paraId="326BE9AE" w14:textId="75E5EA35" w:rsidTr="005A6D1E">
        <w:trPr>
          <w:trHeight w:val="279"/>
        </w:trPr>
        <w:tc>
          <w:tcPr>
            <w:tcW w:w="1997" w:type="dxa"/>
            <w:vAlign w:val="center"/>
          </w:tcPr>
          <w:p w14:paraId="06AA2DE6" w14:textId="5A304D23" w:rsidR="00F954EF" w:rsidRDefault="00D45DDD" w:rsidP="00E96522">
            <w:pPr>
              <w:spacing w:line="360" w:lineRule="auto"/>
              <w:jc w:val="center"/>
            </w:pPr>
            <w:r w:rsidRPr="00D45DDD">
              <w:t>Project-Based Learning</w:t>
            </w:r>
          </w:p>
        </w:tc>
        <w:tc>
          <w:tcPr>
            <w:tcW w:w="1716" w:type="dxa"/>
            <w:vAlign w:val="center"/>
          </w:tcPr>
          <w:p w14:paraId="49AF7498" w14:textId="52682B37" w:rsidR="00F954EF" w:rsidRDefault="006B0D4D" w:rsidP="00E96522">
            <w:pPr>
              <w:spacing w:line="360" w:lineRule="auto"/>
              <w:jc w:val="center"/>
            </w:pPr>
            <w:r w:rsidRPr="006B0D4D">
              <w:t>Project-Based Learning Platform</w:t>
            </w:r>
          </w:p>
        </w:tc>
        <w:tc>
          <w:tcPr>
            <w:tcW w:w="3752" w:type="dxa"/>
          </w:tcPr>
          <w:p w14:paraId="6B18D338" w14:textId="741749FE" w:rsidR="00F954EF" w:rsidRDefault="006B0D4D" w:rsidP="00E96522">
            <w:pPr>
              <w:spacing w:line="360" w:lineRule="auto"/>
            </w:pPr>
            <w:r w:rsidRPr="006B0D4D">
              <w:t>A website for students to share projects, conduct experiments, and collaborate on science topics in real time.</w:t>
            </w:r>
          </w:p>
        </w:tc>
        <w:tc>
          <w:tcPr>
            <w:tcW w:w="2088" w:type="dxa"/>
            <w:vAlign w:val="center"/>
          </w:tcPr>
          <w:p w14:paraId="1056D7D0" w14:textId="4982CCFC" w:rsidR="00F954EF" w:rsidRPr="006B0D4D" w:rsidRDefault="006B0D4D" w:rsidP="00E96522">
            <w:pPr>
              <w:spacing w:line="360" w:lineRule="auto"/>
              <w:jc w:val="left"/>
              <w:rPr>
                <w:lang w:val="en-UM"/>
              </w:rPr>
            </w:pPr>
            <w:r w:rsidRPr="006B0D4D">
              <w:t>For submitting and sharing student projects.</w:t>
            </w:r>
          </w:p>
        </w:tc>
      </w:tr>
      <w:tr w:rsidR="005A6D1E" w14:paraId="04B0DE11" w14:textId="77777777" w:rsidTr="005A6D1E">
        <w:trPr>
          <w:trHeight w:val="279"/>
        </w:trPr>
        <w:tc>
          <w:tcPr>
            <w:tcW w:w="1997" w:type="dxa"/>
            <w:vMerge w:val="restart"/>
            <w:vAlign w:val="center"/>
          </w:tcPr>
          <w:p w14:paraId="25742AFB" w14:textId="1BE0BE93" w:rsidR="005A6D1E" w:rsidRPr="005A6D1E" w:rsidRDefault="005A6D1E" w:rsidP="00E96522">
            <w:pPr>
              <w:spacing w:line="360" w:lineRule="auto"/>
              <w:jc w:val="center"/>
              <w:rPr>
                <w:rFonts w:cs="Iskoola Pota"/>
                <w:cs/>
                <w:lang w:bidi="si-LK"/>
              </w:rPr>
            </w:pPr>
            <w:r w:rsidRPr="005A6D1E">
              <w:lastRenderedPageBreak/>
              <w:t>Monitoring and Evaluation</w:t>
            </w:r>
          </w:p>
        </w:tc>
        <w:tc>
          <w:tcPr>
            <w:tcW w:w="1716" w:type="dxa"/>
            <w:vAlign w:val="center"/>
          </w:tcPr>
          <w:p w14:paraId="74A1A35E" w14:textId="607C93CC" w:rsidR="005A6D1E" w:rsidRDefault="005A6D1E" w:rsidP="00E96522">
            <w:pPr>
              <w:spacing w:line="360" w:lineRule="auto"/>
              <w:jc w:val="center"/>
            </w:pPr>
            <w:r w:rsidRPr="005A6D1E">
              <w:t>Continuous Feedback Portal (App)</w:t>
            </w:r>
          </w:p>
        </w:tc>
        <w:tc>
          <w:tcPr>
            <w:tcW w:w="3752" w:type="dxa"/>
          </w:tcPr>
          <w:p w14:paraId="78053239" w14:textId="3D04B9CF" w:rsidR="005A6D1E" w:rsidRDefault="005A6D1E" w:rsidP="00E96522">
            <w:pPr>
              <w:spacing w:line="360" w:lineRule="auto"/>
            </w:pPr>
            <w:r w:rsidRPr="005A6D1E">
              <w:t>A feedback collection system for teachers and students to provide insight into the effectiveness of training, virtual labs, and learning activities.</w:t>
            </w:r>
          </w:p>
        </w:tc>
        <w:tc>
          <w:tcPr>
            <w:tcW w:w="2088" w:type="dxa"/>
            <w:vAlign w:val="center"/>
          </w:tcPr>
          <w:p w14:paraId="7A64B641" w14:textId="3281CE20" w:rsidR="005A6D1E" w:rsidRDefault="005A6D1E" w:rsidP="00E96522">
            <w:pPr>
              <w:spacing w:line="360" w:lineRule="auto"/>
              <w:jc w:val="left"/>
            </w:pPr>
            <w:r w:rsidRPr="005A6D1E">
              <w:t>Collecting and analysing feedback responses.</w:t>
            </w:r>
          </w:p>
        </w:tc>
      </w:tr>
      <w:tr w:rsidR="005A6D1E" w14:paraId="647F1316" w14:textId="77777777" w:rsidTr="005A6D1E">
        <w:trPr>
          <w:trHeight w:val="293"/>
        </w:trPr>
        <w:tc>
          <w:tcPr>
            <w:tcW w:w="1997" w:type="dxa"/>
            <w:vMerge/>
          </w:tcPr>
          <w:p w14:paraId="432C2B22" w14:textId="77777777" w:rsidR="005A6D1E" w:rsidRDefault="005A6D1E" w:rsidP="00E96522">
            <w:pPr>
              <w:spacing w:line="360" w:lineRule="auto"/>
            </w:pPr>
          </w:p>
        </w:tc>
        <w:tc>
          <w:tcPr>
            <w:tcW w:w="1716" w:type="dxa"/>
            <w:vAlign w:val="center"/>
          </w:tcPr>
          <w:p w14:paraId="107F94B7" w14:textId="1AA8D040" w:rsidR="005A6D1E" w:rsidRDefault="005A6D1E" w:rsidP="00E96522">
            <w:pPr>
              <w:spacing w:line="360" w:lineRule="auto"/>
              <w:jc w:val="center"/>
            </w:pPr>
            <w:r w:rsidRPr="005A6D1E">
              <w:t>Student Performance Tracking System (App)</w:t>
            </w:r>
          </w:p>
        </w:tc>
        <w:tc>
          <w:tcPr>
            <w:tcW w:w="3752" w:type="dxa"/>
          </w:tcPr>
          <w:p w14:paraId="0978F066" w14:textId="5987F5A3" w:rsidR="005A6D1E" w:rsidRDefault="005A6D1E" w:rsidP="00E96522">
            <w:pPr>
              <w:spacing w:line="360" w:lineRule="auto"/>
            </w:pPr>
            <w:r w:rsidRPr="005A6D1E">
              <w:t>An application that tracks individual student performance in science subjects, allowing teachers and students to track academic improvement over time.</w:t>
            </w:r>
          </w:p>
        </w:tc>
        <w:tc>
          <w:tcPr>
            <w:tcW w:w="2088" w:type="dxa"/>
            <w:vAlign w:val="center"/>
          </w:tcPr>
          <w:p w14:paraId="7FAB2A34" w14:textId="5A57CEB7" w:rsidR="005A6D1E" w:rsidRPr="005A6D1E" w:rsidRDefault="005A6D1E" w:rsidP="00E96522">
            <w:pPr>
              <w:spacing w:line="360" w:lineRule="auto"/>
              <w:jc w:val="left"/>
              <w:rPr>
                <w:lang w:val="en-UM"/>
              </w:rPr>
            </w:pPr>
            <w:r w:rsidRPr="005A6D1E">
              <w:t>Monitoring students' academic progress.</w:t>
            </w:r>
          </w:p>
        </w:tc>
      </w:tr>
      <w:tr w:rsidR="005A6D1E" w14:paraId="1ED79DF0" w14:textId="77777777" w:rsidTr="005A6D1E">
        <w:trPr>
          <w:trHeight w:val="279"/>
        </w:trPr>
        <w:tc>
          <w:tcPr>
            <w:tcW w:w="1997" w:type="dxa"/>
            <w:vMerge/>
          </w:tcPr>
          <w:p w14:paraId="122FA00F" w14:textId="77777777" w:rsidR="005A6D1E" w:rsidRDefault="005A6D1E" w:rsidP="00E96522">
            <w:pPr>
              <w:spacing w:line="360" w:lineRule="auto"/>
            </w:pPr>
          </w:p>
        </w:tc>
        <w:tc>
          <w:tcPr>
            <w:tcW w:w="1716" w:type="dxa"/>
            <w:vAlign w:val="center"/>
          </w:tcPr>
          <w:p w14:paraId="481C1732" w14:textId="6132C7C7" w:rsidR="005A6D1E" w:rsidRDefault="005A6D1E" w:rsidP="00E96522">
            <w:pPr>
              <w:spacing w:line="360" w:lineRule="auto"/>
              <w:jc w:val="center"/>
            </w:pPr>
            <w:r w:rsidRPr="005A6D1E">
              <w:t>Project Evaluation Reports (Website)</w:t>
            </w:r>
          </w:p>
        </w:tc>
        <w:tc>
          <w:tcPr>
            <w:tcW w:w="3752" w:type="dxa"/>
          </w:tcPr>
          <w:p w14:paraId="78B2B865" w14:textId="19969125" w:rsidR="005A6D1E" w:rsidRDefault="005A6D1E" w:rsidP="00E96522">
            <w:pPr>
              <w:spacing w:line="360" w:lineRule="auto"/>
            </w:pPr>
            <w:r w:rsidRPr="005A6D1E">
              <w:t>A digital reporting system that compiles data on the success of interventions (teacher training, student performance, virtual labs), providing insights and recommendations.</w:t>
            </w:r>
          </w:p>
        </w:tc>
        <w:tc>
          <w:tcPr>
            <w:tcW w:w="2088" w:type="dxa"/>
            <w:vAlign w:val="center"/>
          </w:tcPr>
          <w:p w14:paraId="7B58F5B8" w14:textId="2257AC98" w:rsidR="005A6D1E" w:rsidRDefault="005A6D1E" w:rsidP="00E96522">
            <w:pPr>
              <w:spacing w:line="360" w:lineRule="auto"/>
              <w:jc w:val="left"/>
            </w:pPr>
            <w:r w:rsidRPr="005A6D1E">
              <w:t>Detailed project evaluation reports for stakeholders.</w:t>
            </w:r>
          </w:p>
        </w:tc>
      </w:tr>
    </w:tbl>
    <w:p w14:paraId="077366BC" w14:textId="77777777" w:rsidR="00EF32A3" w:rsidRDefault="00EF32A3" w:rsidP="00E96522">
      <w:pPr>
        <w:spacing w:line="360" w:lineRule="auto"/>
      </w:pPr>
    </w:p>
    <w:p w14:paraId="44291761" w14:textId="77777777" w:rsidR="00B2796F" w:rsidRDefault="00B2796F" w:rsidP="00E96522">
      <w:pPr>
        <w:spacing w:line="360" w:lineRule="auto"/>
      </w:pPr>
    </w:p>
    <w:p w14:paraId="2F17289A" w14:textId="77777777" w:rsidR="00BE0888" w:rsidRDefault="00BE0888" w:rsidP="00E96522">
      <w:pPr>
        <w:spacing w:line="360" w:lineRule="auto"/>
      </w:pPr>
    </w:p>
    <w:p w14:paraId="320620C4" w14:textId="77777777" w:rsidR="00BE0888" w:rsidRDefault="00BE0888" w:rsidP="00E96522">
      <w:pPr>
        <w:spacing w:line="360" w:lineRule="auto"/>
      </w:pPr>
    </w:p>
    <w:p w14:paraId="6ACE86B7" w14:textId="77777777" w:rsidR="00BE0888" w:rsidRDefault="00BE0888" w:rsidP="00E96522">
      <w:pPr>
        <w:spacing w:line="360" w:lineRule="auto"/>
      </w:pPr>
    </w:p>
    <w:p w14:paraId="48387A38" w14:textId="77777777" w:rsidR="00BE0888" w:rsidRDefault="00BE0888" w:rsidP="00E96522">
      <w:pPr>
        <w:spacing w:line="360" w:lineRule="auto"/>
      </w:pPr>
    </w:p>
    <w:p w14:paraId="031067C7" w14:textId="77777777" w:rsidR="00BE0888" w:rsidRDefault="00BE0888" w:rsidP="00E96522">
      <w:pPr>
        <w:spacing w:line="360" w:lineRule="auto"/>
      </w:pPr>
    </w:p>
    <w:p w14:paraId="28CD4A25" w14:textId="77777777" w:rsidR="00BE0888" w:rsidRDefault="00BE0888" w:rsidP="00E96522">
      <w:pPr>
        <w:spacing w:line="360" w:lineRule="auto"/>
      </w:pPr>
    </w:p>
    <w:p w14:paraId="773CCD5D" w14:textId="77777777" w:rsidR="00BE0888" w:rsidRDefault="00BE0888" w:rsidP="00E96522">
      <w:pPr>
        <w:spacing w:line="360" w:lineRule="auto"/>
      </w:pPr>
    </w:p>
    <w:p w14:paraId="688B83A8" w14:textId="77777777" w:rsidR="00BE0888" w:rsidRDefault="00BE0888" w:rsidP="00E96522">
      <w:pPr>
        <w:spacing w:line="360" w:lineRule="auto"/>
      </w:pPr>
    </w:p>
    <w:p w14:paraId="70203A4D" w14:textId="77777777" w:rsidR="00BE0888" w:rsidRDefault="00BE0888" w:rsidP="00E96522">
      <w:pPr>
        <w:spacing w:line="360" w:lineRule="auto"/>
      </w:pPr>
    </w:p>
    <w:p w14:paraId="2EED1AE0" w14:textId="77777777" w:rsidR="00BE0888" w:rsidRDefault="00BE0888" w:rsidP="00E96522">
      <w:pPr>
        <w:spacing w:line="360" w:lineRule="auto"/>
      </w:pPr>
    </w:p>
    <w:p w14:paraId="27AB4A1D" w14:textId="77777777" w:rsidR="00BE0888" w:rsidRDefault="00BE0888" w:rsidP="00E96522">
      <w:pPr>
        <w:spacing w:line="360" w:lineRule="auto"/>
      </w:pPr>
    </w:p>
    <w:p w14:paraId="40BA5F17" w14:textId="77777777" w:rsidR="00BE0888" w:rsidRDefault="00BE0888" w:rsidP="00E96522">
      <w:pPr>
        <w:pStyle w:val="Heading1"/>
      </w:pPr>
      <w:bookmarkStart w:id="7" w:name="_Toc182901370"/>
      <w:r>
        <w:lastRenderedPageBreak/>
        <w:t>Resources Required</w:t>
      </w:r>
      <w:bookmarkEnd w:id="7"/>
    </w:p>
    <w:p w14:paraId="0B7A344F" w14:textId="77777777" w:rsidR="00BE0888" w:rsidRPr="00BE0888" w:rsidRDefault="00BE0888" w:rsidP="00E96522">
      <w:pPr>
        <w:spacing w:line="360" w:lineRule="auto"/>
      </w:pPr>
    </w:p>
    <w:p w14:paraId="09F83FAA" w14:textId="6A35682E" w:rsidR="00B2796F" w:rsidRDefault="00BE0888" w:rsidP="00E96522">
      <w:pPr>
        <w:spacing w:line="360" w:lineRule="auto"/>
        <w:ind w:firstLine="720"/>
      </w:pPr>
      <w:r>
        <w:t>To successfully implement the project, the following software and tools will be required for development, data monitoring, and virtual lab integration</w:t>
      </w:r>
    </w:p>
    <w:p w14:paraId="5A6C4D46" w14:textId="77777777" w:rsidR="00BE0888" w:rsidRDefault="00BE0888" w:rsidP="00E96522">
      <w:pPr>
        <w:pStyle w:val="ListParagraph"/>
        <w:numPr>
          <w:ilvl w:val="0"/>
          <w:numId w:val="12"/>
        </w:numPr>
        <w:spacing w:line="360" w:lineRule="auto"/>
        <w:ind w:left="360"/>
      </w:pPr>
      <w:r>
        <w:t>Development Tools:</w:t>
      </w:r>
    </w:p>
    <w:p w14:paraId="7DBC1FC2" w14:textId="77777777" w:rsidR="00BE0888" w:rsidRDefault="00BE0888" w:rsidP="00E96522">
      <w:pPr>
        <w:pStyle w:val="ListParagraph"/>
        <w:spacing w:line="360" w:lineRule="auto"/>
        <w:ind w:left="360"/>
      </w:pPr>
    </w:p>
    <w:p w14:paraId="07DD596A" w14:textId="77777777" w:rsidR="00BE0888" w:rsidRDefault="00BE0888" w:rsidP="00E96522">
      <w:pPr>
        <w:pStyle w:val="ListParagraph"/>
        <w:numPr>
          <w:ilvl w:val="0"/>
          <w:numId w:val="13"/>
        </w:numPr>
        <w:spacing w:line="360" w:lineRule="auto"/>
      </w:pPr>
      <w:r>
        <w:t>Backend Development (Laravel):</w:t>
      </w:r>
    </w:p>
    <w:p w14:paraId="2DF91300" w14:textId="77777777" w:rsidR="00BE0888" w:rsidRDefault="00BE0888" w:rsidP="00E96522">
      <w:pPr>
        <w:pStyle w:val="ListParagraph"/>
        <w:spacing w:line="360" w:lineRule="auto"/>
      </w:pPr>
    </w:p>
    <w:p w14:paraId="51BBE8F6" w14:textId="3075B04C" w:rsidR="00BE0888" w:rsidRDefault="00BE0888" w:rsidP="00E96522">
      <w:pPr>
        <w:pStyle w:val="ListParagraph"/>
        <w:spacing w:line="360" w:lineRule="auto"/>
      </w:pPr>
      <w:r>
        <w:t>Laravel will be used to build the server-side application, including user management, authentication, database management, and API integration.</w:t>
      </w:r>
    </w:p>
    <w:p w14:paraId="4AB12FF4" w14:textId="5B72EDAF" w:rsidR="00BE0888" w:rsidRDefault="00BE0888" w:rsidP="00E96522">
      <w:pPr>
        <w:spacing w:line="360" w:lineRule="auto"/>
        <w:ind w:left="720" w:firstLine="720"/>
      </w:pPr>
      <w:r>
        <w:t>Key Features: RESTful API, Authentication (Sanctum), Database</w:t>
      </w:r>
    </w:p>
    <w:p w14:paraId="140BFB02" w14:textId="77777777" w:rsidR="00BE0888" w:rsidRDefault="00BE0888" w:rsidP="00E96522">
      <w:pPr>
        <w:spacing w:line="360" w:lineRule="auto"/>
        <w:ind w:left="720"/>
      </w:pPr>
    </w:p>
    <w:p w14:paraId="30537452" w14:textId="77777777" w:rsidR="00BE0888" w:rsidRDefault="00BE0888" w:rsidP="00E96522">
      <w:pPr>
        <w:pStyle w:val="ListParagraph"/>
        <w:numPr>
          <w:ilvl w:val="0"/>
          <w:numId w:val="13"/>
        </w:numPr>
        <w:spacing w:line="360" w:lineRule="auto"/>
      </w:pPr>
      <w:r>
        <w:t>Frontend Development (React):</w:t>
      </w:r>
    </w:p>
    <w:p w14:paraId="0F3E069D" w14:textId="77777777" w:rsidR="00BE0888" w:rsidRDefault="00BE0888" w:rsidP="00E96522">
      <w:pPr>
        <w:pStyle w:val="ListParagraph"/>
        <w:spacing w:line="360" w:lineRule="auto"/>
      </w:pPr>
    </w:p>
    <w:p w14:paraId="0CA23127" w14:textId="77777777" w:rsidR="00BE0888" w:rsidRDefault="00BE0888" w:rsidP="00E96522">
      <w:pPr>
        <w:pStyle w:val="ListParagraph"/>
        <w:spacing w:line="360" w:lineRule="auto"/>
      </w:pPr>
      <w:r>
        <w:t>React will be used to build a dynamic, interactive user interface for the teacher training website and student project platform.</w:t>
      </w:r>
    </w:p>
    <w:p w14:paraId="3C14B63B" w14:textId="6BBB9015" w:rsidR="00B2796F" w:rsidRDefault="00BE0888" w:rsidP="00E96522">
      <w:pPr>
        <w:spacing w:line="360" w:lineRule="auto"/>
        <w:ind w:left="1440"/>
      </w:pPr>
      <w:r>
        <w:t>Key Features: Single-page applications (SPA), Interactive user interfaces, Integration with backend API, Responsive design.</w:t>
      </w:r>
    </w:p>
    <w:p w14:paraId="07BC25F3" w14:textId="77777777" w:rsidR="00BE0888" w:rsidRDefault="00BE0888" w:rsidP="00E96522">
      <w:pPr>
        <w:spacing w:line="360" w:lineRule="auto"/>
        <w:ind w:left="720"/>
      </w:pPr>
    </w:p>
    <w:p w14:paraId="6A88AAA4" w14:textId="77777777" w:rsidR="00BE0888" w:rsidRDefault="00BE0888" w:rsidP="00E96522">
      <w:pPr>
        <w:pStyle w:val="ListParagraph"/>
        <w:numPr>
          <w:ilvl w:val="0"/>
          <w:numId w:val="13"/>
        </w:numPr>
        <w:spacing w:line="360" w:lineRule="auto"/>
      </w:pPr>
      <w:r>
        <w:t>Mobile App Development (React Native):</w:t>
      </w:r>
    </w:p>
    <w:p w14:paraId="5CF74129" w14:textId="77777777" w:rsidR="00BE0888" w:rsidRDefault="00BE0888" w:rsidP="00E96522">
      <w:pPr>
        <w:pStyle w:val="ListParagraph"/>
        <w:spacing w:line="360" w:lineRule="auto"/>
      </w:pPr>
    </w:p>
    <w:p w14:paraId="180733B1" w14:textId="5808998B" w:rsidR="00BE0888" w:rsidRDefault="00BE0888" w:rsidP="00E96522">
      <w:pPr>
        <w:pStyle w:val="ListParagraph"/>
        <w:spacing w:line="360" w:lineRule="auto"/>
      </w:pPr>
      <w:r>
        <w:t>React Native will be used to develop cross-platform mobile apps for the mentorship platform, virtual lab interactions, and science fair registration.</w:t>
      </w:r>
    </w:p>
    <w:p w14:paraId="02D0BC6E" w14:textId="1D5545C8" w:rsidR="00BE0888" w:rsidRDefault="00BE0888" w:rsidP="00E96522">
      <w:pPr>
        <w:spacing w:line="360" w:lineRule="auto"/>
        <w:ind w:left="1440"/>
      </w:pPr>
      <w:r>
        <w:t>Key Features: Cross-platform (iOS and Android), Native-like performance, virtual labs and backend integration.</w:t>
      </w:r>
    </w:p>
    <w:p w14:paraId="6506AB4F" w14:textId="77777777" w:rsidR="00BE0888" w:rsidRDefault="00BE0888" w:rsidP="00E96522">
      <w:pPr>
        <w:spacing w:line="360" w:lineRule="auto"/>
      </w:pPr>
    </w:p>
    <w:p w14:paraId="566B46FC" w14:textId="77777777" w:rsidR="00211B58" w:rsidRDefault="00211B58" w:rsidP="00E96522">
      <w:pPr>
        <w:spacing w:line="360" w:lineRule="auto"/>
      </w:pPr>
    </w:p>
    <w:p w14:paraId="4E650E36" w14:textId="77777777" w:rsidR="00211B58" w:rsidRDefault="00211B58" w:rsidP="00E96522">
      <w:pPr>
        <w:spacing w:line="360" w:lineRule="auto"/>
      </w:pPr>
    </w:p>
    <w:p w14:paraId="60D986FC" w14:textId="47CFE425" w:rsidR="00BE0888" w:rsidRDefault="00BE0888" w:rsidP="00E96522">
      <w:pPr>
        <w:pStyle w:val="ListParagraph"/>
        <w:numPr>
          <w:ilvl w:val="0"/>
          <w:numId w:val="12"/>
        </w:numPr>
        <w:spacing w:line="360" w:lineRule="auto"/>
        <w:ind w:left="360"/>
      </w:pPr>
      <w:r>
        <w:lastRenderedPageBreak/>
        <w:t>Virtual Lab Development (Unity):</w:t>
      </w:r>
    </w:p>
    <w:p w14:paraId="6D9B4100" w14:textId="77777777" w:rsidR="00BE0888" w:rsidRDefault="00BE0888" w:rsidP="00E96522">
      <w:pPr>
        <w:pStyle w:val="ListParagraph"/>
        <w:spacing w:line="360" w:lineRule="auto"/>
        <w:ind w:left="360"/>
      </w:pPr>
    </w:p>
    <w:p w14:paraId="1E25B3E3" w14:textId="0D703FBA" w:rsidR="00BE0888" w:rsidRDefault="00BE0888" w:rsidP="00E96522">
      <w:pPr>
        <w:pStyle w:val="ListParagraph"/>
        <w:numPr>
          <w:ilvl w:val="0"/>
          <w:numId w:val="13"/>
        </w:numPr>
        <w:spacing w:line="360" w:lineRule="auto"/>
      </w:pPr>
      <w:r>
        <w:t>Unity</w:t>
      </w:r>
    </w:p>
    <w:p w14:paraId="0707645E" w14:textId="77777777" w:rsidR="00BE0888" w:rsidRDefault="00BE0888" w:rsidP="00E96522">
      <w:pPr>
        <w:pStyle w:val="ListParagraph"/>
        <w:spacing w:line="360" w:lineRule="auto"/>
      </w:pPr>
    </w:p>
    <w:p w14:paraId="7A7279EE" w14:textId="5D0464CB" w:rsidR="00BE0888" w:rsidRDefault="00BE0888" w:rsidP="00E96522">
      <w:pPr>
        <w:pStyle w:val="ListParagraph"/>
        <w:spacing w:line="360" w:lineRule="auto"/>
      </w:pPr>
      <w:r>
        <w:t>Unity will create interactive, simulated science experiments in virtual labs. It allows the development of 3D environments for physics, chemistry, and biology experiments.</w:t>
      </w:r>
    </w:p>
    <w:p w14:paraId="02436137" w14:textId="77777777" w:rsidR="00BE0888" w:rsidRDefault="00BE0888" w:rsidP="00E96522">
      <w:pPr>
        <w:pStyle w:val="ListParagraph"/>
        <w:spacing w:line="360" w:lineRule="auto"/>
      </w:pPr>
    </w:p>
    <w:p w14:paraId="3F55C36B" w14:textId="63C022D0" w:rsidR="00BE0888" w:rsidRDefault="00BE0888" w:rsidP="00E96522">
      <w:pPr>
        <w:pStyle w:val="ListParagraph"/>
        <w:spacing w:line="360" w:lineRule="auto"/>
        <w:ind w:left="1440"/>
      </w:pPr>
      <w:r>
        <w:t>Key Features: 3D simulations, Real-time interactions, Integration with Unity’s physics engine, and exporting to web and mobile platforms.</w:t>
      </w:r>
    </w:p>
    <w:p w14:paraId="3D4C22E3" w14:textId="77777777" w:rsidR="002E62A1" w:rsidRDefault="002E62A1" w:rsidP="00E96522">
      <w:pPr>
        <w:spacing w:line="360" w:lineRule="auto"/>
      </w:pPr>
    </w:p>
    <w:p w14:paraId="7380D277" w14:textId="069A12E7" w:rsidR="002E62A1" w:rsidRDefault="002E62A1" w:rsidP="00E96522">
      <w:pPr>
        <w:pStyle w:val="ListParagraph"/>
        <w:numPr>
          <w:ilvl w:val="0"/>
          <w:numId w:val="12"/>
        </w:numPr>
        <w:spacing w:line="360" w:lineRule="auto"/>
        <w:ind w:left="360"/>
      </w:pPr>
      <w:r>
        <w:t>Data Monitoring and Analysis (Python):</w:t>
      </w:r>
    </w:p>
    <w:p w14:paraId="562229DF" w14:textId="77777777" w:rsidR="002E62A1" w:rsidRDefault="002E62A1" w:rsidP="00E96522">
      <w:pPr>
        <w:pStyle w:val="ListParagraph"/>
        <w:spacing w:line="360" w:lineRule="auto"/>
        <w:ind w:left="360"/>
      </w:pPr>
    </w:p>
    <w:p w14:paraId="02431552" w14:textId="4BC46D1D" w:rsidR="002E62A1" w:rsidRDefault="002E62A1" w:rsidP="00E96522">
      <w:pPr>
        <w:pStyle w:val="ListParagraph"/>
        <w:numPr>
          <w:ilvl w:val="0"/>
          <w:numId w:val="13"/>
        </w:numPr>
        <w:spacing w:line="360" w:lineRule="auto"/>
      </w:pPr>
      <w:r>
        <w:t>Python</w:t>
      </w:r>
    </w:p>
    <w:p w14:paraId="4B72E79D" w14:textId="77777777" w:rsidR="002E62A1" w:rsidRDefault="002E62A1" w:rsidP="00E96522">
      <w:pPr>
        <w:pStyle w:val="ListParagraph"/>
        <w:spacing w:line="360" w:lineRule="auto"/>
      </w:pPr>
    </w:p>
    <w:p w14:paraId="2D2DD6C8" w14:textId="52957C0A" w:rsidR="002E62A1" w:rsidRDefault="002E62A1" w:rsidP="00E96522">
      <w:pPr>
        <w:spacing w:line="360" w:lineRule="auto"/>
        <w:ind w:left="720"/>
      </w:pPr>
      <w:r>
        <w:t>Python will monitor and analyse student performance, providing data-driven insights through data analysis libraries like Pandas, Matplotlib, and Scikit-learn for performance predictions and trend analysis.</w:t>
      </w:r>
    </w:p>
    <w:p w14:paraId="3056BBEE" w14:textId="1465A81F" w:rsidR="002E62A1" w:rsidRDefault="002E62A1" w:rsidP="00E96522">
      <w:pPr>
        <w:spacing w:line="360" w:lineRule="auto"/>
        <w:ind w:left="1440"/>
      </w:pPr>
      <w:r>
        <w:t>Key Features: Data manipulation, Performance tracking, Data visualization, Machine learning.</w:t>
      </w:r>
    </w:p>
    <w:p w14:paraId="6D413CE6" w14:textId="77777777" w:rsidR="002E62A1" w:rsidRDefault="002E62A1" w:rsidP="00E96522">
      <w:pPr>
        <w:pStyle w:val="ListParagraph"/>
        <w:numPr>
          <w:ilvl w:val="0"/>
          <w:numId w:val="12"/>
        </w:numPr>
        <w:spacing w:line="360" w:lineRule="auto"/>
        <w:ind w:left="360"/>
      </w:pPr>
      <w:r>
        <w:t>Database:</w:t>
      </w:r>
    </w:p>
    <w:p w14:paraId="06C62BBF" w14:textId="77777777" w:rsidR="002E62A1" w:rsidRDefault="002E62A1" w:rsidP="00E96522">
      <w:pPr>
        <w:pStyle w:val="ListParagraph"/>
        <w:spacing w:line="360" w:lineRule="auto"/>
        <w:ind w:left="360"/>
      </w:pPr>
    </w:p>
    <w:p w14:paraId="7ACA313F" w14:textId="77777777" w:rsidR="002E62A1" w:rsidRDefault="002E62A1" w:rsidP="00E96522">
      <w:pPr>
        <w:pStyle w:val="ListParagraph"/>
        <w:numPr>
          <w:ilvl w:val="0"/>
          <w:numId w:val="13"/>
        </w:numPr>
        <w:spacing w:line="360" w:lineRule="auto"/>
      </w:pPr>
      <w:r>
        <w:t xml:space="preserve">MySQL </w:t>
      </w:r>
    </w:p>
    <w:p w14:paraId="521201AB" w14:textId="77777777" w:rsidR="002E62A1" w:rsidRDefault="002E62A1" w:rsidP="00E96522">
      <w:pPr>
        <w:pStyle w:val="ListParagraph"/>
        <w:spacing w:line="360" w:lineRule="auto"/>
      </w:pPr>
    </w:p>
    <w:p w14:paraId="39D03B18" w14:textId="7D8DA010" w:rsidR="002E62A1" w:rsidRDefault="002E62A1" w:rsidP="00E96522">
      <w:pPr>
        <w:pStyle w:val="ListParagraph"/>
        <w:spacing w:line="360" w:lineRule="auto"/>
      </w:pPr>
      <w:r>
        <w:t>This stores user data (teachers, students, projects), performance metrics, virtual lab activity logs, and feedback.</w:t>
      </w:r>
    </w:p>
    <w:p w14:paraId="29DE9793" w14:textId="77777777" w:rsidR="002E62A1" w:rsidRDefault="002E62A1" w:rsidP="00E96522">
      <w:pPr>
        <w:pStyle w:val="ListParagraph"/>
        <w:spacing w:line="360" w:lineRule="auto"/>
      </w:pPr>
    </w:p>
    <w:p w14:paraId="5447BEB9" w14:textId="0477CF47" w:rsidR="002E62A1" w:rsidRDefault="002E62A1" w:rsidP="00E96522">
      <w:pPr>
        <w:pStyle w:val="ListParagraph"/>
        <w:spacing w:line="360" w:lineRule="auto"/>
        <w:ind w:left="1440"/>
      </w:pPr>
      <w:r>
        <w:t>Key Features: Relational database for structured data, Transactions, Security, Data backup and recovery.</w:t>
      </w:r>
    </w:p>
    <w:p w14:paraId="43B51148" w14:textId="77777777" w:rsidR="002E62A1" w:rsidRDefault="002E62A1" w:rsidP="00E96522">
      <w:pPr>
        <w:pStyle w:val="ListParagraph"/>
        <w:spacing w:line="360" w:lineRule="auto"/>
        <w:ind w:left="1440"/>
      </w:pPr>
    </w:p>
    <w:p w14:paraId="40F7B589" w14:textId="77777777" w:rsidR="00211B58" w:rsidRDefault="00211B58" w:rsidP="00E96522">
      <w:pPr>
        <w:pStyle w:val="ListParagraph"/>
        <w:spacing w:line="360" w:lineRule="auto"/>
        <w:ind w:left="1440"/>
      </w:pPr>
    </w:p>
    <w:p w14:paraId="56FCA109" w14:textId="77777777" w:rsidR="00211B58" w:rsidRDefault="00211B58" w:rsidP="00E96522">
      <w:pPr>
        <w:pStyle w:val="ListParagraph"/>
        <w:spacing w:line="360" w:lineRule="auto"/>
        <w:ind w:left="1440"/>
      </w:pPr>
    </w:p>
    <w:p w14:paraId="1C4DD0D6" w14:textId="77777777" w:rsidR="002E62A1" w:rsidRDefault="002E62A1" w:rsidP="00E96522">
      <w:pPr>
        <w:pStyle w:val="ListParagraph"/>
        <w:numPr>
          <w:ilvl w:val="0"/>
          <w:numId w:val="12"/>
        </w:numPr>
        <w:spacing w:line="360" w:lineRule="auto"/>
        <w:ind w:left="360"/>
      </w:pPr>
      <w:r>
        <w:lastRenderedPageBreak/>
        <w:t>Other Tools/Resources:</w:t>
      </w:r>
    </w:p>
    <w:p w14:paraId="620615B2" w14:textId="77777777" w:rsidR="002E62A1" w:rsidRDefault="002E62A1" w:rsidP="00E96522">
      <w:pPr>
        <w:pStyle w:val="ListParagraph"/>
        <w:spacing w:line="360" w:lineRule="auto"/>
        <w:ind w:left="360"/>
      </w:pPr>
    </w:p>
    <w:p w14:paraId="7F276A02" w14:textId="77777777" w:rsidR="002E62A1" w:rsidRDefault="002E62A1" w:rsidP="00E96522">
      <w:pPr>
        <w:pStyle w:val="ListParagraph"/>
        <w:numPr>
          <w:ilvl w:val="0"/>
          <w:numId w:val="13"/>
        </w:numPr>
        <w:spacing w:line="360" w:lineRule="auto"/>
      </w:pPr>
      <w:r>
        <w:t>Git &amp; GitHub:</w:t>
      </w:r>
    </w:p>
    <w:p w14:paraId="7BF6D382" w14:textId="77777777" w:rsidR="002E62A1" w:rsidRDefault="002E62A1" w:rsidP="00E96522">
      <w:pPr>
        <w:pStyle w:val="ListParagraph"/>
        <w:spacing w:line="360" w:lineRule="auto"/>
      </w:pPr>
    </w:p>
    <w:p w14:paraId="261ABFF2" w14:textId="1E7B318C" w:rsidR="002E62A1" w:rsidRDefault="002E62A1" w:rsidP="00E96522">
      <w:pPr>
        <w:pStyle w:val="ListParagraph"/>
        <w:spacing w:line="360" w:lineRule="auto"/>
      </w:pPr>
      <w:r>
        <w:t>Version control and collaboration for the development team.</w:t>
      </w:r>
    </w:p>
    <w:p w14:paraId="400A1263" w14:textId="77777777" w:rsidR="002E62A1" w:rsidRDefault="002E62A1" w:rsidP="00E96522">
      <w:pPr>
        <w:pStyle w:val="ListParagraph"/>
        <w:spacing w:line="360" w:lineRule="auto"/>
      </w:pPr>
    </w:p>
    <w:p w14:paraId="6E38E17A" w14:textId="77777777" w:rsidR="002E62A1" w:rsidRDefault="002E62A1" w:rsidP="00E96522">
      <w:pPr>
        <w:pStyle w:val="ListParagraph"/>
        <w:numPr>
          <w:ilvl w:val="0"/>
          <w:numId w:val="13"/>
        </w:numPr>
        <w:spacing w:line="360" w:lineRule="auto"/>
      </w:pPr>
      <w:r>
        <w:t xml:space="preserve">AWS / </w:t>
      </w:r>
      <w:proofErr w:type="spellStart"/>
      <w:r>
        <w:t>Hostinger</w:t>
      </w:r>
      <w:proofErr w:type="spellEnd"/>
      <w:r>
        <w:t>:</w:t>
      </w:r>
    </w:p>
    <w:p w14:paraId="3335DEBA" w14:textId="77777777" w:rsidR="002E62A1" w:rsidRDefault="002E62A1" w:rsidP="00E96522">
      <w:pPr>
        <w:pStyle w:val="ListParagraph"/>
        <w:spacing w:line="360" w:lineRule="auto"/>
      </w:pPr>
    </w:p>
    <w:p w14:paraId="115154B5" w14:textId="34AE5CF0" w:rsidR="002E62A1" w:rsidRDefault="002E62A1" w:rsidP="00E96522">
      <w:pPr>
        <w:pStyle w:val="ListParagraph"/>
        <w:spacing w:line="360" w:lineRule="auto"/>
      </w:pPr>
      <w:r>
        <w:t>For cloud hosting, the application and database.</w:t>
      </w:r>
    </w:p>
    <w:p w14:paraId="6A444915" w14:textId="77777777" w:rsidR="00B2796F" w:rsidRDefault="00B2796F" w:rsidP="00E96522">
      <w:pPr>
        <w:spacing w:line="360" w:lineRule="auto"/>
      </w:pPr>
    </w:p>
    <w:p w14:paraId="49FDDBF0" w14:textId="77777777" w:rsidR="00F1224E" w:rsidRDefault="00F1224E" w:rsidP="00E96522">
      <w:pPr>
        <w:spacing w:line="360" w:lineRule="auto"/>
      </w:pPr>
    </w:p>
    <w:p w14:paraId="214BAFAD" w14:textId="77777777" w:rsidR="00F1224E" w:rsidRDefault="00F1224E" w:rsidP="00E96522">
      <w:pPr>
        <w:spacing w:line="360" w:lineRule="auto"/>
      </w:pPr>
    </w:p>
    <w:p w14:paraId="4C52485D" w14:textId="77777777" w:rsidR="00F1224E" w:rsidRDefault="00F1224E" w:rsidP="00E96522">
      <w:pPr>
        <w:spacing w:line="360" w:lineRule="auto"/>
      </w:pPr>
    </w:p>
    <w:p w14:paraId="51A096FC" w14:textId="77777777" w:rsidR="00F1224E" w:rsidRDefault="00F1224E" w:rsidP="00E96522">
      <w:pPr>
        <w:spacing w:line="360" w:lineRule="auto"/>
      </w:pPr>
    </w:p>
    <w:p w14:paraId="12695691" w14:textId="77777777" w:rsidR="00F1224E" w:rsidRDefault="00F1224E" w:rsidP="00E96522">
      <w:pPr>
        <w:spacing w:line="360" w:lineRule="auto"/>
      </w:pPr>
    </w:p>
    <w:p w14:paraId="781ACED1" w14:textId="77777777" w:rsidR="00F1224E" w:rsidRDefault="00F1224E" w:rsidP="00E96522">
      <w:pPr>
        <w:spacing w:line="360" w:lineRule="auto"/>
      </w:pPr>
    </w:p>
    <w:p w14:paraId="56B5D487" w14:textId="77777777" w:rsidR="00F1224E" w:rsidRDefault="00F1224E" w:rsidP="00E96522">
      <w:pPr>
        <w:spacing w:line="360" w:lineRule="auto"/>
      </w:pPr>
    </w:p>
    <w:p w14:paraId="602CE858" w14:textId="77777777" w:rsidR="00F1224E" w:rsidRDefault="00F1224E" w:rsidP="00E96522">
      <w:pPr>
        <w:spacing w:line="360" w:lineRule="auto"/>
      </w:pPr>
    </w:p>
    <w:p w14:paraId="7A0B67F1" w14:textId="77777777" w:rsidR="00211B58" w:rsidRDefault="00211B58" w:rsidP="00E96522">
      <w:pPr>
        <w:spacing w:line="360" w:lineRule="auto"/>
      </w:pPr>
    </w:p>
    <w:p w14:paraId="5DE95EE0" w14:textId="77777777" w:rsidR="00211B58" w:rsidRDefault="00211B58" w:rsidP="00E96522">
      <w:pPr>
        <w:spacing w:line="360" w:lineRule="auto"/>
      </w:pPr>
    </w:p>
    <w:p w14:paraId="438FFE57" w14:textId="77777777" w:rsidR="00211B58" w:rsidRDefault="00211B58" w:rsidP="00E96522">
      <w:pPr>
        <w:spacing w:line="360" w:lineRule="auto"/>
      </w:pPr>
    </w:p>
    <w:p w14:paraId="1945DA63" w14:textId="77777777" w:rsidR="00211B58" w:rsidRDefault="00211B58" w:rsidP="00E96522">
      <w:pPr>
        <w:spacing w:line="360" w:lineRule="auto"/>
      </w:pPr>
    </w:p>
    <w:p w14:paraId="31505FC4" w14:textId="77777777" w:rsidR="00211B58" w:rsidRDefault="00211B58" w:rsidP="00E96522">
      <w:pPr>
        <w:spacing w:line="360" w:lineRule="auto"/>
      </w:pPr>
    </w:p>
    <w:p w14:paraId="6E43C708" w14:textId="77777777" w:rsidR="00211B58" w:rsidRDefault="00211B58" w:rsidP="00E96522">
      <w:pPr>
        <w:spacing w:line="360" w:lineRule="auto"/>
      </w:pPr>
    </w:p>
    <w:p w14:paraId="5D22656C" w14:textId="77777777" w:rsidR="00211B58" w:rsidRDefault="00211B58" w:rsidP="00E96522">
      <w:pPr>
        <w:spacing w:line="360" w:lineRule="auto"/>
      </w:pPr>
    </w:p>
    <w:p w14:paraId="24D4187C" w14:textId="7281BDA7" w:rsidR="00B2796F" w:rsidRDefault="00F1224E" w:rsidP="00E96522">
      <w:pPr>
        <w:pStyle w:val="Heading1"/>
      </w:pPr>
      <w:bookmarkStart w:id="8" w:name="_Toc182901371"/>
      <w:r w:rsidRPr="00F1224E">
        <w:lastRenderedPageBreak/>
        <w:t>Expected Output and Outcome</w:t>
      </w:r>
      <w:bookmarkEnd w:id="8"/>
    </w:p>
    <w:tbl>
      <w:tblPr>
        <w:tblStyle w:val="TableGrid"/>
        <w:tblW w:w="0" w:type="auto"/>
        <w:tblLook w:val="04A0" w:firstRow="1" w:lastRow="0" w:firstColumn="1" w:lastColumn="0" w:noHBand="0" w:noVBand="1"/>
      </w:tblPr>
      <w:tblGrid>
        <w:gridCol w:w="1885"/>
        <w:gridCol w:w="3780"/>
        <w:gridCol w:w="3351"/>
      </w:tblGrid>
      <w:tr w:rsidR="00C42DAD" w14:paraId="677E1E82" w14:textId="77777777" w:rsidTr="00B7144B">
        <w:tc>
          <w:tcPr>
            <w:tcW w:w="1885" w:type="dxa"/>
            <w:shd w:val="clear" w:color="auto" w:fill="D9D9D9" w:themeFill="background1" w:themeFillShade="D9"/>
            <w:vAlign w:val="center"/>
          </w:tcPr>
          <w:p w14:paraId="642B0AD4" w14:textId="7BEE036F" w:rsidR="00C42DAD" w:rsidRDefault="00C42DAD" w:rsidP="00E96522">
            <w:pPr>
              <w:spacing w:line="360" w:lineRule="auto"/>
              <w:jc w:val="center"/>
            </w:pPr>
            <w:r>
              <w:rPr>
                <w:rStyle w:val="Strong"/>
              </w:rPr>
              <w:t>Category</w:t>
            </w:r>
          </w:p>
        </w:tc>
        <w:tc>
          <w:tcPr>
            <w:tcW w:w="3780" w:type="dxa"/>
            <w:shd w:val="clear" w:color="auto" w:fill="D9D9D9" w:themeFill="background1" w:themeFillShade="D9"/>
            <w:vAlign w:val="center"/>
          </w:tcPr>
          <w:p w14:paraId="624B41C1" w14:textId="7506B447" w:rsidR="00C42DAD" w:rsidRDefault="00C42DAD" w:rsidP="00E96522">
            <w:pPr>
              <w:spacing w:line="360" w:lineRule="auto"/>
              <w:jc w:val="center"/>
            </w:pPr>
            <w:r>
              <w:rPr>
                <w:rStyle w:val="Strong"/>
              </w:rPr>
              <w:t>Expected Output</w:t>
            </w:r>
          </w:p>
        </w:tc>
        <w:tc>
          <w:tcPr>
            <w:tcW w:w="3351" w:type="dxa"/>
            <w:shd w:val="clear" w:color="auto" w:fill="D9D9D9" w:themeFill="background1" w:themeFillShade="D9"/>
            <w:vAlign w:val="center"/>
          </w:tcPr>
          <w:p w14:paraId="7C2661AD" w14:textId="1D3F0AD8" w:rsidR="00C42DAD" w:rsidRDefault="00C42DAD" w:rsidP="00E96522">
            <w:pPr>
              <w:spacing w:line="360" w:lineRule="auto"/>
              <w:jc w:val="center"/>
            </w:pPr>
            <w:r>
              <w:rPr>
                <w:rStyle w:val="Strong"/>
              </w:rPr>
              <w:t>Expected Outcome</w:t>
            </w:r>
          </w:p>
        </w:tc>
      </w:tr>
      <w:tr w:rsidR="00C42DAD" w14:paraId="67EA9FB0" w14:textId="77777777" w:rsidTr="00211B58">
        <w:tc>
          <w:tcPr>
            <w:tcW w:w="1885" w:type="dxa"/>
            <w:vAlign w:val="center"/>
          </w:tcPr>
          <w:p w14:paraId="6C655A62" w14:textId="5A8F4442" w:rsidR="00C42DAD" w:rsidRDefault="00C42DAD" w:rsidP="00E96522">
            <w:pPr>
              <w:spacing w:line="360" w:lineRule="auto"/>
              <w:jc w:val="center"/>
            </w:pPr>
            <w:r w:rsidRPr="00C42DAD">
              <w:t>Teacher Training Website</w:t>
            </w:r>
          </w:p>
        </w:tc>
        <w:tc>
          <w:tcPr>
            <w:tcW w:w="3780" w:type="dxa"/>
          </w:tcPr>
          <w:p w14:paraId="074956CB" w14:textId="7E2D6587" w:rsidR="00C42DAD" w:rsidRDefault="00C42DAD" w:rsidP="00E96522">
            <w:pPr>
              <w:spacing w:line="360" w:lineRule="auto"/>
            </w:pPr>
            <w:r w:rsidRPr="00C42DAD">
              <w:t>A fully functional, responsive website for teachers to access courses and mentorship. Teachers can view modules, track progress, and receive certifications.</w:t>
            </w:r>
            <w:r w:rsidRPr="00C42DAD">
              <w:tab/>
            </w:r>
          </w:p>
        </w:tc>
        <w:tc>
          <w:tcPr>
            <w:tcW w:w="3351" w:type="dxa"/>
          </w:tcPr>
          <w:p w14:paraId="23936085" w14:textId="66D4EC12" w:rsidR="00C42DAD" w:rsidRDefault="00C42DAD" w:rsidP="00E96522">
            <w:pPr>
              <w:spacing w:line="360" w:lineRule="auto"/>
            </w:pPr>
            <w:r w:rsidRPr="00C42DAD">
              <w:t>Teachers will gain expertise in science teaching methods through specialised training and mentorship, implementing better teaching practices.</w:t>
            </w:r>
          </w:p>
        </w:tc>
      </w:tr>
      <w:tr w:rsidR="00C42DAD" w14:paraId="4C909EA8" w14:textId="77777777" w:rsidTr="00211B58">
        <w:tc>
          <w:tcPr>
            <w:tcW w:w="1885" w:type="dxa"/>
            <w:vAlign w:val="center"/>
          </w:tcPr>
          <w:p w14:paraId="2EFD06D1" w14:textId="797C2DEE" w:rsidR="00C42DAD" w:rsidRDefault="00546C8A" w:rsidP="00E96522">
            <w:pPr>
              <w:spacing w:line="360" w:lineRule="auto"/>
              <w:jc w:val="center"/>
            </w:pPr>
            <w:r w:rsidRPr="00546C8A">
              <w:t>Virtual Lab Platform</w:t>
            </w:r>
          </w:p>
        </w:tc>
        <w:tc>
          <w:tcPr>
            <w:tcW w:w="3780" w:type="dxa"/>
          </w:tcPr>
          <w:p w14:paraId="3BFB5EA3" w14:textId="6F49FC99" w:rsidR="00C42DAD" w:rsidRDefault="00546C8A" w:rsidP="00E96522">
            <w:pPr>
              <w:spacing w:line="360" w:lineRule="auto"/>
            </w:pPr>
            <w:r w:rsidRPr="00546C8A">
              <w:t>A web and mobile-based virtual lab for students to perform science experiments, simulating real-world scientific phenomena in physics, chemistry, and biology.</w:t>
            </w:r>
            <w:r w:rsidRPr="00546C8A">
              <w:tab/>
            </w:r>
          </w:p>
        </w:tc>
        <w:tc>
          <w:tcPr>
            <w:tcW w:w="3351" w:type="dxa"/>
          </w:tcPr>
          <w:p w14:paraId="356A5D78" w14:textId="1094B805" w:rsidR="00C42DAD" w:rsidRDefault="00546C8A" w:rsidP="00E96522">
            <w:pPr>
              <w:spacing w:line="360" w:lineRule="auto"/>
            </w:pPr>
            <w:r w:rsidRPr="00546C8A">
              <w:t>Students will gain hands-on experience even without physical labs, improving their ability to apply scientific concepts and develop critical thinking skills.</w:t>
            </w:r>
          </w:p>
        </w:tc>
      </w:tr>
      <w:tr w:rsidR="00C42DAD" w14:paraId="5366D66D" w14:textId="77777777" w:rsidTr="00211B58">
        <w:tc>
          <w:tcPr>
            <w:tcW w:w="1885" w:type="dxa"/>
            <w:vAlign w:val="center"/>
          </w:tcPr>
          <w:p w14:paraId="6323799B" w14:textId="2BFB0F0E" w:rsidR="00C42DAD" w:rsidRDefault="00BB0F7A" w:rsidP="00E96522">
            <w:pPr>
              <w:spacing w:line="360" w:lineRule="auto"/>
              <w:jc w:val="center"/>
            </w:pPr>
            <w:r w:rsidRPr="00BB0F7A">
              <w:t>Student Project-Based Learning Platform</w:t>
            </w:r>
          </w:p>
        </w:tc>
        <w:tc>
          <w:tcPr>
            <w:tcW w:w="3780" w:type="dxa"/>
          </w:tcPr>
          <w:p w14:paraId="62FD22B2" w14:textId="3AE1BF9D" w:rsidR="00C42DAD" w:rsidRDefault="00BB0F7A" w:rsidP="00E96522">
            <w:pPr>
              <w:spacing w:line="360" w:lineRule="auto"/>
            </w:pPr>
            <w:r w:rsidRPr="00BB0F7A">
              <w:t>A dynamic platform for students to submit projects, collaborate with peers, and receive feedback from teachers and mentors. Students will create accounts, upload projects, and engage in real-time collaborative tasks.</w:t>
            </w:r>
            <w:r w:rsidRPr="00BB0F7A">
              <w:tab/>
            </w:r>
          </w:p>
        </w:tc>
        <w:tc>
          <w:tcPr>
            <w:tcW w:w="3351" w:type="dxa"/>
          </w:tcPr>
          <w:p w14:paraId="2428FC61" w14:textId="7A347F00" w:rsidR="00C42DAD" w:rsidRDefault="00BB0F7A" w:rsidP="00E96522">
            <w:pPr>
              <w:spacing w:line="360" w:lineRule="auto"/>
            </w:pPr>
            <w:r w:rsidRPr="00BB0F7A">
              <w:t>The project-based learning platform will encourage creativity, problem-solving, and collaboration, enhancing students' practical and creative skills.</w:t>
            </w:r>
          </w:p>
        </w:tc>
      </w:tr>
      <w:tr w:rsidR="00546C8A" w14:paraId="7929436A" w14:textId="77777777" w:rsidTr="00211B58">
        <w:tc>
          <w:tcPr>
            <w:tcW w:w="1885" w:type="dxa"/>
            <w:vAlign w:val="center"/>
          </w:tcPr>
          <w:p w14:paraId="05740BAC" w14:textId="597D4ED9" w:rsidR="00546C8A" w:rsidRDefault="00BB0F7A" w:rsidP="00E96522">
            <w:pPr>
              <w:spacing w:line="360" w:lineRule="auto"/>
              <w:jc w:val="center"/>
            </w:pPr>
            <w:r w:rsidRPr="00BB0F7A">
              <w:t>Data Monitoring System</w:t>
            </w:r>
          </w:p>
        </w:tc>
        <w:tc>
          <w:tcPr>
            <w:tcW w:w="3780" w:type="dxa"/>
          </w:tcPr>
          <w:p w14:paraId="4FF0803A" w14:textId="533B97E6" w:rsidR="00546C8A" w:rsidRDefault="00BB0F7A" w:rsidP="00E96522">
            <w:pPr>
              <w:spacing w:line="360" w:lineRule="auto"/>
            </w:pPr>
            <w:r w:rsidRPr="00BB0F7A">
              <w:t>A system for monitoring and analysing the academic performance of students, with visual reports and predictive insights on student progress in science subjects. Reports will track improvements, identify weak areas, and provide suggestions for further support.</w:t>
            </w:r>
          </w:p>
        </w:tc>
        <w:tc>
          <w:tcPr>
            <w:tcW w:w="3351" w:type="dxa"/>
          </w:tcPr>
          <w:p w14:paraId="58741A7E" w14:textId="1940A204" w:rsidR="00546C8A" w:rsidRDefault="00BB0F7A" w:rsidP="00E96522">
            <w:pPr>
              <w:spacing w:line="360" w:lineRule="auto"/>
            </w:pPr>
            <w:r w:rsidRPr="00BB0F7A">
              <w:t>Continuous monitoring and feedback will help track student progress, leading to improvements in science subjects, greater interest in STEM, and better academic outcomes.</w:t>
            </w:r>
          </w:p>
        </w:tc>
      </w:tr>
      <w:tr w:rsidR="00546C8A" w14:paraId="0E1C31E4" w14:textId="77777777" w:rsidTr="00211B58">
        <w:tc>
          <w:tcPr>
            <w:tcW w:w="1885" w:type="dxa"/>
            <w:vAlign w:val="center"/>
          </w:tcPr>
          <w:p w14:paraId="4D87F124" w14:textId="7D883028" w:rsidR="00546C8A" w:rsidRDefault="00211B58" w:rsidP="00E96522">
            <w:pPr>
              <w:spacing w:line="360" w:lineRule="auto"/>
              <w:jc w:val="center"/>
            </w:pPr>
            <w:r w:rsidRPr="00211B58">
              <w:t>API (Backend - Laravel)</w:t>
            </w:r>
          </w:p>
        </w:tc>
        <w:tc>
          <w:tcPr>
            <w:tcW w:w="3780" w:type="dxa"/>
          </w:tcPr>
          <w:p w14:paraId="733AD954" w14:textId="08945D32" w:rsidR="00546C8A" w:rsidRDefault="00211B58" w:rsidP="00E96522">
            <w:pPr>
              <w:spacing w:line="360" w:lineRule="auto"/>
            </w:pPr>
            <w:r w:rsidRPr="00211B58">
              <w:t xml:space="preserve">A RESTful API to connect all front-end platforms (website, mobile app, virtual labs) with the backend, enabling seamless data transfer and user management. APIs for user </w:t>
            </w:r>
            <w:r w:rsidRPr="00211B58">
              <w:lastRenderedPageBreak/>
              <w:t>authentication, project submissions, feedback, and real-time performance tracking.</w:t>
            </w:r>
            <w:r w:rsidRPr="00211B58">
              <w:tab/>
            </w:r>
          </w:p>
        </w:tc>
        <w:tc>
          <w:tcPr>
            <w:tcW w:w="3351" w:type="dxa"/>
          </w:tcPr>
          <w:p w14:paraId="33B050E5" w14:textId="7B073298" w:rsidR="00546C8A" w:rsidRDefault="00211B58" w:rsidP="00E96522">
            <w:pPr>
              <w:spacing w:line="360" w:lineRule="auto"/>
            </w:pPr>
            <w:r w:rsidRPr="00211B58">
              <w:lastRenderedPageBreak/>
              <w:t xml:space="preserve">The system will be scalable, allowing expansion to additional schools and regions, especially those with limited access to </w:t>
            </w:r>
            <w:r w:rsidRPr="00211B58">
              <w:lastRenderedPageBreak/>
              <w:t>physical labs and qualified teachers.</w:t>
            </w:r>
          </w:p>
        </w:tc>
      </w:tr>
      <w:tr w:rsidR="00BB0F7A" w14:paraId="00F47EA2" w14:textId="77777777" w:rsidTr="00211B58">
        <w:tc>
          <w:tcPr>
            <w:tcW w:w="1885" w:type="dxa"/>
            <w:vAlign w:val="center"/>
          </w:tcPr>
          <w:p w14:paraId="1B3CD9F8" w14:textId="3746AE9A" w:rsidR="00BB0F7A" w:rsidRDefault="00211B58" w:rsidP="00E96522">
            <w:pPr>
              <w:spacing w:line="360" w:lineRule="auto"/>
              <w:jc w:val="center"/>
            </w:pPr>
            <w:r w:rsidRPr="00211B58">
              <w:lastRenderedPageBreak/>
              <w:t>Data-Driven Insights</w:t>
            </w:r>
          </w:p>
        </w:tc>
        <w:tc>
          <w:tcPr>
            <w:tcW w:w="3780" w:type="dxa"/>
          </w:tcPr>
          <w:p w14:paraId="0882CA7A" w14:textId="73619419" w:rsidR="00BB0F7A" w:rsidRDefault="00211B58" w:rsidP="00E96522">
            <w:pPr>
              <w:spacing w:line="360" w:lineRule="auto"/>
            </w:pPr>
            <w:r w:rsidRPr="00211B58">
              <w:t>Python-based data analysis for real-time feedback on teaching methods and student progress, including reports on performance trends, improvements, and recommendations.</w:t>
            </w:r>
            <w:r w:rsidRPr="00211B58">
              <w:tab/>
            </w:r>
          </w:p>
        </w:tc>
        <w:tc>
          <w:tcPr>
            <w:tcW w:w="3351" w:type="dxa"/>
          </w:tcPr>
          <w:p w14:paraId="1C9E5375" w14:textId="1DB76372" w:rsidR="00BB0F7A" w:rsidRDefault="00211B58" w:rsidP="00E96522">
            <w:pPr>
              <w:spacing w:line="360" w:lineRule="auto"/>
            </w:pPr>
            <w:r w:rsidRPr="00211B58">
              <w:t>The analysis will provide feedback on the effectiveness of teaching methods and allow stakeholders (government bodies and educational institutions) to make informed decisions for future improvements.</w:t>
            </w:r>
          </w:p>
        </w:tc>
      </w:tr>
    </w:tbl>
    <w:p w14:paraId="4D155C2D" w14:textId="77777777" w:rsidR="00C42DAD" w:rsidRPr="00C42DAD" w:rsidRDefault="00C42DAD" w:rsidP="00E96522">
      <w:pPr>
        <w:spacing w:line="360" w:lineRule="auto"/>
      </w:pPr>
    </w:p>
    <w:p w14:paraId="153075D7" w14:textId="77777777" w:rsidR="000E1D3D" w:rsidRDefault="000E1D3D" w:rsidP="00E96522">
      <w:pPr>
        <w:spacing w:line="360" w:lineRule="auto"/>
        <w:jc w:val="left"/>
      </w:pPr>
      <w:r>
        <w:br w:type="page"/>
      </w:r>
    </w:p>
    <w:p w14:paraId="3EA73E32" w14:textId="77777777" w:rsidR="000E1D3D" w:rsidRDefault="000E1D3D" w:rsidP="00E96522">
      <w:pPr>
        <w:pStyle w:val="Heading1"/>
      </w:pPr>
      <w:bookmarkStart w:id="9" w:name="_Toc182901372"/>
      <w:r w:rsidRPr="000E1D3D">
        <w:lastRenderedPageBreak/>
        <w:t>Time plan for implementation</w:t>
      </w:r>
      <w:bookmarkEnd w:id="9"/>
    </w:p>
    <w:tbl>
      <w:tblPr>
        <w:tblStyle w:val="TableGrid"/>
        <w:tblW w:w="0" w:type="auto"/>
        <w:tblLook w:val="04A0" w:firstRow="1" w:lastRow="0" w:firstColumn="1" w:lastColumn="0" w:noHBand="0" w:noVBand="1"/>
      </w:tblPr>
      <w:tblGrid>
        <w:gridCol w:w="1075"/>
        <w:gridCol w:w="2970"/>
        <w:gridCol w:w="4971"/>
      </w:tblGrid>
      <w:tr w:rsidR="00E569B7" w14:paraId="1155054C" w14:textId="77777777" w:rsidTr="00E96522">
        <w:tc>
          <w:tcPr>
            <w:tcW w:w="1075" w:type="dxa"/>
            <w:shd w:val="clear" w:color="auto" w:fill="D9D9D9" w:themeFill="background1" w:themeFillShade="D9"/>
          </w:tcPr>
          <w:p w14:paraId="4192F102" w14:textId="4BF01498" w:rsidR="00E569B7" w:rsidRPr="00E96522" w:rsidRDefault="00E569B7" w:rsidP="00E96522">
            <w:pPr>
              <w:spacing w:line="360" w:lineRule="auto"/>
              <w:jc w:val="center"/>
              <w:rPr>
                <w:b/>
                <w:bCs/>
              </w:rPr>
            </w:pPr>
            <w:r w:rsidRPr="00E96522">
              <w:rPr>
                <w:b/>
                <w:bCs/>
              </w:rPr>
              <w:t>Week</w:t>
            </w:r>
          </w:p>
        </w:tc>
        <w:tc>
          <w:tcPr>
            <w:tcW w:w="2970" w:type="dxa"/>
            <w:shd w:val="clear" w:color="auto" w:fill="D9D9D9" w:themeFill="background1" w:themeFillShade="D9"/>
          </w:tcPr>
          <w:p w14:paraId="3D34AAF3" w14:textId="6CE907A3" w:rsidR="00E569B7" w:rsidRPr="00E96522" w:rsidRDefault="00E569B7" w:rsidP="00E96522">
            <w:pPr>
              <w:spacing w:line="360" w:lineRule="auto"/>
              <w:jc w:val="center"/>
              <w:rPr>
                <w:b/>
                <w:bCs/>
              </w:rPr>
            </w:pPr>
            <w:r w:rsidRPr="00E96522">
              <w:rPr>
                <w:b/>
                <w:bCs/>
              </w:rPr>
              <w:t>Task</w:t>
            </w:r>
          </w:p>
        </w:tc>
        <w:tc>
          <w:tcPr>
            <w:tcW w:w="4971" w:type="dxa"/>
            <w:shd w:val="clear" w:color="auto" w:fill="D9D9D9" w:themeFill="background1" w:themeFillShade="D9"/>
          </w:tcPr>
          <w:p w14:paraId="288F0239" w14:textId="4B7AEFB2" w:rsidR="00E569B7" w:rsidRPr="00E96522" w:rsidRDefault="00E569B7" w:rsidP="00E96522">
            <w:pPr>
              <w:spacing w:line="360" w:lineRule="auto"/>
              <w:jc w:val="center"/>
              <w:rPr>
                <w:b/>
                <w:bCs/>
              </w:rPr>
            </w:pPr>
            <w:r w:rsidRPr="00E96522">
              <w:rPr>
                <w:b/>
                <w:bCs/>
              </w:rPr>
              <w:t>Description</w:t>
            </w:r>
          </w:p>
        </w:tc>
      </w:tr>
      <w:tr w:rsidR="00E569B7" w14:paraId="03E10FA6" w14:textId="77777777" w:rsidTr="00E96522">
        <w:tc>
          <w:tcPr>
            <w:tcW w:w="1075" w:type="dxa"/>
            <w:vAlign w:val="center"/>
          </w:tcPr>
          <w:p w14:paraId="05B8FE1E" w14:textId="24589840" w:rsidR="00E569B7" w:rsidRDefault="00E569B7" w:rsidP="00E96522">
            <w:pPr>
              <w:spacing w:line="360" w:lineRule="auto"/>
              <w:jc w:val="center"/>
            </w:pPr>
            <w:r>
              <w:t>Week 1</w:t>
            </w:r>
          </w:p>
        </w:tc>
        <w:tc>
          <w:tcPr>
            <w:tcW w:w="2970" w:type="dxa"/>
            <w:vAlign w:val="center"/>
          </w:tcPr>
          <w:p w14:paraId="24F97FA5" w14:textId="4D383286" w:rsidR="00E569B7" w:rsidRDefault="00E569B7" w:rsidP="00E96522">
            <w:pPr>
              <w:spacing w:line="360" w:lineRule="auto"/>
              <w:jc w:val="left"/>
            </w:pPr>
            <w:r w:rsidRPr="00E569B7">
              <w:t>Project Planning and Setup</w:t>
            </w:r>
          </w:p>
        </w:tc>
        <w:tc>
          <w:tcPr>
            <w:tcW w:w="4971" w:type="dxa"/>
          </w:tcPr>
          <w:p w14:paraId="12A2A001" w14:textId="52D64B07" w:rsidR="00E569B7" w:rsidRDefault="00E569B7" w:rsidP="00E96522">
            <w:pPr>
              <w:spacing w:line="360" w:lineRule="auto"/>
            </w:pPr>
            <w:r w:rsidRPr="00E569B7">
              <w:t>Defining project scope, installation repositories, basic environment setup for React, Laravel, Python, Unity</w:t>
            </w:r>
          </w:p>
        </w:tc>
      </w:tr>
      <w:tr w:rsidR="00E569B7" w14:paraId="26BA98AE" w14:textId="77777777" w:rsidTr="00E96522">
        <w:tc>
          <w:tcPr>
            <w:tcW w:w="1075" w:type="dxa"/>
            <w:vAlign w:val="center"/>
          </w:tcPr>
          <w:p w14:paraId="6C21F924" w14:textId="43F39EB0" w:rsidR="00E569B7" w:rsidRDefault="00E569B7" w:rsidP="00E96522">
            <w:pPr>
              <w:spacing w:line="360" w:lineRule="auto"/>
              <w:jc w:val="center"/>
            </w:pPr>
            <w:r>
              <w:t>Week 2</w:t>
            </w:r>
          </w:p>
        </w:tc>
        <w:tc>
          <w:tcPr>
            <w:tcW w:w="2970" w:type="dxa"/>
            <w:vAlign w:val="center"/>
          </w:tcPr>
          <w:p w14:paraId="6E5FCFDD" w14:textId="4532EBE2" w:rsidR="00E569B7" w:rsidRDefault="00E569B7" w:rsidP="00E96522">
            <w:pPr>
              <w:spacing w:line="360" w:lineRule="auto"/>
              <w:jc w:val="left"/>
            </w:pPr>
            <w:r w:rsidRPr="00E569B7">
              <w:t>System Design &amp; Documentation</w:t>
            </w:r>
          </w:p>
        </w:tc>
        <w:tc>
          <w:tcPr>
            <w:tcW w:w="4971" w:type="dxa"/>
          </w:tcPr>
          <w:p w14:paraId="6CB63FCD" w14:textId="2484E81B" w:rsidR="00E569B7" w:rsidRDefault="00E569B7" w:rsidP="00E96522">
            <w:pPr>
              <w:spacing w:line="360" w:lineRule="auto"/>
            </w:pPr>
            <w:r w:rsidRPr="00E569B7">
              <w:t>Creating system architecture diagrams, database schemas, and API documentation.</w:t>
            </w:r>
          </w:p>
        </w:tc>
      </w:tr>
      <w:tr w:rsidR="00E569B7" w14:paraId="519AAB61" w14:textId="77777777" w:rsidTr="00E96522">
        <w:tc>
          <w:tcPr>
            <w:tcW w:w="1075" w:type="dxa"/>
            <w:vAlign w:val="center"/>
          </w:tcPr>
          <w:p w14:paraId="5F8012C4" w14:textId="5B4402BC" w:rsidR="00E569B7" w:rsidRDefault="00E569B7" w:rsidP="00E96522">
            <w:pPr>
              <w:spacing w:line="360" w:lineRule="auto"/>
              <w:jc w:val="center"/>
            </w:pPr>
            <w:r>
              <w:t>Week 3</w:t>
            </w:r>
          </w:p>
        </w:tc>
        <w:tc>
          <w:tcPr>
            <w:tcW w:w="2970" w:type="dxa"/>
            <w:vAlign w:val="center"/>
          </w:tcPr>
          <w:p w14:paraId="4F5CD4F3" w14:textId="3FEF1EB5" w:rsidR="00E569B7" w:rsidRDefault="00E569B7" w:rsidP="00E96522">
            <w:pPr>
              <w:spacing w:line="360" w:lineRule="auto"/>
              <w:jc w:val="left"/>
            </w:pPr>
            <w:r w:rsidRPr="00E569B7">
              <w:t>Front-end Development (React)</w:t>
            </w:r>
          </w:p>
        </w:tc>
        <w:tc>
          <w:tcPr>
            <w:tcW w:w="4971" w:type="dxa"/>
          </w:tcPr>
          <w:p w14:paraId="37624FC3" w14:textId="692E46CB" w:rsidR="00E569B7" w:rsidRDefault="00E569B7" w:rsidP="00E96522">
            <w:pPr>
              <w:spacing w:line="360" w:lineRule="auto"/>
            </w:pPr>
            <w:r w:rsidRPr="00E569B7">
              <w:t xml:space="preserve">Getting started developing UI components and </w:t>
            </w:r>
            <w:r w:rsidR="000F7ADF">
              <w:t>layouts</w:t>
            </w:r>
            <w:r w:rsidRPr="00E569B7">
              <w:t xml:space="preserve"> in React. Implementing React Router.</w:t>
            </w:r>
          </w:p>
        </w:tc>
      </w:tr>
      <w:tr w:rsidR="00E569B7" w14:paraId="4B71693C" w14:textId="77777777" w:rsidTr="00E96522">
        <w:tc>
          <w:tcPr>
            <w:tcW w:w="1075" w:type="dxa"/>
            <w:vAlign w:val="center"/>
          </w:tcPr>
          <w:p w14:paraId="35AD8347" w14:textId="7E49894F" w:rsidR="00E569B7" w:rsidRDefault="00E569B7" w:rsidP="00E96522">
            <w:pPr>
              <w:spacing w:line="360" w:lineRule="auto"/>
              <w:jc w:val="center"/>
            </w:pPr>
            <w:r>
              <w:t>Week 4</w:t>
            </w:r>
          </w:p>
        </w:tc>
        <w:tc>
          <w:tcPr>
            <w:tcW w:w="2970" w:type="dxa"/>
            <w:vAlign w:val="center"/>
          </w:tcPr>
          <w:p w14:paraId="5C9208DE" w14:textId="6DB1A25C" w:rsidR="00E569B7" w:rsidRDefault="00E569B7" w:rsidP="00E96522">
            <w:pPr>
              <w:spacing w:line="360" w:lineRule="auto"/>
              <w:jc w:val="left"/>
            </w:pPr>
            <w:r w:rsidRPr="00E569B7">
              <w:t>Backend Development (Laravel &amp; Python)</w:t>
            </w:r>
          </w:p>
        </w:tc>
        <w:tc>
          <w:tcPr>
            <w:tcW w:w="4971" w:type="dxa"/>
          </w:tcPr>
          <w:p w14:paraId="696B10D3" w14:textId="4700B4E6" w:rsidR="00E569B7" w:rsidRDefault="00E569B7" w:rsidP="00E96522">
            <w:pPr>
              <w:spacing w:line="360" w:lineRule="auto"/>
            </w:pPr>
            <w:r w:rsidRPr="00E569B7">
              <w:t>Development of basic APIs and services in Laravel and Python (CRUD operations, authentication).</w:t>
            </w:r>
          </w:p>
        </w:tc>
      </w:tr>
      <w:tr w:rsidR="00E569B7" w14:paraId="3B4AD3E4" w14:textId="77777777" w:rsidTr="00E96522">
        <w:tc>
          <w:tcPr>
            <w:tcW w:w="1075" w:type="dxa"/>
            <w:vAlign w:val="center"/>
          </w:tcPr>
          <w:p w14:paraId="58DF02EE" w14:textId="5692B802" w:rsidR="00E569B7" w:rsidRDefault="00E569B7" w:rsidP="00E96522">
            <w:pPr>
              <w:spacing w:line="360" w:lineRule="auto"/>
              <w:jc w:val="center"/>
            </w:pPr>
            <w:r>
              <w:t>Week 5</w:t>
            </w:r>
          </w:p>
        </w:tc>
        <w:tc>
          <w:tcPr>
            <w:tcW w:w="2970" w:type="dxa"/>
            <w:vAlign w:val="center"/>
          </w:tcPr>
          <w:p w14:paraId="7E804005" w14:textId="19AE31B0" w:rsidR="00E569B7" w:rsidRDefault="00E569B7" w:rsidP="00E96522">
            <w:pPr>
              <w:spacing w:line="360" w:lineRule="auto"/>
              <w:jc w:val="left"/>
            </w:pPr>
            <w:r w:rsidRPr="00E569B7">
              <w:t>Unity Development</w:t>
            </w:r>
          </w:p>
        </w:tc>
        <w:tc>
          <w:tcPr>
            <w:tcW w:w="4971" w:type="dxa"/>
          </w:tcPr>
          <w:p w14:paraId="1924FEAC" w14:textId="0B78CE05" w:rsidR="00E569B7" w:rsidRDefault="00E569B7" w:rsidP="00E96522">
            <w:pPr>
              <w:spacing w:line="360" w:lineRule="auto"/>
            </w:pPr>
            <w:r w:rsidRPr="00E569B7">
              <w:t>Starting Unity development for any 3D components required. Integration with the backend.</w:t>
            </w:r>
          </w:p>
        </w:tc>
      </w:tr>
      <w:tr w:rsidR="00E569B7" w14:paraId="0876C8B1" w14:textId="77777777" w:rsidTr="00E96522">
        <w:tc>
          <w:tcPr>
            <w:tcW w:w="1075" w:type="dxa"/>
            <w:vAlign w:val="center"/>
          </w:tcPr>
          <w:p w14:paraId="40AFAFA3" w14:textId="2ABCE7BB" w:rsidR="00E569B7" w:rsidRDefault="00E569B7" w:rsidP="00E96522">
            <w:pPr>
              <w:spacing w:line="360" w:lineRule="auto"/>
              <w:jc w:val="center"/>
            </w:pPr>
            <w:r>
              <w:t>Week 6</w:t>
            </w:r>
          </w:p>
        </w:tc>
        <w:tc>
          <w:tcPr>
            <w:tcW w:w="2970" w:type="dxa"/>
            <w:vAlign w:val="center"/>
          </w:tcPr>
          <w:p w14:paraId="2EF1E9F1" w14:textId="6594D3CD" w:rsidR="00E569B7" w:rsidRDefault="00E569B7" w:rsidP="00E96522">
            <w:pPr>
              <w:spacing w:line="360" w:lineRule="auto"/>
              <w:jc w:val="left"/>
            </w:pPr>
            <w:r w:rsidRPr="00E569B7">
              <w:t>Front-end and Back-end Integration</w:t>
            </w:r>
          </w:p>
        </w:tc>
        <w:tc>
          <w:tcPr>
            <w:tcW w:w="4971" w:type="dxa"/>
          </w:tcPr>
          <w:p w14:paraId="11A88158" w14:textId="6CC471E6" w:rsidR="00E569B7" w:rsidRDefault="00E569B7" w:rsidP="00E96522">
            <w:pPr>
              <w:spacing w:line="360" w:lineRule="auto"/>
            </w:pPr>
            <w:r w:rsidRPr="00E569B7">
              <w:t>Integrating React front-end with Laravel/Python back-end. Testing basic communication.</w:t>
            </w:r>
          </w:p>
        </w:tc>
      </w:tr>
      <w:tr w:rsidR="00E569B7" w14:paraId="5CF85B62" w14:textId="77777777" w:rsidTr="00E96522">
        <w:tc>
          <w:tcPr>
            <w:tcW w:w="1075" w:type="dxa"/>
            <w:vAlign w:val="center"/>
          </w:tcPr>
          <w:p w14:paraId="5BC4253D" w14:textId="7B73E5E8" w:rsidR="00E569B7" w:rsidRDefault="00E569B7" w:rsidP="00E96522">
            <w:pPr>
              <w:spacing w:line="360" w:lineRule="auto"/>
              <w:jc w:val="center"/>
            </w:pPr>
            <w:r>
              <w:t>Week 7</w:t>
            </w:r>
          </w:p>
        </w:tc>
        <w:tc>
          <w:tcPr>
            <w:tcW w:w="2970" w:type="dxa"/>
            <w:vAlign w:val="center"/>
          </w:tcPr>
          <w:p w14:paraId="0ED57FC9" w14:textId="3D7869E8" w:rsidR="00E569B7" w:rsidRDefault="000F7ADF" w:rsidP="00E96522">
            <w:pPr>
              <w:spacing w:line="360" w:lineRule="auto"/>
              <w:jc w:val="left"/>
            </w:pPr>
            <w:r w:rsidRPr="000F7ADF">
              <w:t>Unit Testing</w:t>
            </w:r>
          </w:p>
        </w:tc>
        <w:tc>
          <w:tcPr>
            <w:tcW w:w="4971" w:type="dxa"/>
          </w:tcPr>
          <w:p w14:paraId="2F9407B4" w14:textId="6C33F4BB" w:rsidR="00E569B7" w:rsidRDefault="000F7ADF" w:rsidP="00E96522">
            <w:pPr>
              <w:spacing w:line="360" w:lineRule="auto"/>
            </w:pPr>
            <w:r w:rsidRPr="000F7ADF">
              <w:t>Write and run unit tests for React components, Laravel API, and Python scripts.</w:t>
            </w:r>
          </w:p>
        </w:tc>
      </w:tr>
      <w:tr w:rsidR="00E569B7" w14:paraId="2A36E0C6" w14:textId="77777777" w:rsidTr="00E96522">
        <w:tc>
          <w:tcPr>
            <w:tcW w:w="1075" w:type="dxa"/>
            <w:vAlign w:val="center"/>
          </w:tcPr>
          <w:p w14:paraId="49C1567D" w14:textId="167B181C" w:rsidR="00E569B7" w:rsidRDefault="00E569B7" w:rsidP="00E96522">
            <w:pPr>
              <w:spacing w:line="360" w:lineRule="auto"/>
              <w:jc w:val="center"/>
            </w:pPr>
            <w:r>
              <w:t>Week 8</w:t>
            </w:r>
          </w:p>
        </w:tc>
        <w:tc>
          <w:tcPr>
            <w:tcW w:w="2970" w:type="dxa"/>
            <w:vAlign w:val="center"/>
          </w:tcPr>
          <w:p w14:paraId="191FE084" w14:textId="2E8D3AF4" w:rsidR="00E569B7" w:rsidRDefault="000F7ADF" w:rsidP="00E96522">
            <w:pPr>
              <w:spacing w:line="360" w:lineRule="auto"/>
              <w:jc w:val="left"/>
            </w:pPr>
            <w:r w:rsidRPr="000F7ADF">
              <w:t>Final backend integration</w:t>
            </w:r>
          </w:p>
        </w:tc>
        <w:tc>
          <w:tcPr>
            <w:tcW w:w="4971" w:type="dxa"/>
          </w:tcPr>
          <w:p w14:paraId="76F4D907" w14:textId="5B269068" w:rsidR="00E569B7" w:rsidRDefault="000F7ADF" w:rsidP="00E96522">
            <w:pPr>
              <w:spacing w:line="360" w:lineRule="auto"/>
            </w:pPr>
            <w:r w:rsidRPr="000F7ADF">
              <w:t>Final integration between React and Laravel/Python.</w:t>
            </w:r>
          </w:p>
        </w:tc>
      </w:tr>
      <w:tr w:rsidR="00E569B7" w14:paraId="7616DE33" w14:textId="77777777" w:rsidTr="00E96522">
        <w:tc>
          <w:tcPr>
            <w:tcW w:w="1075" w:type="dxa"/>
            <w:vAlign w:val="center"/>
          </w:tcPr>
          <w:p w14:paraId="1EF3283A" w14:textId="676C63E1" w:rsidR="00E569B7" w:rsidRDefault="00E569B7" w:rsidP="00E96522">
            <w:pPr>
              <w:spacing w:line="360" w:lineRule="auto"/>
              <w:jc w:val="center"/>
            </w:pPr>
            <w:r>
              <w:t>Week 9</w:t>
            </w:r>
          </w:p>
        </w:tc>
        <w:tc>
          <w:tcPr>
            <w:tcW w:w="2970" w:type="dxa"/>
            <w:vAlign w:val="center"/>
          </w:tcPr>
          <w:p w14:paraId="715AF11D" w14:textId="5DFCFF18" w:rsidR="00E569B7" w:rsidRDefault="000F7ADF" w:rsidP="00E96522">
            <w:pPr>
              <w:spacing w:line="360" w:lineRule="auto"/>
              <w:jc w:val="left"/>
            </w:pPr>
            <w:r w:rsidRPr="000F7ADF">
              <w:t>UI refinement and unified finalization</w:t>
            </w:r>
          </w:p>
        </w:tc>
        <w:tc>
          <w:tcPr>
            <w:tcW w:w="4971" w:type="dxa"/>
          </w:tcPr>
          <w:p w14:paraId="48E0E0A4" w14:textId="353E0F63" w:rsidR="00E569B7" w:rsidRDefault="000F7ADF" w:rsidP="00E96522">
            <w:pPr>
              <w:spacing w:line="360" w:lineRule="auto"/>
            </w:pPr>
            <w:r w:rsidRPr="000F7ADF">
              <w:t>Improving UI/UX and optimizing front-end performance.</w:t>
            </w:r>
          </w:p>
        </w:tc>
      </w:tr>
      <w:tr w:rsidR="00E569B7" w14:paraId="5549A0A8" w14:textId="77777777" w:rsidTr="00E96522">
        <w:tc>
          <w:tcPr>
            <w:tcW w:w="1075" w:type="dxa"/>
            <w:vAlign w:val="center"/>
          </w:tcPr>
          <w:p w14:paraId="54BD7FEE" w14:textId="23ECF02E" w:rsidR="00E569B7" w:rsidRDefault="00E569B7" w:rsidP="00E96522">
            <w:pPr>
              <w:spacing w:line="360" w:lineRule="auto"/>
              <w:jc w:val="center"/>
            </w:pPr>
            <w:r>
              <w:t>Week 10</w:t>
            </w:r>
          </w:p>
        </w:tc>
        <w:tc>
          <w:tcPr>
            <w:tcW w:w="2970" w:type="dxa"/>
            <w:vAlign w:val="center"/>
          </w:tcPr>
          <w:p w14:paraId="04E1C32D" w14:textId="567A90AB" w:rsidR="00E569B7" w:rsidRDefault="000F7ADF" w:rsidP="00E96522">
            <w:pPr>
              <w:spacing w:line="360" w:lineRule="auto"/>
              <w:jc w:val="left"/>
            </w:pPr>
            <w:r w:rsidRPr="000F7ADF">
              <w:t>System Testing</w:t>
            </w:r>
          </w:p>
        </w:tc>
        <w:tc>
          <w:tcPr>
            <w:tcW w:w="4971" w:type="dxa"/>
          </w:tcPr>
          <w:p w14:paraId="64095689" w14:textId="7EA8DB4C" w:rsidR="00E569B7" w:rsidRDefault="000F7ADF" w:rsidP="00E96522">
            <w:pPr>
              <w:spacing w:line="360" w:lineRule="auto"/>
            </w:pPr>
            <w:r w:rsidRPr="000F7ADF">
              <w:t>Performing a complete system test. Identifying and resolving issues.</w:t>
            </w:r>
          </w:p>
        </w:tc>
      </w:tr>
      <w:tr w:rsidR="00E569B7" w14:paraId="2111D45C" w14:textId="77777777" w:rsidTr="00E96522">
        <w:tc>
          <w:tcPr>
            <w:tcW w:w="1075" w:type="dxa"/>
            <w:vAlign w:val="center"/>
          </w:tcPr>
          <w:p w14:paraId="4FFDD8DC" w14:textId="31A9AE88" w:rsidR="00E569B7" w:rsidRDefault="00E569B7" w:rsidP="00E96522">
            <w:pPr>
              <w:spacing w:line="360" w:lineRule="auto"/>
              <w:jc w:val="center"/>
            </w:pPr>
            <w:r>
              <w:t>Week 11</w:t>
            </w:r>
          </w:p>
        </w:tc>
        <w:tc>
          <w:tcPr>
            <w:tcW w:w="2970" w:type="dxa"/>
            <w:vAlign w:val="center"/>
          </w:tcPr>
          <w:p w14:paraId="5875505A" w14:textId="7FA5E726" w:rsidR="00E569B7" w:rsidRDefault="000F7ADF" w:rsidP="00E96522">
            <w:pPr>
              <w:spacing w:line="360" w:lineRule="auto"/>
              <w:jc w:val="left"/>
            </w:pPr>
            <w:r w:rsidRPr="000F7ADF">
              <w:t>Deployment Preparation</w:t>
            </w:r>
          </w:p>
        </w:tc>
        <w:tc>
          <w:tcPr>
            <w:tcW w:w="4971" w:type="dxa"/>
          </w:tcPr>
          <w:p w14:paraId="27988422" w14:textId="65C7F8DF" w:rsidR="00E569B7" w:rsidRDefault="000F7ADF" w:rsidP="00E96522">
            <w:pPr>
              <w:spacing w:line="360" w:lineRule="auto"/>
            </w:pPr>
            <w:r w:rsidRPr="000F7ADF">
              <w:t>Preparation of the application for product deployment. Deployment to the server/hosting platform.</w:t>
            </w:r>
          </w:p>
        </w:tc>
      </w:tr>
      <w:tr w:rsidR="00E569B7" w14:paraId="24A27C20" w14:textId="77777777" w:rsidTr="00E96522">
        <w:tc>
          <w:tcPr>
            <w:tcW w:w="1075" w:type="dxa"/>
            <w:vAlign w:val="center"/>
          </w:tcPr>
          <w:p w14:paraId="3CCFCB07" w14:textId="5753D6D3" w:rsidR="00E569B7" w:rsidRPr="00E569B7" w:rsidRDefault="00E569B7" w:rsidP="00E96522">
            <w:pPr>
              <w:spacing w:line="360" w:lineRule="auto"/>
              <w:jc w:val="center"/>
              <w:rPr>
                <w:rFonts w:cs="Iskoola Pota"/>
                <w:cs/>
                <w:lang w:bidi="si-LK"/>
              </w:rPr>
            </w:pPr>
            <w:r>
              <w:t>Week 12</w:t>
            </w:r>
          </w:p>
        </w:tc>
        <w:tc>
          <w:tcPr>
            <w:tcW w:w="2970" w:type="dxa"/>
            <w:vAlign w:val="center"/>
          </w:tcPr>
          <w:p w14:paraId="0AACB233" w14:textId="369C0652" w:rsidR="00E569B7" w:rsidRDefault="00E96522" w:rsidP="00E96522">
            <w:pPr>
              <w:spacing w:line="360" w:lineRule="auto"/>
              <w:jc w:val="left"/>
            </w:pPr>
            <w:r w:rsidRPr="00E96522">
              <w:t>Final Documentation and Launch</w:t>
            </w:r>
          </w:p>
        </w:tc>
        <w:tc>
          <w:tcPr>
            <w:tcW w:w="4971" w:type="dxa"/>
          </w:tcPr>
          <w:p w14:paraId="1E3CFC29" w14:textId="73E8F7E5" w:rsidR="00E569B7" w:rsidRDefault="00E96522" w:rsidP="00E96522">
            <w:pPr>
              <w:spacing w:line="360" w:lineRule="auto"/>
            </w:pPr>
            <w:r w:rsidRPr="00E96522">
              <w:t>Finalization of all documentation (API, user guide, system design). Full deployment to production.</w:t>
            </w:r>
          </w:p>
        </w:tc>
      </w:tr>
    </w:tbl>
    <w:p w14:paraId="5D412FB9" w14:textId="77777777" w:rsidR="00E569B7" w:rsidRPr="00E569B7" w:rsidRDefault="00E569B7" w:rsidP="00E96522">
      <w:pPr>
        <w:spacing w:line="360" w:lineRule="auto"/>
        <w:rPr>
          <w:cs/>
        </w:rPr>
      </w:pPr>
    </w:p>
    <w:p w14:paraId="7FA40067" w14:textId="56E9FAA0" w:rsidR="005143F2" w:rsidRDefault="00C04438" w:rsidP="00D53F23">
      <w:pPr>
        <w:pStyle w:val="Heading1"/>
      </w:pPr>
      <w:r>
        <w:br w:type="page"/>
      </w:r>
      <w:bookmarkStart w:id="10" w:name="_Toc182901373"/>
      <w:r>
        <w:lastRenderedPageBreak/>
        <w:t>Limitations</w:t>
      </w:r>
      <w:bookmarkEnd w:id="10"/>
    </w:p>
    <w:p w14:paraId="31440E98" w14:textId="77777777" w:rsidR="005143F2" w:rsidRDefault="005143F2" w:rsidP="00E96522">
      <w:pPr>
        <w:pStyle w:val="ListParagraph"/>
        <w:numPr>
          <w:ilvl w:val="0"/>
          <w:numId w:val="16"/>
        </w:numPr>
        <w:spacing w:line="360" w:lineRule="auto"/>
        <w:ind w:left="360"/>
      </w:pPr>
      <w:r>
        <w:t xml:space="preserve">Time Limits: </w:t>
      </w:r>
    </w:p>
    <w:p w14:paraId="33612CF6" w14:textId="77777777" w:rsidR="005143F2" w:rsidRDefault="005143F2" w:rsidP="00E96522">
      <w:pPr>
        <w:pStyle w:val="ListParagraph"/>
        <w:spacing w:line="360" w:lineRule="auto"/>
        <w:ind w:left="360"/>
      </w:pPr>
    </w:p>
    <w:p w14:paraId="4525F084" w14:textId="07E11F61" w:rsidR="005143F2" w:rsidRDefault="005143F2" w:rsidP="00E96522">
      <w:pPr>
        <w:pStyle w:val="ListParagraph"/>
        <w:spacing w:line="360" w:lineRule="auto"/>
        <w:ind w:left="360" w:firstLine="360"/>
      </w:pPr>
      <w:r>
        <w:t>The 3-month timeframe can be tight, depending on the complexity of the features. Some advanced features or custom requirements may require more time to develop.</w:t>
      </w:r>
    </w:p>
    <w:p w14:paraId="1C83D077" w14:textId="77777777" w:rsidR="005143F2" w:rsidRDefault="005143F2" w:rsidP="00E96522">
      <w:pPr>
        <w:pStyle w:val="ListParagraph"/>
        <w:spacing w:line="360" w:lineRule="auto"/>
        <w:ind w:left="360" w:firstLine="360"/>
      </w:pPr>
    </w:p>
    <w:p w14:paraId="431EEC11" w14:textId="77777777" w:rsidR="005143F2" w:rsidRDefault="005143F2" w:rsidP="00E96522">
      <w:pPr>
        <w:pStyle w:val="ListParagraph"/>
        <w:numPr>
          <w:ilvl w:val="0"/>
          <w:numId w:val="16"/>
        </w:numPr>
        <w:spacing w:line="360" w:lineRule="auto"/>
        <w:ind w:left="360"/>
      </w:pPr>
      <w:r>
        <w:t xml:space="preserve">Resource Limitations: </w:t>
      </w:r>
    </w:p>
    <w:p w14:paraId="564C6E1B" w14:textId="77777777" w:rsidR="005143F2" w:rsidRDefault="005143F2" w:rsidP="00E96522">
      <w:pPr>
        <w:pStyle w:val="ListParagraph"/>
        <w:spacing w:line="360" w:lineRule="auto"/>
        <w:ind w:left="360"/>
      </w:pPr>
    </w:p>
    <w:p w14:paraId="2DB0EA38" w14:textId="14532F5B" w:rsidR="005143F2" w:rsidRDefault="005143F2" w:rsidP="00E96522">
      <w:pPr>
        <w:pStyle w:val="ListParagraph"/>
        <w:spacing w:line="360" w:lineRule="auto"/>
        <w:ind w:left="360" w:firstLine="360"/>
      </w:pPr>
      <w:r>
        <w:t>Access to specialised technologies (UNITY virtual lab) can slow development.</w:t>
      </w:r>
    </w:p>
    <w:p w14:paraId="32BBC9C6" w14:textId="77777777" w:rsidR="005143F2" w:rsidRDefault="005143F2" w:rsidP="00E96522">
      <w:pPr>
        <w:pStyle w:val="ListParagraph"/>
        <w:spacing w:line="360" w:lineRule="auto"/>
        <w:ind w:left="360" w:firstLine="360"/>
      </w:pPr>
    </w:p>
    <w:p w14:paraId="351FE80E" w14:textId="77777777" w:rsidR="005143F2" w:rsidRDefault="005143F2" w:rsidP="00E96522">
      <w:pPr>
        <w:pStyle w:val="ListParagraph"/>
        <w:numPr>
          <w:ilvl w:val="0"/>
          <w:numId w:val="16"/>
        </w:numPr>
        <w:spacing w:line="360" w:lineRule="auto"/>
        <w:ind w:left="360"/>
      </w:pPr>
      <w:r>
        <w:t xml:space="preserve">Technical Challenges: </w:t>
      </w:r>
    </w:p>
    <w:p w14:paraId="0327700D" w14:textId="77777777" w:rsidR="005143F2" w:rsidRDefault="005143F2" w:rsidP="00E96522">
      <w:pPr>
        <w:pStyle w:val="ListParagraph"/>
        <w:spacing w:line="360" w:lineRule="auto"/>
        <w:ind w:left="360"/>
      </w:pPr>
    </w:p>
    <w:p w14:paraId="274AEF0E" w14:textId="42E87D41" w:rsidR="005143F2" w:rsidRDefault="005143F2" w:rsidP="00E96522">
      <w:pPr>
        <w:pStyle w:val="ListParagraph"/>
        <w:spacing w:line="360" w:lineRule="auto"/>
        <w:ind w:left="360" w:firstLine="360"/>
        <w:rPr>
          <w:rFonts w:cs="Iskoola Pota"/>
        </w:rPr>
      </w:pPr>
      <w:r>
        <w:t>Potential issues such as API integration, database performance, or third-party service limitations can arise</w:t>
      </w:r>
    </w:p>
    <w:p w14:paraId="3D2E4CB3" w14:textId="77777777" w:rsidR="005143F2" w:rsidRPr="005143F2" w:rsidRDefault="005143F2" w:rsidP="00E96522">
      <w:pPr>
        <w:pStyle w:val="ListParagraph"/>
        <w:spacing w:line="360" w:lineRule="auto"/>
        <w:ind w:left="360" w:firstLine="360"/>
        <w:rPr>
          <w:rFonts w:cs="Iskoola Pota"/>
        </w:rPr>
      </w:pPr>
    </w:p>
    <w:p w14:paraId="480DF8E3" w14:textId="77777777" w:rsidR="005143F2" w:rsidRDefault="005143F2" w:rsidP="00E96522">
      <w:pPr>
        <w:pStyle w:val="ListParagraph"/>
        <w:numPr>
          <w:ilvl w:val="0"/>
          <w:numId w:val="16"/>
        </w:numPr>
        <w:spacing w:line="360" w:lineRule="auto"/>
        <w:ind w:left="360"/>
      </w:pPr>
      <w:r>
        <w:t>Budgetary Limitations:</w:t>
      </w:r>
    </w:p>
    <w:p w14:paraId="5DE04073" w14:textId="77777777" w:rsidR="005143F2" w:rsidRDefault="005143F2" w:rsidP="00E96522">
      <w:pPr>
        <w:pStyle w:val="ListParagraph"/>
        <w:spacing w:line="360" w:lineRule="auto"/>
        <w:ind w:left="360" w:firstLine="360"/>
      </w:pPr>
    </w:p>
    <w:p w14:paraId="238B3584" w14:textId="5B120896" w:rsidR="005143F2" w:rsidRDefault="005143F2" w:rsidP="00E96522">
      <w:pPr>
        <w:pStyle w:val="ListParagraph"/>
        <w:spacing w:line="360" w:lineRule="auto"/>
        <w:ind w:left="360" w:firstLine="360"/>
      </w:pPr>
      <w:r>
        <w:t xml:space="preserve"> This may affect software license purchases or infrastructure setup.</w:t>
      </w:r>
    </w:p>
    <w:p w14:paraId="74FA6C98" w14:textId="77777777" w:rsidR="005143F2" w:rsidRDefault="005143F2" w:rsidP="00E96522">
      <w:pPr>
        <w:pStyle w:val="ListParagraph"/>
        <w:spacing w:line="360" w:lineRule="auto"/>
        <w:ind w:left="360" w:firstLine="360"/>
      </w:pPr>
    </w:p>
    <w:p w14:paraId="085BB72F" w14:textId="77777777" w:rsidR="005143F2" w:rsidRDefault="005143F2" w:rsidP="00E96522">
      <w:pPr>
        <w:pStyle w:val="ListParagraph"/>
        <w:numPr>
          <w:ilvl w:val="0"/>
          <w:numId w:val="16"/>
        </w:numPr>
        <w:spacing w:line="360" w:lineRule="auto"/>
        <w:ind w:left="360"/>
      </w:pPr>
      <w:r>
        <w:t xml:space="preserve">Scope Creep: </w:t>
      </w:r>
    </w:p>
    <w:p w14:paraId="30D02EAD" w14:textId="77777777" w:rsidR="005143F2" w:rsidRDefault="005143F2" w:rsidP="00E96522">
      <w:pPr>
        <w:pStyle w:val="ListParagraph"/>
        <w:spacing w:line="360" w:lineRule="auto"/>
        <w:ind w:left="360"/>
      </w:pPr>
    </w:p>
    <w:p w14:paraId="02F2959F" w14:textId="418F4829" w:rsidR="005143F2" w:rsidRDefault="005143F2" w:rsidP="00E96522">
      <w:pPr>
        <w:pStyle w:val="ListParagraph"/>
        <w:spacing w:line="360" w:lineRule="auto"/>
        <w:ind w:left="360" w:firstLine="360"/>
      </w:pPr>
      <w:r>
        <w:t>New features or mid-project changes may delay the timeline or require additional resources.</w:t>
      </w:r>
    </w:p>
    <w:p w14:paraId="11479AE6" w14:textId="77777777" w:rsidR="005143F2" w:rsidRDefault="005143F2" w:rsidP="00E96522">
      <w:pPr>
        <w:pStyle w:val="ListParagraph"/>
        <w:spacing w:line="360" w:lineRule="auto"/>
        <w:ind w:left="360" w:firstLine="360"/>
      </w:pPr>
    </w:p>
    <w:p w14:paraId="4DF2BF4C" w14:textId="77777777" w:rsidR="005143F2" w:rsidRDefault="005143F2" w:rsidP="00E96522">
      <w:pPr>
        <w:pStyle w:val="ListParagraph"/>
        <w:numPr>
          <w:ilvl w:val="0"/>
          <w:numId w:val="16"/>
        </w:numPr>
        <w:spacing w:line="360" w:lineRule="auto"/>
        <w:ind w:left="360"/>
      </w:pPr>
      <w:r>
        <w:t>User Feedback:</w:t>
      </w:r>
    </w:p>
    <w:p w14:paraId="75E337FA" w14:textId="77777777" w:rsidR="005143F2" w:rsidRDefault="005143F2" w:rsidP="00E96522">
      <w:pPr>
        <w:pStyle w:val="ListParagraph"/>
        <w:spacing w:line="360" w:lineRule="auto"/>
        <w:ind w:left="360"/>
      </w:pPr>
    </w:p>
    <w:p w14:paraId="049D6D23" w14:textId="28E77120" w:rsidR="00211B58" w:rsidRDefault="005143F2" w:rsidP="00E96522">
      <w:pPr>
        <w:pStyle w:val="ListParagraph"/>
        <w:spacing w:line="360" w:lineRule="auto"/>
        <w:ind w:left="360" w:firstLine="360"/>
      </w:pPr>
      <w:r>
        <w:t>Incorporating feedback during testing can lead to unexpected changes that can push the timeline back.</w:t>
      </w:r>
      <w:r w:rsidR="00211B58">
        <w:br w:type="page"/>
      </w:r>
    </w:p>
    <w:bookmarkStart w:id="11" w:name="_Toc182901374" w:displacedByCustomXml="next"/>
    <w:sdt>
      <w:sdtPr>
        <w:rPr>
          <w:rFonts w:eastAsiaTheme="minorHAnsi" w:cs="Latha"/>
          <w:b w:val="0"/>
          <w:color w:val="auto"/>
          <w:sz w:val="24"/>
          <w:szCs w:val="22"/>
        </w:rPr>
        <w:id w:val="-827669968"/>
        <w:docPartObj>
          <w:docPartGallery w:val="Bibliographies"/>
          <w:docPartUnique/>
        </w:docPartObj>
      </w:sdtPr>
      <w:sdtContent>
        <w:p w14:paraId="1C2E2F04" w14:textId="63C3BDD0" w:rsidR="00211B58" w:rsidRDefault="00211B58" w:rsidP="00B7144B">
          <w:pPr>
            <w:pStyle w:val="Heading1"/>
            <w:jc w:val="left"/>
          </w:pPr>
          <w:r>
            <w:t>References</w:t>
          </w:r>
          <w:bookmarkEnd w:id="11"/>
        </w:p>
        <w:sdt>
          <w:sdtPr>
            <w:id w:val="-573587230"/>
            <w:bibliography/>
          </w:sdtPr>
          <w:sdtContent>
            <w:p w14:paraId="74FB03F1" w14:textId="77777777" w:rsidR="00B7144B" w:rsidRDefault="00211B58" w:rsidP="00B7144B">
              <w:pPr>
                <w:pStyle w:val="Bibliography"/>
                <w:rPr>
                  <w:noProof/>
                  <w:kern w:val="0"/>
                  <w:szCs w:val="24"/>
                  <w14:ligatures w14:val="none"/>
                </w:rPr>
              </w:pPr>
              <w:r>
                <w:fldChar w:fldCharType="begin"/>
              </w:r>
              <w:r>
                <w:instrText xml:space="preserve"> BIBLIOGRAPHY </w:instrText>
              </w:r>
              <w:r>
                <w:fldChar w:fldCharType="separate"/>
              </w:r>
              <w:r w:rsidR="00B7144B">
                <w:rPr>
                  <w:noProof/>
                </w:rPr>
                <w:t xml:space="preserve">Ministry of Education, 2021. </w:t>
              </w:r>
              <w:r w:rsidR="00B7144B">
                <w:rPr>
                  <w:i/>
                  <w:iCs/>
                  <w:noProof/>
                </w:rPr>
                <w:t xml:space="preserve">2021 Annual Report English, </w:t>
              </w:r>
              <w:r w:rsidR="00B7144B">
                <w:rPr>
                  <w:noProof/>
                </w:rPr>
                <w:t>Colombo: moe.gov.lk.</w:t>
              </w:r>
            </w:p>
            <w:p w14:paraId="5CD334C0" w14:textId="77777777" w:rsidR="00B7144B" w:rsidRDefault="00B7144B" w:rsidP="00B7144B">
              <w:pPr>
                <w:pStyle w:val="Bibliography"/>
                <w:jc w:val="left"/>
                <w:rPr>
                  <w:noProof/>
                </w:rPr>
              </w:pPr>
              <w:r>
                <w:rPr>
                  <w:noProof/>
                </w:rPr>
                <w:t xml:space="preserve">Simms, V., 2016. </w:t>
              </w:r>
              <w:r>
                <w:rPr>
                  <w:i/>
                  <w:iCs/>
                  <w:noProof/>
                </w:rPr>
                <w:t xml:space="preserve">Mathematical mindsets: unleashing students’ potential through creative math, inspiring messages and innovative teaching. </w:t>
              </w:r>
              <w:r>
                <w:rPr>
                  <w:noProof/>
                </w:rPr>
                <w:t xml:space="preserve">[Online] </w:t>
              </w:r>
              <w:r>
                <w:rPr>
                  <w:noProof/>
                </w:rPr>
                <w:br/>
                <w:t xml:space="preserve">Available at: </w:t>
              </w:r>
              <w:r>
                <w:rPr>
                  <w:noProof/>
                  <w:u w:val="single"/>
                </w:rPr>
                <w:t>https://www.tandfonline.com/doi/full/10.1080/14794802.2016.1237374</w:t>
              </w:r>
              <w:r>
                <w:rPr>
                  <w:noProof/>
                </w:rPr>
                <w:br/>
                <w:t>[Accessed 15 11 2024].</w:t>
              </w:r>
            </w:p>
            <w:p w14:paraId="32CE5BBC" w14:textId="5B5B972F" w:rsidR="00211B58" w:rsidRDefault="00211B58" w:rsidP="00B7144B">
              <w:pPr>
                <w:spacing w:line="360" w:lineRule="auto"/>
              </w:pPr>
              <w:r>
                <w:rPr>
                  <w:b/>
                  <w:bCs/>
                  <w:noProof/>
                </w:rPr>
                <w:fldChar w:fldCharType="end"/>
              </w:r>
            </w:p>
          </w:sdtContent>
        </w:sdt>
      </w:sdtContent>
    </w:sdt>
    <w:p w14:paraId="33C7E2C7" w14:textId="77777777" w:rsidR="00B2796F" w:rsidRDefault="00B2796F" w:rsidP="00E96522">
      <w:pPr>
        <w:spacing w:line="360" w:lineRule="auto"/>
      </w:pPr>
    </w:p>
    <w:sectPr w:rsidR="00B2796F" w:rsidSect="007A418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C26CF" w14:textId="77777777" w:rsidR="00A93CE0" w:rsidRDefault="00A93CE0" w:rsidP="007A4181">
      <w:pPr>
        <w:spacing w:after="0" w:line="240" w:lineRule="auto"/>
      </w:pPr>
      <w:r>
        <w:separator/>
      </w:r>
    </w:p>
  </w:endnote>
  <w:endnote w:type="continuationSeparator" w:id="0">
    <w:p w14:paraId="3106FDC3" w14:textId="77777777" w:rsidR="00A93CE0" w:rsidRDefault="00A93CE0" w:rsidP="007A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F9C23" w14:textId="77777777" w:rsidR="00A27662" w:rsidRDefault="00A27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5ED68" w14:textId="316A55BF" w:rsidR="007A4181" w:rsidRDefault="00CA1A8A" w:rsidP="00CA1A8A">
    <w:pPr>
      <w:pStyle w:val="Footer"/>
      <w:tabs>
        <w:tab w:val="left" w:pos="1183"/>
      </w:tabs>
    </w:pPr>
    <w:r w:rsidRPr="00AF101D">
      <w:t>KD/BSCSD/18/17</w:t>
    </w:r>
    <w:r>
      <w:tab/>
    </w:r>
    <w:r>
      <w:tab/>
    </w:r>
    <w:sdt>
      <w:sdtPr>
        <w:id w:val="99236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D5768" w14:textId="77777777" w:rsidR="00A27662" w:rsidRDefault="00A27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40D14" w14:textId="77777777" w:rsidR="00A93CE0" w:rsidRDefault="00A93CE0" w:rsidP="007A4181">
      <w:pPr>
        <w:spacing w:after="0" w:line="240" w:lineRule="auto"/>
      </w:pPr>
      <w:r>
        <w:separator/>
      </w:r>
    </w:p>
  </w:footnote>
  <w:footnote w:type="continuationSeparator" w:id="0">
    <w:p w14:paraId="16B5565B" w14:textId="77777777" w:rsidR="00A93CE0" w:rsidRDefault="00A93CE0" w:rsidP="007A4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440F5" w14:textId="77777777" w:rsidR="00A27662" w:rsidRDefault="00A27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A1F86" w14:textId="310B41DF" w:rsidR="007A4181" w:rsidRDefault="00CA1A8A" w:rsidP="00CA1A8A">
    <w:r w:rsidRPr="00CA1A8A">
      <w:rPr>
        <w:rFonts w:cs="Times New Roman"/>
      </w:rPr>
      <w:t>CIS6035</w:t>
    </w:r>
    <w:r w:rsidRPr="00CA1A8A">
      <w:rPr>
        <w:rFonts w:cs="Times New Roman"/>
      </w:rPr>
      <w:ptab w:relativeTo="margin" w:alignment="center" w:leader="none"/>
    </w:r>
    <w:r w:rsidRPr="00CA1A8A">
      <w:rPr>
        <w:rFonts w:cs="Times New Roman"/>
      </w:rPr>
      <w:ptab w:relativeTo="margin" w:alignment="right" w:leader="none"/>
    </w:r>
    <w:r w:rsidRPr="00CA1A8A">
      <w:rPr>
        <w:rFonts w:cs="Times New Roman"/>
      </w:rPr>
      <w:t xml:space="preserve"> Project</w:t>
    </w:r>
    <w:r w:rsidRPr="00CA1A8A">
      <w:t xml:space="preserve"> </w:t>
    </w:r>
    <w:r>
      <w:t>P</w:t>
    </w:r>
    <w:r w:rsidRPr="00CA1A8A">
      <w:t>roposal</w:t>
    </w:r>
  </w:p>
  <w:p w14:paraId="28D4933A" w14:textId="77777777" w:rsidR="007A4181" w:rsidRDefault="007A4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3FE75" w14:textId="77777777" w:rsidR="00A27662" w:rsidRDefault="00A27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377B3"/>
    <w:multiLevelType w:val="hybridMultilevel"/>
    <w:tmpl w:val="AFCEE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B0248"/>
    <w:multiLevelType w:val="hybridMultilevel"/>
    <w:tmpl w:val="8D9AB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E6A17"/>
    <w:multiLevelType w:val="hybridMultilevel"/>
    <w:tmpl w:val="D40E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F2076F"/>
    <w:multiLevelType w:val="hybridMultilevel"/>
    <w:tmpl w:val="D9320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0E0106"/>
    <w:multiLevelType w:val="hybridMultilevel"/>
    <w:tmpl w:val="6DBC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6557C9"/>
    <w:multiLevelType w:val="hybridMultilevel"/>
    <w:tmpl w:val="13A28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0B76BD"/>
    <w:multiLevelType w:val="multilevel"/>
    <w:tmpl w:val="115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A5939"/>
    <w:multiLevelType w:val="multilevel"/>
    <w:tmpl w:val="5A6C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A63BE"/>
    <w:multiLevelType w:val="hybridMultilevel"/>
    <w:tmpl w:val="6E2AD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984FDB"/>
    <w:multiLevelType w:val="hybridMultilevel"/>
    <w:tmpl w:val="4588C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EA68DB"/>
    <w:multiLevelType w:val="hybridMultilevel"/>
    <w:tmpl w:val="ADF07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EE6993"/>
    <w:multiLevelType w:val="hybridMultilevel"/>
    <w:tmpl w:val="D416C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A67A88"/>
    <w:multiLevelType w:val="multilevel"/>
    <w:tmpl w:val="1B62E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E23B1F"/>
    <w:multiLevelType w:val="multilevel"/>
    <w:tmpl w:val="8B2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86F9A"/>
    <w:multiLevelType w:val="hybridMultilevel"/>
    <w:tmpl w:val="0986A8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FB0598"/>
    <w:multiLevelType w:val="hybridMultilevel"/>
    <w:tmpl w:val="A508D2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064E34"/>
    <w:multiLevelType w:val="hybridMultilevel"/>
    <w:tmpl w:val="56CAE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B66CD1"/>
    <w:multiLevelType w:val="hybridMultilevel"/>
    <w:tmpl w:val="9FAE8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51E50"/>
    <w:multiLevelType w:val="hybridMultilevel"/>
    <w:tmpl w:val="CDD62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ED247C"/>
    <w:multiLevelType w:val="hybridMultilevel"/>
    <w:tmpl w:val="6DBC6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8186265">
    <w:abstractNumId w:val="19"/>
  </w:num>
  <w:num w:numId="2" w16cid:durableId="1374159887">
    <w:abstractNumId w:val="15"/>
  </w:num>
  <w:num w:numId="3" w16cid:durableId="1455254402">
    <w:abstractNumId w:val="3"/>
  </w:num>
  <w:num w:numId="4" w16cid:durableId="871650651">
    <w:abstractNumId w:val="8"/>
  </w:num>
  <w:num w:numId="5" w16cid:durableId="2016496342">
    <w:abstractNumId w:val="11"/>
  </w:num>
  <w:num w:numId="6" w16cid:durableId="1122652124">
    <w:abstractNumId w:val="17"/>
  </w:num>
  <w:num w:numId="7" w16cid:durableId="739407966">
    <w:abstractNumId w:val="0"/>
  </w:num>
  <w:num w:numId="8" w16cid:durableId="1783304267">
    <w:abstractNumId w:val="10"/>
  </w:num>
  <w:num w:numId="9" w16cid:durableId="1825048168">
    <w:abstractNumId w:val="16"/>
  </w:num>
  <w:num w:numId="10" w16cid:durableId="132332782">
    <w:abstractNumId w:val="12"/>
  </w:num>
  <w:num w:numId="11" w16cid:durableId="2038236212">
    <w:abstractNumId w:val="7"/>
  </w:num>
  <w:num w:numId="12" w16cid:durableId="852498417">
    <w:abstractNumId w:val="2"/>
  </w:num>
  <w:num w:numId="13" w16cid:durableId="1115832092">
    <w:abstractNumId w:val="14"/>
  </w:num>
  <w:num w:numId="14" w16cid:durableId="184054410">
    <w:abstractNumId w:val="13"/>
  </w:num>
  <w:num w:numId="15" w16cid:durableId="1660841208">
    <w:abstractNumId w:val="5"/>
  </w:num>
  <w:num w:numId="16" w16cid:durableId="1999843107">
    <w:abstractNumId w:val="4"/>
  </w:num>
  <w:num w:numId="17" w16cid:durableId="103230889">
    <w:abstractNumId w:val="6"/>
  </w:num>
  <w:num w:numId="18" w16cid:durableId="1627539416">
    <w:abstractNumId w:val="18"/>
  </w:num>
  <w:num w:numId="19" w16cid:durableId="371998737">
    <w:abstractNumId w:val="1"/>
  </w:num>
  <w:num w:numId="20" w16cid:durableId="16535567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0MTM2NzGwMDQ2NDdU0lEKTi0uzszPAykwrQUAZH/SSywAAAA="/>
  </w:docVars>
  <w:rsids>
    <w:rsidRoot w:val="00275BAF"/>
    <w:rsid w:val="00082E76"/>
    <w:rsid w:val="000E1D3D"/>
    <w:rsid w:val="000F7ADF"/>
    <w:rsid w:val="00136FA8"/>
    <w:rsid w:val="0016798C"/>
    <w:rsid w:val="00211B58"/>
    <w:rsid w:val="00255D89"/>
    <w:rsid w:val="00275BAF"/>
    <w:rsid w:val="00275F5F"/>
    <w:rsid w:val="002A5DFD"/>
    <w:rsid w:val="002E62A1"/>
    <w:rsid w:val="002E6818"/>
    <w:rsid w:val="003145C4"/>
    <w:rsid w:val="00330BE0"/>
    <w:rsid w:val="00403885"/>
    <w:rsid w:val="004326C8"/>
    <w:rsid w:val="00461C83"/>
    <w:rsid w:val="004D0C75"/>
    <w:rsid w:val="004D7AA0"/>
    <w:rsid w:val="0050311C"/>
    <w:rsid w:val="005143F2"/>
    <w:rsid w:val="00517619"/>
    <w:rsid w:val="00546C8A"/>
    <w:rsid w:val="005A6D1E"/>
    <w:rsid w:val="00607178"/>
    <w:rsid w:val="00614DEB"/>
    <w:rsid w:val="0064638B"/>
    <w:rsid w:val="006B0D4D"/>
    <w:rsid w:val="006F6320"/>
    <w:rsid w:val="007A4181"/>
    <w:rsid w:val="007D57D5"/>
    <w:rsid w:val="00836E2D"/>
    <w:rsid w:val="00852990"/>
    <w:rsid w:val="00856A3F"/>
    <w:rsid w:val="008933DB"/>
    <w:rsid w:val="008D4D2C"/>
    <w:rsid w:val="00956E46"/>
    <w:rsid w:val="0099019B"/>
    <w:rsid w:val="00A27662"/>
    <w:rsid w:val="00A27ADD"/>
    <w:rsid w:val="00A93CE0"/>
    <w:rsid w:val="00A94285"/>
    <w:rsid w:val="00AD1F38"/>
    <w:rsid w:val="00AD7E36"/>
    <w:rsid w:val="00B2796F"/>
    <w:rsid w:val="00B41A9A"/>
    <w:rsid w:val="00B7144B"/>
    <w:rsid w:val="00BB0F7A"/>
    <w:rsid w:val="00BE0888"/>
    <w:rsid w:val="00BF0E50"/>
    <w:rsid w:val="00C04438"/>
    <w:rsid w:val="00C42DAD"/>
    <w:rsid w:val="00C73E79"/>
    <w:rsid w:val="00CA1A8A"/>
    <w:rsid w:val="00D45DDD"/>
    <w:rsid w:val="00D53F23"/>
    <w:rsid w:val="00D66F7F"/>
    <w:rsid w:val="00D767DC"/>
    <w:rsid w:val="00DE1D97"/>
    <w:rsid w:val="00E0465E"/>
    <w:rsid w:val="00E569B7"/>
    <w:rsid w:val="00E60981"/>
    <w:rsid w:val="00E96522"/>
    <w:rsid w:val="00EF32A3"/>
    <w:rsid w:val="00EF4E88"/>
    <w:rsid w:val="00F1224E"/>
    <w:rsid w:val="00F84E46"/>
    <w:rsid w:val="00F954EF"/>
    <w:rsid w:val="00FF159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1DEE1"/>
  <w15:chartTrackingRefBased/>
  <w15:docId w15:val="{74EBEF65-062F-4AD6-A2A3-371737A5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BAF"/>
    <w:pPr>
      <w:jc w:val="both"/>
    </w:pPr>
    <w:rPr>
      <w:rFonts w:ascii="Times New Roman" w:hAnsi="Times New Roman" w:cs="Latha"/>
      <w:sz w:val="24"/>
    </w:rPr>
  </w:style>
  <w:style w:type="paragraph" w:styleId="Heading1">
    <w:name w:val="heading 1"/>
    <w:basedOn w:val="Normal"/>
    <w:next w:val="Normal"/>
    <w:link w:val="Heading1Char"/>
    <w:uiPriority w:val="9"/>
    <w:qFormat/>
    <w:rsid w:val="002A5DFD"/>
    <w:pPr>
      <w:keepNext/>
      <w:keepLines/>
      <w:spacing w:before="360" w:after="80" w:line="360" w:lineRule="auto"/>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semiHidden/>
    <w:unhideWhenUsed/>
    <w:qFormat/>
    <w:rsid w:val="00275BAF"/>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275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DFD"/>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semiHidden/>
    <w:rsid w:val="00275BAF"/>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275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BAF"/>
    <w:rPr>
      <w:rFonts w:eastAsiaTheme="majorEastAsia" w:cstheme="majorBidi"/>
      <w:color w:val="272727" w:themeColor="text1" w:themeTint="D8"/>
    </w:rPr>
  </w:style>
  <w:style w:type="paragraph" w:styleId="Title">
    <w:name w:val="Title"/>
    <w:basedOn w:val="Normal"/>
    <w:next w:val="Normal"/>
    <w:link w:val="TitleChar"/>
    <w:uiPriority w:val="10"/>
    <w:qFormat/>
    <w:rsid w:val="007A4181"/>
    <w:pPr>
      <w:spacing w:after="8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7A4181"/>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275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BAF"/>
    <w:pPr>
      <w:spacing w:before="160"/>
      <w:jc w:val="center"/>
    </w:pPr>
    <w:rPr>
      <w:i/>
      <w:iCs/>
      <w:color w:val="404040" w:themeColor="text1" w:themeTint="BF"/>
    </w:rPr>
  </w:style>
  <w:style w:type="character" w:customStyle="1" w:styleId="QuoteChar">
    <w:name w:val="Quote Char"/>
    <w:basedOn w:val="DefaultParagraphFont"/>
    <w:link w:val="Quote"/>
    <w:uiPriority w:val="29"/>
    <w:rsid w:val="00275BAF"/>
    <w:rPr>
      <w:rFonts w:cs="Latha"/>
      <w:i/>
      <w:iCs/>
      <w:color w:val="404040" w:themeColor="text1" w:themeTint="BF"/>
    </w:rPr>
  </w:style>
  <w:style w:type="paragraph" w:styleId="ListParagraph">
    <w:name w:val="List Paragraph"/>
    <w:basedOn w:val="Normal"/>
    <w:uiPriority w:val="34"/>
    <w:qFormat/>
    <w:rsid w:val="00275BAF"/>
    <w:pPr>
      <w:ind w:left="720"/>
      <w:contextualSpacing/>
    </w:pPr>
  </w:style>
  <w:style w:type="character" w:styleId="IntenseEmphasis">
    <w:name w:val="Intense Emphasis"/>
    <w:basedOn w:val="DefaultParagraphFont"/>
    <w:uiPriority w:val="21"/>
    <w:qFormat/>
    <w:rsid w:val="00275BAF"/>
    <w:rPr>
      <w:i/>
      <w:iCs/>
      <w:color w:val="0F4761" w:themeColor="accent1" w:themeShade="BF"/>
    </w:rPr>
  </w:style>
  <w:style w:type="paragraph" w:styleId="IntenseQuote">
    <w:name w:val="Intense Quote"/>
    <w:basedOn w:val="Normal"/>
    <w:next w:val="Normal"/>
    <w:link w:val="IntenseQuoteChar"/>
    <w:uiPriority w:val="30"/>
    <w:qFormat/>
    <w:rsid w:val="00275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BAF"/>
    <w:rPr>
      <w:rFonts w:cs="Latha"/>
      <w:i/>
      <w:iCs/>
      <w:color w:val="0F4761" w:themeColor="accent1" w:themeShade="BF"/>
    </w:rPr>
  </w:style>
  <w:style w:type="character" w:styleId="IntenseReference">
    <w:name w:val="Intense Reference"/>
    <w:basedOn w:val="DefaultParagraphFont"/>
    <w:uiPriority w:val="32"/>
    <w:qFormat/>
    <w:rsid w:val="00275BAF"/>
    <w:rPr>
      <w:b/>
      <w:bCs/>
      <w:smallCaps/>
      <w:color w:val="0F4761" w:themeColor="accent1" w:themeShade="BF"/>
      <w:spacing w:val="5"/>
    </w:rPr>
  </w:style>
  <w:style w:type="paragraph" w:styleId="Header">
    <w:name w:val="header"/>
    <w:basedOn w:val="Normal"/>
    <w:link w:val="HeaderChar"/>
    <w:uiPriority w:val="99"/>
    <w:unhideWhenUsed/>
    <w:rsid w:val="007A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181"/>
    <w:rPr>
      <w:rFonts w:ascii="Times New Roman" w:hAnsi="Times New Roman" w:cs="Latha"/>
      <w:sz w:val="24"/>
    </w:rPr>
  </w:style>
  <w:style w:type="paragraph" w:styleId="Footer">
    <w:name w:val="footer"/>
    <w:basedOn w:val="Normal"/>
    <w:link w:val="FooterChar"/>
    <w:uiPriority w:val="99"/>
    <w:unhideWhenUsed/>
    <w:rsid w:val="007A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181"/>
    <w:rPr>
      <w:rFonts w:ascii="Times New Roman" w:hAnsi="Times New Roman" w:cs="Latha"/>
      <w:sz w:val="24"/>
    </w:rPr>
  </w:style>
  <w:style w:type="paragraph" w:styleId="TOCHeading">
    <w:name w:val="TOC Heading"/>
    <w:basedOn w:val="Heading1"/>
    <w:next w:val="Normal"/>
    <w:uiPriority w:val="39"/>
    <w:unhideWhenUsed/>
    <w:qFormat/>
    <w:rsid w:val="002A5DFD"/>
    <w:pPr>
      <w:spacing w:before="240" w:after="0" w:line="259" w:lineRule="auto"/>
      <w:jc w:val="left"/>
      <w:outlineLvl w:val="9"/>
    </w:pPr>
    <w:rPr>
      <w:rFonts w:asciiTheme="majorHAnsi" w:hAnsiTheme="majorHAnsi"/>
      <w:b w:val="0"/>
      <w:color w:val="0F4761" w:themeColor="accent1" w:themeShade="BF"/>
      <w:kern w:val="0"/>
      <w:szCs w:val="32"/>
      <w:lang w:val="en-US" w:bidi="ar-SA"/>
    </w:rPr>
  </w:style>
  <w:style w:type="paragraph" w:styleId="TOC1">
    <w:name w:val="toc 1"/>
    <w:basedOn w:val="Normal"/>
    <w:next w:val="Normal"/>
    <w:autoRedefine/>
    <w:uiPriority w:val="39"/>
    <w:unhideWhenUsed/>
    <w:rsid w:val="002A5DFD"/>
    <w:pPr>
      <w:spacing w:after="100"/>
    </w:pPr>
  </w:style>
  <w:style w:type="character" w:styleId="Hyperlink">
    <w:name w:val="Hyperlink"/>
    <w:basedOn w:val="DefaultParagraphFont"/>
    <w:uiPriority w:val="99"/>
    <w:unhideWhenUsed/>
    <w:rsid w:val="002A5DFD"/>
    <w:rPr>
      <w:color w:val="467886" w:themeColor="hyperlink"/>
      <w:u w:val="single"/>
    </w:rPr>
  </w:style>
  <w:style w:type="table" w:styleId="TableGrid">
    <w:name w:val="Table Grid"/>
    <w:basedOn w:val="TableNormal"/>
    <w:uiPriority w:val="39"/>
    <w:rsid w:val="00EF3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796F"/>
    <w:pPr>
      <w:spacing w:before="100" w:beforeAutospacing="1" w:after="100" w:afterAutospacing="1" w:line="240" w:lineRule="auto"/>
      <w:jc w:val="left"/>
    </w:pPr>
    <w:rPr>
      <w:rFonts w:eastAsia="Times New Roman" w:cs="Times New Roman"/>
      <w:kern w:val="0"/>
      <w:szCs w:val="24"/>
      <w:lang w:eastAsia="en-GB"/>
      <w14:ligatures w14:val="none"/>
    </w:rPr>
  </w:style>
  <w:style w:type="character" w:styleId="Strong">
    <w:name w:val="Strong"/>
    <w:basedOn w:val="DefaultParagraphFont"/>
    <w:uiPriority w:val="22"/>
    <w:qFormat/>
    <w:rsid w:val="00B2796F"/>
    <w:rPr>
      <w:b/>
      <w:bCs/>
    </w:rPr>
  </w:style>
  <w:style w:type="paragraph" w:styleId="TOC3">
    <w:name w:val="toc 3"/>
    <w:basedOn w:val="Normal"/>
    <w:next w:val="Normal"/>
    <w:autoRedefine/>
    <w:uiPriority w:val="39"/>
    <w:unhideWhenUsed/>
    <w:rsid w:val="005A6D1E"/>
    <w:pPr>
      <w:spacing w:after="100"/>
      <w:ind w:left="480"/>
    </w:pPr>
  </w:style>
  <w:style w:type="paragraph" w:styleId="Bibliography">
    <w:name w:val="Bibliography"/>
    <w:basedOn w:val="Normal"/>
    <w:next w:val="Normal"/>
    <w:uiPriority w:val="37"/>
    <w:unhideWhenUsed/>
    <w:rsid w:val="00211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73246">
      <w:bodyDiv w:val="1"/>
      <w:marLeft w:val="0"/>
      <w:marRight w:val="0"/>
      <w:marTop w:val="0"/>
      <w:marBottom w:val="0"/>
      <w:divBdr>
        <w:top w:val="none" w:sz="0" w:space="0" w:color="auto"/>
        <w:left w:val="none" w:sz="0" w:space="0" w:color="auto"/>
        <w:bottom w:val="none" w:sz="0" w:space="0" w:color="auto"/>
        <w:right w:val="none" w:sz="0" w:space="0" w:color="auto"/>
      </w:divBdr>
    </w:div>
    <w:div w:id="577902379">
      <w:bodyDiv w:val="1"/>
      <w:marLeft w:val="0"/>
      <w:marRight w:val="0"/>
      <w:marTop w:val="0"/>
      <w:marBottom w:val="0"/>
      <w:divBdr>
        <w:top w:val="none" w:sz="0" w:space="0" w:color="auto"/>
        <w:left w:val="none" w:sz="0" w:space="0" w:color="auto"/>
        <w:bottom w:val="none" w:sz="0" w:space="0" w:color="auto"/>
        <w:right w:val="none" w:sz="0" w:space="0" w:color="auto"/>
      </w:divBdr>
    </w:div>
    <w:div w:id="791437427">
      <w:bodyDiv w:val="1"/>
      <w:marLeft w:val="0"/>
      <w:marRight w:val="0"/>
      <w:marTop w:val="0"/>
      <w:marBottom w:val="0"/>
      <w:divBdr>
        <w:top w:val="none" w:sz="0" w:space="0" w:color="auto"/>
        <w:left w:val="none" w:sz="0" w:space="0" w:color="auto"/>
        <w:bottom w:val="none" w:sz="0" w:space="0" w:color="auto"/>
        <w:right w:val="none" w:sz="0" w:space="0" w:color="auto"/>
      </w:divBdr>
    </w:div>
    <w:div w:id="1181818075">
      <w:bodyDiv w:val="1"/>
      <w:marLeft w:val="0"/>
      <w:marRight w:val="0"/>
      <w:marTop w:val="0"/>
      <w:marBottom w:val="0"/>
      <w:divBdr>
        <w:top w:val="none" w:sz="0" w:space="0" w:color="auto"/>
        <w:left w:val="none" w:sz="0" w:space="0" w:color="auto"/>
        <w:bottom w:val="none" w:sz="0" w:space="0" w:color="auto"/>
        <w:right w:val="none" w:sz="0" w:space="0" w:color="auto"/>
      </w:divBdr>
    </w:div>
    <w:div w:id="1193884215">
      <w:bodyDiv w:val="1"/>
      <w:marLeft w:val="0"/>
      <w:marRight w:val="0"/>
      <w:marTop w:val="0"/>
      <w:marBottom w:val="0"/>
      <w:divBdr>
        <w:top w:val="none" w:sz="0" w:space="0" w:color="auto"/>
        <w:left w:val="none" w:sz="0" w:space="0" w:color="auto"/>
        <w:bottom w:val="none" w:sz="0" w:space="0" w:color="auto"/>
        <w:right w:val="none" w:sz="0" w:space="0" w:color="auto"/>
      </w:divBdr>
    </w:div>
    <w:div w:id="1494368632">
      <w:bodyDiv w:val="1"/>
      <w:marLeft w:val="0"/>
      <w:marRight w:val="0"/>
      <w:marTop w:val="0"/>
      <w:marBottom w:val="0"/>
      <w:divBdr>
        <w:top w:val="none" w:sz="0" w:space="0" w:color="auto"/>
        <w:left w:val="none" w:sz="0" w:space="0" w:color="auto"/>
        <w:bottom w:val="none" w:sz="0" w:space="0" w:color="auto"/>
        <w:right w:val="none" w:sz="0" w:space="0" w:color="auto"/>
      </w:divBdr>
    </w:div>
    <w:div w:id="1852523883">
      <w:bodyDiv w:val="1"/>
      <w:marLeft w:val="0"/>
      <w:marRight w:val="0"/>
      <w:marTop w:val="0"/>
      <w:marBottom w:val="0"/>
      <w:divBdr>
        <w:top w:val="none" w:sz="0" w:space="0" w:color="auto"/>
        <w:left w:val="none" w:sz="0" w:space="0" w:color="auto"/>
        <w:bottom w:val="none" w:sz="0" w:space="0" w:color="auto"/>
        <w:right w:val="none" w:sz="0" w:space="0" w:color="auto"/>
      </w:divBdr>
    </w:div>
    <w:div w:id="1882129791">
      <w:bodyDiv w:val="1"/>
      <w:marLeft w:val="0"/>
      <w:marRight w:val="0"/>
      <w:marTop w:val="0"/>
      <w:marBottom w:val="0"/>
      <w:divBdr>
        <w:top w:val="none" w:sz="0" w:space="0" w:color="auto"/>
        <w:left w:val="none" w:sz="0" w:space="0" w:color="auto"/>
        <w:bottom w:val="none" w:sz="0" w:space="0" w:color="auto"/>
        <w:right w:val="none" w:sz="0" w:space="0" w:color="auto"/>
      </w:divBdr>
    </w:div>
    <w:div w:id="1984699855">
      <w:bodyDiv w:val="1"/>
      <w:marLeft w:val="0"/>
      <w:marRight w:val="0"/>
      <w:marTop w:val="0"/>
      <w:marBottom w:val="0"/>
      <w:divBdr>
        <w:top w:val="none" w:sz="0" w:space="0" w:color="auto"/>
        <w:left w:val="none" w:sz="0" w:space="0" w:color="auto"/>
        <w:bottom w:val="none" w:sz="0" w:space="0" w:color="auto"/>
        <w:right w:val="none" w:sz="0" w:space="0" w:color="auto"/>
      </w:divBdr>
    </w:div>
    <w:div w:id="212981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Min21</b:Tag>
    <b:SourceType>Report</b:SourceType>
    <b:Guid>{20999C37-28C4-4DC1-9279-EDC65AC4F84A}</b:Guid>
    <b:Title>2021 Annual Report English</b:Title>
    <b:Year>2021</b:Year>
    <b:City>Colombo</b:City>
    <b:Publisher>moe.gov.lk</b:Publisher>
    <b:Author>
      <b:Author>
        <b:Corporate>Ministry of Education</b:Corporate>
      </b:Author>
    </b:Author>
    <b:RefOrder>1</b:RefOrder>
  </b:Source>
  <b:Source>
    <b:Tag>Vic16</b:Tag>
    <b:SourceType>InternetSite</b:SourceType>
    <b:Guid>{42198911-3388-45B9-86A7-D46495F83977}</b:Guid>
    <b:Title>Mathematical mindsets: unleashing students’ potential through creative math, inspiring messages and innovative teaching</b:Title>
    <b:Year>2016</b:Year>
    <b:Author>
      <b:Author>
        <b:NameList>
          <b:Person>
            <b:Last>Simms</b:Last>
            <b:First>Victoria</b:First>
          </b:Person>
        </b:NameList>
      </b:Author>
    </b:Author>
    <b:YearAccessed>2024</b:YearAccessed>
    <b:MonthAccessed>11</b:MonthAccessed>
    <b:DayAccessed>15</b:DayAccessed>
    <b:URL>https://www.tandfonline.com/doi/full/10.1080/14794802.2016.1237374</b:URL>
    <b:RefOrder>2</b:RefOrder>
  </b:Source>
</b:Sources>
</file>

<file path=customXml/itemProps1.xml><?xml version="1.0" encoding="utf-8"?>
<ds:datastoreItem xmlns:ds="http://schemas.openxmlformats.org/officeDocument/2006/customXml" ds:itemID="{0478B23E-3FFC-494C-B9FA-C6160F28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21</Pages>
  <Words>2690</Words>
  <Characters>17444</Characters>
  <Application>Microsoft Office Word</Application>
  <DocSecurity>0</DocSecurity>
  <Lines>692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Navod Jayawardhana .</dc:creator>
  <cp:keywords/>
  <dc:description/>
  <cp:lastModifiedBy>Navod Jayawardhana .</cp:lastModifiedBy>
  <cp:revision>18</cp:revision>
  <dcterms:created xsi:type="dcterms:W3CDTF">2024-11-15T12:12:00Z</dcterms:created>
  <dcterms:modified xsi:type="dcterms:W3CDTF">2024-11-21T08:09:00Z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db8bee8f-5339-40d0-ba4e-b9a80b0290a0</vt:lpwstr>
  </property>
</Properties>
</file>