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63B85" w14:textId="77777777" w:rsidR="004C687B" w:rsidRPr="006E7A3E" w:rsidRDefault="004C687B" w:rsidP="00E42A0C">
      <w:pPr>
        <w:widowControl w:val="0"/>
        <w:bidi w:val="0"/>
        <w:spacing w:before="840" w:after="0" w:line="240" w:lineRule="auto"/>
        <w:ind w:left="567" w:right="1735"/>
        <w:contextualSpacing/>
        <w:jc w:val="center"/>
        <w:rPr>
          <w:bCs/>
          <w:szCs w:val="44"/>
        </w:rPr>
      </w:pPr>
      <w:bookmarkStart w:id="0" w:name="_Toc469494647"/>
      <w:r w:rsidRPr="006E7A3E">
        <w:rPr>
          <w:b/>
          <w:bCs/>
          <w:sz w:val="44"/>
          <w:szCs w:val="44"/>
        </w:rPr>
        <w:t>TEL AVIV UNIVERSITY</w:t>
      </w:r>
      <w:bookmarkEnd w:id="0"/>
    </w:p>
    <w:p w14:paraId="5846483B" w14:textId="77777777" w:rsidR="004C687B" w:rsidRPr="006E7A3E" w:rsidRDefault="004C687B" w:rsidP="00E42A0C">
      <w:pPr>
        <w:bidi w:val="0"/>
        <w:spacing w:after="0" w:line="240" w:lineRule="auto"/>
        <w:ind w:left="567" w:right="1735"/>
        <w:jc w:val="center"/>
        <w:rPr>
          <w:sz w:val="28"/>
          <w:szCs w:val="28"/>
        </w:rPr>
      </w:pPr>
      <w:r w:rsidRPr="006E7A3E">
        <w:rPr>
          <w:sz w:val="28"/>
          <w:szCs w:val="28"/>
        </w:rPr>
        <w:t>School of Mechanical Engineering</w:t>
      </w:r>
    </w:p>
    <w:p w14:paraId="1B4DD1B5" w14:textId="45A15F5A" w:rsidR="004C687B" w:rsidRDefault="004C687B" w:rsidP="00E42A0C">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5AD3E54C" w14:textId="77777777" w:rsidR="008F6717" w:rsidRPr="006E7A3E" w:rsidRDefault="008F6717" w:rsidP="00E42A0C">
      <w:pPr>
        <w:tabs>
          <w:tab w:val="center" w:pos="5102"/>
          <w:tab w:val="left" w:pos="7295"/>
        </w:tabs>
        <w:bidi w:val="0"/>
        <w:spacing w:after="0" w:line="240" w:lineRule="auto"/>
        <w:ind w:left="567" w:right="1735"/>
        <w:jc w:val="center"/>
        <w:rPr>
          <w:sz w:val="28"/>
          <w:szCs w:val="28"/>
        </w:rPr>
      </w:pPr>
    </w:p>
    <w:p w14:paraId="521D35AF" w14:textId="0E107A24" w:rsidR="008F6717" w:rsidRDefault="008F6717" w:rsidP="00E42A0C">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292A6F47" w14:textId="77777777" w:rsidR="008F6717" w:rsidRDefault="008F6717" w:rsidP="00E42A0C">
      <w:pPr>
        <w:bidi w:val="0"/>
        <w:spacing w:line="240" w:lineRule="auto"/>
        <w:ind w:left="567" w:right="1735"/>
        <w:contextualSpacing/>
        <w:jc w:val="center"/>
        <w:rPr>
          <w:b/>
          <w:bCs/>
          <w:caps/>
          <w:sz w:val="52"/>
          <w:szCs w:val="52"/>
        </w:rPr>
      </w:pPr>
    </w:p>
    <w:p w14:paraId="36CF0BE1" w14:textId="76666AD4" w:rsidR="004C687B" w:rsidRPr="006E7A3E" w:rsidRDefault="004C687B" w:rsidP="00E42A0C">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4007857D" w14:textId="77777777" w:rsidR="004C687B" w:rsidRPr="006E7A3E" w:rsidRDefault="004C687B" w:rsidP="00E42A0C">
      <w:pPr>
        <w:bidi w:val="0"/>
        <w:spacing w:line="240" w:lineRule="auto"/>
        <w:ind w:left="567" w:right="1735"/>
        <w:contextualSpacing/>
        <w:jc w:val="center"/>
        <w:rPr>
          <w:sz w:val="28"/>
          <w:szCs w:val="28"/>
        </w:rPr>
      </w:pPr>
      <w:r w:rsidRPr="006E7A3E">
        <w:rPr>
          <w:sz w:val="28"/>
          <w:szCs w:val="28"/>
        </w:rPr>
        <w:t>MSc in Mechanical Engineering</w:t>
      </w:r>
    </w:p>
    <w:p w14:paraId="7B98E293" w14:textId="77777777" w:rsidR="004C687B" w:rsidRPr="006E7A3E" w:rsidRDefault="004C687B" w:rsidP="00E42A0C">
      <w:pPr>
        <w:bidi w:val="0"/>
        <w:spacing w:line="240" w:lineRule="auto"/>
        <w:ind w:left="567" w:right="1735"/>
        <w:contextualSpacing/>
        <w:jc w:val="center"/>
        <w:rPr>
          <w:sz w:val="28"/>
          <w:szCs w:val="28"/>
        </w:rPr>
      </w:pPr>
      <w:r w:rsidRPr="006E7A3E">
        <w:rPr>
          <w:sz w:val="28"/>
          <w:szCs w:val="28"/>
        </w:rPr>
        <w:t>By</w:t>
      </w:r>
    </w:p>
    <w:p w14:paraId="33391D43" w14:textId="7B6EDF40" w:rsidR="004C687B" w:rsidRPr="006E7A3E" w:rsidRDefault="004C687B" w:rsidP="00E42A0C">
      <w:pPr>
        <w:bidi w:val="0"/>
        <w:spacing w:before="800" w:after="800"/>
        <w:ind w:left="567" w:right="1735"/>
        <w:jc w:val="center"/>
        <w:rPr>
          <w:b/>
          <w:bCs/>
          <w:sz w:val="48"/>
          <w:szCs w:val="48"/>
        </w:rPr>
      </w:pPr>
      <w:r>
        <w:rPr>
          <w:b/>
          <w:bCs/>
          <w:sz w:val="48"/>
          <w:szCs w:val="48"/>
        </w:rPr>
        <w:t>Tamir Mhabary</w:t>
      </w:r>
    </w:p>
    <w:p w14:paraId="3124508F" w14:textId="77777777" w:rsidR="004C687B" w:rsidRPr="006E7A3E" w:rsidRDefault="004C687B" w:rsidP="00E42A0C">
      <w:pPr>
        <w:bidi w:val="0"/>
        <w:spacing w:line="240" w:lineRule="auto"/>
        <w:ind w:left="567" w:right="1735"/>
        <w:jc w:val="center"/>
        <w:rPr>
          <w:sz w:val="28"/>
          <w:szCs w:val="28"/>
        </w:rPr>
      </w:pPr>
      <w:r w:rsidRPr="006E7A3E">
        <w:rPr>
          <w:sz w:val="28"/>
          <w:szCs w:val="28"/>
        </w:rPr>
        <w:t>This research was carried out in The School of Mechanical Engineering</w:t>
      </w:r>
    </w:p>
    <w:p w14:paraId="593340C9" w14:textId="77777777" w:rsidR="004C687B" w:rsidRDefault="004C687B" w:rsidP="00E42A0C">
      <w:pPr>
        <w:bidi w:val="0"/>
        <w:spacing w:line="240" w:lineRule="auto"/>
        <w:ind w:left="567" w:right="1735"/>
        <w:jc w:val="center"/>
        <w:rPr>
          <w:sz w:val="28"/>
          <w:szCs w:val="28"/>
        </w:rPr>
      </w:pPr>
      <w:r w:rsidRPr="006E7A3E">
        <w:rPr>
          <w:sz w:val="28"/>
          <w:szCs w:val="28"/>
        </w:rPr>
        <w:t>Under the supervision of</w:t>
      </w:r>
    </w:p>
    <w:p w14:paraId="1E4939C3" w14:textId="2737F547" w:rsidR="004C687B" w:rsidRPr="006E7A3E" w:rsidRDefault="004C687B" w:rsidP="00E42A0C">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7A39A00A" w14:textId="758DB848" w:rsidR="004C687B" w:rsidRDefault="00434F2B" w:rsidP="00E42A0C">
      <w:pPr>
        <w:bidi w:val="0"/>
        <w:ind w:left="567" w:right="1734"/>
        <w:jc w:val="center"/>
      </w:pPr>
      <w:r>
        <w:t>May</w:t>
      </w:r>
      <w:r w:rsidR="004C687B" w:rsidRPr="00B7052E">
        <w:t xml:space="preserve"> </w:t>
      </w:r>
      <w:r w:rsidR="004C687B">
        <w:t>20</w:t>
      </w:r>
      <w:r>
        <w:t>20</w:t>
      </w:r>
    </w:p>
    <w:p w14:paraId="5A45CD17" w14:textId="38848517" w:rsidR="00013C34" w:rsidRDefault="00013C34" w:rsidP="00E42A0C">
      <w:pPr>
        <w:bidi w:val="0"/>
      </w:pPr>
      <w:r>
        <w:br w:type="page"/>
      </w:r>
    </w:p>
    <w:p w14:paraId="0D6ADEDE" w14:textId="77777777" w:rsidR="00250674" w:rsidRPr="006E7A3E" w:rsidRDefault="00250674" w:rsidP="00E42A0C">
      <w:pPr>
        <w:widowControl w:val="0"/>
        <w:bidi w:val="0"/>
        <w:spacing w:before="840" w:after="0" w:line="240" w:lineRule="auto"/>
        <w:ind w:left="567" w:right="1735"/>
        <w:contextualSpacing/>
        <w:jc w:val="center"/>
        <w:rPr>
          <w:bCs/>
          <w:szCs w:val="44"/>
        </w:rPr>
      </w:pPr>
      <w:r w:rsidRPr="006E7A3E">
        <w:rPr>
          <w:b/>
          <w:bCs/>
          <w:sz w:val="44"/>
          <w:szCs w:val="44"/>
        </w:rPr>
        <w:lastRenderedPageBreak/>
        <w:t>TEL AVIV UNIVERSITY</w:t>
      </w:r>
    </w:p>
    <w:p w14:paraId="57F4B1FB" w14:textId="77777777" w:rsidR="00250674" w:rsidRPr="006E7A3E" w:rsidRDefault="00250674" w:rsidP="00E42A0C">
      <w:pPr>
        <w:bidi w:val="0"/>
        <w:spacing w:after="0" w:line="240" w:lineRule="auto"/>
        <w:ind w:left="567" w:right="1735"/>
        <w:jc w:val="center"/>
        <w:rPr>
          <w:sz w:val="28"/>
          <w:szCs w:val="28"/>
        </w:rPr>
      </w:pPr>
      <w:r w:rsidRPr="006E7A3E">
        <w:rPr>
          <w:sz w:val="28"/>
          <w:szCs w:val="28"/>
        </w:rPr>
        <w:t>School of Mechanical Engineering</w:t>
      </w:r>
    </w:p>
    <w:p w14:paraId="615CC106" w14:textId="77777777" w:rsidR="00250674" w:rsidRDefault="00250674" w:rsidP="00E42A0C">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3E65F106" w14:textId="77777777" w:rsidR="00250674" w:rsidRPr="006E7A3E" w:rsidRDefault="00250674" w:rsidP="00E42A0C">
      <w:pPr>
        <w:tabs>
          <w:tab w:val="center" w:pos="5102"/>
          <w:tab w:val="left" w:pos="7295"/>
        </w:tabs>
        <w:bidi w:val="0"/>
        <w:spacing w:after="0" w:line="240" w:lineRule="auto"/>
        <w:ind w:left="567" w:right="1735"/>
        <w:jc w:val="center"/>
        <w:rPr>
          <w:sz w:val="28"/>
          <w:szCs w:val="28"/>
        </w:rPr>
      </w:pPr>
    </w:p>
    <w:p w14:paraId="67DC57F5" w14:textId="77777777" w:rsidR="00250674" w:rsidRDefault="00250674" w:rsidP="00E42A0C">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0B27379C" w14:textId="77777777" w:rsidR="00250674" w:rsidRDefault="00250674" w:rsidP="00E42A0C">
      <w:pPr>
        <w:bidi w:val="0"/>
        <w:spacing w:line="240" w:lineRule="auto"/>
        <w:ind w:left="567" w:right="1735"/>
        <w:contextualSpacing/>
        <w:jc w:val="center"/>
        <w:rPr>
          <w:b/>
          <w:bCs/>
          <w:caps/>
          <w:sz w:val="52"/>
          <w:szCs w:val="52"/>
        </w:rPr>
      </w:pPr>
    </w:p>
    <w:p w14:paraId="7A8D1AD5"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124B624E"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MSc in Mechanical Engineering</w:t>
      </w:r>
    </w:p>
    <w:p w14:paraId="710706CD"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By</w:t>
      </w:r>
    </w:p>
    <w:p w14:paraId="359CD6B7" w14:textId="77777777" w:rsidR="00250674" w:rsidRPr="006E7A3E" w:rsidRDefault="00250674" w:rsidP="00E42A0C">
      <w:pPr>
        <w:bidi w:val="0"/>
        <w:spacing w:before="800" w:after="800"/>
        <w:ind w:left="567" w:right="1735"/>
        <w:jc w:val="center"/>
        <w:rPr>
          <w:b/>
          <w:bCs/>
          <w:sz w:val="48"/>
          <w:szCs w:val="48"/>
        </w:rPr>
      </w:pPr>
      <w:r>
        <w:rPr>
          <w:b/>
          <w:bCs/>
          <w:sz w:val="48"/>
          <w:szCs w:val="48"/>
        </w:rPr>
        <w:t>Tamir Mhabary</w:t>
      </w:r>
    </w:p>
    <w:p w14:paraId="5CE60837" w14:textId="77777777" w:rsidR="00250674" w:rsidRPr="006E7A3E" w:rsidRDefault="00250674" w:rsidP="00E42A0C">
      <w:pPr>
        <w:bidi w:val="0"/>
        <w:spacing w:line="240" w:lineRule="auto"/>
        <w:ind w:left="567" w:right="1735"/>
        <w:jc w:val="center"/>
        <w:rPr>
          <w:sz w:val="28"/>
          <w:szCs w:val="28"/>
        </w:rPr>
      </w:pPr>
      <w:r w:rsidRPr="006E7A3E">
        <w:rPr>
          <w:sz w:val="28"/>
          <w:szCs w:val="28"/>
        </w:rPr>
        <w:t>This research was carried out in The School of Mechanical Engineering</w:t>
      </w:r>
    </w:p>
    <w:p w14:paraId="7FD608BB" w14:textId="77777777" w:rsidR="00250674" w:rsidRDefault="00250674" w:rsidP="00E42A0C">
      <w:pPr>
        <w:bidi w:val="0"/>
        <w:spacing w:line="240" w:lineRule="auto"/>
        <w:ind w:left="567" w:right="1735"/>
        <w:jc w:val="center"/>
        <w:rPr>
          <w:sz w:val="28"/>
          <w:szCs w:val="28"/>
        </w:rPr>
      </w:pPr>
      <w:r w:rsidRPr="006E7A3E">
        <w:rPr>
          <w:sz w:val="28"/>
          <w:szCs w:val="28"/>
        </w:rPr>
        <w:t>Under the supervision of</w:t>
      </w:r>
    </w:p>
    <w:p w14:paraId="5119FD92" w14:textId="77777777" w:rsidR="00250674" w:rsidRPr="006E7A3E" w:rsidRDefault="00250674" w:rsidP="00E42A0C">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6D21ABD1" w14:textId="77777777" w:rsidR="00250674" w:rsidRPr="00B7052E" w:rsidRDefault="00250674" w:rsidP="00E42A0C">
      <w:pPr>
        <w:bidi w:val="0"/>
        <w:ind w:left="567" w:right="1734"/>
        <w:jc w:val="center"/>
      </w:pPr>
      <w:r>
        <w:t>May</w:t>
      </w:r>
      <w:r w:rsidRPr="00B7052E">
        <w:t xml:space="preserve"> </w:t>
      </w:r>
      <w:r>
        <w:t>2020</w:t>
      </w:r>
    </w:p>
    <w:p w14:paraId="59DCF9E0" w14:textId="181F9C64" w:rsidR="00250674" w:rsidRDefault="00250674" w:rsidP="00E42A0C">
      <w:pPr>
        <w:bidi w:val="0"/>
        <w:ind w:left="567" w:right="1734"/>
      </w:pPr>
    </w:p>
    <w:p w14:paraId="0FBF6998" w14:textId="3D42A7B6" w:rsidR="00E804F3" w:rsidRDefault="00E804F3" w:rsidP="00E42A0C">
      <w:pPr>
        <w:bidi w:val="0"/>
        <w:ind w:left="567" w:right="1734"/>
      </w:pPr>
    </w:p>
    <w:p w14:paraId="4128D380" w14:textId="56469BEE" w:rsidR="00E804F3" w:rsidRDefault="00E804F3" w:rsidP="00E42A0C">
      <w:pPr>
        <w:bidi w:val="0"/>
        <w:ind w:left="567" w:right="1734"/>
      </w:pPr>
    </w:p>
    <w:p w14:paraId="6DD8EFC5" w14:textId="36735180" w:rsidR="00E804F3" w:rsidRDefault="00E804F3" w:rsidP="00E42A0C">
      <w:pPr>
        <w:bidi w:val="0"/>
        <w:ind w:left="567" w:right="1734"/>
      </w:pPr>
    </w:p>
    <w:p w14:paraId="010A7BF0" w14:textId="0A4150E6" w:rsidR="00E804F3" w:rsidRDefault="00E804F3" w:rsidP="00E42A0C">
      <w:pPr>
        <w:bidi w:val="0"/>
        <w:ind w:left="567" w:right="1734"/>
      </w:pPr>
    </w:p>
    <w:p w14:paraId="76776058" w14:textId="77777777" w:rsidR="00E804F3" w:rsidRPr="00B7052E" w:rsidRDefault="00E804F3" w:rsidP="00E42A0C">
      <w:pPr>
        <w:bidi w:val="0"/>
        <w:ind w:left="567" w:right="1734"/>
      </w:pPr>
    </w:p>
    <w:p w14:paraId="6DB797A4" w14:textId="4415652E" w:rsidR="007F4503" w:rsidRPr="00583D40" w:rsidRDefault="00E804F3" w:rsidP="00E42A0C">
      <w:pPr>
        <w:bidi w:val="0"/>
        <w:rPr>
          <w:rFonts w:asciiTheme="minorHAnsi" w:hAnsiTheme="minorHAnsi" w:cstheme="minorHAnsi"/>
          <w:b/>
          <w:bCs/>
          <w:sz w:val="32"/>
          <w:szCs w:val="32"/>
          <w:u w:val="single"/>
        </w:rPr>
      </w:pPr>
      <w:r w:rsidRPr="00583D40">
        <w:rPr>
          <w:rFonts w:asciiTheme="minorHAnsi" w:hAnsiTheme="minorHAnsi" w:cstheme="minorHAnsi"/>
          <w:b/>
          <w:bCs/>
          <w:sz w:val="32"/>
          <w:szCs w:val="32"/>
          <w:u w:val="single"/>
        </w:rPr>
        <w:lastRenderedPageBreak/>
        <w:t>Acknowledgments</w:t>
      </w:r>
    </w:p>
    <w:p w14:paraId="03D7783F" w14:textId="70BCD5AC" w:rsidR="00040401" w:rsidRPr="00583D40" w:rsidRDefault="00040401" w:rsidP="00040401">
      <w:pPr>
        <w:bidi w:val="0"/>
        <w:rPr>
          <w:rFonts w:asciiTheme="minorHAnsi" w:hAnsiTheme="minorHAnsi" w:cstheme="minorHAnsi"/>
          <w:sz w:val="28"/>
          <w:szCs w:val="28"/>
        </w:rPr>
      </w:pPr>
      <w:r w:rsidRPr="00583D40">
        <w:rPr>
          <w:rFonts w:asciiTheme="minorHAnsi" w:hAnsiTheme="minorHAnsi" w:cstheme="minorHAnsi"/>
          <w:sz w:val="28"/>
          <w:szCs w:val="28"/>
        </w:rPr>
        <w:t xml:space="preserve">I </w:t>
      </w:r>
      <w:r w:rsidRPr="00583D40">
        <w:rPr>
          <w:rFonts w:asciiTheme="minorHAnsi" w:hAnsiTheme="minorHAnsi" w:cstheme="minorHAnsi"/>
          <w:sz w:val="28"/>
          <w:szCs w:val="28"/>
        </w:rPr>
        <w:t xml:space="preserve">wish to express </w:t>
      </w:r>
      <w:r w:rsidRPr="00583D40">
        <w:rPr>
          <w:rFonts w:asciiTheme="minorHAnsi" w:hAnsiTheme="minorHAnsi" w:cstheme="minorHAnsi"/>
          <w:sz w:val="28"/>
          <w:szCs w:val="28"/>
        </w:rPr>
        <w:t>m</w:t>
      </w:r>
      <w:r w:rsidRPr="00583D40">
        <w:rPr>
          <w:rFonts w:asciiTheme="minorHAnsi" w:hAnsiTheme="minorHAnsi" w:cstheme="minorHAnsi"/>
          <w:sz w:val="28"/>
          <w:szCs w:val="28"/>
        </w:rPr>
        <w:t xml:space="preserve">y deepest gratitude to my advisors, Prof. </w:t>
      </w:r>
      <w:r w:rsidRPr="00583D40">
        <w:rPr>
          <w:rFonts w:asciiTheme="minorHAnsi" w:hAnsiTheme="minorHAnsi" w:cstheme="minorHAnsi"/>
          <w:sz w:val="28"/>
          <w:szCs w:val="28"/>
        </w:rPr>
        <w:t xml:space="preserve">Avital </w:t>
      </w:r>
      <w:proofErr w:type="spellStart"/>
      <w:r w:rsidRPr="00583D40">
        <w:rPr>
          <w:rFonts w:asciiTheme="minorHAnsi" w:hAnsiTheme="minorHAnsi" w:cstheme="minorHAnsi"/>
          <w:sz w:val="28"/>
          <w:szCs w:val="28"/>
        </w:rPr>
        <w:t>Bechar</w:t>
      </w:r>
      <w:proofErr w:type="spellEnd"/>
      <w:r w:rsidRPr="00583D40">
        <w:rPr>
          <w:rFonts w:asciiTheme="minorHAnsi" w:hAnsiTheme="minorHAnsi" w:cstheme="minorHAnsi"/>
          <w:sz w:val="28"/>
          <w:szCs w:val="28"/>
        </w:rPr>
        <w:t xml:space="preserve"> and Dr. </w:t>
      </w:r>
      <w:proofErr w:type="spellStart"/>
      <w:r w:rsidRPr="00583D40">
        <w:rPr>
          <w:rFonts w:asciiTheme="minorHAnsi" w:hAnsiTheme="minorHAnsi" w:cstheme="minorHAnsi"/>
          <w:sz w:val="28"/>
          <w:szCs w:val="28"/>
        </w:rPr>
        <w:t>Amiram</w:t>
      </w:r>
      <w:proofErr w:type="spellEnd"/>
      <w:r w:rsidRPr="00583D40">
        <w:rPr>
          <w:rFonts w:asciiTheme="minorHAnsi" w:hAnsiTheme="minorHAnsi" w:cstheme="minorHAnsi"/>
          <w:sz w:val="28"/>
          <w:szCs w:val="28"/>
        </w:rPr>
        <w:t xml:space="preserve"> </w:t>
      </w:r>
      <w:proofErr w:type="spellStart"/>
      <w:r w:rsidRPr="00583D40">
        <w:rPr>
          <w:rFonts w:asciiTheme="minorHAnsi" w:hAnsiTheme="minorHAnsi" w:cstheme="minorHAnsi"/>
          <w:sz w:val="28"/>
          <w:szCs w:val="28"/>
        </w:rPr>
        <w:t>Moshaiov</w:t>
      </w:r>
      <w:proofErr w:type="spellEnd"/>
      <w:r w:rsidR="00583D40" w:rsidRPr="00583D40">
        <w:rPr>
          <w:rFonts w:asciiTheme="minorHAnsi" w:hAnsiTheme="minorHAnsi" w:cstheme="minorHAnsi"/>
          <w:sz w:val="28"/>
          <w:szCs w:val="28"/>
        </w:rPr>
        <w:t xml:space="preserve"> for </w:t>
      </w:r>
      <w:r w:rsidR="00583D40" w:rsidRPr="00583D40">
        <w:rPr>
          <w:rFonts w:asciiTheme="minorHAnsi" w:hAnsiTheme="minorHAnsi" w:cstheme="minorHAnsi"/>
          <w:sz w:val="28"/>
          <w:szCs w:val="28"/>
        </w:rPr>
        <w:t>their insight, support, guidance</w:t>
      </w:r>
      <w:r w:rsidR="00583D40" w:rsidRPr="00583D40">
        <w:rPr>
          <w:rFonts w:asciiTheme="minorHAnsi" w:hAnsiTheme="minorHAnsi" w:cstheme="minorHAnsi"/>
          <w:sz w:val="28"/>
          <w:szCs w:val="28"/>
        </w:rPr>
        <w:t>,</w:t>
      </w:r>
      <w:r w:rsidR="00583D40" w:rsidRPr="00583D40">
        <w:rPr>
          <w:rFonts w:asciiTheme="minorHAnsi" w:hAnsiTheme="minorHAnsi" w:cstheme="minorHAnsi"/>
          <w:sz w:val="28"/>
          <w:szCs w:val="28"/>
        </w:rPr>
        <w:t xml:space="preserve"> and assistance</w:t>
      </w:r>
      <w:r w:rsidR="00583D40" w:rsidRPr="00583D40">
        <w:rPr>
          <w:rFonts w:asciiTheme="minorHAnsi" w:hAnsiTheme="minorHAnsi" w:cstheme="minorHAnsi"/>
          <w:sz w:val="28"/>
          <w:szCs w:val="28"/>
        </w:rPr>
        <w:t>.</w:t>
      </w:r>
    </w:p>
    <w:p w14:paraId="2BA712E2" w14:textId="40F161B0" w:rsidR="00583D40" w:rsidRDefault="00583D40" w:rsidP="00583D40">
      <w:pPr>
        <w:bidi w:val="0"/>
        <w:rPr>
          <w:rFonts w:asciiTheme="minorHAnsi" w:hAnsiTheme="minorHAnsi" w:cstheme="minorHAnsi"/>
          <w:sz w:val="28"/>
          <w:szCs w:val="28"/>
        </w:rPr>
      </w:pPr>
      <w:r w:rsidRPr="00583D40">
        <w:rPr>
          <w:rFonts w:asciiTheme="minorHAnsi" w:hAnsiTheme="minorHAnsi" w:cstheme="minorHAnsi"/>
          <w:sz w:val="28"/>
          <w:szCs w:val="28"/>
        </w:rPr>
        <w:t>I would like to thank BARD</w:t>
      </w:r>
      <w:r w:rsidRPr="00583D40">
        <w:rPr>
          <w:rFonts w:asciiTheme="minorHAnsi" w:hAnsiTheme="minorHAnsi" w:cstheme="minorHAnsi"/>
          <w:sz w:val="28"/>
          <w:szCs w:val="28"/>
        </w:rPr>
        <w:t xml:space="preserve"> (</w:t>
      </w:r>
      <w:r w:rsidRPr="00583D40">
        <w:rPr>
          <w:rFonts w:asciiTheme="minorHAnsi" w:hAnsiTheme="minorHAnsi" w:cstheme="minorHAnsi"/>
          <w:sz w:val="28"/>
          <w:szCs w:val="28"/>
        </w:rPr>
        <w:t xml:space="preserve">US-ISRAEL BINATIONAL AGRICULTURAL RESEARCH AND DEVELOPMENT </w:t>
      </w:r>
      <w:proofErr w:type="gramStart"/>
      <w:r w:rsidRPr="00583D40">
        <w:rPr>
          <w:rFonts w:asciiTheme="minorHAnsi" w:hAnsiTheme="minorHAnsi" w:cstheme="minorHAnsi"/>
          <w:sz w:val="28"/>
          <w:szCs w:val="28"/>
        </w:rPr>
        <w:t>FUND</w:t>
      </w:r>
      <w:r w:rsidRPr="00583D40">
        <w:rPr>
          <w:rFonts w:asciiTheme="minorHAnsi" w:hAnsiTheme="minorHAnsi" w:cstheme="minorHAnsi"/>
          <w:sz w:val="28"/>
          <w:szCs w:val="28"/>
        </w:rPr>
        <w:t xml:space="preserve">) </w:t>
      </w:r>
      <w:r w:rsidRPr="00583D40">
        <w:rPr>
          <w:rFonts w:asciiTheme="minorHAnsi" w:hAnsiTheme="minorHAnsi" w:cstheme="minorHAnsi"/>
          <w:sz w:val="28"/>
          <w:szCs w:val="28"/>
        </w:rPr>
        <w:t xml:space="preserve"> for</w:t>
      </w:r>
      <w:proofErr w:type="gramEnd"/>
      <w:r w:rsidRPr="00583D40">
        <w:rPr>
          <w:rFonts w:asciiTheme="minorHAnsi" w:hAnsiTheme="minorHAnsi" w:cstheme="minorHAnsi"/>
          <w:sz w:val="28"/>
          <w:szCs w:val="28"/>
        </w:rPr>
        <w:t xml:space="preserve"> funding the project </w:t>
      </w:r>
      <w:r w:rsidRPr="00583D40">
        <w:rPr>
          <w:rFonts w:asciiTheme="minorHAnsi" w:hAnsiTheme="minorHAnsi" w:cstheme="minorHAnsi"/>
          <w:sz w:val="28"/>
          <w:szCs w:val="28"/>
        </w:rPr>
        <w:t>and without their funding, the research could not be conduct.</w:t>
      </w:r>
    </w:p>
    <w:p w14:paraId="073D69D1" w14:textId="1EFA19E2" w:rsidR="00583D40" w:rsidRPr="00583D40" w:rsidRDefault="00583D40" w:rsidP="00583D40">
      <w:pPr>
        <w:bidi w:val="0"/>
        <w:rPr>
          <w:rFonts w:asciiTheme="minorHAnsi" w:hAnsiTheme="minorHAnsi" w:cstheme="minorHAnsi"/>
          <w:sz w:val="28"/>
          <w:szCs w:val="28"/>
        </w:rPr>
      </w:pPr>
      <w:r w:rsidRPr="00583D40">
        <w:rPr>
          <w:rFonts w:asciiTheme="minorHAnsi" w:hAnsiTheme="minorHAnsi" w:cstheme="minorHAnsi"/>
          <w:sz w:val="28"/>
          <w:szCs w:val="28"/>
        </w:rPr>
        <w:t>Great thanks</w:t>
      </w:r>
      <w:r>
        <w:rPr>
          <w:rFonts w:asciiTheme="minorHAnsi" w:hAnsiTheme="minorHAnsi" w:cstheme="minorHAnsi"/>
          <w:sz w:val="28"/>
          <w:szCs w:val="28"/>
        </w:rPr>
        <w:t xml:space="preserve"> to all the members in the Agricultural Robotics Lab (ARL) for their support and help when needed.</w:t>
      </w:r>
    </w:p>
    <w:p w14:paraId="388CCD8E" w14:textId="77777777" w:rsidR="00583D40" w:rsidRDefault="00583D40" w:rsidP="00583D40">
      <w:pPr>
        <w:bidi w:val="0"/>
      </w:pPr>
    </w:p>
    <w:p w14:paraId="10DE9687" w14:textId="77777777" w:rsidR="00583D40" w:rsidRPr="00583D40" w:rsidRDefault="00583D40" w:rsidP="00583D40">
      <w:pPr>
        <w:bidi w:val="0"/>
      </w:pPr>
    </w:p>
    <w:p w14:paraId="175E0AC4" w14:textId="77777777" w:rsidR="00583D40" w:rsidRDefault="00583D40" w:rsidP="00583D40">
      <w:pPr>
        <w:bidi w:val="0"/>
      </w:pPr>
    </w:p>
    <w:p w14:paraId="3D94F688" w14:textId="16C299D9" w:rsidR="00ED45CB" w:rsidRDefault="00ED45CB" w:rsidP="00E42A0C">
      <w:pPr>
        <w:bidi w:val="0"/>
      </w:pPr>
    </w:p>
    <w:p w14:paraId="4294D686" w14:textId="62F6B176" w:rsidR="00ED45CB" w:rsidRDefault="00ED45CB" w:rsidP="00E42A0C">
      <w:pPr>
        <w:bidi w:val="0"/>
      </w:pPr>
    </w:p>
    <w:p w14:paraId="2D02F374" w14:textId="65427F15" w:rsidR="00ED45CB" w:rsidRDefault="00ED45CB" w:rsidP="00E42A0C">
      <w:pPr>
        <w:bidi w:val="0"/>
      </w:pPr>
    </w:p>
    <w:p w14:paraId="43122F95" w14:textId="2BB830A3" w:rsidR="00ED45CB" w:rsidRDefault="00ED45CB" w:rsidP="00E42A0C">
      <w:pPr>
        <w:bidi w:val="0"/>
      </w:pPr>
    </w:p>
    <w:p w14:paraId="542E97F5" w14:textId="1A887B6E" w:rsidR="00ED45CB" w:rsidRDefault="00ED45CB" w:rsidP="00E42A0C">
      <w:pPr>
        <w:bidi w:val="0"/>
      </w:pPr>
    </w:p>
    <w:p w14:paraId="00F3F43F" w14:textId="29EDBABA" w:rsidR="00ED45CB" w:rsidRDefault="00ED45CB" w:rsidP="00E42A0C">
      <w:pPr>
        <w:bidi w:val="0"/>
      </w:pPr>
    </w:p>
    <w:p w14:paraId="202140FF" w14:textId="36C74A4C" w:rsidR="00ED45CB" w:rsidRDefault="00ED45CB" w:rsidP="00E42A0C">
      <w:pPr>
        <w:bidi w:val="0"/>
      </w:pPr>
    </w:p>
    <w:p w14:paraId="167A04AA" w14:textId="6211AEA5" w:rsidR="00ED45CB" w:rsidRDefault="00ED45CB" w:rsidP="00E42A0C">
      <w:pPr>
        <w:bidi w:val="0"/>
      </w:pPr>
    </w:p>
    <w:p w14:paraId="5B65D551" w14:textId="6CB57B69" w:rsidR="00ED45CB" w:rsidRDefault="00ED45CB" w:rsidP="00E42A0C">
      <w:pPr>
        <w:bidi w:val="0"/>
      </w:pPr>
    </w:p>
    <w:p w14:paraId="094C5612" w14:textId="508EABCF" w:rsidR="00ED45CB" w:rsidRDefault="00ED45CB" w:rsidP="00E42A0C">
      <w:pPr>
        <w:bidi w:val="0"/>
      </w:pPr>
    </w:p>
    <w:p w14:paraId="0C61F1AE" w14:textId="24814CA5" w:rsidR="00ED45CB" w:rsidRDefault="00ED45CB" w:rsidP="00E42A0C">
      <w:pPr>
        <w:bidi w:val="0"/>
      </w:pPr>
    </w:p>
    <w:p w14:paraId="0F6624C5" w14:textId="5C9D5056" w:rsidR="00ED45CB" w:rsidRDefault="00ED45CB" w:rsidP="00E42A0C">
      <w:pPr>
        <w:bidi w:val="0"/>
      </w:pPr>
    </w:p>
    <w:p w14:paraId="1A1FEAFB" w14:textId="55865CB3" w:rsidR="00ED45CB" w:rsidRDefault="00ED45CB" w:rsidP="00E42A0C">
      <w:pPr>
        <w:bidi w:val="0"/>
      </w:pPr>
    </w:p>
    <w:p w14:paraId="1E9F1DBD" w14:textId="5944A5EA" w:rsidR="00ED45CB" w:rsidRDefault="00ED45CB" w:rsidP="00E42A0C">
      <w:pPr>
        <w:bidi w:val="0"/>
      </w:pPr>
    </w:p>
    <w:p w14:paraId="399DDC13" w14:textId="7810851D" w:rsidR="00ED45CB" w:rsidRDefault="00ED45CB" w:rsidP="00E42A0C">
      <w:pPr>
        <w:bidi w:val="0"/>
      </w:pPr>
    </w:p>
    <w:p w14:paraId="2CCF9CED" w14:textId="33C3FF73" w:rsidR="00ED45CB" w:rsidRDefault="00ED45CB" w:rsidP="00E42A0C">
      <w:pPr>
        <w:bidi w:val="0"/>
      </w:pPr>
    </w:p>
    <w:p w14:paraId="012B9FF8" w14:textId="01A4A19F" w:rsidR="00ED45CB" w:rsidRDefault="00ED45CB" w:rsidP="00E42A0C">
      <w:pPr>
        <w:bidi w:val="0"/>
      </w:pPr>
    </w:p>
    <w:p w14:paraId="15EEA8CC" w14:textId="77777777" w:rsidR="004508D4" w:rsidRDefault="004508D4" w:rsidP="00E42A0C">
      <w:pPr>
        <w:bidi w:val="0"/>
      </w:pPr>
    </w:p>
    <w:p w14:paraId="41753A82" w14:textId="778073FD" w:rsidR="00ED45CB" w:rsidRPr="00ED45CB" w:rsidRDefault="00ED45CB" w:rsidP="004508D4">
      <w:pPr>
        <w:bidi w:val="0"/>
        <w:rPr>
          <w:b/>
          <w:bCs/>
          <w:u w:val="single"/>
        </w:rPr>
      </w:pPr>
      <w:r w:rsidRPr="00ED45CB">
        <w:rPr>
          <w:b/>
          <w:bCs/>
          <w:u w:val="single"/>
        </w:rPr>
        <w:lastRenderedPageBreak/>
        <w:t>Abstract</w:t>
      </w:r>
    </w:p>
    <w:p w14:paraId="1586B887" w14:textId="6C61D14E" w:rsidR="00ED45CB" w:rsidRDefault="00ED45CB" w:rsidP="00E42A0C">
      <w:pPr>
        <w:bidi w:val="0"/>
      </w:pPr>
      <w:r>
        <w:br w:type="page"/>
      </w:r>
    </w:p>
    <w:sdt>
      <w:sdtPr>
        <w:rPr>
          <w:rFonts w:ascii="Calibri (Times Roman)" w:eastAsiaTheme="minorHAnsi" w:hAnsi="Calibri (Times Roman)" w:cstheme="minorBidi"/>
          <w:color w:val="auto"/>
          <w:sz w:val="24"/>
          <w:szCs w:val="22"/>
          <w:lang w:bidi="he-IL"/>
        </w:rPr>
        <w:id w:val="-742873539"/>
        <w:docPartObj>
          <w:docPartGallery w:val="Table of Contents"/>
          <w:docPartUnique/>
        </w:docPartObj>
      </w:sdtPr>
      <w:sdtEndPr>
        <w:rPr>
          <w:b/>
          <w:bCs/>
          <w:noProof/>
        </w:rPr>
      </w:sdtEndPr>
      <w:sdtContent>
        <w:p w14:paraId="6F1BCA8D" w14:textId="281FDFE2" w:rsidR="00785D12" w:rsidRDefault="00785D12" w:rsidP="002C0265">
          <w:pPr>
            <w:pStyle w:val="TOCHeading"/>
          </w:pPr>
          <w:r>
            <w:t>Contents</w:t>
          </w:r>
        </w:p>
        <w:p w14:paraId="440934FD" w14:textId="2D3F7286" w:rsidR="002C0265" w:rsidRDefault="00785D12" w:rsidP="00BC7CBC">
          <w:pPr>
            <w:pStyle w:val="TOC1"/>
            <w:rPr>
              <w:rFonts w:asciiTheme="minorHAnsi" w:eastAsiaTheme="minorEastAsia" w:hAnsiTheme="minorHAnsi"/>
              <w:noProof/>
              <w:sz w:val="22"/>
              <w:rtl/>
            </w:rPr>
          </w:pPr>
          <w:r>
            <w:fldChar w:fldCharType="begin"/>
          </w:r>
          <w:r>
            <w:instrText xml:space="preserve"> TOC \o "1-3" \h \z \u </w:instrText>
          </w:r>
          <w:r>
            <w:fldChar w:fldCharType="separate"/>
          </w:r>
          <w:hyperlink w:anchor="_Toc37088531" w:history="1">
            <w:r w:rsidR="002C0265" w:rsidRPr="00AF1078">
              <w:rPr>
                <w:rStyle w:val="Hyperlink"/>
                <w:noProof/>
                <w:rtl/>
                <w14:scene3d>
                  <w14:camera w14:prst="orthographicFront"/>
                  <w14:lightRig w14:rig="threePt" w14:dir="t">
                    <w14:rot w14:lat="0" w14:lon="0" w14:rev="0"/>
                  </w14:lightRig>
                </w14:scene3d>
              </w:rPr>
              <w:t>1.</w:t>
            </w:r>
            <w:r w:rsidR="002C0265" w:rsidRPr="00AF1078">
              <w:rPr>
                <w:rStyle w:val="Hyperlink"/>
                <w:noProof/>
              </w:rPr>
              <w:t xml:space="preserve"> Introduction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1</w:t>
            </w:r>
            <w:r w:rsidR="002C0265">
              <w:rPr>
                <w:noProof/>
                <w:webHidden/>
                <w:rtl/>
              </w:rPr>
              <w:fldChar w:fldCharType="end"/>
            </w:r>
          </w:hyperlink>
        </w:p>
        <w:p w14:paraId="30429744" w14:textId="49095EFA" w:rsidR="002C0265" w:rsidRDefault="002C0265" w:rsidP="00BC7CBC">
          <w:pPr>
            <w:pStyle w:val="TOC1"/>
            <w:rPr>
              <w:rFonts w:asciiTheme="minorHAnsi" w:eastAsiaTheme="minorEastAsia" w:hAnsiTheme="minorHAnsi"/>
              <w:noProof/>
              <w:sz w:val="22"/>
              <w:rtl/>
            </w:rPr>
          </w:pPr>
          <w:hyperlink w:anchor="_Toc37088532" w:history="1">
            <w:r w:rsidRPr="00AF1078">
              <w:rPr>
                <w:rStyle w:val="Hyperlink"/>
                <w:noProof/>
                <w14:scene3d>
                  <w14:camera w14:prst="orthographicFront"/>
                  <w14:lightRig w14:rig="threePt" w14:dir="t">
                    <w14:rot w14:lat="0" w14:lon="0" w14:rev="0"/>
                  </w14:lightRig>
                </w14:scene3d>
              </w:rPr>
              <w:t>2.</w:t>
            </w:r>
            <w:r w:rsidRPr="00AF1078">
              <w:rPr>
                <w:rStyle w:val="Hyperlink"/>
                <w:noProof/>
              </w:rPr>
              <w:t xml:space="preserve"> 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Toc37088532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5B1DEE1" w14:textId="3B035F44" w:rsidR="002C0265" w:rsidRDefault="002C0265" w:rsidP="002C0265">
          <w:pPr>
            <w:pStyle w:val="TOC2"/>
            <w:rPr>
              <w:rFonts w:asciiTheme="minorHAnsi" w:eastAsiaTheme="minorEastAsia" w:hAnsiTheme="minorHAnsi"/>
              <w:noProof/>
              <w:sz w:val="22"/>
              <w:rtl/>
            </w:rPr>
          </w:pPr>
          <w:hyperlink w:anchor="_Toc37088533" w:history="1">
            <w:r w:rsidRPr="00AF1078">
              <w:rPr>
                <w:rStyle w:val="Hyperlink"/>
                <w:rFonts w:cstheme="minorHAnsi"/>
                <w:noProof/>
              </w:rPr>
              <w:t>2.1. Robotics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3C002AE" w14:textId="6B89BE75"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34" w:history="1">
            <w:r w:rsidRPr="00AF1078">
              <w:rPr>
                <w:rStyle w:val="Hyperlink"/>
                <w:noProof/>
              </w:rPr>
              <w:t>2.1.1. Robot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83395BE" w14:textId="0B097301"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35" w:history="1">
            <w:r w:rsidRPr="00AF1078">
              <w:rPr>
                <w:rStyle w:val="Hyperlink"/>
                <w:noProof/>
              </w:rPr>
              <w:t>2.1.2. Robotics in Agriculture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E046D44" w14:textId="34443468"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36" w:history="1">
            <w:r w:rsidRPr="00AF1078">
              <w:rPr>
                <w:rStyle w:val="Hyperlink"/>
                <w:noProof/>
              </w:rPr>
              <w:t>2.1.3. Robotics Manipulators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AE0C257" w14:textId="39263E3F" w:rsidR="002C0265" w:rsidRDefault="002C0265" w:rsidP="002C0265">
          <w:pPr>
            <w:pStyle w:val="TOC2"/>
            <w:rPr>
              <w:rFonts w:asciiTheme="minorHAnsi" w:eastAsiaTheme="minorEastAsia" w:hAnsiTheme="minorHAnsi"/>
              <w:noProof/>
              <w:sz w:val="22"/>
              <w:rtl/>
            </w:rPr>
          </w:pPr>
          <w:hyperlink w:anchor="_Toc37088537" w:history="1">
            <w:r w:rsidRPr="00AF1078">
              <w:rPr>
                <w:rStyle w:val="Hyperlink"/>
                <w:rFonts w:cstheme="minorHAnsi"/>
                <w:noProof/>
              </w:rPr>
              <w:t>2.2.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B8C482A" w14:textId="16BBB56E"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38" w:history="1">
            <w:r w:rsidRPr="00AF1078">
              <w:rPr>
                <w:rStyle w:val="Hyperlink"/>
                <w:noProof/>
              </w:rPr>
              <w:t>2.2.1.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FB954D0" w14:textId="0CA234FA"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39" w:history="1">
            <w:r w:rsidRPr="00AF1078">
              <w:rPr>
                <w:rStyle w:val="Hyperlink"/>
                <w:noProof/>
              </w:rPr>
              <w:t>2.2.2.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Toc37088539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3F79C96" w14:textId="00AE699D"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0" w:history="1">
            <w:r w:rsidRPr="00AF1078">
              <w:rPr>
                <w:rStyle w:val="Hyperlink"/>
                <w:noProof/>
              </w:rPr>
              <w:t>2.2.3. set-based concept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D3EE50F" w14:textId="77569477" w:rsidR="002C0265" w:rsidRDefault="002C0265" w:rsidP="002C0265">
          <w:pPr>
            <w:pStyle w:val="TOC2"/>
            <w:rPr>
              <w:rFonts w:asciiTheme="minorHAnsi" w:eastAsiaTheme="minorEastAsia" w:hAnsiTheme="minorHAnsi"/>
              <w:noProof/>
              <w:sz w:val="22"/>
              <w:rtl/>
            </w:rPr>
          </w:pPr>
          <w:hyperlink w:anchor="_Toc37088541" w:history="1">
            <w:r w:rsidRPr="00AF1078">
              <w:rPr>
                <w:rStyle w:val="Hyperlink"/>
                <w:rFonts w:cstheme="minorHAnsi"/>
                <w:noProof/>
              </w:rPr>
              <w:t>2.3. Manipulators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0E63DA1" w14:textId="47A6F8F4" w:rsidR="002C0265" w:rsidRDefault="002C0265" w:rsidP="00BC7CBC">
          <w:pPr>
            <w:pStyle w:val="TOC1"/>
            <w:rPr>
              <w:rFonts w:asciiTheme="minorHAnsi" w:eastAsiaTheme="minorEastAsia" w:hAnsiTheme="minorHAnsi"/>
              <w:noProof/>
              <w:sz w:val="22"/>
              <w:rtl/>
            </w:rPr>
          </w:pPr>
          <w:hyperlink w:anchor="_Toc37088542" w:history="1">
            <w:r w:rsidRPr="00AF1078">
              <w:rPr>
                <w:rStyle w:val="Hyperlink"/>
                <w:noProof/>
                <w14:scene3d>
                  <w14:camera w14:prst="orthographicFront"/>
                  <w14:lightRig w14:rig="threePt" w14:dir="t">
                    <w14:rot w14:lat="0" w14:lon="0" w14:rev="0"/>
                  </w14:lightRig>
                </w14:scene3d>
              </w:rPr>
              <w:t>3.</w:t>
            </w:r>
            <w:r w:rsidRPr="00AF1078">
              <w:rPr>
                <w:rStyle w:val="Hyperlink"/>
                <w:noProof/>
              </w:rPr>
              <w:t xml:space="preserve"> Methods and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BD7006A" w14:textId="11025F3B" w:rsidR="002C0265" w:rsidRDefault="002C0265" w:rsidP="002C0265">
          <w:pPr>
            <w:pStyle w:val="TOC2"/>
            <w:rPr>
              <w:rFonts w:asciiTheme="minorHAnsi" w:eastAsiaTheme="minorEastAsia" w:hAnsiTheme="minorHAnsi"/>
              <w:noProof/>
              <w:sz w:val="22"/>
              <w:rtl/>
            </w:rPr>
          </w:pPr>
          <w:hyperlink w:anchor="_Toc37088543" w:history="1">
            <w:r w:rsidRPr="00AF1078">
              <w:rPr>
                <w:rStyle w:val="Hyperlink"/>
                <w:rFonts w:cstheme="minorHAnsi"/>
                <w:noProof/>
              </w:rPr>
              <w:t>3.1.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2379B75" w14:textId="7910281B"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4" w:history="1">
            <w:r w:rsidRPr="00AF1078">
              <w:rPr>
                <w:rStyle w:val="Hyperlink"/>
                <w:noProof/>
              </w:rPr>
              <w:t>3.1.1.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A539847" w14:textId="1CDF91A2"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5" w:history="1">
            <w:r w:rsidRPr="00AF1078">
              <w:rPr>
                <w:rStyle w:val="Hyperlink"/>
                <w:noProof/>
              </w:rPr>
              <w:t>3.1.2.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405C9E7" w14:textId="1BE6BE81"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6" w:history="1">
            <w:r w:rsidRPr="00AF1078">
              <w:rPr>
                <w:rStyle w:val="Hyperlink"/>
                <w:noProof/>
              </w:rPr>
              <w:t>3.1.3.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D1F6680" w14:textId="1BC3B45C"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7" w:history="1">
            <w:r w:rsidRPr="00AF1078">
              <w:rPr>
                <w:rStyle w:val="Hyperlink"/>
                <w:noProof/>
              </w:rPr>
              <w:t>3.1.4.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8AC368E" w14:textId="6C905A16" w:rsidR="002C0265" w:rsidRDefault="002C0265" w:rsidP="002C0265">
          <w:pPr>
            <w:pStyle w:val="TOC2"/>
            <w:rPr>
              <w:rFonts w:asciiTheme="minorHAnsi" w:eastAsiaTheme="minorEastAsia" w:hAnsiTheme="minorHAnsi"/>
              <w:noProof/>
              <w:sz w:val="22"/>
              <w:rtl/>
            </w:rPr>
          </w:pPr>
          <w:hyperlink w:anchor="_Toc37088548" w:history="1">
            <w:r w:rsidRPr="00AF1078">
              <w:rPr>
                <w:rStyle w:val="Hyperlink"/>
                <w:rFonts w:cstheme="minorHAnsi"/>
                <w:noProof/>
              </w:rPr>
              <w:t>3.2.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31B5E1BE" w14:textId="059F9870"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49" w:history="1">
            <w:r w:rsidRPr="00AF1078">
              <w:rPr>
                <w:rStyle w:val="Hyperlink"/>
                <w:noProof/>
              </w:rPr>
              <w:t>3.2.1.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Toc37088549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9A20F0A" w14:textId="2F28BCF7" w:rsidR="002C0265" w:rsidRDefault="002C0265" w:rsidP="002C0265">
          <w:pPr>
            <w:pStyle w:val="TOC2"/>
            <w:rPr>
              <w:rFonts w:asciiTheme="minorHAnsi" w:eastAsiaTheme="minorEastAsia" w:hAnsiTheme="minorHAnsi"/>
              <w:noProof/>
              <w:sz w:val="22"/>
              <w:rtl/>
            </w:rPr>
          </w:pPr>
          <w:hyperlink w:anchor="_Toc37088550" w:history="1">
            <w:r w:rsidRPr="00AF1078">
              <w:rPr>
                <w:rStyle w:val="Hyperlink"/>
                <w:rFonts w:cstheme="minorHAnsi"/>
                <w:noProof/>
              </w:rPr>
              <w:t>3.3.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927C461" w14:textId="36AA8582"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1" w:history="1">
            <w:r w:rsidRPr="00AF1078">
              <w:rPr>
                <w:rStyle w:val="Hyperlink"/>
                <w:noProof/>
              </w:rPr>
              <w:t>3.3.1. the set-based concept approach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5A59D99" w14:textId="37AC9DA8"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2" w:history="1">
            <w:r w:rsidRPr="00AF1078">
              <w:rPr>
                <w:rStyle w:val="Hyperlink"/>
                <w:noProof/>
              </w:rPr>
              <w:t>3.3.2.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D9BC0B1" w14:textId="55E9DD61"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3" w:history="1">
            <w:r w:rsidRPr="00AF1078">
              <w:rPr>
                <w:rStyle w:val="Hyperlink"/>
                <w:noProof/>
              </w:rPr>
              <w:t>3.3.3. Independent 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B3BEC11" w14:textId="51840821"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4" w:history="1">
            <w:r w:rsidRPr="00AF1078">
              <w:rPr>
                <w:rStyle w:val="Hyperlink"/>
                <w:noProof/>
              </w:rPr>
              <w:t>3.3.4. Constrains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34DC10A2" w14:textId="5392B7F3"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5" w:history="1">
            <w:r w:rsidRPr="00AF1078">
              <w:rPr>
                <w:rStyle w:val="Hyperlink"/>
                <w:noProof/>
              </w:rPr>
              <w:t>3.3.5.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976E320" w14:textId="6DFDCB35" w:rsidR="002C0265" w:rsidRDefault="002C0265" w:rsidP="002C0265">
          <w:pPr>
            <w:pStyle w:val="TOC2"/>
            <w:rPr>
              <w:rFonts w:asciiTheme="minorHAnsi" w:eastAsiaTheme="minorEastAsia" w:hAnsiTheme="minorHAnsi"/>
              <w:noProof/>
              <w:sz w:val="22"/>
              <w:rtl/>
            </w:rPr>
          </w:pPr>
          <w:hyperlink w:anchor="_Toc37088556" w:history="1">
            <w:r w:rsidRPr="00AF1078">
              <w:rPr>
                <w:rStyle w:val="Hyperlink"/>
                <w:rFonts w:cstheme="minorHAnsi"/>
                <w:noProof/>
              </w:rPr>
              <w:t>3.4. An interface between the simulator and optimization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0F43F61" w14:textId="41F44A36"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7" w:history="1">
            <w:r w:rsidRPr="00AF1078">
              <w:rPr>
                <w:rStyle w:val="Hyperlink"/>
                <w:noProof/>
              </w:rPr>
              <w:t>3.4.1. Configuration builder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53056B7" w14:textId="4FE340CB"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58" w:history="1">
            <w:r w:rsidRPr="00AF1078">
              <w:rPr>
                <w:rStyle w:val="Hyperlink"/>
                <w:noProof/>
              </w:rPr>
              <w:t>3.4.2. Indices Calculator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A7B6239" w14:textId="48805F2A" w:rsidR="002C0265" w:rsidRDefault="002C0265" w:rsidP="002C0265">
          <w:pPr>
            <w:pStyle w:val="TOC2"/>
            <w:rPr>
              <w:rFonts w:asciiTheme="minorHAnsi" w:eastAsiaTheme="minorEastAsia" w:hAnsiTheme="minorHAnsi"/>
              <w:noProof/>
              <w:sz w:val="22"/>
              <w:rtl/>
            </w:rPr>
          </w:pPr>
          <w:hyperlink w:anchor="_Toc37088559" w:history="1">
            <w:r w:rsidRPr="00AF1078">
              <w:rPr>
                <w:rStyle w:val="Hyperlink"/>
                <w:rFonts w:cstheme="minorHAnsi"/>
                <w:noProof/>
              </w:rPr>
              <w:t>3.5.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Toc37088559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A742A4D" w14:textId="1EE6E3E3"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60" w:history="1">
            <w:r w:rsidRPr="00AF1078">
              <w:rPr>
                <w:rStyle w:val="Hyperlink"/>
                <w:noProof/>
              </w:rPr>
              <w:t>3.5.1. Configuration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587C715" w14:textId="703CA5F9"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61" w:history="1">
            <w:r w:rsidRPr="00AF1078">
              <w:rPr>
                <w:rStyle w:val="Hyperlink"/>
                <w:noProof/>
              </w:rPr>
              <w:t>3.5.2. Pareto Front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4ED34D0" w14:textId="1373BF9C" w:rsidR="002C0265" w:rsidRDefault="002C0265" w:rsidP="002C0265">
          <w:pPr>
            <w:pStyle w:val="TOC2"/>
            <w:rPr>
              <w:rFonts w:asciiTheme="minorHAnsi" w:eastAsiaTheme="minorEastAsia" w:hAnsiTheme="minorHAnsi"/>
              <w:noProof/>
              <w:sz w:val="22"/>
              <w:rtl/>
            </w:rPr>
          </w:pPr>
          <w:hyperlink w:anchor="_Toc37088562" w:history="1">
            <w:r w:rsidRPr="00AF1078">
              <w:rPr>
                <w:rStyle w:val="Hyperlink"/>
                <w:rFonts w:cstheme="minorHAnsi"/>
                <w:noProof/>
              </w:rPr>
              <w:t>3.6.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B0FF4A4" w14:textId="03183875"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63" w:history="1">
            <w:r w:rsidRPr="00AF1078">
              <w:rPr>
                <w:rStyle w:val="Hyperlink"/>
                <w:noProof/>
              </w:rPr>
              <w:t>3.6.1.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E2912B2" w14:textId="55E2BF8C"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64" w:history="1">
            <w:r w:rsidRPr="00AF1078">
              <w:rPr>
                <w:rStyle w:val="Hyperlink"/>
                <w:noProof/>
              </w:rPr>
              <w:t>3.6.2. Resource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8BEE558" w14:textId="4F3691A5" w:rsidR="002C0265" w:rsidRDefault="002C0265" w:rsidP="002C0265">
          <w:pPr>
            <w:pStyle w:val="TOC2"/>
            <w:rPr>
              <w:rFonts w:asciiTheme="minorHAnsi" w:eastAsiaTheme="minorEastAsia" w:hAnsiTheme="minorHAnsi"/>
              <w:noProof/>
              <w:sz w:val="22"/>
              <w:rtl/>
            </w:rPr>
          </w:pPr>
          <w:hyperlink w:anchor="_Toc37088565" w:history="1">
            <w:r w:rsidRPr="00AF1078">
              <w:rPr>
                <w:rStyle w:val="Hyperlink"/>
                <w:rFonts w:cstheme="minorHAnsi"/>
                <w:noProof/>
              </w:rPr>
              <w:t>3.7. 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2E714107" w14:textId="7489FC60" w:rsidR="002C0265" w:rsidRDefault="002C0265" w:rsidP="002C0265">
          <w:pPr>
            <w:pStyle w:val="TOC2"/>
            <w:rPr>
              <w:rFonts w:asciiTheme="minorHAnsi" w:eastAsiaTheme="minorEastAsia" w:hAnsiTheme="minorHAnsi"/>
              <w:noProof/>
              <w:sz w:val="22"/>
              <w:rtl/>
            </w:rPr>
          </w:pPr>
          <w:hyperlink w:anchor="_Toc37088566" w:history="1">
            <w:r w:rsidRPr="00AF1078">
              <w:rPr>
                <w:rStyle w:val="Hyperlink"/>
                <w:rFonts w:cstheme="minorHAnsi"/>
                <w:noProof/>
              </w:rPr>
              <w:t>3.8. Find Pareto front using a multi-objective evolutionary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9D87E23" w14:textId="6223F54B" w:rsidR="002C0265" w:rsidRDefault="002C0265" w:rsidP="00BC7CBC">
          <w:pPr>
            <w:pStyle w:val="TOC1"/>
            <w:rPr>
              <w:rFonts w:asciiTheme="minorHAnsi" w:eastAsiaTheme="minorEastAsia" w:hAnsiTheme="minorHAnsi"/>
              <w:noProof/>
              <w:sz w:val="22"/>
              <w:rtl/>
            </w:rPr>
          </w:pPr>
          <w:hyperlink w:anchor="_Toc37088567" w:history="1">
            <w:r w:rsidRPr="00AF1078">
              <w:rPr>
                <w:rStyle w:val="Hyperlink"/>
                <w:noProof/>
                <w14:scene3d>
                  <w14:camera w14:prst="orthographicFront"/>
                  <w14:lightRig w14:rig="threePt" w14:dir="t">
                    <w14:rot w14:lat="0" w14:lon="0" w14:rev="0"/>
                  </w14:lightRig>
                </w14:scene3d>
              </w:rPr>
              <w:t>4.</w:t>
            </w:r>
            <w:r w:rsidRPr="00AF1078">
              <w:rPr>
                <w:rStyle w:val="Hyperlink"/>
                <w:noProof/>
              </w:rPr>
              <w:t xml:space="preserv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16BE154" w14:textId="54B98ABE" w:rsidR="002C0265" w:rsidRDefault="002C0265" w:rsidP="002C0265">
          <w:pPr>
            <w:pStyle w:val="TOC2"/>
            <w:rPr>
              <w:rFonts w:asciiTheme="minorHAnsi" w:eastAsiaTheme="minorEastAsia" w:hAnsiTheme="minorHAnsi"/>
              <w:noProof/>
              <w:sz w:val="22"/>
              <w:rtl/>
            </w:rPr>
          </w:pPr>
          <w:hyperlink w:anchor="_Toc37088568" w:history="1">
            <w:r w:rsidRPr="00AF1078">
              <w:rPr>
                <w:rStyle w:val="Hyperlink"/>
                <w:noProof/>
              </w:rPr>
              <w:t>4.1. Manipulator arms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Toc37088568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2B01A78" w14:textId="17E5008B"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69" w:history="1">
            <w:r w:rsidRPr="00AF1078">
              <w:rPr>
                <w:rStyle w:val="Hyperlink"/>
                <w:noProof/>
              </w:rPr>
              <w:t>4.1.1. Assumptions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Toc37088569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8F46E52" w14:textId="20047483"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70" w:history="1">
            <w:r w:rsidRPr="00AF1078">
              <w:rPr>
                <w:rStyle w:val="Hyperlink"/>
                <w:noProof/>
              </w:rPr>
              <w:t>4.1.2. Indices of manipulator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4391C08" w14:textId="67B8BC41" w:rsidR="002C0265" w:rsidRDefault="002C0265" w:rsidP="002C0265">
          <w:pPr>
            <w:pStyle w:val="TOC2"/>
            <w:rPr>
              <w:rFonts w:asciiTheme="minorHAnsi" w:eastAsiaTheme="minorEastAsia" w:hAnsiTheme="minorHAnsi"/>
              <w:noProof/>
              <w:sz w:val="22"/>
              <w:rtl/>
            </w:rPr>
          </w:pPr>
          <w:hyperlink w:anchor="_Toc37088571" w:history="1">
            <w:r w:rsidRPr="00AF1078">
              <w:rPr>
                <w:rStyle w:val="Hyperlink"/>
                <w:noProof/>
              </w:rPr>
              <w:t>4.2.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DF50306" w14:textId="07A8B69A"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72" w:history="1">
            <w:r w:rsidRPr="00AF1078">
              <w:rPr>
                <w:rStyle w:val="Hyperlink"/>
                <w:noProof/>
              </w:rPr>
              <w:t>4.2.1.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B81C5C9" w14:textId="3A069F97" w:rsidR="002C0265" w:rsidRDefault="002C0265" w:rsidP="002C0265">
          <w:pPr>
            <w:pStyle w:val="TOC2"/>
            <w:rPr>
              <w:rFonts w:asciiTheme="minorHAnsi" w:eastAsiaTheme="minorEastAsia" w:hAnsiTheme="minorHAnsi"/>
              <w:noProof/>
              <w:sz w:val="22"/>
              <w:rtl/>
            </w:rPr>
          </w:pPr>
          <w:hyperlink w:anchor="_Toc37088573" w:history="1">
            <w:r w:rsidRPr="00AF1078">
              <w:rPr>
                <w:rStyle w:val="Hyperlink"/>
                <w:noProof/>
              </w:rPr>
              <w:t>4.3. Preliminary 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C8D8A3C" w14:textId="3C93573C" w:rsidR="002C0265" w:rsidRDefault="002C0265" w:rsidP="002C0265">
          <w:pPr>
            <w:pStyle w:val="TOC2"/>
            <w:rPr>
              <w:rFonts w:asciiTheme="minorHAnsi" w:eastAsiaTheme="minorEastAsia" w:hAnsiTheme="minorHAnsi"/>
              <w:noProof/>
              <w:sz w:val="22"/>
              <w:rtl/>
            </w:rPr>
          </w:pPr>
          <w:hyperlink w:anchor="_Toc37088574" w:history="1">
            <w:r w:rsidRPr="00AF1078">
              <w:rPr>
                <w:rStyle w:val="Hyperlink"/>
                <w:noProof/>
              </w:rPr>
              <w:t>4.4. Evolutionary optimization with Dynamic-Window of interest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CFCEDF2" w14:textId="2F853948"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75" w:history="1">
            <w:r w:rsidRPr="00AF1078">
              <w:rPr>
                <w:rStyle w:val="Hyperlink"/>
                <w:noProof/>
              </w:rPr>
              <w:t>4.4.1. Resource Allocation – Greedy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E414811" w14:textId="31E8F41A" w:rsidR="002C0265" w:rsidRDefault="002C0265" w:rsidP="002C0265">
          <w:pPr>
            <w:pStyle w:val="TOC3"/>
            <w:tabs>
              <w:tab w:val="right" w:leader="dot" w:pos="8494"/>
            </w:tabs>
            <w:bidi w:val="0"/>
            <w:rPr>
              <w:rFonts w:asciiTheme="minorHAnsi" w:eastAsiaTheme="minorEastAsia" w:hAnsiTheme="minorHAnsi"/>
              <w:noProof/>
              <w:sz w:val="22"/>
              <w:rtl/>
            </w:rPr>
          </w:pPr>
          <w:hyperlink w:anchor="_Toc37088576" w:history="1">
            <w:r w:rsidRPr="00AF1078">
              <w:rPr>
                <w:rStyle w:val="Hyperlink"/>
                <w:noProof/>
              </w:rPr>
              <w:t>4.4.2. Resource Allocation – Fair Method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9765E0F" w14:textId="39991E02" w:rsidR="002C0265" w:rsidRDefault="002C0265" w:rsidP="00BC7CBC">
          <w:pPr>
            <w:pStyle w:val="TOC1"/>
            <w:rPr>
              <w:rFonts w:asciiTheme="minorHAnsi" w:eastAsiaTheme="minorEastAsia" w:hAnsiTheme="minorHAnsi"/>
              <w:noProof/>
              <w:sz w:val="22"/>
              <w:rtl/>
            </w:rPr>
          </w:pPr>
          <w:hyperlink w:anchor="_Toc37088577" w:history="1">
            <w:r w:rsidRPr="00AF1078">
              <w:rPr>
                <w:rStyle w:val="Hyperlink"/>
                <w:noProof/>
                <w14:scene3d>
                  <w14:camera w14:prst="orthographicFront"/>
                  <w14:lightRig w14:rig="threePt" w14:dir="t">
                    <w14:rot w14:lat="0" w14:lon="0" w14:rev="0"/>
                  </w14:lightRig>
                </w14:scene3d>
              </w:rPr>
              <w:t>5.</w:t>
            </w:r>
            <w:r w:rsidRPr="00AF1078">
              <w:rPr>
                <w:rStyle w:val="Hyperlink"/>
                <w:noProof/>
              </w:rPr>
              <w:t xml:space="preserve">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Toc37088577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8368620" w14:textId="4D0353E5" w:rsidR="00785D12" w:rsidRDefault="00785D12" w:rsidP="002C0265">
          <w:pPr>
            <w:bidi w:val="0"/>
          </w:pPr>
          <w:r>
            <w:rPr>
              <w:b/>
              <w:bCs/>
              <w:noProof/>
            </w:rPr>
            <w:fldChar w:fldCharType="end"/>
          </w:r>
        </w:p>
      </w:sdtContent>
    </w:sdt>
    <w:p w14:paraId="1073097C" w14:textId="0FA6B624" w:rsidR="00ED45CB" w:rsidRDefault="00ED45CB" w:rsidP="00E42A0C">
      <w:pPr>
        <w:bidi w:val="0"/>
      </w:pPr>
    </w:p>
    <w:p w14:paraId="4A2AC607" w14:textId="29130A5C" w:rsidR="006B2827" w:rsidRDefault="006B2827" w:rsidP="00E42A0C">
      <w:pPr>
        <w:bidi w:val="0"/>
      </w:pPr>
      <w:r>
        <w:br w:type="page"/>
      </w:r>
    </w:p>
    <w:p w14:paraId="3343C504" w14:textId="318C9F38" w:rsidR="00860449" w:rsidRPr="00DB5939" w:rsidRDefault="00860449" w:rsidP="00FE78C6">
      <w:pPr>
        <w:pStyle w:val="TableofFigures"/>
      </w:pPr>
      <w:r w:rsidRPr="00DB5939">
        <w:lastRenderedPageBreak/>
        <w:t xml:space="preserve">List of </w:t>
      </w:r>
      <w:r w:rsidR="00403807" w:rsidRPr="00DB5939">
        <w:t>F</w:t>
      </w:r>
      <w:r w:rsidRPr="00DB5939">
        <w:t>igures</w:t>
      </w:r>
    </w:p>
    <w:p w14:paraId="29746789" w14:textId="12CB3E1C" w:rsidR="00E42A0C" w:rsidRPr="00E42A0C" w:rsidRDefault="00EB5DBB" w:rsidP="00FE78C6">
      <w:pPr>
        <w:pStyle w:val="TableofFigures"/>
        <w:rPr>
          <w:rFonts w:eastAsiaTheme="minorEastAsia" w:cstheme="minorBidi"/>
          <w:noProof/>
          <w:sz w:val="22"/>
          <w:szCs w:val="22"/>
          <w:rtl/>
        </w:rPr>
      </w:pPr>
      <w:r w:rsidRPr="00302BB1">
        <w:fldChar w:fldCharType="begin"/>
      </w:r>
      <w:r w:rsidRPr="009429D8">
        <w:instrText xml:space="preserve"> TOC \h \z \c "Figure" </w:instrText>
      </w:r>
      <w:r w:rsidRPr="00302BB1">
        <w:fldChar w:fldCharType="separate"/>
      </w:r>
      <w:hyperlink w:anchor="_Toc37087740" w:history="1">
        <w:r w:rsidR="00E42A0C" w:rsidRPr="00E42A0C">
          <w:rPr>
            <w:rStyle w:val="Hyperlink"/>
            <w:noProof/>
          </w:rPr>
          <w:t>Figure 1 - Basic EA</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Toc37087740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6</w:t>
        </w:r>
        <w:r w:rsidR="00E42A0C" w:rsidRPr="00E42A0C">
          <w:rPr>
            <w:noProof/>
            <w:webHidden/>
            <w:rtl/>
          </w:rPr>
          <w:fldChar w:fldCharType="end"/>
        </w:r>
      </w:hyperlink>
    </w:p>
    <w:p w14:paraId="71B4CC3B" w14:textId="0C2A4B10" w:rsidR="00E42A0C" w:rsidRPr="00E42A0C" w:rsidRDefault="00E42A0C" w:rsidP="00FE78C6">
      <w:pPr>
        <w:pStyle w:val="TableofFigures"/>
        <w:rPr>
          <w:rFonts w:eastAsiaTheme="minorEastAsia" w:cstheme="minorBidi"/>
          <w:noProof/>
          <w:sz w:val="22"/>
          <w:szCs w:val="22"/>
          <w:rtl/>
        </w:rPr>
      </w:pPr>
      <w:hyperlink r:id="rId8" w:anchor="_Toc37087741" w:history="1">
        <w:r w:rsidRPr="00E42A0C">
          <w:rPr>
            <w:rStyle w:val="Hyperlink"/>
            <w:noProof/>
          </w:rPr>
          <w:t>Figure</w:t>
        </w:r>
        <w:r w:rsidRPr="00E42A0C">
          <w:rPr>
            <w:rStyle w:val="Hyperlink"/>
            <w:noProof/>
            <w:rtl/>
          </w:rPr>
          <w:t xml:space="preserve"> </w:t>
        </w:r>
        <w:r w:rsidRPr="00E42A0C">
          <w:rPr>
            <w:rStyle w:val="Hyperlink"/>
            <w:noProof/>
          </w:rPr>
          <w:t xml:space="preserve"> </w:t>
        </w:r>
        <w:r w:rsidRPr="00E42A0C">
          <w:rPr>
            <w:rStyle w:val="Hyperlink"/>
            <w:noProof/>
            <w:rtl/>
          </w:rPr>
          <w:t>2</w:t>
        </w:r>
        <w:r w:rsidRPr="00E42A0C">
          <w:rPr>
            <w:rStyle w:val="Hyperlink"/>
            <w:noProof/>
          </w:rPr>
          <w:t xml:space="preserve"> - Configuration Example</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Toc37087741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8</w:t>
        </w:r>
        <w:r w:rsidRPr="00E42A0C">
          <w:rPr>
            <w:noProof/>
            <w:webHidden/>
            <w:rtl/>
          </w:rPr>
          <w:fldChar w:fldCharType="end"/>
        </w:r>
      </w:hyperlink>
    </w:p>
    <w:p w14:paraId="400BEEFE" w14:textId="4C2E825A" w:rsidR="00E42A0C" w:rsidRPr="00E42A0C" w:rsidRDefault="00E42A0C" w:rsidP="00FE78C6">
      <w:pPr>
        <w:pStyle w:val="TableofFigures"/>
        <w:rPr>
          <w:rFonts w:eastAsiaTheme="minorEastAsia" w:cstheme="minorBidi"/>
          <w:noProof/>
          <w:sz w:val="22"/>
          <w:szCs w:val="22"/>
          <w:rtl/>
        </w:rPr>
      </w:pPr>
      <w:hyperlink w:anchor="_Toc37087742" w:history="1">
        <w:r w:rsidRPr="00E42A0C">
          <w:rPr>
            <w:rStyle w:val="Hyperlink"/>
            <w:noProof/>
          </w:rPr>
          <w:t>Figure 3 - Interface between optimization to the simulator</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Toc37087742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14</w:t>
        </w:r>
        <w:r w:rsidRPr="00E42A0C">
          <w:rPr>
            <w:noProof/>
            <w:webHidden/>
            <w:rtl/>
          </w:rPr>
          <w:fldChar w:fldCharType="end"/>
        </w:r>
      </w:hyperlink>
    </w:p>
    <w:p w14:paraId="24DC4DFB" w14:textId="73617941" w:rsidR="00E42A0C" w:rsidRPr="00E42A0C" w:rsidRDefault="00E42A0C" w:rsidP="00FE78C6">
      <w:pPr>
        <w:pStyle w:val="TableofFigures"/>
        <w:rPr>
          <w:rFonts w:eastAsiaTheme="minorEastAsia" w:cstheme="minorBidi"/>
          <w:noProof/>
          <w:sz w:val="22"/>
          <w:szCs w:val="22"/>
          <w:rtl/>
        </w:rPr>
      </w:pPr>
      <w:hyperlink w:anchor="_Toc37087743" w:history="1">
        <w:r w:rsidRPr="00E42A0C">
          <w:rPr>
            <w:rStyle w:val="Hyperlink"/>
            <w:noProof/>
          </w:rPr>
          <w:t>Figure 4 - Evolution Strategies</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Toc37087743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16</w:t>
        </w:r>
        <w:r w:rsidRPr="00E42A0C">
          <w:rPr>
            <w:noProof/>
            <w:webHidden/>
            <w:rtl/>
          </w:rPr>
          <w:fldChar w:fldCharType="end"/>
        </w:r>
      </w:hyperlink>
    </w:p>
    <w:p w14:paraId="32A86981" w14:textId="4E8C9881" w:rsidR="00E42A0C" w:rsidRPr="00E42A0C" w:rsidRDefault="00E42A0C" w:rsidP="00FE78C6">
      <w:pPr>
        <w:pStyle w:val="TableofFigures"/>
        <w:rPr>
          <w:rFonts w:eastAsiaTheme="minorEastAsia" w:cstheme="minorBidi"/>
          <w:noProof/>
          <w:sz w:val="22"/>
          <w:szCs w:val="22"/>
          <w:rtl/>
        </w:rPr>
      </w:pPr>
      <w:hyperlink w:anchor="_Toc37087744" w:history="1">
        <w:r w:rsidRPr="00E42A0C">
          <w:rPr>
            <w:rStyle w:val="Hyperlink"/>
            <w:noProof/>
          </w:rPr>
          <w:t>Figure 5 - All Joints &amp; Axes possibilities (3 DOF)</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Toc37087744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21</w:t>
        </w:r>
        <w:r w:rsidRPr="00E42A0C">
          <w:rPr>
            <w:noProof/>
            <w:webHidden/>
            <w:rtl/>
          </w:rPr>
          <w:fldChar w:fldCharType="end"/>
        </w:r>
      </w:hyperlink>
    </w:p>
    <w:p w14:paraId="01E4531B" w14:textId="6047BE2E" w:rsidR="00E42A0C" w:rsidRPr="00E42A0C" w:rsidRDefault="00E42A0C" w:rsidP="00FE78C6">
      <w:pPr>
        <w:pStyle w:val="TableofFigures"/>
        <w:rPr>
          <w:rFonts w:eastAsiaTheme="minorEastAsia" w:cstheme="minorBidi"/>
          <w:noProof/>
          <w:sz w:val="22"/>
          <w:szCs w:val="22"/>
          <w:rtl/>
        </w:rPr>
      </w:pPr>
      <w:hyperlink w:anchor="_Toc37087745" w:history="1">
        <w:r w:rsidRPr="00E42A0C">
          <w:rPr>
            <w:rStyle w:val="Hyperlink"/>
            <w:noProof/>
          </w:rPr>
          <w:t>Figure 7 - All Joints &amp; Axes possibilities one branch</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Toc37087745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22</w:t>
        </w:r>
        <w:r w:rsidRPr="00E42A0C">
          <w:rPr>
            <w:noProof/>
            <w:webHidden/>
            <w:rtl/>
          </w:rPr>
          <w:fldChar w:fldCharType="end"/>
        </w:r>
      </w:hyperlink>
    </w:p>
    <w:p w14:paraId="2F54F319" w14:textId="23599201" w:rsidR="00E42A0C" w:rsidRPr="00E42A0C" w:rsidRDefault="00E42A0C" w:rsidP="00FE78C6">
      <w:pPr>
        <w:pStyle w:val="TableofFigures"/>
        <w:rPr>
          <w:rFonts w:eastAsiaTheme="minorEastAsia" w:cstheme="minorBidi"/>
          <w:noProof/>
          <w:sz w:val="22"/>
          <w:szCs w:val="22"/>
          <w:rtl/>
        </w:rPr>
      </w:pPr>
      <w:hyperlink w:anchor="_Toc37087746" w:history="1">
        <w:r w:rsidRPr="00E42A0C">
          <w:rPr>
            <w:rStyle w:val="Hyperlink"/>
            <w:noProof/>
          </w:rPr>
          <w:t>Figure 8 - LCI Vs Manipulability Index</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Toc37087746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23</w:t>
        </w:r>
        <w:r w:rsidRPr="00E42A0C">
          <w:rPr>
            <w:noProof/>
            <w:webHidden/>
            <w:rtl/>
          </w:rPr>
          <w:fldChar w:fldCharType="end"/>
        </w:r>
      </w:hyperlink>
    </w:p>
    <w:p w14:paraId="68FEDA14" w14:textId="7FAFEB25" w:rsidR="00E42A0C" w:rsidRPr="00E42A0C" w:rsidRDefault="00E42A0C" w:rsidP="00FE78C6">
      <w:pPr>
        <w:pStyle w:val="TableofFigures"/>
        <w:rPr>
          <w:rFonts w:eastAsiaTheme="minorEastAsia" w:cstheme="minorBidi"/>
          <w:noProof/>
          <w:sz w:val="22"/>
          <w:szCs w:val="22"/>
          <w:rtl/>
        </w:rPr>
      </w:pPr>
      <w:hyperlink w:anchor="_Toc37087747" w:history="1">
        <w:r w:rsidRPr="00E42A0C">
          <w:rPr>
            <w:rStyle w:val="Hyperlink"/>
            <w:noProof/>
          </w:rPr>
          <w:t>Figure 9 - Mid-Proximity Joint Index Vs Manipulability Index</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Toc37087747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23</w:t>
        </w:r>
        <w:r w:rsidRPr="00E42A0C">
          <w:rPr>
            <w:noProof/>
            <w:webHidden/>
            <w:rtl/>
          </w:rPr>
          <w:fldChar w:fldCharType="end"/>
        </w:r>
      </w:hyperlink>
    </w:p>
    <w:p w14:paraId="14011380" w14:textId="34F59DD6" w:rsidR="00E42A0C" w:rsidRPr="00E42A0C" w:rsidRDefault="00E42A0C" w:rsidP="00FE78C6">
      <w:pPr>
        <w:pStyle w:val="TableofFigures"/>
        <w:rPr>
          <w:rFonts w:eastAsiaTheme="minorEastAsia" w:cstheme="minorBidi"/>
          <w:noProof/>
          <w:sz w:val="22"/>
          <w:szCs w:val="22"/>
          <w:rtl/>
        </w:rPr>
      </w:pPr>
      <w:hyperlink w:anchor="_Toc37087748" w:history="1">
        <w:r w:rsidRPr="00E42A0C">
          <w:rPr>
            <w:rStyle w:val="Hyperlink"/>
            <w:noProof/>
          </w:rPr>
          <w:t>Figure 10 - Manipulability Index Vs DOF</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Toc37087748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23</w:t>
        </w:r>
        <w:r w:rsidRPr="00E42A0C">
          <w:rPr>
            <w:noProof/>
            <w:webHidden/>
            <w:rtl/>
          </w:rPr>
          <w:fldChar w:fldCharType="end"/>
        </w:r>
      </w:hyperlink>
    </w:p>
    <w:p w14:paraId="0855CE00" w14:textId="684C4816" w:rsidR="00E42A0C" w:rsidRPr="00E42A0C" w:rsidRDefault="00E42A0C" w:rsidP="00FE78C6">
      <w:pPr>
        <w:pStyle w:val="TableofFigures"/>
        <w:rPr>
          <w:rFonts w:eastAsiaTheme="minorEastAsia" w:cstheme="minorBidi"/>
          <w:noProof/>
          <w:sz w:val="22"/>
          <w:szCs w:val="22"/>
          <w:rtl/>
        </w:rPr>
      </w:pPr>
      <w:hyperlink w:anchor="_Toc37087749" w:history="1">
        <w:r w:rsidRPr="00E42A0C">
          <w:rPr>
            <w:rStyle w:val="Hyperlink"/>
            <w:noProof/>
          </w:rPr>
          <w:t>Figure 11 - Time Compassion</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Toc37087749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24</w:t>
        </w:r>
        <w:r w:rsidRPr="00E42A0C">
          <w:rPr>
            <w:noProof/>
            <w:webHidden/>
            <w:rtl/>
          </w:rPr>
          <w:fldChar w:fldCharType="end"/>
        </w:r>
      </w:hyperlink>
    </w:p>
    <w:p w14:paraId="5ECC87D3" w14:textId="6F52A282" w:rsidR="00E42A0C" w:rsidRPr="00E42A0C" w:rsidRDefault="00E42A0C" w:rsidP="00FE78C6">
      <w:pPr>
        <w:pStyle w:val="TableofFigures"/>
        <w:rPr>
          <w:rFonts w:eastAsiaTheme="minorEastAsia" w:cstheme="minorBidi"/>
          <w:noProof/>
          <w:sz w:val="22"/>
          <w:szCs w:val="22"/>
          <w:rtl/>
        </w:rPr>
      </w:pPr>
      <w:hyperlink w:anchor="_Toc37087750" w:history="1">
        <w:r w:rsidRPr="00E42A0C">
          <w:rPr>
            <w:rStyle w:val="Hyperlink"/>
            <w:noProof/>
          </w:rPr>
          <w:t>Figure 12 - Accumulated Weight Vs Accumulated Length</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Toc37087750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24</w:t>
        </w:r>
        <w:r w:rsidRPr="00E42A0C">
          <w:rPr>
            <w:noProof/>
            <w:webHidden/>
            <w:rtl/>
          </w:rPr>
          <w:fldChar w:fldCharType="end"/>
        </w:r>
      </w:hyperlink>
    </w:p>
    <w:p w14:paraId="6783A1D6" w14:textId="2575CC67" w:rsidR="00E42A0C" w:rsidRPr="00E42A0C" w:rsidRDefault="00E42A0C" w:rsidP="00FE78C6">
      <w:pPr>
        <w:pStyle w:val="TableofFigures"/>
        <w:rPr>
          <w:rFonts w:eastAsiaTheme="minorEastAsia" w:cstheme="minorBidi"/>
          <w:noProof/>
          <w:sz w:val="22"/>
          <w:szCs w:val="22"/>
          <w:rtl/>
        </w:rPr>
      </w:pPr>
      <w:hyperlink w:anchor="_Toc37087751" w:history="1">
        <w:r w:rsidRPr="00E42A0C">
          <w:rPr>
            <w:rStyle w:val="Hyperlink"/>
            <w:noProof/>
          </w:rPr>
          <w:t>Figure 13 - Preliminary WOI</w:t>
        </w:r>
        <w:r w:rsidRPr="00E42A0C">
          <w:rPr>
            <w:noProof/>
            <w:webHidden/>
            <w:rtl/>
          </w:rPr>
          <w:tab/>
        </w:r>
        <w:r w:rsidRPr="00E42A0C">
          <w:rPr>
            <w:noProof/>
            <w:webHidden/>
            <w:rtl/>
          </w:rPr>
          <w:fldChar w:fldCharType="begin"/>
        </w:r>
        <w:r w:rsidRPr="00E42A0C">
          <w:rPr>
            <w:noProof/>
            <w:webHidden/>
            <w:rtl/>
          </w:rPr>
          <w:instrText xml:space="preserve"> </w:instrText>
        </w:r>
        <w:r w:rsidRPr="00E42A0C">
          <w:rPr>
            <w:noProof/>
            <w:webHidden/>
          </w:rPr>
          <w:instrText>PAGEREF</w:instrText>
        </w:r>
        <w:r w:rsidRPr="00E42A0C">
          <w:rPr>
            <w:noProof/>
            <w:webHidden/>
            <w:rtl/>
          </w:rPr>
          <w:instrText xml:space="preserve"> _</w:instrText>
        </w:r>
        <w:r w:rsidRPr="00E42A0C">
          <w:rPr>
            <w:noProof/>
            <w:webHidden/>
          </w:rPr>
          <w:instrText>Toc37087751 \h</w:instrText>
        </w:r>
        <w:r w:rsidRPr="00E42A0C">
          <w:rPr>
            <w:noProof/>
            <w:webHidden/>
            <w:rtl/>
          </w:rPr>
          <w:instrText xml:space="preserve"> </w:instrText>
        </w:r>
        <w:r w:rsidRPr="00E42A0C">
          <w:rPr>
            <w:noProof/>
            <w:webHidden/>
            <w:rtl/>
          </w:rPr>
        </w:r>
        <w:r w:rsidRPr="00E42A0C">
          <w:rPr>
            <w:noProof/>
            <w:webHidden/>
            <w:rtl/>
          </w:rPr>
          <w:fldChar w:fldCharType="separate"/>
        </w:r>
        <w:r w:rsidRPr="00E42A0C">
          <w:rPr>
            <w:noProof/>
            <w:webHidden/>
            <w:rtl/>
          </w:rPr>
          <w:t>25</w:t>
        </w:r>
        <w:r w:rsidRPr="00E42A0C">
          <w:rPr>
            <w:noProof/>
            <w:webHidden/>
            <w:rtl/>
          </w:rPr>
          <w:fldChar w:fldCharType="end"/>
        </w:r>
      </w:hyperlink>
    </w:p>
    <w:p w14:paraId="5A813586" w14:textId="3FE47612" w:rsidR="00ED45CB" w:rsidRPr="00302BB1" w:rsidRDefault="00EB5DBB" w:rsidP="00E42A0C">
      <w:pPr>
        <w:bidi w:val="0"/>
        <w:rPr>
          <w:rFonts w:asciiTheme="minorHAnsi" w:hAnsiTheme="minorHAnsi" w:cstheme="minorHAnsi"/>
          <w:szCs w:val="24"/>
        </w:rPr>
      </w:pPr>
      <w:r w:rsidRPr="00302BB1">
        <w:rPr>
          <w:rFonts w:asciiTheme="minorHAnsi" w:hAnsiTheme="minorHAnsi" w:cstheme="minorHAnsi"/>
          <w:caps/>
          <w:szCs w:val="24"/>
        </w:rPr>
        <w:fldChar w:fldCharType="end"/>
      </w:r>
    </w:p>
    <w:p w14:paraId="101F4497" w14:textId="53BA693E" w:rsidR="00EB5DBB" w:rsidRPr="00DB5939" w:rsidRDefault="00403807" w:rsidP="00FE78C6">
      <w:pPr>
        <w:pStyle w:val="TableofFigures"/>
      </w:pPr>
      <w:r w:rsidRPr="00DB5939">
        <w:t xml:space="preserve">List of </w:t>
      </w:r>
      <w:r w:rsidRPr="00DB5939">
        <w:t>Tables</w:t>
      </w:r>
    </w:p>
    <w:p w14:paraId="2E97D3D8" w14:textId="71C0128C" w:rsidR="00FE78C6" w:rsidRDefault="00EB5DBB" w:rsidP="00FE78C6">
      <w:pPr>
        <w:pStyle w:val="TableofFigures"/>
        <w:rPr>
          <w:rFonts w:eastAsiaTheme="minorEastAsia" w:cstheme="minorBidi"/>
          <w:noProof/>
          <w:sz w:val="22"/>
          <w:szCs w:val="22"/>
          <w:rtl/>
        </w:rPr>
      </w:pPr>
      <w:r w:rsidRPr="00DB5939">
        <w:fldChar w:fldCharType="begin"/>
      </w:r>
      <w:r w:rsidRPr="00DB5939">
        <w:instrText xml:space="preserve"> TOC \h \z \c "Table" </w:instrText>
      </w:r>
      <w:r w:rsidRPr="00DB5939">
        <w:fldChar w:fldCharType="separate"/>
      </w:r>
      <w:hyperlink w:anchor="_Toc37087753" w:history="1">
        <w:r w:rsidR="00FE78C6" w:rsidRPr="0036380B">
          <w:rPr>
            <w:rStyle w:val="Hyperlink"/>
            <w:noProof/>
          </w:rPr>
          <w:t>Table 1 - Selected Indices</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Toc37087753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10</w:t>
        </w:r>
        <w:r w:rsidR="00FE78C6">
          <w:rPr>
            <w:noProof/>
            <w:webHidden/>
            <w:rtl/>
          </w:rPr>
          <w:fldChar w:fldCharType="end"/>
        </w:r>
      </w:hyperlink>
    </w:p>
    <w:p w14:paraId="11A6C4DC" w14:textId="2AFBA982" w:rsidR="00FE78C6" w:rsidRDefault="00FE78C6" w:rsidP="00FE78C6">
      <w:pPr>
        <w:pStyle w:val="TableofFigures"/>
        <w:rPr>
          <w:rFonts w:eastAsiaTheme="minorEastAsia" w:cstheme="minorBidi"/>
          <w:noProof/>
          <w:sz w:val="22"/>
          <w:szCs w:val="22"/>
          <w:rtl/>
        </w:rPr>
      </w:pPr>
      <w:hyperlink w:anchor="_Toc37087754" w:history="1">
        <w:r w:rsidRPr="0036380B">
          <w:rPr>
            <w:rStyle w:val="Hyperlink"/>
            <w:noProof/>
          </w:rPr>
          <w:t>Table 2 -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Toc37087754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45DAF906" w14:textId="5F7148EB" w:rsidR="00FE78C6" w:rsidRDefault="00FE78C6" w:rsidP="00FE78C6">
      <w:pPr>
        <w:pStyle w:val="TableofFigures"/>
        <w:rPr>
          <w:rFonts w:eastAsiaTheme="minorEastAsia" w:cstheme="minorBidi"/>
          <w:noProof/>
          <w:sz w:val="22"/>
          <w:szCs w:val="22"/>
          <w:rtl/>
        </w:rPr>
      </w:pPr>
      <w:hyperlink w:anchor="_Toc37087755" w:history="1">
        <w:r w:rsidRPr="0036380B">
          <w:rPr>
            <w:rStyle w:val="Hyperlink"/>
            <w:noProof/>
          </w:rPr>
          <w:t>Table 3 - Parts ID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Toc37087755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C90317E" w14:textId="1BCD76C8" w:rsidR="00FE78C6" w:rsidRDefault="00FE78C6" w:rsidP="00FE78C6">
      <w:pPr>
        <w:pStyle w:val="TableofFigures"/>
        <w:rPr>
          <w:rFonts w:eastAsiaTheme="minorEastAsia" w:cstheme="minorBidi"/>
          <w:noProof/>
          <w:sz w:val="22"/>
          <w:szCs w:val="22"/>
          <w:rtl/>
        </w:rPr>
      </w:pPr>
      <w:hyperlink w:anchor="_Toc37087756" w:history="1">
        <w:r w:rsidRPr="0036380B">
          <w:rPr>
            <w:rStyle w:val="Hyperlink"/>
            <w:noProof/>
          </w:rPr>
          <w:t>Table 4 - ID and its Neighbors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Toc37087756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2C7B891" w14:textId="7FADC82B" w:rsidR="00FE78C6" w:rsidRDefault="00FE78C6" w:rsidP="00FE78C6">
      <w:pPr>
        <w:pStyle w:val="TableofFigures"/>
        <w:rPr>
          <w:rFonts w:eastAsiaTheme="minorEastAsia" w:cstheme="minorBidi"/>
          <w:noProof/>
          <w:sz w:val="22"/>
          <w:szCs w:val="22"/>
          <w:rtl/>
        </w:rPr>
      </w:pPr>
      <w:hyperlink w:anchor="_Toc37087757" w:history="1">
        <w:r w:rsidRPr="0036380B">
          <w:rPr>
            <w:rStyle w:val="Hyperlink"/>
            <w:noProof/>
          </w:rPr>
          <w:t>Table</w:t>
        </w:r>
        <w:r w:rsidRPr="0036380B">
          <w:rPr>
            <w:rStyle w:val="Hyperlink"/>
            <w:noProof/>
            <w:rtl/>
          </w:rPr>
          <w:t xml:space="preserve"> </w:t>
        </w:r>
        <w:r w:rsidRPr="0036380B">
          <w:rPr>
            <w:rStyle w:val="Hyperlink"/>
            <w:noProof/>
          </w:rPr>
          <w:t xml:space="preserve"> </w:t>
        </w:r>
        <w:r w:rsidRPr="0036380B">
          <w:rPr>
            <w:rStyle w:val="Hyperlink"/>
            <w:noProof/>
            <w:rtl/>
          </w:rPr>
          <w:t>5</w:t>
        </w:r>
        <w:r w:rsidRPr="0036380B">
          <w:rPr>
            <w:rStyle w:val="Hyperlink"/>
            <w:noProof/>
          </w:rPr>
          <w:t xml:space="preserve"> - Concepts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Toc37087757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03006E04" w14:textId="73B907E6" w:rsidR="00FE78C6" w:rsidRDefault="00FE78C6" w:rsidP="00FE78C6">
      <w:pPr>
        <w:pStyle w:val="TableofFigures"/>
        <w:rPr>
          <w:rFonts w:eastAsiaTheme="minorEastAsia" w:cstheme="minorBidi"/>
          <w:noProof/>
          <w:sz w:val="22"/>
          <w:szCs w:val="22"/>
          <w:rtl/>
        </w:rPr>
      </w:pPr>
      <w:hyperlink w:anchor="_Toc37087758" w:history="1">
        <w:r w:rsidRPr="0036380B">
          <w:rPr>
            <w:rStyle w:val="Hyperlink"/>
            <w:noProof/>
          </w:rPr>
          <w:t>Table</w:t>
        </w:r>
        <w:r w:rsidRPr="0036380B">
          <w:rPr>
            <w:rStyle w:val="Hyperlink"/>
            <w:noProof/>
            <w:rtl/>
          </w:rPr>
          <w:t xml:space="preserve"> </w:t>
        </w:r>
        <w:r w:rsidRPr="0036380B">
          <w:rPr>
            <w:rStyle w:val="Hyperlink"/>
            <w:noProof/>
          </w:rPr>
          <w:t xml:space="preserve"> </w:t>
        </w:r>
        <w:r w:rsidRPr="0036380B">
          <w:rPr>
            <w:rStyle w:val="Hyperlink"/>
            <w:noProof/>
            <w:rtl/>
          </w:rPr>
          <w:t>6</w:t>
        </w:r>
        <w:r w:rsidRPr="0036380B">
          <w:rPr>
            <w:rStyle w:val="Hyperlink"/>
            <w:noProof/>
          </w:rPr>
          <w:t xml:space="preserve"> - Configurations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Toc37087758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6C04F400" w14:textId="4289530A" w:rsidR="00ED45CB" w:rsidRDefault="00EB5DBB" w:rsidP="00E42A0C">
      <w:pPr>
        <w:bidi w:val="0"/>
      </w:pPr>
      <w:r w:rsidRPr="00DB5939">
        <w:rPr>
          <w:rFonts w:asciiTheme="minorHAnsi" w:hAnsiTheme="minorHAnsi" w:cstheme="minorHAnsi"/>
          <w:caps/>
          <w:szCs w:val="24"/>
        </w:rPr>
        <w:fldChar w:fldCharType="end"/>
      </w:r>
    </w:p>
    <w:p w14:paraId="4D4710EC" w14:textId="5488E049" w:rsidR="007E5184" w:rsidRDefault="007E5184" w:rsidP="00E42A0C">
      <w:pPr>
        <w:bidi w:val="0"/>
      </w:pPr>
    </w:p>
    <w:p w14:paraId="5F8D7F61" w14:textId="525C9609" w:rsidR="00ED45CB" w:rsidRDefault="00ED45CB" w:rsidP="00E42A0C">
      <w:pPr>
        <w:bidi w:val="0"/>
      </w:pPr>
    </w:p>
    <w:p w14:paraId="44F4C364" w14:textId="7CF8B149" w:rsidR="00ED45CB" w:rsidRDefault="00ED45CB" w:rsidP="00E42A0C">
      <w:pPr>
        <w:bidi w:val="0"/>
      </w:pPr>
    </w:p>
    <w:p w14:paraId="6BB6352D" w14:textId="482302B2" w:rsidR="00ED45CB" w:rsidRDefault="00ED45CB" w:rsidP="00E42A0C">
      <w:pPr>
        <w:bidi w:val="0"/>
      </w:pPr>
    </w:p>
    <w:p w14:paraId="022B508B" w14:textId="52BD8ADC" w:rsidR="00ED45CB" w:rsidRDefault="00ED45CB" w:rsidP="00E42A0C">
      <w:pPr>
        <w:bidi w:val="0"/>
      </w:pPr>
    </w:p>
    <w:p w14:paraId="4C84F3C3" w14:textId="23886884" w:rsidR="00ED45CB" w:rsidRDefault="00ED45CB" w:rsidP="00E42A0C">
      <w:pPr>
        <w:bidi w:val="0"/>
      </w:pPr>
    </w:p>
    <w:p w14:paraId="431E6047" w14:textId="7F6052D7" w:rsidR="00ED45CB" w:rsidRDefault="00ED45CB" w:rsidP="00E42A0C">
      <w:pPr>
        <w:bidi w:val="0"/>
      </w:pPr>
    </w:p>
    <w:p w14:paraId="2D56F426" w14:textId="7BE11AF6" w:rsidR="00ED45CB" w:rsidRDefault="00ED45CB" w:rsidP="00E42A0C">
      <w:pPr>
        <w:bidi w:val="0"/>
      </w:pPr>
    </w:p>
    <w:p w14:paraId="05D44250" w14:textId="3B009CC1" w:rsidR="00ED45CB" w:rsidRDefault="00ED45CB" w:rsidP="00E42A0C">
      <w:pPr>
        <w:bidi w:val="0"/>
      </w:pPr>
    </w:p>
    <w:p w14:paraId="4D120AC2" w14:textId="7E434B0E" w:rsidR="00094355" w:rsidRDefault="00094355" w:rsidP="00E42A0C">
      <w:pPr>
        <w:bidi w:val="0"/>
      </w:pPr>
      <w:r>
        <w:br w:type="page"/>
      </w:r>
    </w:p>
    <w:p w14:paraId="56816566" w14:textId="77777777" w:rsidR="00094355" w:rsidRDefault="00094355" w:rsidP="00E42A0C">
      <w:pPr>
        <w:bidi w:val="0"/>
        <w:ind w:firstLine="720"/>
        <w:sectPr w:rsidR="00094355" w:rsidSect="00910093">
          <w:footerReference w:type="default" r:id="rId9"/>
          <w:footerReference w:type="first" r:id="rId10"/>
          <w:pgSz w:w="11906" w:h="16838"/>
          <w:pgMar w:top="1440" w:right="1701" w:bottom="1440" w:left="1701" w:header="709" w:footer="709" w:gutter="0"/>
          <w:pgNumType w:fmt="lowerRoman" w:start="1"/>
          <w:cols w:space="708"/>
          <w:titlePg/>
          <w:bidi/>
          <w:rtlGutter/>
          <w:docGrid w:linePitch="360"/>
        </w:sectPr>
      </w:pPr>
    </w:p>
    <w:p w14:paraId="3ABE9390" w14:textId="4EEF89AC" w:rsidR="004351D4" w:rsidRDefault="004351D4" w:rsidP="00E42A0C">
      <w:pPr>
        <w:bidi w:val="0"/>
        <w:ind w:firstLine="720"/>
      </w:pPr>
    </w:p>
    <w:p w14:paraId="41B1D6F7" w14:textId="5672DC84" w:rsidR="00FE49F6" w:rsidRPr="00F20844" w:rsidRDefault="00FE49F6" w:rsidP="00F20844">
      <w:pPr>
        <w:pStyle w:val="Heading1"/>
        <w:rPr>
          <w:rtl/>
        </w:rPr>
      </w:pPr>
      <w:bookmarkStart w:id="1" w:name="_Toc37088531"/>
      <w:r w:rsidRPr="00F20844">
        <w:t>Introduction</w:t>
      </w:r>
      <w:bookmarkEnd w:id="1"/>
    </w:p>
    <w:p w14:paraId="5E909AF8"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major challenge in greenhouse crops is the inability to detect stresses and risks early enough preventing the uncontrolled spreading of stresses causing irreparable damage. Often, although the knowledge of how to handle stress is available, due to late detection it is too late to act correctly. Hence, farmers often react to wastefully. Therefore, there is a compelling need to develop an effective, affordable robotic inspection system using close sensing. In greenhouse environments, the conditions are specially controlled to maximize the crops growth rate and production, which can expose plants to biotic and abiotic risks. Due to scarce human resources, time limitations, and the high cost of current monitoring methods, mostly manual inspection procedures can lead to inaccurate use of nutrients and late detection of diseases. Also, as farm sizes increase and the availability of labor decreases, more effective agricultural practices are necessary. A high frequency, high resolution, and optimally planned crop monitoring apparatus, collaboratively supervised by a human operator to reduce cost, reinforced by</w:t>
      </w:r>
      <w:r w:rsidRPr="004351D4">
        <w:rPr>
          <w:rFonts w:asciiTheme="minorHAnsi" w:hAnsiTheme="minorHAnsi" w:cstheme="minorHAnsi"/>
          <w:szCs w:val="24"/>
          <w:rtl/>
        </w:rPr>
        <w:t xml:space="preserve"> </w:t>
      </w:r>
      <w:r w:rsidRPr="004351D4">
        <w:rPr>
          <w:rFonts w:asciiTheme="minorHAnsi" w:hAnsiTheme="minorHAnsi" w:cstheme="minorHAnsi"/>
          <w:szCs w:val="24"/>
        </w:rPr>
        <w:t>agile robotics and spectral sensing technologies could lead to intelligent, efficient, safe, and more effective biotic and abiotic stress management.</w:t>
      </w:r>
    </w:p>
    <w:p w14:paraId="6C9602BE"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research of this thesis is part of bigger research which its objective is to develop and enable for the first time a human integrated intelligent sensory-robotic system for inspection and early detection of biotic and abiotic stresses and risks in greenhouse crops. This novel system will reduce human labor, reduce the amount of misused watering, pesticides and fertilizers, and detect and prevent in time the spreading of diseases.</w:t>
      </w:r>
    </w:p>
    <w:p w14:paraId="51F42D61"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This thesis will try to develop a method to find optimal manipulator kinematic design to detect stresses in greenhouse crops, using evolutionary algorithms and set-based concept approach.   </w:t>
      </w:r>
    </w:p>
    <w:p w14:paraId="1F7DD3E8"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focusses on a preliminary evolutionary search process. The aim of such a</w:t>
      </w:r>
    </w:p>
    <w:p w14:paraId="393733D0"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preliminary process is a reduction of the amount of the considered concepts into a</w:t>
      </w:r>
    </w:p>
    <w:p w14:paraId="15CB85D0"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manageable subset that includes superior concepts.  in the thesis, superior concepts are concepts that satisficing Window of Interest which updated dynamically during the running of the algorithm.</w:t>
      </w:r>
    </w:p>
    <w:p w14:paraId="72155750" w14:textId="37C39498" w:rsidR="00FE49F6" w:rsidRPr="004351D4" w:rsidRDefault="00FE49F6" w:rsidP="00E42A0C">
      <w:pPr>
        <w:bidi w:val="0"/>
        <w:spacing w:after="0" w:line="300" w:lineRule="auto"/>
        <w:contextualSpacing/>
        <w:rPr>
          <w:rFonts w:asciiTheme="minorHAnsi" w:hAnsiTheme="minorHAnsi" w:cstheme="minorHAnsi"/>
        </w:rPr>
      </w:pPr>
    </w:p>
    <w:p w14:paraId="652860DC" w14:textId="5918C95D" w:rsidR="00FE49F6" w:rsidRPr="004351D4" w:rsidRDefault="00FE49F6" w:rsidP="00E42A0C">
      <w:pPr>
        <w:bidi w:val="0"/>
        <w:spacing w:after="0" w:line="300" w:lineRule="auto"/>
        <w:contextualSpacing/>
        <w:rPr>
          <w:rFonts w:asciiTheme="minorHAnsi" w:hAnsiTheme="minorHAnsi" w:cstheme="minorHAnsi"/>
        </w:rPr>
      </w:pPr>
    </w:p>
    <w:p w14:paraId="26F1CEC7" w14:textId="2596618A" w:rsidR="00FE49F6" w:rsidRPr="004351D4" w:rsidRDefault="00FE49F6" w:rsidP="00E42A0C">
      <w:pPr>
        <w:bidi w:val="0"/>
        <w:spacing w:after="0" w:line="300" w:lineRule="auto"/>
        <w:contextualSpacing/>
        <w:rPr>
          <w:rFonts w:asciiTheme="minorHAnsi" w:hAnsiTheme="minorHAnsi" w:cstheme="minorHAnsi"/>
        </w:rPr>
      </w:pPr>
    </w:p>
    <w:p w14:paraId="1528BC48" w14:textId="56CBE521" w:rsidR="00FE49F6" w:rsidRPr="004351D4" w:rsidRDefault="00FE49F6" w:rsidP="00E42A0C">
      <w:pPr>
        <w:bidi w:val="0"/>
        <w:spacing w:after="0" w:line="300" w:lineRule="auto"/>
        <w:contextualSpacing/>
        <w:rPr>
          <w:rFonts w:asciiTheme="minorHAnsi" w:hAnsiTheme="minorHAnsi" w:cstheme="minorHAnsi"/>
        </w:rPr>
      </w:pPr>
    </w:p>
    <w:p w14:paraId="409BB62E" w14:textId="30A8DA61"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br w:type="page"/>
      </w:r>
    </w:p>
    <w:p w14:paraId="109FBC29" w14:textId="77777777" w:rsidR="00FE49F6" w:rsidRPr="004351D4" w:rsidRDefault="00FE49F6" w:rsidP="00F20844">
      <w:pPr>
        <w:pStyle w:val="Heading1"/>
      </w:pPr>
      <w:bookmarkStart w:id="2" w:name="_Toc37088532"/>
      <w:r w:rsidRPr="004351D4">
        <w:lastRenderedPageBreak/>
        <w:t>Literature Review</w:t>
      </w:r>
      <w:bookmarkEnd w:id="2"/>
    </w:p>
    <w:p w14:paraId="5B023946" w14:textId="77777777" w:rsidR="00FE49F6" w:rsidRPr="004351D4" w:rsidRDefault="00FE49F6" w:rsidP="00E42A0C">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3" w:name="_Toc37088533"/>
      <w:r w:rsidRPr="004351D4">
        <w:rPr>
          <w:rFonts w:asciiTheme="minorHAnsi" w:hAnsiTheme="minorHAnsi" w:cstheme="minorHAnsi"/>
        </w:rPr>
        <w:t>Robotics</w:t>
      </w:r>
      <w:bookmarkEnd w:id="3"/>
    </w:p>
    <w:p w14:paraId="7F5C1E19" w14:textId="77777777" w:rsidR="00FE49F6" w:rsidRPr="004351D4" w:rsidRDefault="00FE49F6" w:rsidP="00E42A0C">
      <w:pPr>
        <w:pStyle w:val="Heading3"/>
      </w:pPr>
      <w:bookmarkStart w:id="4" w:name="_Toc37088534"/>
      <w:r w:rsidRPr="004351D4">
        <w:t>Robot</w:t>
      </w:r>
      <w:bookmarkEnd w:id="4"/>
    </w:p>
    <w:p w14:paraId="0BFBA5F6"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International Organization for Standardization (ISO) defines robots and robotic devices in </w:t>
      </w:r>
      <w:hyperlink r:id="rId11" w:anchor="iso:std:iso:8373:ed-2:v1:en" w:history="1">
        <w:r w:rsidRPr="004351D4">
          <w:rPr>
            <w:rStyle w:val="Hyperlink"/>
            <w:rFonts w:asciiTheme="minorHAnsi" w:hAnsiTheme="minorHAnsi" w:cstheme="minorHAnsi"/>
            <w:szCs w:val="24"/>
          </w:rPr>
          <w:t>ISO 8373</w:t>
        </w:r>
      </w:hyperlink>
      <w:r w:rsidRPr="004351D4">
        <w:rPr>
          <w:rFonts w:asciiTheme="minorHAnsi" w:hAnsiTheme="minorHAnsi" w:cstheme="minorHAnsi"/>
          <w:szCs w:val="24"/>
        </w:rPr>
        <w:t>.  ISO 8373 defines robot as: “actuated mechanism programmable in two or more axes with a degree of autonomy, moving within its environment, to perform intended tasks.”</w:t>
      </w:r>
    </w:p>
    <w:p w14:paraId="501A9207" w14:textId="0FB44DCE"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standard is also classified robot into an industrial robot or service robot.</w:t>
      </w:r>
    </w:p>
    <w:p w14:paraId="2660F135"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While the industrial robot is a manipulator with more than 3 DOF </w:t>
      </w:r>
      <w:r w:rsidRPr="004351D4">
        <w:rPr>
          <w:rFonts w:asciiTheme="minorHAnsi" w:hAnsiTheme="minorHAnsi" w:cstheme="minorHAnsi"/>
          <w:color w:val="000000"/>
          <w:szCs w:val="24"/>
          <w:shd w:val="clear" w:color="auto" w:fill="FFFFFF"/>
        </w:rPr>
        <w:t>which can be either fixed in a place neither mobile</w:t>
      </w:r>
      <w:r w:rsidRPr="004351D4">
        <w:rPr>
          <w:rFonts w:asciiTheme="minorHAnsi" w:hAnsiTheme="minorHAnsi" w:cstheme="minorHAnsi"/>
          <w:szCs w:val="24"/>
        </w:rPr>
        <w:t>, the service robot is robot that performs useful tasks for humans or equipment excluding industrial automation applications.</w:t>
      </w:r>
    </w:p>
    <w:p w14:paraId="70124FD9" w14:textId="4D4F723F" w:rsidR="00FE49F6"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Robots are widely used, most of the robots today are industrial robots used in automotive factories, medical field, construction, space, agriculture, research and more.  Another type of robot that is widely used is domestics robots, type of service robots, such as robotic vacuum cleaners, for kitchen, lawnmower and more.</w:t>
      </w:r>
    </w:p>
    <w:p w14:paraId="7BDEBA1E" w14:textId="77777777" w:rsidR="000C7111" w:rsidRPr="004351D4" w:rsidRDefault="000C7111" w:rsidP="00E42A0C">
      <w:pPr>
        <w:bidi w:val="0"/>
        <w:spacing w:after="0" w:line="300" w:lineRule="auto"/>
        <w:contextualSpacing/>
        <w:rPr>
          <w:rFonts w:asciiTheme="minorHAnsi" w:hAnsiTheme="minorHAnsi" w:cstheme="minorHAnsi"/>
          <w:szCs w:val="24"/>
        </w:rPr>
      </w:pPr>
    </w:p>
    <w:p w14:paraId="098E309F" w14:textId="77777777" w:rsidR="00FE49F6" w:rsidRPr="004351D4" w:rsidRDefault="00FE49F6" w:rsidP="00E42A0C">
      <w:pPr>
        <w:pStyle w:val="Heading3"/>
      </w:pPr>
      <w:bookmarkStart w:id="5" w:name="_Toc37088535"/>
      <w:r w:rsidRPr="004351D4">
        <w:t>Robotics in Agriculture</w:t>
      </w:r>
      <w:bookmarkEnd w:id="5"/>
    </w:p>
    <w:p w14:paraId="2EEBEFBF" w14:textId="77777777" w:rsidR="00FE49F6" w:rsidRPr="004351D4" w:rsidRDefault="00FE49F6" w:rsidP="00E42A0C">
      <w:pPr>
        <w:bidi w:val="0"/>
        <w:spacing w:after="0" w:line="300" w:lineRule="auto"/>
        <w:contextualSpacing/>
        <w:rPr>
          <w:rFonts w:asciiTheme="minorHAnsi" w:hAnsiTheme="minorHAnsi" w:cstheme="minorHAnsi"/>
          <w:lang w:val="en"/>
        </w:rPr>
      </w:pPr>
      <w:r w:rsidRPr="004351D4">
        <w:rPr>
          <w:rFonts w:asciiTheme="minorHAnsi" w:hAnsiTheme="minorHAnsi" w:cstheme="minorHAnsi"/>
        </w:rPr>
        <w:t>Robotics in agriculture is mainly used in seed mapping, weed mapping, and micro spraying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{"citationItems":[{"id":"ITEM-1","itemData":{"ISSN":"09766359","abstract":"Agricultural robot or \"Agribot\" is a robot used for agricultural purposes. The advent of robots in agriculture drastically increased the productivity and output of agriculture in several countries. Further, the usage of robots in agriculture reduced the operating costs and lead time of agriculture. The current paper reviews the success stories of robotic agriculture in different areas of agriculture. The work also throws light on the future scope of robotic agriculture especially in developing countries.","author":[{"dropping-particle":"","family":"Reddy","given":"N. Vamshidhar","non-dropping-particle":"","parse-names":false,"suffix":""},{"dropping-particle":"","family":"Reddy","given":"A. V.Vishnu Vardhan","non-dropping-particle":"","parse-names":false,"suffix":""},{"dropping-particle":"","family":"Pranavadithya","given":"S.","non-dropping-particle":"","parse-names":false,"suffix":""},{"dropping-particle":"","family":"Kumar","given":"J. Jagadesh","non-dropping-particle":"","parse-names":false,"suffix":""}],"container-title":"International Journal of Mechanical Engineering and Technology","id":"ITEM-1","issue":"4","issued":{"date-parts":[["2016"]]},"page":"183-188","title":"A critical review on agricultural robots","type":"article-journal","volume":"7"},"uris":["http://www.mendeley.com/documents/?uuid=3e492af0-0729-4156-93dc-8ad660ba5248"]}],"mendeley":{"formattedCitation":"[1]","plainTextFormattedCitation":"[1]","previouslyFormattedCitation":"[1]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w:t>
      </w:r>
      <w:r w:rsidRPr="004351D4">
        <w:rPr>
          <w:rFonts w:asciiTheme="minorHAnsi" w:hAnsiTheme="minorHAnsi" w:cstheme="minorHAnsi"/>
        </w:rPr>
        <w:fldChar w:fldCharType="end"/>
      </w:r>
      <w:r w:rsidRPr="004351D4">
        <w:rPr>
          <w:rFonts w:asciiTheme="minorHAnsi" w:hAnsiTheme="minorHAnsi" w:cstheme="minorHAnsi"/>
        </w:rPr>
        <w:t>, but also includes transplanting, irrigation, harvesting and plant protection in the field, greenhouse and aquaculture as well.</w:t>
      </w:r>
    </w:p>
    <w:p w14:paraId="2C593DC4"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main issue for agricultural robots is the ability to operate in unstructured agricultural environments with the same quality of work achieved by current methods and means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76A357B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unstructured environment is expressed in variation among crops(tomato, cucumber,  pepper), the variety of objects in a crop (crop vary in position, size, shape, </w:t>
      </w:r>
      <w:proofErr w:type="spellStart"/>
      <w:r w:rsidRPr="004351D4">
        <w:rPr>
          <w:rFonts w:asciiTheme="minorHAnsi" w:hAnsiTheme="minorHAnsi" w:cstheme="minorHAnsi"/>
        </w:rPr>
        <w:t>etc</w:t>
      </w:r>
      <w:proofErr w:type="spellEnd"/>
      <w:r w:rsidRPr="004351D4">
        <w:rPr>
          <w:rFonts w:asciiTheme="minorHAnsi" w:hAnsiTheme="minorHAnsi" w:cstheme="minorHAnsi"/>
        </w:rPr>
        <w:t>) and variation in the environment (orchard, field, greenhouse)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{"citationItems":[{"id":"ITEM-1","itemData":{"DOI":"10.1002/rob","ISSN":"00040614","author":[{"dropping-particle":"","family":"C. Wouter Bac and Eldert J. van Henten","given":"","non-dropping-particle":"","parse-names":false,"suffix":""},{"dropping-particle":"","family":"Hemming","given":"Jochen","non-dropping-particle":"","parse-names":false,"suffix":""},{"dropping-particle":"","family":"Edan","given":"Yael","non-dropping-particle":"","parse-names":false,"suffix":""}],"container-title":"Journal_of_Field_Robotics","id":"ITEM-1","issue":"5","issued":{"date-parts":[["2018"]]},"page":"486-494","title":"Bac_et_al-2014","type":"article-journal","volume":"71"},"uris":["http://www.mendeley.com/documents/?uuid=c5990802-c50b-420d-acb1-98d60c81ace5"]}],"mendeley":{"formattedCitation":"[3]","plainTextFormattedCitation":"[3]","previouslyFormattedCitation":"[3]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[3]</w:t>
      </w:r>
      <w:r w:rsidRPr="004351D4">
        <w:rPr>
          <w:rFonts w:asciiTheme="minorHAnsi" w:hAnsiTheme="minorHAnsi" w:cstheme="minorHAnsi"/>
        </w:rPr>
        <w:fldChar w:fldCharType="end"/>
      </w:r>
      <w:r w:rsidRPr="004351D4">
        <w:rPr>
          <w:rFonts w:asciiTheme="minorHAnsi" w:hAnsiTheme="minorHAnsi" w:cstheme="minorHAnsi"/>
        </w:rPr>
        <w:t xml:space="preserve">. </w:t>
      </w:r>
    </w:p>
    <w:p w14:paraId="7368638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Another major issue is the costs of robotic systems must be sufficiently low to economically justify their use since the agricultural produce being dealt with is of relatively low value. However, the recent cost reductions in electronics, computers, and robotics should enable such systems to penetrate more widely into agriculture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06BE919A"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robot tasks and operations in agricultural are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{"citationItems":[{"id":"ITEM-1","itemData":{"DOI":"10.1016/j.biosystemseng.2016.11.004","ISBN":"1537-5110","ISSN":"15375110","abstract":"This part of our review of the research, developments and innovation in agricultural robots for field operations, focuses on characteristics, performance measures, agricultural tasks and operations. The application of robots to a variety of field operations has been widely demonstrated. A key feature of agricultural robots is that they must operate in unstructured environments without impairing the quality of work currently achieved. Designs, developments and evaluations of agricultural robots are diverse in terms of objectives, structures, methods, techniques, and sensors. Standardisation of terms, system-performance measures and methodologies, and adequacy of technological requirements are vital for comparing robot performance and technical progress. Factors limiting commercialisation and assimilation of agricultural autonomous robot systems are unique to each system and to each task. However, some common gaps need to be filled to suit unstructured, dynamic environments; e.g. poor detection performance, inappropriate decision-making and low action success rate. Research and development of versatile and adaptive algorithms, integrated into multi-sensor platforms, is required. Cycle time must be reduced and production rate increased to justify economic use. Improved wholeness or integration of all sub-systems will enable sustainable performance and complete task operation. Research must focus on each of these gaps and factors that limit commercialisation of agricultural robotics. Research needs to focus on the field use of autonomous or human–robot systems, the latter being a reasonable step toward fully autonomous robots. More robust, reliable information-acquisition systems, including sensor-fusion algorithms and data analysis, should be suited to the dynamic conditions of unstructured agricultural environments.","author":[{"dropping-particle":"","family":"Bechar","given":"Avital","non-dropping-particle":"","parse-names":false,"suffix":""},{"dropping-particle":"","family":"Vigneault","given":"Clément","non-dropping-particle":"","parse-names":false,"suffix":""}],"container-title":"Biosystems Engineering","id":"ITEM-1","issued":{"date-parts":[["2017"]]},"page":"110-128","title":"Agricultural robots for field operations. Part 2: Operations and systems","type":"article-journal","volume":"153"},"uris":["http://www.mendeley.com/documents/?uuid=4245051f-5dce-39a4-bfdf-c3dcf815a1a2"]}],"mendeley":{"formattedCitation":"[4]","plainTextFormattedCitation":"[4]","previouslyFormattedCitation":"[4]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[4]</w:t>
      </w:r>
      <w:r w:rsidRPr="004351D4">
        <w:rPr>
          <w:rFonts w:asciiTheme="minorHAnsi" w:hAnsiTheme="minorHAnsi" w:cstheme="minorHAnsi"/>
        </w:rPr>
        <w:fldChar w:fldCharType="end"/>
      </w:r>
      <w:r w:rsidRPr="004351D4">
        <w:rPr>
          <w:rFonts w:asciiTheme="minorHAnsi" w:hAnsiTheme="minorHAnsi" w:cstheme="minorHAnsi"/>
        </w:rPr>
        <w:t xml:space="preserve">: </w:t>
      </w:r>
    </w:p>
    <w:p w14:paraId="57E481E8"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Weed control and disease monitoring: A major challenge in agriculture is the inability to detect stresses and risks early enough preventing the uncontrolled spreading of stresses causing irreparable damage, which causes waste of pesticides and fertilizers.</w:t>
      </w:r>
    </w:p>
    <w:p w14:paraId="74588DA0"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Navigation and guidance: Navigation and guidance are the basic parts of automation for agriculture. They include three levels of autonomy: conventional </w:t>
      </w:r>
      <w:r w:rsidRPr="004351D4">
        <w:rPr>
          <w:rFonts w:asciiTheme="minorHAnsi" w:hAnsiTheme="minorHAnsi" w:cstheme="minorHAnsi"/>
        </w:rPr>
        <w:lastRenderedPageBreak/>
        <w:t xml:space="preserve">steering, an operator-assisted or automatic system (supervised by a human operator), and a fully autonomous system. </w:t>
      </w:r>
    </w:p>
    <w:p w14:paraId="043E25FE"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Transplanting and seedling: Automating transplantation is feasible in several situations, mainly when the operations are repeated every few weeks in the same plot, as is the case with leafy vegetables or herbs.</w:t>
      </w:r>
    </w:p>
    <w:p w14:paraId="5F444648"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Pruning and thinning: Pruning is a labor-intensive task used to control tree shape, increase exposure to sunlight and remove protruding branches. </w:t>
      </w:r>
    </w:p>
    <w:p w14:paraId="64F08209" w14:textId="350AB7FB"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Harvesting: Harvesting/fruit-picking is one of the most common tasks in agriculture and also one of the most demanding and challenging areas for agricultural robotics.</w:t>
      </w:r>
    </w:p>
    <w:p w14:paraId="7740DE2A" w14:textId="77777777" w:rsidR="00860E04" w:rsidRPr="004351D4" w:rsidRDefault="00860E04" w:rsidP="00E42A0C">
      <w:pPr>
        <w:pStyle w:val="ListParagraph"/>
        <w:spacing w:after="0" w:line="300" w:lineRule="auto"/>
        <w:ind w:left="405"/>
        <w:rPr>
          <w:rFonts w:asciiTheme="minorHAnsi" w:hAnsiTheme="minorHAnsi" w:cstheme="minorHAnsi"/>
        </w:rPr>
      </w:pPr>
    </w:p>
    <w:p w14:paraId="79B992CB" w14:textId="77777777" w:rsidR="00FE49F6" w:rsidRPr="004351D4" w:rsidRDefault="00FE49F6" w:rsidP="00E42A0C">
      <w:pPr>
        <w:pStyle w:val="Heading3"/>
      </w:pPr>
      <w:bookmarkStart w:id="6" w:name="_Toc37088536"/>
      <w:r w:rsidRPr="004351D4">
        <w:t>Robotics Manipulators</w:t>
      </w:r>
      <w:bookmarkEnd w:id="6"/>
    </w:p>
    <w:p w14:paraId="5F417BCB" w14:textId="77777777" w:rsidR="00FE49F6" w:rsidRPr="004351D4" w:rsidRDefault="00FE49F6" w:rsidP="00E42A0C">
      <w:pPr>
        <w:pStyle w:val="Heading4"/>
        <w:spacing w:before="0" w:line="300" w:lineRule="auto"/>
        <w:rPr>
          <w:rFonts w:asciiTheme="minorHAnsi" w:hAnsiTheme="minorHAnsi" w:cstheme="minorHAnsi"/>
        </w:rPr>
      </w:pPr>
      <w:r w:rsidRPr="004351D4">
        <w:rPr>
          <w:rFonts w:asciiTheme="minorHAnsi" w:hAnsiTheme="minorHAnsi" w:cstheme="minorHAnsi"/>
        </w:rPr>
        <w:t>Serial Manipulator Kinematics</w:t>
      </w:r>
    </w:p>
    <w:p w14:paraId="6E36F2EF"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serial manipulator consists of a fixed base, a series of links connected by joints, and ending at a free end carrying the tool or the end-effector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w:t>
      </w:r>
    </w:p>
    <w:p w14:paraId="4D12B302"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study of Kinematics is essential to Robotics. A robot, to perform most applications, needs to process positional data and transform data from one frame of reference to another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{"citationItems":[{"id":"ITEM-1","itemData":{"DOI":"10.18260/p.24361","ISSN":"21535965","abstract":"The study of Kinematics is essential to Robotics. A robot, to perform most applications needs to process positional data and transform data from one frame of reference to another. Robots have sensors, links and actuators each with its own frame of reference, so transformations between reference frames can be quite tedious. Traditionally Kinematics for robots is introduced to students with MatLab and the Robotic Toolbox. In this paper we examine the introduction of Kinematics for robotics with the features and tools available in the open source Robot Operating System (ROS). ROS implements tools for Kinematics transforms (tf) as a key part of the ROS Core Libraries. ROS defines robots with the Unified Robot Description Format (URDF) standard based upon Extensible Markup Language (XML). URDF is in many respects similar to Denavit-Hartenberg (D-H) Convention, but with significant additional enhancements. We choose to introduce the Electronic Engineering Technology (EET) students to Kinematics and ROS so they would have greater insight into engineering projects involving robotics. We also found that using ROS in robotics projects not only makes the projects more interesting to students but, gives students an authentic experience with distributive systems and odometry sensors. Kinematics for robots uses Linear Algebra, Matrices, Natural logarithms (Euler's equation), Imaginary numbers and Trigonometry. The areas of mathematics we used to introduce kinematics for robotics to EET students are very similar to the mathematics to understand electricity, electric fields and circuit theory. We emphasize matrix operations, operations involving Triaminic functions and imaginary numbers. This paper summarizes the result of this approach.","author":[{"dropping-particle":"","family":"Yousuf","given":"Asad","non-dropping-particle":"","parse-names":false,"suffix":""},{"dropping-particle":"","family":"Lehman","given":"William","non-dropping-particle":"","parse-names":false,"suffix":""},{"dropping-particle":"","family":"Mustafa","given":"Mohamad A.","non-dropping-particle":"","parse-names":false,"suffix":""},{"dropping-particle":"","family":"Hayder","given":"Mir M.","non-dropping-particle":"","parse-names":false,"suffix":""}],"container-title":"ASEE Annual Conference and Exposition, Conference Proceedings","id":"ITEM-1","issue":"122nd ASEE Annual Conference and Exposition: Making Value for Society","issued":{"date-parts":[["2015"]]},"title":"Introducing kinematics with robot operating system (ROS)","type":"article-journal","volume":"122nd ASEE"},"uris":["http://www.mendeley.com/documents/?uuid=4a88c813-9ed8-4f87-976d-74d73a26a9a6"]}],"mendeley":{"formattedCitation":"[6]","plainTextFormattedCitation":"[6]","previouslyFormattedCitation":"[6]"},"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[6]</w:t>
      </w:r>
      <w:r w:rsidRPr="004351D4">
        <w:rPr>
          <w:rFonts w:asciiTheme="minorHAnsi" w:hAnsiTheme="minorHAnsi" w:cstheme="minorHAnsi"/>
          <w:szCs w:val="24"/>
        </w:rPr>
        <w:fldChar w:fldCharType="end"/>
      </w:r>
      <w:r w:rsidRPr="004351D4">
        <w:rPr>
          <w:rFonts w:asciiTheme="minorHAnsi" w:hAnsiTheme="minorHAnsi" w:cstheme="minorHAnsi"/>
          <w:szCs w:val="24"/>
          <w:rtl/>
        </w:rPr>
        <w:t>.</w:t>
      </w:r>
      <w:r w:rsidRPr="004351D4">
        <w:rPr>
          <w:rFonts w:asciiTheme="minorHAnsi" w:hAnsiTheme="minorHAnsi" w:cstheme="minorHAnsi"/>
          <w:szCs w:val="24"/>
        </w:rPr>
        <w:t xml:space="preserve">  In the thesis, the kinematics format used is Unified Robot Description Format (URDF). URDF is an </w:t>
      </w:r>
      <w:proofErr w:type="gramStart"/>
      <w:r w:rsidRPr="004351D4">
        <w:rPr>
          <w:rFonts w:asciiTheme="minorHAnsi" w:hAnsiTheme="minorHAnsi" w:cstheme="minorHAnsi"/>
          <w:szCs w:val="24"/>
        </w:rPr>
        <w:t>XML(</w:t>
      </w:r>
      <w:proofErr w:type="gramEnd"/>
      <w:r w:rsidRPr="004351D4">
        <w:rPr>
          <w:rFonts w:asciiTheme="minorHAnsi" w:hAnsiTheme="minorHAnsi" w:cstheme="minorHAnsi"/>
          <w:szCs w:val="24"/>
        </w:rPr>
        <w:t>extensible Markup Language) format for representing a robot model. It represents the appearance of the robot and its intended action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{"citationItems":[{"id":"ITEM-1","itemData":{"DOI":"10.1109/IRC.2019.00101","ISBN":"9781538692455","abstract":"As the robots market grows, the demand for manipulators and the market size are also increasing. Various methods are used for designing and applying the manipulator. Among them, the most efficient in terms of cost and time is a simulation. Therefore, the importance of simulation is increasing, and various studies are being conducted on this. The proposed system in this paper automates the generation of URDF files for manipulator simulation. The developed system receives DH parameters and joint types. To verify this system, URDF is generated using Universal Robot's UR5 6-axis manipulator. Then, import the generated URDF file into V-REP, one of the commercial simulator, and confirm that the proper manipulator is outputted. The result shows the validity of the developed system.","author":[{"dropping-particle":"","family":"Kang","given":"Yeon","non-dropping-particle":"","parse-names":false,"suffix":""},{"dropping-particle":"","family":"Kim","given":"Donghan","non-dropping-particle":"","parse-names":false,"suffix":""},{"dropping-particle":"","family":"Kim","given":"Kwangjin","non-dropping-particle":"","parse-names":false,"suffix":""}],"container-title":"Proceedings - 3rd IEEE International Conference on Robotic Computing, IRC 2019","id":"ITEM-1","issued":{"date-parts":[["2019"]]},"page":"483-487","publisher":"IEEE","title":"URDF Generator for Manipulator Robot","type":"article-journal","volume":"1"},"uris":["http://www.mendeley.com/documents/?uuid=5a9ff1ac-37bf-4a59-a1e7-d0f758c79106"]}],"mendeley":{"formattedCitation":"[7]","plainTextFormattedCitation":"[7]","previouslyFormattedCitation":"[7]"},"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[7]</w:t>
      </w:r>
      <w:r w:rsidRPr="004351D4">
        <w:rPr>
          <w:rFonts w:asciiTheme="minorHAnsi" w:hAnsiTheme="minorHAnsi" w:cstheme="minorHAnsi"/>
          <w:szCs w:val="24"/>
        </w:rPr>
        <w:fldChar w:fldCharType="end"/>
      </w:r>
      <w:r w:rsidRPr="004351D4">
        <w:rPr>
          <w:rFonts w:asciiTheme="minorHAnsi" w:hAnsiTheme="minorHAnsi" w:cstheme="minorHAnsi"/>
          <w:szCs w:val="24"/>
        </w:rPr>
        <w:t>.</w:t>
      </w:r>
    </w:p>
    <w:p w14:paraId="616A3B0D"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Degrees Of Freedom (DOF) is defined by </w:t>
      </w:r>
      <w:proofErr w:type="spellStart"/>
      <w:r w:rsidRPr="004351D4">
        <w:rPr>
          <w:rFonts w:asciiTheme="minorHAnsi" w:hAnsiTheme="minorHAnsi" w:cstheme="minorHAnsi"/>
          <w:szCs w:val="24"/>
        </w:rPr>
        <w:t>Chebychev</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Grübler</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Kutzbach</w:t>
      </w:r>
      <w:proofErr w:type="spellEnd"/>
      <w:r w:rsidRPr="004351D4">
        <w:rPr>
          <w:rFonts w:asciiTheme="minorHAnsi" w:hAnsiTheme="minorHAnsi" w:cstheme="minorHAnsi"/>
          <w:szCs w:val="24"/>
        </w:rPr>
        <w:t xml:space="preserve"> criterion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for motion in 3D</w:t>
      </w:r>
    </w:p>
    <w:p w14:paraId="43684E12" w14:textId="77777777" w:rsidR="00FE49F6" w:rsidRPr="004351D4"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7" w:name="_Toc37085192"/>
      <w:bookmarkStart w:id="8" w:name="_Toc37085494"/>
      <m:oMath>
        <m:r>
          <w:rPr>
            <w:rFonts w:ascii="Cambria Math" w:hAnsi="Cambria Math" w:cstheme="minorHAnsi"/>
            <w:color w:val="000000" w:themeColor="text1"/>
            <w:sz w:val="24"/>
            <w:szCs w:val="24"/>
          </w:rPr>
          <m:t>DOF= 6</m:t>
        </m:r>
        <m:d>
          <m:dPr>
            <m:grow m:val="0"/>
            <m:ctrlPr>
              <w:rPr>
                <w:rFonts w:ascii="Cambria Math" w:hAnsi="Cambria Math" w:cstheme="minorHAnsi"/>
                <w:i w:val="0"/>
                <w:color w:val="000000" w:themeColor="text1"/>
                <w:sz w:val="24"/>
                <w:szCs w:val="24"/>
              </w:rPr>
            </m:ctrlPr>
          </m:dPr>
          <m:e>
            <m:r>
              <w:rPr>
                <w:rFonts w:ascii="Cambria Math" w:hAnsi="Cambria Math" w:cstheme="minorHAnsi"/>
                <w:color w:val="000000" w:themeColor="text1"/>
                <w:sz w:val="24"/>
                <w:szCs w:val="24"/>
              </w:rPr>
              <m:t>N-J-1</m:t>
            </m:r>
          </m:e>
        </m:d>
        <m:r>
          <w:rPr>
            <w:rFonts w:ascii="Cambria Math" w:hAnsi="Cambria Math" w:cstheme="minorHAnsi"/>
            <w:color w:val="000000" w:themeColor="text1"/>
            <w:sz w:val="24"/>
            <w:szCs w:val="24"/>
          </w:rPr>
          <m:t xml:space="preserve">+ </m:t>
        </m:r>
        <m:nary>
          <m:naryPr>
            <m:chr m:val="∑"/>
            <m:limLoc m:val="undOvr"/>
            <m:ctrlPr>
              <w:rPr>
                <w:rFonts w:ascii="Cambria Math" w:hAnsi="Cambria Math" w:cstheme="minorHAnsi"/>
                <w:iCs w:val="0"/>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iCs w:val="0"/>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7"/>
      <w:bookmarkEnd w:id="8"/>
    </w:p>
    <w:p w14:paraId="1387D50B"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eastAsiaTheme="minorEastAsia" w:hAnsiTheme="minorHAnsi" w:cstheme="minorHAnsi"/>
          <w:szCs w:val="24"/>
        </w:rPr>
        <w:t xml:space="preserve">Where N- number of links, J number of joints that connect 2 links, </w:t>
      </w:r>
      <m:oMath>
        <m:sSub>
          <m:sSubPr>
            <m:ctrlPr>
              <w:rPr>
                <w:rFonts w:ascii="Cambria Math" w:hAnsi="Cambria Math" w:cstheme="minorHAnsi"/>
                <w:i/>
                <w:szCs w:val="24"/>
              </w:rPr>
            </m:ctrlPr>
          </m:sSubPr>
          <m:e>
            <m:r>
              <w:rPr>
                <w:rFonts w:ascii="Cambria Math" w:hAnsi="Cambria Math" w:cstheme="minorHAnsi"/>
                <w:szCs w:val="24"/>
              </w:rPr>
              <m:t>F</m:t>
            </m:r>
          </m:e>
          <m:sub>
            <m:r>
              <w:rPr>
                <w:rFonts w:ascii="Cambria Math" w:hAnsi="Cambria Math" w:cstheme="minorHAnsi"/>
                <w:szCs w:val="24"/>
              </w:rPr>
              <m:t>i</m:t>
            </m:r>
          </m:sub>
        </m:sSub>
      </m:oMath>
      <w:r w:rsidRPr="004351D4">
        <w:rPr>
          <w:rFonts w:asciiTheme="minorHAnsi" w:eastAsiaTheme="minorEastAsia" w:hAnsiTheme="minorHAnsi" w:cstheme="minorHAnsi"/>
          <w:szCs w:val="24"/>
        </w:rPr>
        <w:t xml:space="preserve"> joint's freedom of the </w:t>
      </w:r>
      <w:proofErr w:type="spellStart"/>
      <w:r w:rsidRPr="004351D4">
        <w:rPr>
          <w:rFonts w:asciiTheme="minorHAnsi" w:eastAsiaTheme="minorEastAsia" w:hAnsiTheme="minorHAnsi" w:cstheme="minorHAnsi"/>
          <w:szCs w:val="24"/>
        </w:rPr>
        <w:t>i</w:t>
      </w:r>
      <w:r w:rsidRPr="004351D4">
        <w:rPr>
          <w:rFonts w:asciiTheme="minorHAnsi" w:eastAsiaTheme="minorEastAsia" w:hAnsiTheme="minorHAnsi" w:cstheme="minorHAnsi"/>
          <w:szCs w:val="24"/>
          <w:vertAlign w:val="superscript"/>
        </w:rPr>
        <w:t>th</w:t>
      </w:r>
      <w:proofErr w:type="spellEnd"/>
      <w:r w:rsidRPr="004351D4">
        <w:rPr>
          <w:rFonts w:asciiTheme="minorHAnsi" w:hAnsiTheme="minorHAnsi" w:cstheme="minorHAnsi"/>
          <w:szCs w:val="24"/>
        </w:rPr>
        <w:t xml:space="preserve"> joint.  </w:t>
      </w:r>
    </w:p>
    <w:p w14:paraId="5D04CBEE"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In serials manipulators</w:t>
      </w:r>
    </w:p>
    <w:p w14:paraId="1C104780" w14:textId="77777777" w:rsidR="00FE49F6" w:rsidRPr="004351D4"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9" w:name="_Toc37085193"/>
      <w:bookmarkStart w:id="10" w:name="_Toc37085495"/>
      <m:oMath>
        <m:r>
          <w:rPr>
            <w:rFonts w:ascii="Cambria Math" w:hAnsi="Cambria Math" w:cstheme="minorHAnsi"/>
            <w:color w:val="000000" w:themeColor="text1"/>
            <w:sz w:val="24"/>
            <w:szCs w:val="24"/>
          </w:rPr>
          <m:t xml:space="preserve">N=J+1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9"/>
      <w:bookmarkEnd w:id="10"/>
    </w:p>
    <w:p w14:paraId="3793AB67" w14:textId="77777777" w:rsidR="00FE49F6" w:rsidRPr="004351D4" w:rsidRDefault="00FE49F6" w:rsidP="00E42A0C">
      <w:pPr>
        <w:pStyle w:val="Caption"/>
        <w:bidi w:val="0"/>
        <w:spacing w:after="0" w:line="300" w:lineRule="auto"/>
        <w:contextualSpacing/>
        <w:rPr>
          <w:rFonts w:asciiTheme="minorHAnsi" w:eastAsiaTheme="minorEastAsia" w:hAnsiTheme="minorHAnsi" w:cstheme="minorHAnsi"/>
          <w:sz w:val="24"/>
          <w:szCs w:val="24"/>
        </w:rPr>
      </w:pPr>
      <w:r w:rsidRPr="004351D4">
        <w:rPr>
          <w:rFonts w:asciiTheme="minorHAnsi" w:hAnsiTheme="minorHAnsi" w:cstheme="minorHAnsi"/>
          <w:i w:val="0"/>
          <w:iCs w:val="0"/>
          <w:color w:val="auto"/>
          <w:sz w:val="24"/>
          <w:szCs w:val="24"/>
        </w:rPr>
        <w:t>Therefore</w:t>
      </w:r>
    </w:p>
    <w:p w14:paraId="37236735" w14:textId="19CC784C" w:rsidR="00FE49F6"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11" w:name="_Toc37085194"/>
      <w:bookmarkStart w:id="12" w:name="_Toc37085496"/>
      <m:oMath>
        <m:r>
          <w:rPr>
            <w:rFonts w:ascii="Cambria Math" w:hAnsi="Cambria Math" w:cstheme="minorHAnsi"/>
            <w:color w:val="auto"/>
            <w:sz w:val="24"/>
            <w:szCs w:val="24"/>
          </w:rPr>
          <m:t>DOF</m:t>
        </m:r>
        <m:r>
          <w:rPr>
            <w:rFonts w:ascii="Cambria Math" w:hAnsi="Cambria Math" w:cstheme="minorHAnsi"/>
            <w:color w:val="000000" w:themeColor="text1"/>
            <w:sz w:val="24"/>
            <w:szCs w:val="24"/>
          </w:rPr>
          <m:t>=</m:t>
        </m:r>
        <m:nary>
          <m:naryPr>
            <m:chr m:val="∑"/>
            <m:limLoc m:val="undOvr"/>
            <m:ctrlPr>
              <w:rPr>
                <w:rFonts w:ascii="Cambria Math" w:hAnsi="Cambria Math" w:cstheme="minorHAns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3</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1"/>
      <w:bookmarkEnd w:id="12"/>
    </w:p>
    <w:p w14:paraId="542FBA06" w14:textId="77777777" w:rsidR="00BC7CBC" w:rsidRPr="00BC7CBC" w:rsidRDefault="00BC7CBC" w:rsidP="00BC7CBC">
      <w:pPr>
        <w:bidi w:val="0"/>
      </w:pPr>
    </w:p>
    <w:p w14:paraId="643B3F75" w14:textId="77777777" w:rsidR="00FE49F6" w:rsidRPr="004351D4" w:rsidRDefault="00FE49F6" w:rsidP="00E42A0C">
      <w:pPr>
        <w:pStyle w:val="Heading4"/>
        <w:spacing w:before="0" w:line="300" w:lineRule="auto"/>
        <w:rPr>
          <w:rFonts w:asciiTheme="minorHAnsi" w:hAnsiTheme="minorHAnsi" w:cstheme="minorHAnsi"/>
        </w:rPr>
      </w:pPr>
      <w:r w:rsidRPr="004351D4">
        <w:rPr>
          <w:rFonts w:asciiTheme="minorHAnsi" w:hAnsiTheme="minorHAnsi" w:cstheme="minorHAnsi"/>
        </w:rPr>
        <w:t>Robotics performance indices</w:t>
      </w:r>
    </w:p>
    <w:p w14:paraId="4FFE5839" w14:textId="77777777" w:rsidR="00FE49F6" w:rsidRPr="004351D4" w:rsidRDefault="00FE49F6" w:rsidP="00E42A0C">
      <w:pPr>
        <w:pStyle w:val="ListParagraph"/>
        <w:spacing w:after="0" w:line="300" w:lineRule="auto"/>
        <w:ind w:left="0"/>
        <w:rPr>
          <w:rFonts w:asciiTheme="minorHAnsi" w:hAnsiTheme="minorHAnsi" w:cstheme="minorHAnsi"/>
        </w:rPr>
      </w:pPr>
      <w:r w:rsidRPr="004351D4">
        <w:rPr>
          <w:rFonts w:asciiTheme="minorHAnsi" w:hAnsiTheme="minorHAnsi" w:cstheme="minorHAnsi"/>
        </w:rPr>
        <w:t xml:space="preserve">One way to classified performance indices is based on their scope (local \ global). </w:t>
      </w:r>
    </w:p>
    <w:p w14:paraId="6B8B720C" w14:textId="77777777" w:rsidR="00FE49F6" w:rsidRPr="004351D4" w:rsidRDefault="00FE49F6" w:rsidP="00E42A0C">
      <w:pPr>
        <w:pStyle w:val="ListParagraph"/>
        <w:spacing w:after="0" w:line="300" w:lineRule="auto"/>
        <w:ind w:left="0"/>
        <w:rPr>
          <w:rFonts w:asciiTheme="minorHAnsi" w:hAnsiTheme="minorHAnsi" w:cstheme="minorHAnsi"/>
        </w:rPr>
      </w:pPr>
      <w:r w:rsidRPr="004351D4">
        <w:rPr>
          <w:rFonts w:asciiTheme="minorHAnsi" w:hAnsiTheme="minorHAnsi" w:cstheme="minorHAnsi"/>
          <w:u w:val="single"/>
        </w:rPr>
        <w:t>Local indices</w:t>
      </w:r>
      <w:r w:rsidRPr="004351D4">
        <w:rPr>
          <w:rFonts w:asciiTheme="minorHAnsi" w:hAnsiTheme="minorHAnsi" w:cstheme="minorHAnsi"/>
        </w:rPr>
        <w:t xml:space="preserve"> are performance metrics that are dependent on the posture of the manipulator and are also known as posture-dependent indices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[8]</w:t>
      </w:r>
      <w:r w:rsidRPr="004351D4">
        <w:rPr>
          <w:rFonts w:asciiTheme="minorHAnsi" w:hAnsiTheme="minorHAnsi" w:cstheme="minorHAnsi"/>
        </w:rPr>
        <w:fldChar w:fldCharType="end"/>
      </w:r>
      <w:r w:rsidRPr="004351D4">
        <w:rPr>
          <w:rFonts w:asciiTheme="minorHAnsi" w:hAnsiTheme="minorHAnsi" w:cstheme="minorHAnsi"/>
        </w:rPr>
        <w:t>.</w:t>
      </w:r>
    </w:p>
    <w:p w14:paraId="5FA3336A"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u w:val="single"/>
        </w:rPr>
        <w:t>Global indices</w:t>
      </w:r>
      <w:r w:rsidRPr="004351D4">
        <w:rPr>
          <w:rFonts w:asciiTheme="minorHAnsi" w:hAnsiTheme="minorHAnsi" w:cstheme="minorHAnsi"/>
        </w:rPr>
        <w:t xml:space="preserve"> are posture independent indices. They represent a global characteristic of the manipulator’s workspace. Global indices are needed to compare the structure and behavior of </w:t>
      </w:r>
      <w:r w:rsidRPr="004351D4">
        <w:rPr>
          <w:rFonts w:asciiTheme="minorHAnsi" w:hAnsiTheme="minorHAnsi" w:cstheme="minorHAnsi"/>
          <w:color w:val="000000" w:themeColor="text1"/>
          <w:szCs w:val="24"/>
        </w:rPr>
        <w:t>two manipulators that perform the same task</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w:t>
      </w:r>
    </w:p>
    <w:p w14:paraId="12F8497E"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lastRenderedPageBreak/>
        <w:t>Manipulability index</w:t>
      </w:r>
      <w:r w:rsidRPr="004351D4">
        <w:rPr>
          <w:rFonts w:asciiTheme="minorHAnsi" w:hAnsiTheme="minorHAnsi" w:cstheme="minorHAnsi"/>
          <w:color w:val="000000" w:themeColor="text1"/>
          <w:szCs w:val="24"/>
        </w:rPr>
        <w:t xml:space="preserve"> is a local index, which based on the Jacobian matrix is a kinematic performance index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{"citationItems":[{"id":"ITEM-1","itemData":{"ISBN":"0262081512","abstract":"The concept of manipulability measure of robotic mechanisms is discussed. This is a measure of manipulating ability of robotic mechanisms in positioning and orienting the end-effectors. Some properties of this measure are obtained and the best postures of various types of manipulators and a four degrees-of-freedom finger from the viewpoint of this measure are given. It is found that these postures have some resemblance with those taken by human arms and fingers. A four-joint wrist mechanism is also analyzed with respect to its ability of orienting the end-effector, and a control algorithm for this redundant mechanism is developed.","author":[{"dropping-particle":"","family":"Yoshikawa","given":"Tsuneo","non-dropping-particle":"","parse-names":false,"suffix":""}],"id":"ITEM-1","issued":{"date-parts":[["1985"]]},"page":"439-446","title":"MANIPULABILITY OF ROBOTIC MECHANISMS.","type":"paper-conference"},"uris":["http://www.mendeley.com/documents/?uuid=aae62f15-b515-32fe-9ba5-be9212ad6f4c"]}],"mendeley":{"formattedCitation":"[9]","plainTextFormattedCitation":"[9]","previouslyFormattedCitation":"[9]"},"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[9]</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The manipulability index can be calculated in two forms: </w:t>
      </w:r>
    </w:p>
    <w:p w14:paraId="5A283466"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first form is</w:t>
      </w:r>
    </w:p>
    <w:p w14:paraId="536F0DC9"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3" w:name="_Toc37085195"/>
      <w:bookmarkStart w:id="14" w:name="_Toc37085497"/>
      <m:oMath>
        <m:r>
          <w:rPr>
            <w:rFonts w:ascii="Cambria Math" w:hAnsi="Cambria Math" w:cstheme="minorHAnsi"/>
            <w:color w:val="000000" w:themeColor="text1"/>
            <w:sz w:val="24"/>
            <w:szCs w:val="24"/>
          </w:rPr>
          <m:t>μ=</m:t>
        </m:r>
        <m:rad>
          <m:radPr>
            <m:degHide m:val="1"/>
            <m:ctrlPr>
              <w:rPr>
                <w:rFonts w:ascii="Cambria Math" w:hAnsi="Cambria Math" w:cstheme="minorHAnsi"/>
                <w:color w:val="000000" w:themeColor="text1"/>
                <w:sz w:val="24"/>
                <w:szCs w:val="24"/>
              </w:rPr>
            </m:ctrlPr>
          </m:radPr>
          <m:deg/>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T</m:t>
                    </m:r>
                  </m:sup>
                </m:sSup>
              </m:e>
            </m:d>
          </m:e>
        </m:ra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4</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3"/>
      <w:bookmarkEnd w:id="14"/>
    </w:p>
    <w:p w14:paraId="6670C4F7"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m:oMath>
        <m:r>
          <m:rPr>
            <m:sty m:val="p"/>
          </m:rPr>
          <w:rPr>
            <w:rFonts w:ascii="Cambria Math" w:hAnsi="Cambria Math" w:cstheme="minorHAnsi"/>
            <w:color w:val="000000" w:themeColor="text1"/>
            <w:szCs w:val="24"/>
          </w:rPr>
          <m:t>where J is the Jacobian in the current position.</m:t>
        </m:r>
      </m:oMath>
      <w:r w:rsidRPr="004351D4">
        <w:rPr>
          <w:rFonts w:asciiTheme="minorHAnsi" w:hAnsiTheme="minorHAnsi" w:cstheme="minorHAnsi"/>
          <w:color w:val="000000" w:themeColor="text1"/>
          <w:szCs w:val="24"/>
        </w:rPr>
        <w:t xml:space="preserve">  </w:t>
      </w:r>
    </w:p>
    <w:p w14:paraId="0F41159E"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second form is</w:t>
      </w:r>
    </w:p>
    <w:p w14:paraId="4EE718BA"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5" w:name="_Toc37085196"/>
      <w:bookmarkStart w:id="16" w:name="_Toc37085498"/>
      <m:oMath>
        <m:r>
          <w:rPr>
            <w:rFonts w:ascii="Cambria Math" w:hAnsi="Cambria Math" w:cstheme="minorHAnsi"/>
            <w:color w:val="000000" w:themeColor="text1"/>
            <w:sz w:val="24"/>
            <w:szCs w:val="24"/>
          </w:rPr>
          <m:t xml:space="preserve">μ= </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2</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m</m:t>
            </m:r>
          </m:sub>
        </m:sSub>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5</w:t>
      </w:r>
      <w:r w:rsidRPr="004351D4">
        <w:rPr>
          <w:rFonts w:asciiTheme="minorHAnsi" w:hAnsiTheme="minorHAnsi" w:cstheme="minorHAnsi"/>
          <w:color w:val="000000" w:themeColor="text1"/>
          <w:sz w:val="24"/>
          <w:szCs w:val="24"/>
        </w:rPr>
        <w:fldChar w:fldCharType="end"/>
      </w:r>
      <m:oMath>
        <m:r>
          <w:rPr>
            <w:rFonts w:ascii="Cambria Math" w:hAnsi="Cambria Math" w:cstheme="minorHAnsi"/>
            <w:color w:val="000000" w:themeColor="text1"/>
            <w:sz w:val="24"/>
            <w:szCs w:val="24"/>
          </w:rPr>
          <m:t xml:space="preserve"> )</m:t>
        </m:r>
      </m:oMath>
      <w:bookmarkEnd w:id="15"/>
      <w:bookmarkEnd w:id="16"/>
    </w:p>
    <w:p w14:paraId="12AC789B"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m:oMathPara>
        <m:oMathParaPr>
          <m:jc m:val="left"/>
        </m:oMathParaPr>
        <m:oMath>
          <m:r>
            <w:rPr>
              <w:rFonts w:ascii="Cambria Math" w:hAnsi="Cambria Math" w:cstheme="minorHAnsi"/>
              <w:color w:val="000000" w:themeColor="text1"/>
              <w:szCs w:val="24"/>
            </w:rPr>
            <m:t xml:space="preserve"> Where m-number DOF, </m:t>
          </m:r>
          <m:sSub>
            <m:sSubPr>
              <m:ctrlPr>
                <w:rPr>
                  <w:rFonts w:ascii="Cambria Math" w:hAnsi="Cambria Math" w:cstheme="minorHAnsi"/>
                  <w:i/>
                  <w:color w:val="000000" w:themeColor="text1"/>
                  <w:szCs w:val="24"/>
                </w:rPr>
              </m:ctrlPr>
            </m:sSubPr>
            <m:e>
              <m:r>
                <w:rPr>
                  <w:rFonts w:ascii="Cambria Math" w:hAnsi="Cambria Math" w:cstheme="minorHAnsi"/>
                  <w:color w:val="000000" w:themeColor="text1"/>
                  <w:szCs w:val="24"/>
                </w:rPr>
                <m:t>σ</m:t>
              </m:r>
            </m:e>
            <m:sub>
              <m:r>
                <w:rPr>
                  <w:rFonts w:ascii="Cambria Math" w:hAnsi="Cambria Math" w:cstheme="minorHAnsi"/>
                  <w:color w:val="000000" w:themeColor="text1"/>
                  <w:szCs w:val="24"/>
                </w:rPr>
                <m:t>i</m:t>
              </m:r>
            </m:sub>
          </m:sSub>
          <m:r>
            <w:rPr>
              <w:rFonts w:ascii="Cambria Math" w:hAnsi="Cambria Math" w:cstheme="minorHAnsi"/>
              <w:color w:val="000000" w:themeColor="text1"/>
              <w:szCs w:val="24"/>
            </w:rPr>
            <m:t xml:space="preserve">-the </m:t>
          </m:r>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i</m:t>
              </m:r>
            </m:e>
            <m:sup>
              <m:r>
                <w:rPr>
                  <w:rFonts w:ascii="Cambria Math" w:hAnsi="Cambria Math" w:cstheme="minorHAnsi"/>
                  <w:color w:val="000000" w:themeColor="text1"/>
                  <w:szCs w:val="24"/>
                </w:rPr>
                <m:t>th</m:t>
              </m:r>
            </m:sup>
          </m:sSup>
          <m:r>
            <w:rPr>
              <w:rFonts w:ascii="Cambria Math" w:hAnsi="Cambria Math" w:cstheme="minorHAnsi"/>
              <w:color w:val="000000" w:themeColor="text1"/>
              <w:szCs w:val="24"/>
            </w:rPr>
            <m:t xml:space="preserve"> singular value of the Jacobian .  </m:t>
          </m:r>
        </m:oMath>
      </m:oMathPara>
    </w:p>
    <w:p w14:paraId="7D9B8E66"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value of the Jacobian varies between [0-1] when 0 means the manipulator in singularity and 1 that the manipulator is far from the singularity.</w:t>
      </w:r>
    </w:p>
    <w:p w14:paraId="53B2D2D1"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Condition Number</w:t>
      </w:r>
      <w:r w:rsidRPr="004351D4">
        <w:rPr>
          <w:rFonts w:asciiTheme="minorHAnsi" w:hAnsiTheme="minorHAnsi" w:cstheme="minorHAnsi"/>
          <w:color w:val="000000" w:themeColor="text1"/>
          <w:szCs w:val="24"/>
        </w:rPr>
        <w:t xml:space="preserve"> is also a local and kinematic performance index based on the Jacobian matrix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{"citationItems":[{"id":"ITEM-1","itemData":{"DOI":"10.1177/027836498200100102","ISSN":"17413176","abstract":"Kinematic and control issues are discussed in the context of an articulated, multifinger mechanical hand. Hand designs with particular mobility properties are illustrated, and a definition of accuracy points within manipulator workspace is given. Optimization of tlte physical dimensions of the Stanford-JPL hand is described. Several architectures for position and force control of this multiloop mechanism are described, including a way of dealing with the internal forces inherent in such systems. Preliminary results are shown for the joint torque subsystem used in the hand controller. © 1982, Sage Publications. All rights reserved.","author":[{"dropping-particle":"","family":"Salisbury","given":"J. Kenneth","non-dropping-particle":"","parse-names":false,"suffix":""},{"dropping-particle":"","family":"Craig","given":"John J.","non-dropping-particle":"","parse-names":false,"suffix":""}],"container-title":"The International Journal of Robotics Research","id":"ITEM-1","issue":"1","issued":{"date-parts":[["1982"]]},"page":"4-17","title":"Articulated Hands: Force Control and Kinematic Issues","type":"article-journal","volume":"1"},"uris":["http://www.mendeley.com/documents/?uuid=11a733cd-724d-47c4-accf-797db3f4a9e9"]}],"mendeley":{"formattedCitation":"[10]","plainTextFormattedCitation":"[10]","previouslyFormattedCitation":"[10]"},"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[10]</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Condition number measures the independencies of the columns of the Jacobian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As the manipulability index, calculated as follow:</w:t>
      </w:r>
    </w:p>
    <w:p w14:paraId="0E4E8E32"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7" w:name="_Toc37085197"/>
      <w:bookmarkStart w:id="18" w:name="_Toc37085499"/>
      <m:oMath>
        <m:r>
          <w:rPr>
            <w:rFonts w:ascii="Cambria Math" w:hAnsi="Cambria Math" w:cstheme="minorHAnsi"/>
            <w:color w:val="000000" w:themeColor="text1"/>
            <w:sz w:val="24"/>
            <w:szCs w:val="24"/>
          </w:rPr>
          <m:t>k=</m:t>
        </m:r>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e>
        </m:d>
        <m:r>
          <w:rPr>
            <w:rFonts w:ascii="Cambria Math" w:hAnsi="Cambria Math" w:cstheme="minorHAnsi"/>
            <w:color w:val="000000" w:themeColor="text1"/>
            <w:sz w:val="24"/>
            <w:szCs w:val="24"/>
          </w:rPr>
          <m:t>*</m:t>
        </m:r>
        <m:d>
          <m:dPr>
            <m:begChr m:val="|"/>
            <m:endChr m:val="|"/>
            <m:ctrlPr>
              <w:rPr>
                <w:rFonts w:ascii="Cambria Math" w:hAnsi="Cambria Math" w:cstheme="minorHAnsi"/>
                <w:i w:val="0"/>
                <w:color w:val="000000" w:themeColor="text1"/>
                <w:sz w:val="24"/>
                <w:szCs w:val="24"/>
              </w:rPr>
            </m:ctrlPr>
          </m:dPr>
          <m:e>
            <m:d>
              <m:dPr>
                <m:begChr m:val="|"/>
                <m:endChr m:val="|"/>
                <m:ctrlPr>
                  <w:rPr>
                    <w:rFonts w:ascii="Cambria Math" w:hAnsi="Cambria Math" w:cstheme="minorHAnsi"/>
                    <w:i w:val="0"/>
                    <w:color w:val="000000" w:themeColor="text1"/>
                    <w:sz w:val="24"/>
                    <w:szCs w:val="24"/>
                  </w:rPr>
                </m:ctrlPr>
              </m:dPr>
              <m:e>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-1</m:t>
                    </m:r>
                  </m:sup>
                </m:sSup>
              </m:e>
            </m:d>
          </m:e>
        </m: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6</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7"/>
      <w:bookmarkEnd w:id="18"/>
    </w:p>
    <w:p w14:paraId="76B1C7B6"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w:t>
      </w:r>
      <m:oMath>
        <m:r>
          <w:rPr>
            <w:rFonts w:ascii="Cambria Math" w:eastAsiaTheme="minorEastAsia" w:hAnsi="Cambria Math" w:cstheme="minorHAnsi"/>
            <w:color w:val="000000" w:themeColor="text1"/>
            <w:szCs w:val="24"/>
          </w:rPr>
          <m:t xml:space="preserve"> </m:t>
        </m:r>
        <m:d>
          <m:dPr>
            <m:begChr m:val="|"/>
            <m:endChr m:val="|"/>
            <m:ctrlPr>
              <w:rPr>
                <w:rFonts w:ascii="Cambria Math" w:hAnsi="Cambria Math" w:cstheme="minorHAnsi"/>
                <w:i/>
                <w:color w:val="000000" w:themeColor="text1"/>
                <w:szCs w:val="24"/>
              </w:rPr>
            </m:ctrlPr>
          </m:dPr>
          <m:e>
            <m:r>
              <w:rPr>
                <w:rFonts w:ascii="Cambria Math" w:hAnsi="Cambria Math" w:cstheme="minorHAnsi"/>
                <w:color w:val="000000" w:themeColor="text1"/>
                <w:szCs w:val="24"/>
              </w:rPr>
              <m:t>|J|</m:t>
            </m:r>
          </m:e>
        </m:d>
      </m:oMath>
      <w:r w:rsidRPr="004351D4">
        <w:rPr>
          <w:rFonts w:asciiTheme="minorHAnsi" w:eastAsiaTheme="minorEastAsia" w:hAnsiTheme="minorHAnsi" w:cstheme="minorHAnsi"/>
          <w:color w:val="000000" w:themeColor="text1"/>
          <w:szCs w:val="24"/>
        </w:rPr>
        <w:t xml:space="preserve"> is the norm of the Jacobian </w:t>
      </w:r>
      <w:proofErr w:type="gramStart"/>
      <w:r w:rsidRPr="004351D4">
        <w:rPr>
          <w:rFonts w:asciiTheme="minorHAnsi" w:eastAsiaTheme="minorEastAsia" w:hAnsiTheme="minorHAnsi" w:cstheme="minorHAnsi"/>
          <w:color w:val="000000" w:themeColor="text1"/>
          <w:szCs w:val="24"/>
        </w:rPr>
        <w:t>matrix.</w:t>
      </w:r>
      <w:proofErr w:type="gramEnd"/>
    </w:p>
    <w:p w14:paraId="1D479020"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Condition number doesn’t have an upper bound  </w:t>
      </w:r>
      <m:oMath>
        <m:r>
          <w:rPr>
            <w:rFonts w:ascii="Cambria Math" w:eastAsiaTheme="minorEastAsia" w:hAnsi="Cambria Math" w:cstheme="minorHAnsi"/>
            <w:color w:val="000000" w:themeColor="text1"/>
            <w:szCs w:val="24"/>
          </w:rPr>
          <m:t>k∈</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1, ∞</m:t>
            </m:r>
          </m:e>
        </m:d>
        <m:r>
          <w:rPr>
            <w:rFonts w:ascii="Cambria Math" w:eastAsiaTheme="minorEastAsia" w:hAnsi="Cambria Math" w:cstheme="minorHAnsi"/>
            <w:color w:val="000000" w:themeColor="text1"/>
            <w:szCs w:val="24"/>
          </w:rPr>
          <m:t xml:space="preserve"> </m:t>
        </m:r>
      </m:oMath>
      <w:r w:rsidRPr="004351D4">
        <w:rPr>
          <w:rFonts w:asciiTheme="minorHAnsi" w:eastAsiaTheme="minorEastAsia" w:hAnsiTheme="minorHAnsi" w:cstheme="minorHAnsi"/>
          <w:color w:val="000000" w:themeColor="text1"/>
          <w:szCs w:val="24"/>
        </w:rPr>
        <w:t>so to avoid computational problems Local Condition Index is used.</w:t>
      </w:r>
    </w:p>
    <w:p w14:paraId="5D70CA9B"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Local Condition Index (LCI),</w:t>
      </w:r>
      <w:r w:rsidRPr="004351D4">
        <w:rPr>
          <w:rFonts w:asciiTheme="minorHAnsi" w:hAnsiTheme="minorHAnsi" w:cstheme="minorHAnsi"/>
          <w:color w:val="000000" w:themeColor="text1"/>
          <w:szCs w:val="24"/>
        </w:rPr>
        <w:t xml:space="preserve"> which is more commonly used, is calculated as follow:</w:t>
      </w:r>
    </w:p>
    <w:p w14:paraId="4B1971E0"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9" w:name="_Toc37085198"/>
      <w:bookmarkStart w:id="20" w:name="_Toc37085500"/>
      <m:oMath>
        <m:r>
          <w:rPr>
            <w:rFonts w:ascii="Cambria Math" w:hAnsi="Cambria Math" w:cstheme="minorHAnsi"/>
            <w:color w:val="000000" w:themeColor="text1"/>
            <w:sz w:val="24"/>
            <w:szCs w:val="24"/>
          </w:rPr>
          <m:t>LCI=</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7</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bookmarkEnd w:id="19"/>
      <w:bookmarkEnd w:id="20"/>
    </w:p>
    <w:p w14:paraId="2A3288DA"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 k is the condition number.</w:t>
      </w:r>
    </w:p>
    <w:p w14:paraId="6FB8CAF0"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m:oMath>
        <m:r>
          <w:rPr>
            <w:rFonts w:ascii="Cambria Math" w:eastAsiaTheme="minorEastAsia" w:hAnsi="Cambria Math" w:cstheme="minorHAnsi"/>
            <w:color w:val="000000" w:themeColor="text1"/>
            <w:szCs w:val="24"/>
          </w:rPr>
          <m:t>LCI∈</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0, 1</m:t>
            </m:r>
          </m:e>
        </m:d>
      </m:oMath>
      <w:r w:rsidRPr="004351D4">
        <w:rPr>
          <w:rFonts w:asciiTheme="minorHAnsi" w:eastAsiaTheme="minorEastAsia" w:hAnsiTheme="minorHAnsi" w:cstheme="minorHAnsi"/>
          <w:color w:val="000000" w:themeColor="text1"/>
          <w:szCs w:val="24"/>
        </w:rPr>
        <w:t xml:space="preserve"> where 1 the manipulator is in </w:t>
      </w:r>
      <w:r w:rsidRPr="004351D4">
        <w:rPr>
          <w:rFonts w:asciiTheme="minorHAnsi" w:hAnsiTheme="minorHAnsi" w:cstheme="minorHAnsi"/>
          <w:color w:val="000000" w:themeColor="text1"/>
          <w:szCs w:val="24"/>
        </w:rPr>
        <w:t>isotropic points: the Jacobian matrix columns are orthogonal and its column vectors are of equal magnitude</w:t>
      </w:r>
      <w:r w:rsidRPr="004351D4">
        <w:rPr>
          <w:rFonts w:asciiTheme="minorHAnsi" w:eastAsiaTheme="minorEastAsia" w:hAnsiTheme="minorHAnsi" w:cstheme="minorHAnsi"/>
          <w:color w:val="000000" w:themeColor="text1"/>
          <w:szCs w:val="24"/>
        </w:rPr>
        <w:t>.</w:t>
      </w:r>
    </w:p>
    <w:p w14:paraId="1F4E5EC9"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Joint Mid-Range Proximity Index</w:t>
      </w:r>
      <w:r w:rsidRPr="004351D4">
        <w:rPr>
          <w:rFonts w:asciiTheme="minorHAnsi" w:hAnsiTheme="minorHAnsi" w:cstheme="minorHAnsi"/>
          <w:color w:val="000000" w:themeColor="text1"/>
          <w:szCs w:val="24"/>
        </w:rPr>
        <w:t xml:space="preserve"> is defined for the avoidance of joint limits and to maintain the joint displacement as close to mid-range as possible</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Baron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{"citationItems":[{"id":"ITEM-1","itemData":{"author":[{"dropping-particle":"","family":"Baron","given":"Luc","non-dropping-particle":"","parse-names":false,"suffix":""}],"container-title":"Int. Conf. on Integrated Design and Manufacturing in Mech. Eng.","id":"ITEM-1","issued":{"date-parts":[["2000"]]},"title":"A Joint-Limits Avoidance Strategy for Arc-Welding Robots","type":"article-journal"},"uris":["http://www.mendeley.com/documents/?uuid=4e9d51bf-40ae-40cd-af2c-88575139ac57"]}],"mendeley":{"formattedCitation":"[11]","plainTextFormattedCitation":"[11]","previouslyFormattedCitation":"[11]"},"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[11]</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defined it as follows:</w:t>
      </w:r>
    </w:p>
    <w:p w14:paraId="1C9719C4"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1" w:name="_Toc37085199"/>
      <w:bookmarkStart w:id="22" w:name="_Toc37085501"/>
      <m:oMath>
        <m:r>
          <w:rPr>
            <w:rFonts w:ascii="Cambria Math" w:hAnsi="Cambria Math" w:cstheme="minorHAnsi"/>
            <w:color w:val="000000" w:themeColor="text1"/>
            <w:sz w:val="24"/>
            <w:szCs w:val="24"/>
          </w:rPr>
          <m:t>z=</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e>
          <m:sup>
            <m:r>
              <w:rPr>
                <w:rFonts w:ascii="Cambria Math" w:hAnsi="Cambria Math" w:cstheme="minorHAnsi"/>
                <w:color w:val="000000" w:themeColor="text1"/>
                <w:sz w:val="24"/>
                <w:szCs w:val="24"/>
              </w:rPr>
              <m:t>T</m:t>
            </m:r>
          </m:sup>
        </m:sSup>
        <m:r>
          <w:rPr>
            <w:rFonts w:ascii="Cambria Math" w:hAnsi="Cambria Math" w:cstheme="minorHAnsi"/>
            <w:color w:val="000000" w:themeColor="text1"/>
            <w:sz w:val="24"/>
            <w:szCs w:val="24"/>
          </w:rPr>
          <m:t>*W*</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8</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1"/>
      <w:bookmarkEnd w:id="22"/>
    </w:p>
    <w:p w14:paraId="6BC43863"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Where W is a positive-definite weighing matrix, </w:t>
      </w:r>
      <m:oMath>
        <m:r>
          <m:rPr>
            <m:sty m:val="p"/>
          </m:rPr>
          <w:rPr>
            <w:rFonts w:ascii="Cambria Math" w:hAnsi="Cambria Math" w:cstheme="minorHAnsi"/>
            <w:color w:val="000000" w:themeColor="text1"/>
            <w:szCs w:val="24"/>
          </w:rPr>
          <m:t>θ</m:t>
        </m:r>
      </m:oMath>
      <w:r w:rsidRPr="004351D4">
        <w:rPr>
          <w:rFonts w:asciiTheme="minorHAnsi" w:eastAsiaTheme="minorEastAsia" w:hAnsiTheme="minorHAnsi" w:cstheme="minorHAnsi"/>
          <w:color w:val="000000" w:themeColor="text1"/>
          <w:szCs w:val="24"/>
        </w:rPr>
        <w:t xml:space="preserve"> is the current joints position and</w:t>
      </w:r>
    </w:p>
    <w:bookmarkStart w:id="23" w:name="_Toc37085200"/>
    <w:bookmarkStart w:id="24" w:name="_Toc37085502"/>
    <w:p w14:paraId="61B4130B" w14:textId="77777777" w:rsidR="00FE49F6" w:rsidRPr="004351D4" w:rsidRDefault="00303F40"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m:oMath>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r>
          <w:rPr>
            <w:rFonts w:ascii="Cambria Math" w:eastAsiaTheme="minorEastAsia" w:hAnsi="Cambria Math" w:cstheme="minorHAnsi"/>
            <w:color w:val="000000" w:themeColor="text1"/>
            <w:sz w:val="24"/>
            <w:szCs w:val="24"/>
          </w:rPr>
          <m:t>=</m:t>
        </m:r>
        <m:f>
          <m:fPr>
            <m:ctrlPr>
              <w:rPr>
                <w:rFonts w:ascii="Cambria Math" w:eastAsiaTheme="minorEastAsia" w:hAnsi="Cambria Math" w:cstheme="minorHAnsi"/>
                <w:color w:val="000000" w:themeColor="text1"/>
                <w:sz w:val="24"/>
                <w:szCs w:val="24"/>
              </w:rPr>
            </m:ctrlPr>
          </m:fPr>
          <m:num>
            <m:r>
              <w:rPr>
                <w:rFonts w:ascii="Cambria Math" w:eastAsiaTheme="minorEastAsia" w:hAnsi="Cambria Math" w:cstheme="minorHAnsi"/>
                <w:color w:val="000000" w:themeColor="text1"/>
                <w:sz w:val="24"/>
                <w:szCs w:val="24"/>
              </w:rPr>
              <m:t>1</m:t>
            </m:r>
          </m:num>
          <m:den>
            <m:r>
              <w:rPr>
                <w:rFonts w:ascii="Cambria Math" w:eastAsiaTheme="minorEastAsia" w:hAnsi="Cambria Math" w:cstheme="minorHAnsi"/>
                <w:color w:val="000000" w:themeColor="text1"/>
                <w:sz w:val="24"/>
                <w:szCs w:val="24"/>
              </w:rPr>
              <m:t>2</m:t>
            </m:r>
          </m:den>
        </m:f>
        <m:r>
          <w:rPr>
            <w:rFonts w:ascii="Cambria Math" w:eastAsiaTheme="minorEastAsia"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max</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min</m:t>
            </m:r>
          </m:sub>
        </m:sSub>
        <m:r>
          <w:rPr>
            <w:rFonts w:ascii="Cambria Math" w:hAnsi="Cambria Math" w:cstheme="minorHAnsi"/>
            <w:color w:val="000000" w:themeColor="text1"/>
            <w:sz w:val="24"/>
            <w:szCs w:val="24"/>
          </w:rPr>
          <m:t>)</m:t>
        </m:r>
      </m:oMath>
      <w:r w:rsidR="00FE49F6" w:rsidRPr="004351D4">
        <w:rPr>
          <w:rFonts w:asciiTheme="minorHAnsi" w:eastAsiaTheme="minorEastAsia"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STYLEREF 1 \s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cs/>
        </w:rPr>
        <w:t>‎</w:t>
      </w:r>
      <w:r w:rsidR="00FE49F6" w:rsidRPr="004351D4">
        <w:rPr>
          <w:rFonts w:asciiTheme="minorHAnsi" w:hAnsiTheme="minorHAnsi" w:cstheme="minorHAnsi"/>
          <w:noProof/>
          <w:color w:val="000000" w:themeColor="text1"/>
          <w:sz w:val="24"/>
          <w:szCs w:val="24"/>
        </w:rPr>
        <w:t>1</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SEQ ( \* ARABIC \s 1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rPr>
        <w:t>9</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 xml:space="preserve"> )</w:t>
      </w:r>
      <w:bookmarkEnd w:id="23"/>
      <w:bookmarkEnd w:id="24"/>
    </w:p>
    <w:p w14:paraId="544B682F"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u w:val="single"/>
        </w:rPr>
        <w:t xml:space="preserve">Degree of Redundancy </w:t>
      </w:r>
      <w:r w:rsidRPr="004351D4">
        <w:rPr>
          <w:rFonts w:asciiTheme="minorHAnsi" w:eastAsiaTheme="minorEastAsia" w:hAnsiTheme="minorHAnsi" w:cstheme="minorHAnsi"/>
          <w:color w:val="000000" w:themeColor="text1"/>
          <w:szCs w:val="24"/>
        </w:rPr>
        <w:t>The degree of redundancy (r) is equal to the number of degrees</w:t>
      </w:r>
    </w:p>
    <w:p w14:paraId="6BE8AF15"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of manipulator freedom (n) less the rank of the workspace (m), given as</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{"citationItems":[{"id":"ITEM-1","itemData":{"author":[{"dropping-particle":"","family":"Chang","given":"Pyung H.","non-dropping-particle":"","parse-names":false,"suffix":""}],"id":"ITEM-1","issued":{"date-parts":[["1988"]]},"title":"A Dexterity Measure for the Kinematic Control","type":"article-journal"},"uris":["http://www.mendeley.com/documents/?uuid=dc25210e-3808-4622-920c-1243515360f8"]}],"mendeley":{"formattedCitation":"[12]","plainTextFormattedCitation":"[12]","previouslyFormattedCitation":"[12]"},"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[12]</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5891BAEE"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5" w:name="_Toc37085201"/>
      <w:bookmarkStart w:id="26" w:name="_Toc37085503"/>
      <m:oMath>
        <m:r>
          <w:rPr>
            <w:rFonts w:ascii="Cambria Math" w:eastAsiaTheme="minorEastAsia" w:hAnsi="Cambria Math" w:cstheme="minorHAnsi"/>
            <w:color w:val="000000" w:themeColor="text1"/>
            <w:sz w:val="24"/>
            <w:szCs w:val="24"/>
          </w:rPr>
          <m:t>r=n-m</m:t>
        </m:r>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10</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5"/>
      <w:bookmarkEnd w:id="26"/>
    </w:p>
    <w:p w14:paraId="69BD1181"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Redundancy is the ability of a manipulator to reconfigure itself with the end-effector remaining in a fixed position</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[8]</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079A6F55" w14:textId="12E7AE78" w:rsidR="00FE49F6"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p>
    <w:p w14:paraId="5D1CDE66" w14:textId="378CE0B9" w:rsidR="00021DE2" w:rsidRDefault="00021DE2" w:rsidP="00E42A0C">
      <w:pPr>
        <w:pStyle w:val="ListParagraph"/>
        <w:spacing w:after="0" w:line="300" w:lineRule="auto"/>
        <w:ind w:left="0"/>
        <w:rPr>
          <w:rFonts w:asciiTheme="minorHAnsi" w:eastAsiaTheme="minorEastAsia" w:hAnsiTheme="minorHAnsi" w:cstheme="minorHAnsi"/>
          <w:color w:val="000000" w:themeColor="text1"/>
          <w:szCs w:val="24"/>
        </w:rPr>
      </w:pPr>
    </w:p>
    <w:p w14:paraId="3295E1BD" w14:textId="77777777" w:rsidR="00021DE2" w:rsidRPr="004351D4" w:rsidRDefault="00021DE2" w:rsidP="00E42A0C">
      <w:pPr>
        <w:pStyle w:val="ListParagraph"/>
        <w:spacing w:after="0" w:line="300" w:lineRule="auto"/>
        <w:ind w:left="0"/>
        <w:rPr>
          <w:rFonts w:asciiTheme="minorHAnsi" w:eastAsiaTheme="minorEastAsia" w:hAnsiTheme="minorHAnsi" w:cstheme="minorHAnsi"/>
          <w:color w:val="000000" w:themeColor="text1"/>
          <w:szCs w:val="24"/>
        </w:rPr>
      </w:pPr>
    </w:p>
    <w:p w14:paraId="71CBD1D8" w14:textId="77777777" w:rsidR="00FE49F6" w:rsidRPr="004351D4" w:rsidRDefault="00FE49F6" w:rsidP="00E42A0C">
      <w:pPr>
        <w:pStyle w:val="Heading2"/>
        <w:spacing w:after="0" w:line="300" w:lineRule="auto"/>
        <w:rPr>
          <w:rFonts w:asciiTheme="minorHAnsi" w:hAnsiTheme="minorHAnsi" w:cstheme="minorHAnsi"/>
        </w:rPr>
      </w:pPr>
      <w:bookmarkStart w:id="27" w:name="_Toc37088537"/>
      <w:r w:rsidRPr="004351D4">
        <w:rPr>
          <w:rFonts w:asciiTheme="minorHAnsi" w:hAnsiTheme="minorHAnsi" w:cstheme="minorHAnsi"/>
        </w:rPr>
        <w:lastRenderedPageBreak/>
        <w:t>Optimization</w:t>
      </w:r>
      <w:bookmarkEnd w:id="27"/>
    </w:p>
    <w:p w14:paraId="333E472D" w14:textId="77777777" w:rsidR="00FE49F6" w:rsidRPr="004351D4" w:rsidRDefault="00FE49F6" w:rsidP="00E42A0C">
      <w:pPr>
        <w:pStyle w:val="Heading3"/>
      </w:pPr>
      <w:bookmarkStart w:id="28" w:name="_Toc37088538"/>
      <w:r w:rsidRPr="004351D4">
        <w:t>Evolutionary Algorithm</w:t>
      </w:r>
      <w:bookmarkEnd w:id="28"/>
    </w:p>
    <w:p w14:paraId="773D5EF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Genetic Algorithms (GAs) and Evolution Strategies (ESs) are both Evolutionary Algorithms [EA],  an optimization search algorithm and based on the principles of the survival of the fittest and natural selection, which are the laws of natural evolution argued by Darwin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{"citationItems":[{"id":"ITEM-1","itemData":{"DOI":"10.1007/s12541-017-0037-0","ISSN":"20054602","abstract":"This paper proposes an optimal design method for the design parameters that affect the performance of 7 degrees of freedom (DOF) serial manipulators. The proposed method optimizes the manipulator parameters by using performance indices related to the distribution of inertia, while considering the workspaces and dexterity that correspond to the kinematic performance, and the energy that corresponds to the dynamic performance. The Structural Length Index (SLI) and Global Conditioning Index (GCI), which are kinematic performance indices, and the Modified Dynamic Conditioning Index (MDCI), which is a dynamic performance index, were used as objective functions. After deriving the parameters that affect manipulator performance through these performance indices, a Genetic Algorithm was used for the optimization. This method should be helpful in theoretically designing those parameters that have been created by relying on experience, thus far, in the initial conceptual design stage in 7 DOF manipulator designs.","author":[{"dropping-particle":"","family":"Hwang","given":"Soonwoong","non-dropping-particle":"","parse-names":false,"suffix":""},{"dropping-particle":"","family":"Kim","given":"Hyeonguk","non-dropping-particle":"","parse-names":false,"suffix":""},{"dropping-particle":"","family":"Choi","given":"Younsung","non-dropping-particle":"","parse-names":false,"suffix":""},{"dropping-particle":"","family":"Shin","given":"Kyoosik","non-dropping-particle":"","parse-names":false,"suffix":""},{"dropping-particle":"","family":"Han","given":"Changsoo","non-dropping-particle":"","parse-names":false,"suffix":""}],"container-title":"International Journal of Precision Engineering and Manufacturing","id":"ITEM-1","issued":{"date-parts":[["2017"]]},"title":"Design optimization method for 7 DOF robot manipulator using performance indices","type":"article-journal"},"uris":["http://www.mendeley.com/documents/?uuid=c3509046-6446-3cd9-b21a-5325db8f11e0"]}],"mendeley":{"formattedCitation":"[13]","plainTextFormattedCitation":"[13]","previouslyFormattedCitation":"[13]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[13]</w:t>
      </w:r>
      <w:r w:rsidRPr="004351D4">
        <w:rPr>
          <w:rFonts w:asciiTheme="minorHAnsi" w:hAnsiTheme="minorHAnsi" w:cstheme="minorHAnsi"/>
        </w:rPr>
        <w:fldChar w:fldCharType="end"/>
      </w:r>
      <w:r w:rsidRPr="004351D4">
        <w:rPr>
          <w:rFonts w:asciiTheme="minorHAnsi" w:hAnsiTheme="minorHAnsi" w:cstheme="minorHAnsi"/>
        </w:rPr>
        <w:t xml:space="preserve">. </w:t>
      </w:r>
    </w:p>
    <w:p w14:paraId="0872015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EA relies upon the collective learning paradigm gleaned from natural evolution and implement the principles population, mutation, crossover, and selection. Besides, ESs try to use a collective self-learning mechanism to adapt its strategy parameters during the optimum search (adaptive search)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Ho","given":"Frank","non-dropping-particle":"","parse-names":false,"suffix":""},{"dropping-particle":"","family":"Back","given":"Thomas","non-dropping-particle":"","parse-names":false,"suffix":""}],"id":"ITEM-1","issue":"February 1992","issued":{"date-parts":[["1997"]]},"title":"Genetic Algorithms and Evolution Strategies : Similarities and Di erences","type":"article-journal"},"uris":["http://www.mendeley.com/documents/?uuid=a976d458-0e35-41ec-9016-730afff47e17"]}],"mendeley":{"formattedCitation":"[14]","plainTextFormattedCitation":"[14]","previouslyFormattedCitation":"[14]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[14]</w:t>
      </w:r>
      <w:r w:rsidRPr="004351D4">
        <w:rPr>
          <w:rFonts w:asciiTheme="minorHAnsi" w:hAnsiTheme="minorHAnsi" w:cstheme="minorHAnsi"/>
        </w:rPr>
        <w:fldChar w:fldCharType="end"/>
      </w:r>
      <w:r w:rsidRPr="004351D4">
        <w:rPr>
          <w:rFonts w:asciiTheme="minorHAnsi" w:hAnsiTheme="minorHAnsi" w:cstheme="minorHAnsi"/>
        </w:rPr>
        <w:t>.</w:t>
      </w:r>
    </w:p>
    <w:p w14:paraId="18AAB3D6"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 xml:space="preserve">Basic EAs are characterized by the genetic operations of selection, crossover, and mutation </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67C1DFEC"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first step in the algorithm, after initializing the population, is fitness. During each generation, the population is evaluated for fitness according to the ability to attain a satisfactory result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13B85002"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the stop condition if the EA fulfills one of the criteria to stop, for example, how many generations to run, running time, etc.</w:t>
      </w:r>
    </w:p>
    <w:p w14:paraId="20E20617"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If the EA didn’t stop in the stop condition, it will get into the selection step.  In this step, the best population, according to fitness, has the most likely to continue to the next step.  There are many types of selection methods, presented here two basics selection methods:</w:t>
      </w:r>
    </w:p>
    <w:p w14:paraId="1A105E06" w14:textId="77777777" w:rsidR="00FE49F6" w:rsidRPr="004351D4" w:rsidRDefault="00FE49F6" w:rsidP="00E42A0C">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Tournament selection: involves running several tournaments among a few randomly selected individuals from the population, and the individuals with the best fitness continue</w:t>
      </w:r>
    </w:p>
    <w:p w14:paraId="00F3D277" w14:textId="77777777" w:rsidR="00FE49F6" w:rsidRPr="004351D4" w:rsidRDefault="00FE49F6" w:rsidP="00E42A0C">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 xml:space="preserve">Roulette Wheel </w:t>
      </w:r>
      <w:proofErr w:type="gramStart"/>
      <w:r w:rsidRPr="004351D4">
        <w:rPr>
          <w:rFonts w:asciiTheme="minorHAnsi" w:hAnsiTheme="minorHAnsi" w:cstheme="minorHAnsi"/>
        </w:rPr>
        <w:t>Selection(</w:t>
      </w:r>
      <w:proofErr w:type="gramEnd"/>
      <w:r w:rsidRPr="004351D4">
        <w:rPr>
          <w:rFonts w:asciiTheme="minorHAnsi" w:hAnsiTheme="minorHAnsi" w:cstheme="minorHAnsi"/>
        </w:rPr>
        <w:t>RWS): The fitness function assigns fitness to possible solutions. This level of fitness is used to link a probability of choice to everyone.</w:t>
      </w:r>
    </w:p>
    <w:p w14:paraId="24DDE13F"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genetic operators to create the next generation of the population.  The genetic operators are crossover and mutation.</w:t>
      </w:r>
    </w:p>
    <w:p w14:paraId="6F16E256"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role of crossover is to generate better solutions by exchanging information contained in the current good solution.</w:t>
      </w:r>
    </w:p>
    <w:p w14:paraId="5BF5E847"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Because of the low disruptiveness of the crossover, disruptive mutation operators are needed for the EA to continue to search without premature loss of genetic diversity</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{"citationItems":[{"id":"ITEM-1","itemData":{"DOI":"10.1109/icsmc.1995.537816","ISBN":"0780325591","ISSN":"08843627","abstract":"This paper explains the application of a genetic algorithm(GA) to job shop scheduling problems. Given combinatorial problems, it is very important to develop an efficient representational scheme and effective genetic operators of the GA for better performance. Many representational schemes exist to encode ordering information of jobs and/or operations, which have their own advantages and shortcomings. For better performance, we use both job-ordered list on each machine and operation list representational schemes for a crossover and mutations, respectively, and develop a new crossover, so called, an active schedule constructive crossover(ASCX) and two mutations. This crossover can exchange meaningful ordering information of parents effectively without producing illegal solutions and the mutations can easily provide various operation orderings. Simulation results on five benchmark problems show that our genetic operators are very powerful and suitable to job shop scheduling problems and our GA outperforms the previous GA-based approaches and the GA with position-based crossover(PBX).","author":[{"dropping-particle":"","family":"Park","given":"Lae Jeong","non-dropping-particle":"","parse-names":false,"suffix":""},{"dropping-particle":"","family":"Park","given":"Cheol Hoon","non-dropping-particle":"","parse-names":false,"suffix":""}],"container-title":"Proceedings of the IEEE International Conference on Systems, Man and Cybernetics","id":"ITEM-1","issued":{"date-parts":[["1995"]]},"page":"530-535","title":"Application of genetic algorithm to job shop scheduling problems with active schedule constructive crossover","type":"article-journal","volume":"1"},"uris":["http://www.mendeley.com/documents/?uuid=3698ef8d-6c33-461e-bfa7-96d26a03c846"]}],"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03DCC4B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While in GA the crossover is the main genetic operator in ES the mutation is the main operator and crossover needs to be used in cases where each child has multiple parents.</w:t>
      </w:r>
    </w:p>
    <w:p w14:paraId="47742B1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ES usually include elitism. Elitism guarantees that the solution in the next generation won’t decrease from the previous generation.</w:t>
      </w:r>
    </w:p>
    <w:p w14:paraId="4EA55C61"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GA more likely to find the global maximum and usually slower and used when an optimal solution is needed and more common for solving computational problems.</w:t>
      </w:r>
    </w:p>
    <w:p w14:paraId="38D5E555"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ES is usually faster but find a local maximum, so it good when a good enough solution acceptable.  ES more common to solve engineering problems.  </w:t>
      </w:r>
    </w:p>
    <w:p w14:paraId="00CBBD88" w14:textId="77777777" w:rsidR="00FE49F6" w:rsidRPr="004351D4" w:rsidRDefault="00FE49F6" w:rsidP="00E42A0C">
      <w:pPr>
        <w:bidi w:val="0"/>
        <w:spacing w:after="0" w:line="300" w:lineRule="auto"/>
        <w:contextualSpacing/>
        <w:rPr>
          <w:rFonts w:asciiTheme="minorHAnsi" w:hAnsiTheme="minorHAnsi" w:cstheme="minorHAnsi"/>
        </w:rPr>
      </w:pPr>
    </w:p>
    <w:p w14:paraId="2332C11B" w14:textId="77777777" w:rsidR="00FE49F6" w:rsidRPr="004351D4" w:rsidRDefault="00FE49F6"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6D321ED" wp14:editId="4CC9625B">
            <wp:extent cx="3452775" cy="3159125"/>
            <wp:effectExtent l="0" t="0" r="0" b="317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2775" cy="3159125"/>
                    </a:xfrm>
                    <a:prstGeom prst="rect">
                      <a:avLst/>
                    </a:prstGeom>
                    <a:noFill/>
                    <a:ln>
                      <a:noFill/>
                    </a:ln>
                  </pic:spPr>
                </pic:pic>
              </a:graphicData>
            </a:graphic>
          </wp:inline>
        </w:drawing>
      </w:r>
    </w:p>
    <w:p w14:paraId="6D26F336" w14:textId="372829A0" w:rsidR="00FE49F6" w:rsidRDefault="00FE49F6" w:rsidP="00E42A0C">
      <w:pPr>
        <w:pStyle w:val="Caption"/>
        <w:bidi w:val="0"/>
        <w:spacing w:after="0" w:line="300" w:lineRule="auto"/>
        <w:contextualSpacing/>
        <w:jc w:val="center"/>
        <w:rPr>
          <w:rFonts w:asciiTheme="minorHAnsi" w:hAnsiTheme="minorHAnsi" w:cstheme="minorHAnsi"/>
        </w:rPr>
      </w:pPr>
      <w:bookmarkStart w:id="29" w:name="_Toc37084254"/>
      <w:bookmarkStart w:id="30" w:name="_Toc37087740"/>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1</w:t>
      </w:r>
      <w:r w:rsidRPr="004351D4">
        <w:rPr>
          <w:rFonts w:asciiTheme="minorHAnsi" w:hAnsiTheme="minorHAnsi" w:cstheme="minorHAnsi"/>
          <w:noProof/>
        </w:rPr>
        <w:fldChar w:fldCharType="end"/>
      </w:r>
      <w:r w:rsidRPr="004351D4">
        <w:rPr>
          <w:rFonts w:asciiTheme="minorHAnsi" w:hAnsiTheme="minorHAnsi" w:cstheme="minorHAnsi"/>
        </w:rPr>
        <w:t xml:space="preserve"> -</w:t>
      </w:r>
      <w:r w:rsidR="00226520">
        <w:rPr>
          <w:rFonts w:asciiTheme="minorHAnsi" w:hAnsiTheme="minorHAnsi" w:cstheme="minorHAnsi"/>
        </w:rPr>
        <w:t xml:space="preserve"> </w:t>
      </w:r>
      <w:r w:rsidRPr="004351D4">
        <w:rPr>
          <w:rFonts w:asciiTheme="minorHAnsi" w:hAnsiTheme="minorHAnsi" w:cstheme="minorHAnsi"/>
        </w:rPr>
        <w:t>Basic EA</w:t>
      </w:r>
      <w:bookmarkEnd w:id="29"/>
      <w:bookmarkEnd w:id="30"/>
    </w:p>
    <w:p w14:paraId="3AC363AC" w14:textId="77777777" w:rsidR="008B3773" w:rsidRPr="008B3773" w:rsidRDefault="008B3773" w:rsidP="00E42A0C">
      <w:pPr>
        <w:bidi w:val="0"/>
      </w:pPr>
    </w:p>
    <w:p w14:paraId="0A4D521F" w14:textId="77777777" w:rsidR="00FE49F6" w:rsidRPr="004351D4" w:rsidRDefault="00FE49F6" w:rsidP="00E42A0C">
      <w:pPr>
        <w:pStyle w:val="Heading3"/>
      </w:pPr>
      <w:bookmarkStart w:id="31" w:name="_Toc37088539"/>
      <w:r w:rsidRPr="004351D4">
        <w:t xml:space="preserve">Window </w:t>
      </w:r>
      <w:proofErr w:type="gramStart"/>
      <w:r w:rsidRPr="004351D4">
        <w:t>Of</w:t>
      </w:r>
      <w:proofErr w:type="gramEnd"/>
      <w:r w:rsidRPr="004351D4">
        <w:t xml:space="preserve"> Interest</w:t>
      </w:r>
      <w:bookmarkEnd w:id="31"/>
    </w:p>
    <w:p w14:paraId="535435E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Window </w:t>
      </w:r>
      <w:proofErr w:type="gramStart"/>
      <w:r w:rsidRPr="004351D4">
        <w:rPr>
          <w:rFonts w:asciiTheme="minorHAnsi" w:hAnsiTheme="minorHAnsi" w:cstheme="minorHAnsi"/>
        </w:rPr>
        <w:t>Of</w:t>
      </w:r>
      <w:proofErr w:type="gramEnd"/>
      <w:r w:rsidRPr="004351D4">
        <w:rPr>
          <w:rFonts w:asciiTheme="minorHAnsi" w:hAnsiTheme="minorHAnsi" w:cstheme="minorHAnsi"/>
        </w:rPr>
        <w:t xml:space="preserve"> Interest (WOI) indicates what is considered as an acceptable performance vector. Rather than being interested in finding concepts' fronts, here the designers are interested in finding which of the considered concepts have at least one solution with a performance vector within a pre-defined WOI. Concepts that meet this requirement are considered satisficing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 xml:space="preserve">. </w:t>
      </w:r>
    </w:p>
    <w:p w14:paraId="60A55D39"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decision making, satisficing refers to the use of aspiration levels when choosing from different paths of action. By this account, decision-makers select the first option that meets a given need or select the option that seems to address most needs rather than the "optimal" solution.</w:t>
      </w:r>
    </w:p>
    <w:p w14:paraId="42F64047"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two main advantages of WOI compared to concept based Pareto method are first, in the WOI, there is no need to find any front, second, the WOI, within which solutions are sought, is pre-defined</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7C0CC532" w14:textId="77777777" w:rsidR="00FE49F6" w:rsidRPr="004351D4" w:rsidRDefault="00FE49F6" w:rsidP="00E42A0C">
      <w:pPr>
        <w:bidi w:val="0"/>
        <w:spacing w:after="0" w:line="300" w:lineRule="auto"/>
        <w:contextualSpacing/>
        <w:rPr>
          <w:rFonts w:asciiTheme="minorHAnsi" w:hAnsiTheme="minorHAnsi" w:cstheme="minorHAnsi"/>
        </w:rPr>
      </w:pPr>
    </w:p>
    <w:p w14:paraId="10F61477" w14:textId="77777777" w:rsidR="00FE49F6" w:rsidRPr="004351D4" w:rsidRDefault="00FE49F6" w:rsidP="00E42A0C">
      <w:pPr>
        <w:pStyle w:val="Heading3"/>
      </w:pPr>
      <w:bookmarkStart w:id="32" w:name="_Toc37088540"/>
      <w:r w:rsidRPr="004351D4">
        <w:lastRenderedPageBreak/>
        <w:t>set-based concept</w:t>
      </w:r>
      <w:bookmarkEnd w:id="32"/>
    </w:p>
    <w:p w14:paraId="4B7BD21A"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set-based concept approach has been suggested as a means to simultaneously explore different design concepts, which are meaningful sub-sets of the entire set of solutions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6838041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It involves a comparison of subsets of the solution set, where each such sub-set represents a conceptual design solution. The use of a set to represent a concept reflects the fact that a design concept is not a final solution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{"citationItems":[{"id":"ITEM-1","itemData":{"author":[{"dropping-particle":"","family":"Samina","given":"Barak","non-dropping-particle":"","parse-names":false,"suffix":""}],"id":"ITEM-1","issued":{"date-parts":[["2019"]]},"number-of-pages":"62","title":"Evolutionary Many Concept Optimization under Multiple Objectives Evolutionary Many Concept Optimization under Multiple Objectives","type":"thesis"},"uris":["http://www.mendeley.com/documents/?uuid=1fe0a9ef-5aa9-4c4d-898c-41ab456a734a"]}],"mendeley":{"formattedCitation":"[18]","plainTextFormattedCitation":"[18]","previouslyFormattedCitation":"[18]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[18]</w:t>
      </w:r>
      <w:r w:rsidRPr="004351D4">
        <w:rPr>
          <w:rFonts w:asciiTheme="minorHAnsi" w:hAnsiTheme="minorHAnsi" w:cstheme="minorHAnsi"/>
        </w:rPr>
        <w:fldChar w:fldCharType="end"/>
      </w:r>
      <w:r w:rsidRPr="004351D4">
        <w:rPr>
          <w:rFonts w:asciiTheme="minorHAnsi" w:hAnsiTheme="minorHAnsi" w:cstheme="minorHAnsi"/>
        </w:rPr>
        <w:t>.</w:t>
      </w:r>
    </w:p>
    <w:p w14:paraId="4802B01D" w14:textId="2DD9967B" w:rsidR="00FE49F6"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set-based concept search approach is not optimization but gaining general knowledge of the design space. The approach to design space exploration includes predefined design concepts that are used to explore the design space at both the level of concepts and the particular designs that accompany it. This is achieved by the set-based concept approach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{"citationItems":[{"id":"ITEM-1","itemData":{"DOI":"10.1109/CEC.2015.7257111","ISBN":"9781479974924","abstract":"The set-based concept approach is suggested as a means to simultaneously explore different design spaces at both the conceptual and the particular design levels. The proposed technique employs dynamic relaxation of concept-based Paretooptimality. Two types of exploration problems are defined. The first type aims to reveal the approximated concepts' fronts, within a relaxation zone, whereas the second type is about which of the concepts' front intersect with that zone. A unique benchmarking approach and measures are employed to test the suggested algorithm with respect to the aforementioned types of problems. The numerical study shows that the algorithm can cope with various numerical difficulties in a simultaneous way. The use of exploration tools, such as proposed here, is expected to enhance the understanding of conceptual design spaces by both experienced and novice designers.","author":[{"dropping-particle":"","family":"Moshaiov","given":"Amiram","non-dropping-particle":"","parse-names":false,"suffix":""},{"dropping-particle":"","family":"Snir","given":"Alon","non-dropping-particle":"","parse-names":false,"suffix":""},{"dropping-particle":"","family":"Samina","given":"Barak","non-dropping-particle":"","parse-names":false,"suffix":""}],"container-title":"2015 IEEE Congress on Evolutionary Computation, CEC 2015 - Proceedings","id":"ITEM-1","issued":{"date-parts":[["2015"]]},"page":"1845-1852","title":"Concept-based evolutionary exploration of design spaces by a resolution-relaxation-pareto approach","type":"article-journal"},"uris":["http://www.mendeley.com/documents/?uuid=7aa45687-23a1-42e8-b40a-44e848c571dc"]}],"mendeley":{"formattedCitation":"[19]","plainTextFormattedCitation":"[19]","previouslyFormattedCitation":"[19]"},"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[19]</w:t>
      </w:r>
      <w:r w:rsidRPr="004351D4">
        <w:rPr>
          <w:rFonts w:asciiTheme="minorHAnsi" w:hAnsiTheme="minorHAnsi" w:cstheme="minorHAnsi"/>
        </w:rPr>
        <w:fldChar w:fldCharType="end"/>
      </w:r>
      <w:r w:rsidRPr="004351D4">
        <w:rPr>
          <w:rFonts w:asciiTheme="minorHAnsi" w:hAnsiTheme="minorHAnsi" w:cstheme="minorHAnsi"/>
        </w:rPr>
        <w:t>.</w:t>
      </w:r>
    </w:p>
    <w:p w14:paraId="0F6EB73E" w14:textId="77777777" w:rsidR="00EC285D" w:rsidRPr="004351D4" w:rsidRDefault="00EC285D" w:rsidP="00E42A0C">
      <w:pPr>
        <w:bidi w:val="0"/>
        <w:spacing w:after="0" w:line="300" w:lineRule="auto"/>
        <w:contextualSpacing/>
        <w:rPr>
          <w:rFonts w:asciiTheme="minorHAnsi" w:hAnsiTheme="minorHAnsi" w:cstheme="minorHAnsi"/>
        </w:rPr>
      </w:pPr>
    </w:p>
    <w:p w14:paraId="2A2B31BC" w14:textId="77777777" w:rsidR="00FE49F6" w:rsidRPr="004351D4" w:rsidRDefault="00FE49F6" w:rsidP="00E42A0C">
      <w:pPr>
        <w:pStyle w:val="Heading2"/>
        <w:spacing w:after="0" w:line="300" w:lineRule="auto"/>
        <w:rPr>
          <w:rFonts w:asciiTheme="minorHAnsi" w:hAnsiTheme="minorHAnsi" w:cstheme="minorHAnsi"/>
        </w:rPr>
      </w:pPr>
      <w:bookmarkStart w:id="33" w:name="_Toc37088541"/>
      <w:r w:rsidRPr="004351D4">
        <w:rPr>
          <w:rFonts w:asciiTheme="minorHAnsi" w:hAnsiTheme="minorHAnsi" w:cstheme="minorHAnsi"/>
        </w:rPr>
        <w:t>Manipulators Optimization</w:t>
      </w:r>
      <w:bookmarkEnd w:id="33"/>
    </w:p>
    <w:p w14:paraId="561FD409"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past, the mechanical design of robotic manipulators has been based on some simple criteria, such as the number of joints, link sizes and weights, and payload capacity. The design process includes deciding upon a robot configuration largely by intuition or experience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[20]</w:t>
      </w:r>
      <w:r w:rsidRPr="004351D4">
        <w:rPr>
          <w:rFonts w:asciiTheme="minorHAnsi" w:hAnsiTheme="minorHAnsi" w:cstheme="minorHAnsi"/>
        </w:rPr>
        <w:fldChar w:fldCharType="end"/>
      </w:r>
      <w:r w:rsidRPr="004351D4">
        <w:rPr>
          <w:rFonts w:asciiTheme="minorHAnsi" w:hAnsiTheme="minorHAnsi" w:cstheme="minorHAnsi"/>
        </w:rPr>
        <w:t xml:space="preserve">. Those days research efforts have been divided between those concerning performance measures (indices) and those that deal with optimization approaches and </w:t>
      </w:r>
      <w:proofErr w:type="gramStart"/>
      <w:r w:rsidRPr="004351D4">
        <w:rPr>
          <w:rFonts w:asciiTheme="minorHAnsi" w:hAnsiTheme="minorHAnsi" w:cstheme="minorHAnsi"/>
        </w:rPr>
        <w:t>techniques(</w:t>
      </w:r>
      <w:proofErr w:type="gramEnd"/>
      <w:r w:rsidRPr="004351D4">
        <w:rPr>
          <w:rFonts w:asciiTheme="minorHAnsi" w:hAnsiTheme="minorHAnsi" w:cstheme="minorHAnsi"/>
          <w:highlight w:val="yellow"/>
        </w:rPr>
        <w:t>Ami draft paper</w:t>
      </w:r>
      <w:r w:rsidRPr="004351D4">
        <w:rPr>
          <w:rFonts w:asciiTheme="minorHAnsi" w:hAnsiTheme="minorHAnsi" w:cstheme="minorHAnsi"/>
        </w:rPr>
        <w:t>).</w:t>
      </w:r>
    </w:p>
    <w:p w14:paraId="1E1635D6" w14:textId="77777777" w:rsidR="00FE49F6" w:rsidRPr="004351D4" w:rsidRDefault="00FE49F6" w:rsidP="00E42A0C">
      <w:pPr>
        <w:bidi w:val="0"/>
        <w:spacing w:after="0" w:line="300" w:lineRule="auto"/>
        <w:contextualSpacing/>
        <w:rPr>
          <w:rFonts w:asciiTheme="minorHAnsi" w:eastAsia="SimSun" w:hAnsiTheme="minorHAnsi" w:cstheme="minorHAnsi"/>
          <w:lang w:eastAsia="zh-CN" w:bidi="ar-SA"/>
        </w:rPr>
      </w:pPr>
      <w:r w:rsidRPr="004351D4">
        <w:rPr>
          <w:rFonts w:asciiTheme="minorHAnsi" w:hAnsiTheme="minorHAnsi" w:cstheme="minorHAnsi"/>
        </w:rPr>
        <w:t xml:space="preserve">Some of the optimizations studies focused </w:t>
      </w:r>
      <w:r w:rsidRPr="004351D4">
        <w:rPr>
          <w:rFonts w:asciiTheme="minorHAnsi" w:eastAsia="SimSun" w:hAnsiTheme="minorHAnsi" w:cstheme="minorHAnsi"/>
          <w:lang w:eastAsia="zh-CN" w:bidi="ar-SA"/>
        </w:rPr>
        <w:t>on optimizing the kinematic design such as geometric parameters, joint travel ranges, and tolerances, links lengths, manipulator workspace</w:t>
      </w:r>
      <w:r w:rsidRPr="004351D4">
        <w:rPr>
          <w:rFonts w:asciiTheme="minorHAnsi" w:eastAsia="SimSun" w:hAnsiTheme="minorHAnsi" w:cstheme="minorHAnsi"/>
          <w:lang w:eastAsia="zh-CN" w:bidi="ar-SA"/>
        </w:rPr>
        <w:fldChar w:fldCharType="begin" w:fldLock="1"/>
      </w:r>
      <w:r w:rsidRPr="004351D4">
        <w:rPr>
          <w:rFonts w:asciiTheme="minorHAnsi" w:eastAsia="SimSun" w:hAnsiTheme="minorHAnsi" w:cstheme="minorHAnsi"/>
          <w:lang w:eastAsia="zh-CN" w:bidi="ar-SA"/>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eastAsia="SimSun" w:hAnsiTheme="minorHAnsi" w:cstheme="minorHAnsi"/>
          <w:lang w:eastAsia="zh-CN" w:bidi="ar-SA"/>
        </w:rPr>
        <w:fldChar w:fldCharType="separate"/>
      </w:r>
      <w:r w:rsidRPr="004351D4">
        <w:rPr>
          <w:rFonts w:asciiTheme="minorHAnsi" w:eastAsia="SimSun" w:hAnsiTheme="minorHAnsi" w:cstheme="minorHAnsi"/>
          <w:noProof/>
          <w:lang w:eastAsia="zh-CN" w:bidi="ar-SA"/>
        </w:rPr>
        <w:t>[20]</w:t>
      </w:r>
      <w:r w:rsidRPr="004351D4">
        <w:rPr>
          <w:rFonts w:asciiTheme="minorHAnsi" w:eastAsia="SimSun" w:hAnsiTheme="minorHAnsi" w:cstheme="minorHAnsi"/>
          <w:lang w:eastAsia="zh-CN" w:bidi="ar-SA"/>
        </w:rPr>
        <w:fldChar w:fldCharType="end"/>
      </w:r>
      <w:r w:rsidRPr="004351D4">
        <w:rPr>
          <w:rFonts w:asciiTheme="minorHAnsi" w:eastAsia="SimSun" w:hAnsiTheme="minorHAnsi" w:cstheme="minorHAnsi"/>
          <w:lang w:eastAsia="zh-CN" w:bidi="ar-SA"/>
        </w:rPr>
        <w:t>.</w:t>
      </w:r>
    </w:p>
    <w:p w14:paraId="551C210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Other studies focused </w:t>
      </w:r>
      <w:r w:rsidRPr="004351D4">
        <w:rPr>
          <w:rFonts w:asciiTheme="minorHAnsi" w:eastAsia="SimSun" w:hAnsiTheme="minorHAnsi" w:cstheme="minorHAnsi"/>
          <w:lang w:eastAsia="zh-CN" w:bidi="ar-SA"/>
        </w:rPr>
        <w:t>on optimizing</w:t>
      </w:r>
      <w:r w:rsidRPr="004351D4">
        <w:rPr>
          <w:rFonts w:asciiTheme="minorHAnsi" w:hAnsiTheme="minorHAnsi" w:cstheme="minorHAnsi"/>
        </w:rPr>
        <w:t xml:space="preserve"> the dynamic </w:t>
      </w:r>
      <w:r w:rsidRPr="004351D4">
        <w:rPr>
          <w:rFonts w:asciiTheme="minorHAnsi" w:eastAsia="SimSun" w:hAnsiTheme="minorHAnsi" w:cstheme="minorHAnsi"/>
          <w:lang w:eastAsia="zh-CN" w:bidi="ar-SA"/>
        </w:rPr>
        <w:t>design such as the link masses, torques,</w:t>
      </w:r>
      <w:r w:rsidRPr="004351D4">
        <w:rPr>
          <w:rFonts w:asciiTheme="minorHAnsi" w:hAnsiTheme="minorHAnsi" w:cstheme="minorHAnsi"/>
        </w:rPr>
        <w:t xml:space="preserve"> inertias, and material properties and some studies tried to optimize by kinematics and dynamics.</w:t>
      </w:r>
    </w:p>
    <w:p w14:paraId="332C75B8"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Most studies on optimizing manipulators employ numerical methods. Early attempts to numerically optimize manipulators employed gradient-based methods. Nevertheless, using gradient-based methods for optimizing manipulators is very difficult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{"citationItems":[{"id":"ITEM-1","itemData":{"DOI":"10.1080/01691864.2012.690187","ISSN":"01691864","abstract":"Performance indices of parallel manipulators (PMs) vary widely with the variation of geometric properties. Improvement of one parameter often leads to worsen the other parameters. Therefore, getting into an optimum design for the PMs has been subject of much recent research. In this paper, we optimize three performance parameters of a PM simultaneously including workspace, condition number, and stiffness. In addition, a new performance index is introduced for stiffness evaluation of the PMs. The index is invariant under similarities. Because of complexity of cost function and number of variables, choosing an optimization method that can converge to the optimum point is very important. We select particle swarm optimization (PSO) method and show that this algorithm is perfect for performance optimization of PMs. Furthermore, we propose a new subroutine added to PSO algorithm to improve its convergence. © 2012 Copyright Taylor &amp; Francis and The Robotics Society of Japan.","author":[{"dropping-particle":"","family":"Shirazi","given":"A. R.","non-dropping-particle":"","parse-names":false,"suffix":""},{"dropping-particle":"","family":"Fakhrabadi","given":"M. M.S.","non-dropping-particle":"","parse-names":false,"suffix":""},{"dropping-particle":"","family":"Ghanbari","given":"A.","non-dropping-particle":"","parse-names":false,"suffix":""}],"container-title":"Advanced Robotics","id":"ITEM-1","issue":"13","issued":{"date-parts":[["2012"]]},"page":"1419-1441","title":"Optimal design of a 6-DOF parallel manipulator using particle swarm optimization","type":"article-journal","volume":"26"},"uris":["http://www.mendeley.com/documents/?uuid=fb71719d-5a08-4057-8810-52313c03f1c2"]}],"mendeley":{"formattedCitation":"[21]","plainTextFormattedCitation":"[21]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[21]</w:t>
      </w:r>
      <w:r w:rsidRPr="004351D4">
        <w:rPr>
          <w:rFonts w:asciiTheme="minorHAnsi" w:hAnsiTheme="minorHAnsi" w:cstheme="minorHAnsi"/>
        </w:rPr>
        <w:fldChar w:fldCharType="end"/>
      </w:r>
      <w:r w:rsidRPr="004351D4">
        <w:rPr>
          <w:rFonts w:asciiTheme="minorHAnsi" w:hAnsiTheme="minorHAnsi" w:cstheme="minorHAnsi"/>
        </w:rPr>
        <w:t>. GA have become popular since the nineteens for solving such optimization problems.</w:t>
      </w:r>
    </w:p>
    <w:p w14:paraId="5D38474A" w14:textId="39B61B9E" w:rsidR="00C27765" w:rsidRDefault="00C27765" w:rsidP="00E42A0C">
      <w:pPr>
        <w:bidi w:val="0"/>
        <w:rPr>
          <w:rFonts w:asciiTheme="minorHAnsi" w:hAnsiTheme="minorHAnsi" w:cstheme="minorHAnsi"/>
        </w:rPr>
      </w:pPr>
    </w:p>
    <w:p w14:paraId="1A4E508C" w14:textId="4974BDA9" w:rsidR="00C27765" w:rsidRDefault="00C27765" w:rsidP="00E42A0C">
      <w:pPr>
        <w:bidi w:val="0"/>
        <w:rPr>
          <w:rFonts w:asciiTheme="minorHAnsi" w:hAnsiTheme="minorHAnsi" w:cstheme="minorHAnsi"/>
        </w:rPr>
      </w:pPr>
    </w:p>
    <w:p w14:paraId="1E9CDC15" w14:textId="02B3C363" w:rsidR="00C27765" w:rsidRDefault="00C27765" w:rsidP="00E42A0C">
      <w:pPr>
        <w:bidi w:val="0"/>
        <w:rPr>
          <w:rFonts w:asciiTheme="minorHAnsi" w:hAnsiTheme="minorHAnsi" w:cstheme="minorHAnsi"/>
        </w:rPr>
      </w:pPr>
    </w:p>
    <w:p w14:paraId="455B5174" w14:textId="77777777" w:rsidR="00C27765" w:rsidRPr="004351D4" w:rsidRDefault="00C27765" w:rsidP="00E42A0C">
      <w:pPr>
        <w:bidi w:val="0"/>
        <w:rPr>
          <w:rFonts w:asciiTheme="minorHAnsi" w:hAnsiTheme="minorHAnsi" w:cstheme="minorHAnsi"/>
        </w:rPr>
      </w:pPr>
    </w:p>
    <w:p w14:paraId="3D83D4D1" w14:textId="77777777" w:rsidR="007B0341" w:rsidRPr="004351D4" w:rsidRDefault="007B0341" w:rsidP="00F20844">
      <w:pPr>
        <w:pStyle w:val="Heading1"/>
      </w:pPr>
      <w:bookmarkStart w:id="34" w:name="_Toc37088542"/>
      <w:r w:rsidRPr="004351D4">
        <w:lastRenderedPageBreak/>
        <w:t>Methods and materials</w:t>
      </w:r>
      <w:bookmarkEnd w:id="34"/>
    </w:p>
    <w:p w14:paraId="05882C79"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35" w:name="_Toc37088543"/>
      <w:r w:rsidRPr="004351D4">
        <w:rPr>
          <w:rFonts w:asciiTheme="minorHAnsi" w:hAnsiTheme="minorHAnsi" w:cstheme="minorHAnsi"/>
        </w:rPr>
        <w:t>Manipulator arms</w:t>
      </w:r>
      <w:bookmarkEnd w:id="35"/>
      <w:r w:rsidRPr="004351D4">
        <w:rPr>
          <w:rFonts w:asciiTheme="minorHAnsi" w:hAnsiTheme="minorHAnsi" w:cstheme="minorHAnsi"/>
        </w:rPr>
        <w:t xml:space="preserve"> </w:t>
      </w:r>
    </w:p>
    <w:p w14:paraId="541EC990" w14:textId="77777777" w:rsidR="007B0341" w:rsidRPr="004351D4" w:rsidRDefault="007B0341" w:rsidP="00E42A0C">
      <w:pPr>
        <w:pStyle w:val="Heading3"/>
      </w:pPr>
      <w:bookmarkStart w:id="36" w:name="_Toc37088544"/>
      <w:r w:rsidRPr="004351D4">
        <w:t>Definition</w:t>
      </w:r>
      <w:bookmarkEnd w:id="36"/>
      <w:r w:rsidRPr="004351D4">
        <w:t xml:space="preserve"> </w:t>
      </w:r>
    </w:p>
    <w:p w14:paraId="3C278E93"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Each manipulator arm configuration () consists of three features: joint, joint axis and link length.  The joints are divided into three types: </w:t>
      </w:r>
    </w:p>
    <w:p w14:paraId="54958181"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Roll – Revolute joint about Z-axis</w:t>
      </w:r>
    </w:p>
    <w:p w14:paraId="0696257B"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Pitch – Revolute joint about Y-axis</w:t>
      </w:r>
    </w:p>
    <w:p w14:paraId="49289D93"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Prismatic – Linear sliding along Z-axis</w:t>
      </w:r>
    </w:p>
    <w:p w14:paraId="3631EB9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Joint axis is defined relative to the previous coordinate system, therefore according to the previous joint axis.</w:t>
      </w:r>
    </w:p>
    <w:p w14:paraId="3427DBDE"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link length is the length of each link along the Z-axis of its coordinate system.</w:t>
      </w:r>
    </w:p>
    <w:p w14:paraId="782AAF95" w14:textId="369C7E32" w:rsidR="007B0341" w:rsidRPr="004351D4" w:rsidRDefault="00900C57" w:rsidP="00E42A0C">
      <w:pPr>
        <w:bidi w:val="0"/>
        <w:spacing w:after="0" w:line="300" w:lineRule="auto"/>
        <w:contextualSpacing/>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56704" behindDoc="0" locked="0" layoutInCell="1" allowOverlap="1" wp14:anchorId="3EFAD651" wp14:editId="34966508">
                <wp:simplePos x="0" y="0"/>
                <wp:positionH relativeFrom="column">
                  <wp:posOffset>17145</wp:posOffset>
                </wp:positionH>
                <wp:positionV relativeFrom="paragraph">
                  <wp:posOffset>429260</wp:posOffset>
                </wp:positionV>
                <wp:extent cx="4790440" cy="2202815"/>
                <wp:effectExtent l="0" t="0" r="10160" b="26035"/>
                <wp:wrapTopAndBottom/>
                <wp:docPr id="270" name="Group 270"/>
                <wp:cNvGraphicFramePr/>
                <a:graphic xmlns:a="http://schemas.openxmlformats.org/drawingml/2006/main">
                  <a:graphicData uri="http://schemas.microsoft.com/office/word/2010/wordprocessingGroup">
                    <wpg:wgp>
                      <wpg:cNvGrpSpPr/>
                      <wpg:grpSpPr>
                        <a:xfrm>
                          <a:off x="0" y="0"/>
                          <a:ext cx="4790440" cy="220281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EF82A8F" w14:textId="77777777" w:rsidR="007B0341" w:rsidRDefault="007B0341" w:rsidP="007B0341">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F39CBB5" w14:textId="77777777" w:rsidR="007B0341" w:rsidRDefault="007B0341" w:rsidP="007B0341">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2C430C5E"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23868DAB" w14:textId="77777777" w:rsidR="007B0341" w:rsidRDefault="007B0341" w:rsidP="007B0341">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18899F74" w14:textId="77777777" w:rsidR="007B0341" w:rsidRDefault="007B0341" w:rsidP="007B0341">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B05BE0D"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2D1BFBD0" w14:textId="77777777" w:rsidR="007B0341" w:rsidRDefault="007B0341" w:rsidP="007B0341">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59CED438" w14:textId="77777777" w:rsidR="007B0341" w:rsidRDefault="007B0341" w:rsidP="007B0341">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E1B11E2"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FAD651" id="Group 270" o:spid="_x0000_s1026" style="position:absolute;margin-left:1.35pt;margin-top:33.8pt;width:377.2pt;height:173.45pt;z-index:251656704;mso-width-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Nu2woAAIJZAAAOAAAAZHJzL2Uyb0RvYy54bWzsXFtzm0gWft+q/Q+U3hNDc1dFmfJ6kuxW&#10;ZWdSSXbnGSNkqQYBC9iW59fvd/rGRUi2tLOWFeMHGSG66W7Orb/vHN79tFmnxl1SVqs8m02st+bE&#10;SLI4n6+ym9nkX98/vgkmRlVH2TxK8yyZTR6SavLT+7/+5d19MU1YvszTeVIa6CSrpvfFbLKs62J6&#10;cVHFy2QdVW/zIsnw4yIv11GNr+XNxbyM7tH7Or1gpuld3OflvCjzOKkqnP1Z/Dh5z/tfLJK4/nWx&#10;qJLaSGcTjK3mnyX/vKbPi/fvoulNGRXLVSyHER0xinW0ynBT3dXPUR0Zt+Vqq6v1Ki7zKl/Ub+N8&#10;fZEvFqs44XPAbCyzN5tPZX5b8LncTO9vCr1MWNreOh3dbfzL3ZfSWM1nE+ZjfbJojYfE72vQCSzP&#10;fXEzxVWfyuJb8aWUJ27EN5rxZlGu6T/mYmz4wj7ohU02tRHjpOOHpuOg/xi/MWaywHLF0sdLPJ+t&#10;dvHyg2pphSELbdUy9AIvoJYX6sYXND49HP1Fj1vNzmW92eHEsbOz8BdalpiBmqNluiFNi8/RsgIn&#10;dP2nzdEyPdNmjmxpB2EQHDdHJ+zNESeOnaNUjWZ2w2OMpo89wT9vdl5/dt7Rs2OmEzDePJoOTxEX&#10;WLYz+AAtzwxt+fQbSe3Os2m+U1Jh8KpGp6v/Tae/LaMi4aaiIm1VUm/rNftO0/xbvjGk2PPLSKON&#10;eoPTsN3cflXF5zz+vTKy/GoZZTfJZVnm98skmmN8fMrQN92UlKyaVtTJ9f0/8zlMR3Rb57yjQbMA&#10;VTbtnmQx27K0aQhM0+aWQa9aNC3Kqv6U5GuDDmaTEjad3yG6+1zVwhSoS8gOVXm6mn9cpSn/Ut5c&#10;X6WlcRfB/n/kf/RI0XvnsjQz7meT0GUu7znLqT2ui6brVQ3/lK7WswnGhj8hEbQiH7I5v6SOVqk4&#10;Rrdpht7Vqoj1qTfXG1xIJ6/z+QMWq8yFH4LfxMEyL/+YGPfwQbNJ9Z/bqEwmRvqPDAseWtxo1vyL&#10;4/oMFrRs/3Ld/iXKYnQ1m9QTQxxe1dzR0TSy/BIPZrHi69WMRI4VcijsJbej4rAlRA6MWscx4ASf&#10;0EGOwfJd10NP8ABtBVLaFwSO78J+kYcITd8UJnDLvLSbNro33FjLUN9HPIfmOfBZYtFOrHme53oB&#10;nAvW1fdMP7CFBKt1ZxZWW3ot9qOqHw9wuPlqZP/stBDPsKuF3DsdFZ61tUgJgm8HAWzvcQo43Pi0&#10;CqgDvhMrIBTMCoUCDq37q/B/YochvMbZukGrr4DSohzkBuHCYYltz4Ux7lritg75JmPwhjy+6AXY&#10;lhcwVzZtPOBw45MqoI2tvzBY3+oyWt0sa4NHk8ZVnmUI4vLSYLhGhkaIN64yub8UMSXFLRRFGot0&#10;Vfydwk9+9G8VqsoNp81shEYyrmiWRpk1tKKQwnEZNpJ0M70mW5FlJYepxydC4h1xJkV60VQGf0b9&#10;UCD6rcsVguY0kfcZCAar+iFNqGGafU0WUIsm8ibII9HB6vx3EW7LK6nJAkGpbmSKcH1XI3ktNUs4&#10;DPLUhvpqfsc8q3XD9SrLy6G71hs11IW4XoXAYq6Ny6XVp28y3nyOMMzWW+I9Qih3yXxfs0MIaTW0&#10;wFmBh24hVZ7lMRWoKoFzLC/0sO3igaxrY0sxCh2ANlpAjuoNifgPJnS0nX3M8uGaAyxfS/yEA/Gw&#10;NfQlvqQkz2aWZcIScpDNJbxmFD2CIl+G6DWbUG4FJWi5+1gaSg36/n8AIkc76a/5bTZP5sZXuGbu&#10;xAyGHxsZ1ehv1zu3JNNzA8KbYBd7kU2ILagSTGsA39zyxMC9szkNhD+7HQ64hdIIX9yBdHq2pvFR&#10;rasQCjzRRbMhIYriOMlqiZsto3kiYCZXwUToXo8Cz3mXJ5cddD256lv4jgO9ebfxEcY1xazknfd7&#10;dL2Jror44wr43Oeoqr9EJTgU2CnCt37FxyLNAa/l8mhiEOI1dP7PxcOy2/VVDtgPESBGxw8xprJO&#10;1eGizNe/gT66JBQOPykALa5L9eVKQGgGCKg4ubzkl4G4KaL6c/atiFUoSvjj981vUVlIkLKGTf4l&#10;V6BsNO2JsLiWVOcJwFzbcDyPUcD2Qvqvq9vyjmxCK3qXmw8aCWL2x62C3OqQWXBD5irgvOW0iNLh&#10;Tsvy/NBTkqcAZIXtypWN+Yj4gPhuYreF4KEmgdMCex2KvEe1FovUD9RHteZi9YxqrcMBiecpAsfV&#10;MLIkZXGC++SDQAfLdOCABQbV881d2hLO2Q40uLCfmu0SXgNuvTFcQgd3zRFEXBfZFMzcUcjm1uxO&#10;TlsyROQd3BYnDn+CsMgwoK+FtmQ6Kj0xdiuW/dXSlhy2lQbnXGFbphEgaUFx4nD9e2XsJUh6abRO&#10;rIAje3m94Vooyb5z1UKE/V0vKPYBR/n4IRatzX8cnD4w3FgTBf045llw65G9BHryQrJ3uALKnJez&#10;VcD+RsI+ZiMh4qFXwV7qdIs9xJE2yiN72YUvR/by7UEp2QoplKia2v1TPs5jRJLIl5QNR/ZyD9D+&#10;CBN0IMjeiPgRAHtDR7xAylwDFnssn8Qw9lHmTd5GiyMSDmRkLykfuZGgly96TQy8m7FsX/M8RIWj&#10;RXWIvWzL6OM8xche8iT5kb0c2cszZy811DDIXnJ+cT97Kegv1xEFHy3v5TLblCkOvg9IUNYHtbhM&#10;24KHowQccJmeyPHROMJWmsPIZcosgyMiqDFFoVvl84JSFHbxfJQ02WHCcOJwJJ5ZPvOozpL4MCTW&#10;96r4UFzqeb5MKEDiEfLk6CZbhUSa5PwgK013NNTa20Q3+9lMV+/ZFGP75Gqp3XbHNn0PsQ6m/MYV&#10;x3xOyvDIeYrMP7kA3UlvRTdN6vhj2VlPnnifxnWPqc+0kMJNhDA9Xcd0+iY2sG2bfubZtQHIa56i&#10;1nq6rfYWZtYk0avnPNzDzsf8HGAvpa8LxTgF2yKkzvJQTo8/nvggM5390Ec6AH8WyMxxoVUdqbPc&#10;wKH8ap5v6hOILs35jtSds6zc5NivFORzxX6hJF3DK7TmQPJlh2YpG+ShelYlcqEQflszkRaPyIxC&#10;o0G9HG5/Wr3UDutl6aXj2RZtfbGWWGmGiLSnlyZqEKReOqgj4h5Qr+RWGHq+eql3+OdZWI0KsK5e&#10;ipKwA/VyUK+0VjLbdcAlko0OHMdV/lQXlQ22boIDb7C9lqV+bPAc3pKsyOm8ZWs3OLh0auFRlcao&#10;Bpw7R9MJvUeKMc5XCXWRwJkqoWbaZbwuntSBSmjZJtwfN8lgR0OHowzNu0WAqjGy2CQNnu9iC9Pb&#10;lLTao8DTUVnSjSIO93BaRdSU8m6iwNPZY3soUv4+DB2ADlZ5vgltRyIvdugEgVw/pW1U3mmCseXa&#10;tj8KrcYqz1ZNKJkzSUEh0kUx6llWeXpPIOtxDaKk/Txpbys0yGAhB9dhIpB1HdvuF+Ex5jOKt0kS&#10;bd+28O4q3Fbr6VbwNYoj1uYI/O8lM6j0mpvHaHtcc6g4tkIPJOlTnj7tAGwPxq+3M5cYtPQZo/yN&#10;RaDi9Yg70kyoXF3I6wCNih8bQR1p1KakU1R7qlpLUs5qLAIdi0B/lCJQwvK0E1sV/SpQ8RrO/Txq&#10;y2EFeC0G9gIc1vfwQs9+/G6BT5VRE16u6ZmPQMmImmhIYxnoMaHTSJ2+UOqUo2l40S/fL8iXEtOb&#10;hNvfefpV8+rk9/8FAAD//wMAUEsDBBQABgAIAAAAIQBArpaA3wAAAAgBAAAPAAAAZHJzL2Rvd25y&#10;ZXYueG1sTI9BS8NAFITvgv9heYI3u9naJBLzUkpRT0WwFcTba/KahGZ3Q3abpP/e9aTHYYaZb/L1&#10;rDsx8uBaaxDUIgLBprRVa2qEz8PrwxMI58lU1FnDCFd2sC5ub3LKKjuZDx73vhahxLiMEBrv+0xK&#10;VzasyS1szyZ4Jzto8kEOtawGmkK57uQyihKpqTVhoaGetw2X5/1FI7xNNG0e1cu4O5+21+9D/P61&#10;U4x4fzdvnkF4nv1fGH7xAzoUgeloL6ZyokNYpiGIkKQJiGCncapAHBFWahWDLHL5/0DxAwAA//8D&#10;AFBLAQItABQABgAIAAAAIQC2gziS/gAAAOEBAAATAAAAAAAAAAAAAAAAAAAAAABbQ29udGVudF9U&#10;eXBlc10ueG1sUEsBAi0AFAAGAAgAAAAhADj9If/WAAAAlAEAAAsAAAAAAAAAAAAAAAAALwEAAF9y&#10;ZWxzLy5yZWxzUEsBAi0AFAAGAAgAAAAhAJGHE27bCgAAglkAAA4AAAAAAAAAAAAAAAAALgIAAGRy&#10;cy9lMm9Eb2MueG1sUEsBAi0AFAAGAAgAAAAhAECuloDfAAAACAEAAA8AAAAAAAAAAAAAAAAANQ0A&#10;AGRycy9kb3ducmV2LnhtbFBLBQYAAAAABAAEAPMAAABBDg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F82A8F" w14:textId="77777777" w:rsidR="007B0341" w:rsidRDefault="007B0341" w:rsidP="007B0341">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3F39CBB5" w14:textId="77777777" w:rsidR="007B0341" w:rsidRDefault="007B0341" w:rsidP="007B0341">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2C430C5E" w14:textId="77777777" w:rsidR="007B0341" w:rsidRDefault="007B0341" w:rsidP="007B0341">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dvwAAANwAAAAPAAAAZHJzL2Rvd25yZXYueG1sRE/LisIw&#10;FN0P+A/hCm4GTUdhlGoUHwhurSK4uybXttjcdJqo9e/NQpjl4bxni9ZW4kGNLx0r+BkkIIi1MyXn&#10;Co6HbX8Cwgdkg5VjUvAiD4t552uGqXFP3tMjC7mIIexTVFCEUKdSel2QRT9wNXHkrq6xGCJscmka&#10;fMZwW8lhkvxKiyXHhgJrWhekb9ndKtAXOtW0+dtkh3FYndtvn/mVVqrXbZdTEIHa8C/+uHdGwXAU&#10;18Yz8QjI+RsAAP//AwBQSwECLQAUAAYACAAAACEA2+H2y+4AAACFAQAAEwAAAAAAAAAAAAAAAAAA&#10;AAAAW0NvbnRlbnRfVHlwZXNdLnhtbFBLAQItABQABgAIAAAAIQBa9CxbvwAAABUBAAALAAAAAAAA&#10;AAAAAAAAAB8BAABfcmVscy8ucmVsc1BLAQItABQABgAIAAAAIQBX/ICdvwAAANwAAAAPAAAAAAAA&#10;AAAAAAAAAAcCAABkcnMvZG93bnJldi54bWxQSwUGAAAAAAMAAwC3AAAA8wIAAAAA&#10;" strokecolor="black [3040]">
                              <v:stroke endarrow="block"/>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owgAAANwAAAAPAAAAZHJzL2Rvd25yZXYueG1sRE/JasMw&#10;EL0H+g9iCrnFckIx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AD/H7owgAAANwAAAAPAAAA&#10;AAAAAAAAAAAAAAcCAABkcnMvZG93bnJldi54bWxQSwUGAAAAAAMAAwC3AAAA9gIAAAAA&#10;" strokecolor="black [3040]">
                              <v:stroke endarrow="block"/>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FZwQAAANwAAAAPAAAAZHJzL2Rvd25yZXYueG1sRE9Na8JA&#10;EL0X/A/LCL3VjdKKRFcpgqBUEGMPPQ7ZMZuanQ3ZUdN/3z0IHh/ve7HqfaNu1MU6sIHxKANFXAZb&#10;c2Xg+7R5m4GKgmyxCUwG/ijCajl4WWBuw52PdCukUimEY44GnEibax1LRx7jKLTEiTuHzqMk2FXa&#10;dnhP4b7Rkyybao81pwaHLa0dlZfi6g3YX9x/FR+H436X7dasnVzKHzHmddh/zkEJ9fIUP9xba2Dy&#10;ntamM+kI6OU/AAAA//8DAFBLAQItABQABgAIAAAAIQDb4fbL7gAAAIUBAAATAAAAAAAAAAAAAAAA&#10;AAAAAABbQ29udGVudF9UeXBlc10ueG1sUEsBAi0AFAAGAAgAAAAhAFr0LFu/AAAAFQEAAAsAAAAA&#10;AAAAAAAAAAAAHwEAAF9yZWxzLy5yZWxzUEsBAi0AFAAGAAgAAAAhAHkQUVnBAAAA3AAAAA8AAAAA&#10;AAAAAAAAAAAABwIAAGRycy9kb3ducmV2LnhtbFBLBQYAAAAAAwADALcAAAD1AgAAAAA=&#10;" filled="f" strokecolor="black [3213]" strokeweight="2p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nowQAAANwAAAAPAAAAZHJzL2Rvd25yZXYueG1sRE/LisIw&#10;FN0P+A/hCu7GVEEZqrGIj0HcjYrg7trcPmhzU5qMbf/eLAZmeTjvddKbWryodaVlBbNpBII4tbrk&#10;XMHtevz8AuE8ssbaMikYyEGyGX2sMda24x96XXwuQgi7GBUU3jexlC4tyKCb2oY4cJltDfoA21zq&#10;FrsQbmo5j6KlNFhyaCiwoV1BaXX5NQq2Ontmhzs/TDUcZvtvHLrzo1RqMu63KxCeev8v/nOftIL5&#10;IswPZ8IRkJs3AAAA//8DAFBLAQItABQABgAIAAAAIQDb4fbL7gAAAIUBAAATAAAAAAAAAAAAAAAA&#10;AAAAAABbQ29udGVudF9UeXBlc10ueG1sUEsBAi0AFAAGAAgAAAAhAFr0LFu/AAAAFQEAAAsAAAAA&#10;AAAAAAAAAAAAHwEAAF9yZWxzLy5yZWxzUEsBAi0AFAAGAAgAAAAhAMT3SejBAAAA3AAAAA8AAAAA&#10;AAAAAAAAAAAABwIAAGRycy9kb3ducmV2LnhtbFBLBQYAAAAAAwADALcAAAD1AgAAAAA=&#10;" adj="10800,18900,18782" fillcolor="#4f81bd [3204]" strokecolor="#243f60 [1604]" strokeweight="2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23868DAB" w14:textId="77777777" w:rsidR="007B0341" w:rsidRDefault="007B0341" w:rsidP="007B0341">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8899F74" w14:textId="77777777" w:rsidR="007B0341" w:rsidRDefault="007B0341" w:rsidP="007B0341">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B05BE0D" w14:textId="77777777" w:rsidR="007B0341" w:rsidRDefault="007B0341" w:rsidP="007B0341">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qYxAAAANwAAAAPAAAAZHJzL2Rvd25yZXYueG1sRI9Ba8JA&#10;FITvgv9heYVepG7UYkvqJmil4NVECr297r4modm3MbvV+O9doeBxmJlvmFU+2FacqPeNYwWzaQKC&#10;WDvTcKXgUH48vYLwAdlg65gUXMhDno1HK0yNO/OeTkWoRISwT1FBHUKXSul1TRb91HXE0ftxvcUQ&#10;ZV9J0+M5wm0r50mylBYbjgs1dvRek/4t/qwC/U2fHW2P26J8CZuvYeILv9FKPT4M6zcQgYZwD/+3&#10;d0bBfPEMtzPxCMjsCgAA//8DAFBLAQItABQABgAIAAAAIQDb4fbL7gAAAIUBAAATAAAAAAAAAAAA&#10;AAAAAAAAAABbQ29udGVudF9UeXBlc10ueG1sUEsBAi0AFAAGAAgAAAAhAFr0LFu/AAAAFQEAAAsA&#10;AAAAAAAAAAAAAAAAHwEAAF9yZWxzLy5yZWxzUEsBAi0AFAAGAAgAAAAhANaxipjEAAAA3AAAAA8A&#10;AAAAAAAAAAAAAAAABwIAAGRycy9kb3ducmV2LnhtbFBLBQYAAAAAAwADALcAAAD4AgAAAAA=&#10;" strokecolor="black [3040]">
                              <v:stroke endarrow="block"/>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5gwQAAANwAAAAPAAAAZHJzL2Rvd25yZXYueG1sRI/dagIx&#10;FITvBd8hHMEbqVmtStkaRQRhe1n1AQ6b083i5mRJsj++fVMQejnMzDfM/jjaRvTkQ+1YwWqZgSAu&#10;na65UnC/Xd4+QISIrLFxTAqeFOB4mE72mGs38Df111iJBOGQowITY5tLGUpDFsPStcTJ+3HeYkzS&#10;V1J7HBLcNnKdZTtpsea0YLCls6Hyce2sAtez+dosbHzIrrydsCvOgy+Ums/G0yeISGP8D7/ahVaw&#10;ft/C35l0BOThFwAA//8DAFBLAQItABQABgAIAAAAIQDb4fbL7gAAAIUBAAATAAAAAAAAAAAAAAAA&#10;AAAAAABbQ29udGVudF9UeXBlc10ueG1sUEsBAi0AFAAGAAgAAAAhAFr0LFu/AAAAFQEAAAsAAAAA&#10;AAAAAAAAAAAAHwEAAF9yZWxzLy5yZWxzUEsBAi0AFAAGAAgAAAAhAPGwHmDBAAAA3AAAAA8AAAAA&#10;AAAAAAAAAAAABwIAAGRycy9kb3ducmV2LnhtbFBLBQYAAAAAAwADALcAAAD1AgAAAAA=&#10;" strokecolor="black [3040]">
                              <v:stroke endarrow="block"/>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UrxAAAANwAAAAPAAAAZHJzL2Rvd25yZXYueG1sRI9Ba8JA&#10;FITvBf/D8gRvdVOxtaSuIoJQUSimPfT4yL5mU7NvQ/ZV47/vCoLHYWa+YebL3jfqRF2sAxt4Gmeg&#10;iMtga64MfH1uHl9BRUG22AQmAxeKsFwMHuaY23DmA50KqVSCcMzRgBNpc61j6chjHIeWOHk/ofMo&#10;SXaVth2eE9w3epJlL9pjzWnBYUtrR+Wx+PMG7C/ud8Xzx2G/zbZr1k6O5bcYMxr2qzdQQr3cw7f2&#10;uzUwmc7geiYdAb34BwAA//8DAFBLAQItABQABgAIAAAAIQDb4fbL7gAAAIUBAAATAAAAAAAAAAAA&#10;AAAAAAAAAABbQ29udGVudF9UeXBlc10ueG1sUEsBAi0AFAAGAAgAAAAhAFr0LFu/AAAAFQEAAAsA&#10;AAAAAAAAAAAAAAAAHwEAAF9yZWxzLy5yZWxzUEsBAi0AFAAGAAgAAAAhAAiPxSvEAAAA3AAAAA8A&#10;AAAAAAAAAAAAAAAABwIAAGRycy9kb3ducmV2LnhtbFBLBQYAAAAAAwADALcAAAD4AgAAAAA=&#10;" filled="f" strokecolor="black [3213]" strokeweight="2p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xwgAAANwAAAAPAAAAZHJzL2Rvd25yZXYueG1sRI/dagIx&#10;FITvhb5DOELvNFHoD1ujSEWRIpRaH+CwOSbLbk6WTdT17Y0geDnMzDfMbNH7Rpypi1VgDZOxAkFc&#10;BlOx1XD4X48+QcSEbLAJTBquFGExfxnMsDDhwn903icrMoRjgRpcSm0hZSwdeYzj0BJn7xg6jynL&#10;zkrT4SXDfSOnSr1LjxXnBYctfTsq6/3Ja2jsb+23R6fU6uOwKWuLdlf9aP067JdfIBL16Rl+tLdG&#10;w/RtAvcz+QjI+Q0AAP//AwBQSwECLQAUAAYACAAAACEA2+H2y+4AAACFAQAAEwAAAAAAAAAAAAAA&#10;AAAAAAAAW0NvbnRlbnRfVHlwZXNdLnhtbFBLAQItABQABgAIAAAAIQBa9CxbvwAAABUBAAALAAAA&#10;AAAAAAAAAAAAAB8BAABfcmVscy8ucmVsc1BLAQItABQABgAIAAAAIQB+2odxwgAAANwAAAAPAAAA&#10;AAAAAAAAAAAAAAcCAABkcnMvZG93bnJldi54bWxQSwUGAAAAAAMAAwC3AAAA9gIAAAAA&#10;" adj="10800,18900,18783" fillcolor="#4f81bd [3204]" strokecolor="#243f60 [1604]" strokeweight="2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2D1BFBD0" w14:textId="77777777" w:rsidR="007B0341" w:rsidRDefault="007B0341" w:rsidP="007B0341">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59CED438" w14:textId="77777777" w:rsidR="007B0341" w:rsidRDefault="007B0341" w:rsidP="007B0341">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E1B11E2" w14:textId="77777777" w:rsidR="007B0341" w:rsidRDefault="007B0341" w:rsidP="007B0341">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7xAAAANwAAAAPAAAAZHJzL2Rvd25yZXYueG1sRI9BawIx&#10;FITvQv9DeEJvmtVS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FKJpTvEAAAA3AAAAA8A&#10;AAAAAAAAAAAAAAAABwIAAGRycy9kb3ducmV2LnhtbFBLBQYAAAAAAwADALcAAAD4AgAAAAA=&#10;" strokecolor="black [3040]">
                              <v:stroke endarrow="block"/>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1PxAAAANwAAAAPAAAAZHJzL2Rvd25yZXYueG1sRI9BawIx&#10;FITvQv9DeEJvmlVa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N1gPU/EAAAA3AAAAA8A&#10;AAAAAAAAAAAAAAAABwIAAGRycy9kb3ducmV2LnhtbFBLBQYAAAAAAwADALcAAAD4AgAAAAA=&#10;" strokecolor="black [3040]">
                              <v:stroke endarrow="block"/>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9OxQAAANwAAAAPAAAAZHJzL2Rvd25yZXYueG1sRI/BasMw&#10;EETvgf6D2EIvoZFrEju4UUJIKaTkFLUfsFgb2421MpZiu38fFQo9DjPzhtnsJtuKgXrfOFbwskhA&#10;EJfONFwp+Pp8f16D8AHZYOuYFPyQh932YbbBwriRzzToUIkIYV+ggjqErpDSlzVZ9AvXEUfv4nqL&#10;Icq+kqbHMcJtK9MkyaTFhuNCjR0daiqv+mYV4H7QH/O3Lr+M61Qvr8dT8m1zpZ4ep/0riEBT+A//&#10;tY9GQZqt4PdMPAJyewcAAP//AwBQSwECLQAUAAYACAAAACEA2+H2y+4AAACFAQAAEwAAAAAAAAAA&#10;AAAAAAAAAAAAW0NvbnRlbnRfVHlwZXNdLnhtbFBLAQItABQABgAIAAAAIQBa9CxbvwAAABUBAAAL&#10;AAAAAAAAAAAAAAAAAB8BAABfcmVscy8ucmVsc1BLAQItABQABgAIAAAAIQDtaP9OxQAAANwAAAAP&#10;AAAAAAAAAAAAAAAAAAcCAABkcnMvZG93bnJldi54bWxQSwUGAAAAAAMAAwC3AAAA+QIAAAAA&#10;" strokecolor="black [3040]">
                              <v:stroke endarrow="block"/>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zQwwAAANwAAAAPAAAAZHJzL2Rvd25yZXYueG1sRI9Ba8JA&#10;FITvhf6H5RV6q5sKBkldRYSColCMHjw+sq/ZaPZtyD41/ffdQsHjMDPfMLPF4Ft1oz42gQ28jzJQ&#10;xFWwDdcGjofPtymoKMgW28Bk4IciLObPTzMsbLjznm6l1CpBOBZowIl0hdaxcuQxjkJHnLzv0HuU&#10;JPta2x7vCe5bPc6yXHtsOC047GjlqLqUV2/AnnG3LSdf+90m26xYO7lUJzHm9WVYfoASGuQR/m+v&#10;rYFxnsPfmXQE9PwXAAD//wMAUEsBAi0AFAAGAAgAAAAhANvh9svuAAAAhQEAABMAAAAAAAAAAAAA&#10;AAAAAAAAAFtDb250ZW50X1R5cGVzXS54bWxQSwECLQAUAAYACAAAACEAWvQsW78AAAAVAQAACwAA&#10;AAAAAAAAAAAAAAAfAQAAX3JlbHMvLnJlbHNQSwECLQAUAAYACAAAACEALHY80MMAAADcAAAADwAA&#10;AAAAAAAAAAAAAAAHAgAAZHJzL2Rvd25yZXYueG1sUEsFBgAAAAADAAMAtwAAAPcCAAAAAA==&#10;" filled="f" strokecolor="black [3213]" strokeweight="2p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mCwwAAANwAAAAPAAAAZHJzL2Rvd25yZXYueG1sRE/LasJA&#10;FN0X+g/DLbjTSQyRNnWUWhBciEVbcXubuU1SM3dCZvLw7zsLocvDeS/Xo6lFT62rLCuIZxEI4tzq&#10;igsFX5/b6TMI55E11pZJwY0crFePD0vMtB34SP3JFyKEsMtQQel9k0np8pIMupltiAP3Y1uDPsC2&#10;kLrFIYSbWs6jaCENVhwaSmzovaT8euqMgj7tvn83fHg5+80lxes+TpKPWKnJ0/j2CsLT6P/Fd/dO&#10;K5gvwtpwJhwBufoDAAD//wMAUEsBAi0AFAAGAAgAAAAhANvh9svuAAAAhQEAABMAAAAAAAAAAAAA&#10;AAAAAAAAAFtDb250ZW50X1R5cGVzXS54bWxQSwECLQAUAAYACAAAACEAWvQsW78AAAAVAQAACwAA&#10;AAAAAAAAAAAAAAAfAQAAX3JlbHMvLnJlbHNQSwECLQAUAAYACAAAACEAGZkZgsMAAADcAAAADwAA&#10;AAAAAAAAAAAAAAAHAgAAZHJzL2Rvd25yZXYueG1sUEsFBgAAAAADAAMAtwAAAPcCAAAAAA==&#10;" adj="18714" fillcolor="#4f81bd [3204]" strokecolor="#243f60 [1604]" strokeweight="2pt"/>
                </v:group>
                <w10:wrap type="topAndBottom"/>
              </v:group>
            </w:pict>
          </mc:Fallback>
        </mc:AlternateContent>
      </w:r>
      <w:r w:rsidR="00B61A5A">
        <w:rPr>
          <w:noProof/>
        </w:rPr>
        <mc:AlternateContent>
          <mc:Choice Requires="wps">
            <w:drawing>
              <wp:anchor distT="0" distB="0" distL="114300" distR="114300" simplePos="0" relativeHeight="251675136" behindDoc="0" locked="0" layoutInCell="1" allowOverlap="1" wp14:anchorId="5D9F28A6" wp14:editId="750C4AD0">
                <wp:simplePos x="0" y="0"/>
                <wp:positionH relativeFrom="column">
                  <wp:posOffset>1136015</wp:posOffset>
                </wp:positionH>
                <wp:positionV relativeFrom="paragraph">
                  <wp:posOffset>2689225</wp:posOffset>
                </wp:positionV>
                <wp:extent cx="3672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58A43A6B" w14:textId="1CB4DCED" w:rsidR="00B61A5A" w:rsidRPr="008649CF" w:rsidRDefault="00B61A5A" w:rsidP="00B61A5A">
                            <w:pPr>
                              <w:pStyle w:val="Caption"/>
                              <w:bidi w:val="0"/>
                              <w:jc w:val="center"/>
                              <w:rPr>
                                <w:rFonts w:asciiTheme="minorHAnsi" w:hAnsiTheme="minorHAnsi" w:cstheme="minorHAnsi"/>
                                <w:noProof/>
                                <w:sz w:val="24"/>
                              </w:rPr>
                            </w:pPr>
                            <w:bookmarkStart w:id="37" w:name="_Toc37087741"/>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0608">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28A6" id="Text Box 7" o:spid="_x0000_s1069" type="#_x0000_t202" style="position:absolute;margin-left:89.45pt;margin-top:211.75pt;width:289.1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HtLwIAAGQEAAAOAAAAZHJzL2Uyb0RvYy54bWysVMFu2zAMvQ/YPwi6L05SNNmMOEWWIsOA&#10;oi2QDD0rshwLkEWNUmJnXz9KjtOt22nYRaZIitJ7j/TirmsMOyn0GmzBJ6MxZ8pKKLU9FPzbbvPh&#10;I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w3s/l0Or7lTFJsdnMb&#10;a2SvRx368EVBw6JRcCThEp/i9OBDnzqkxJs8GF1utDFxEwNrg+wkSOS21kFdiv+WZWzMtRBP9QWj&#10;J4v4ehzRCt2+S2x8GjDuoTwTdIS+dbyTG033PQgfngVSrxBa6v/wREtloC04XCzOasAff/PHfJKQ&#10;opy11HsF99+PAhVn5qslcWOjDgYOxn4w7LFZAyGd0GQ5mUw6gMEMZoXQvNBYrOItFBJW0l0FD4O5&#10;Dv0E0FhJtVqlJGpHJ8KD3ToZSw+87roXge6iSiAxH2HoSpG/EafPTfK41TEQ00m5yGvP4oVuauWk&#10;/WXs4qz8uk9Zrz+H5U8AAAD//wMAUEsDBBQABgAIAAAAIQCWqT404QAAAAsBAAAPAAAAZHJzL2Rv&#10;d25yZXYueG1sTI+xTsMwEIZ3JN7BOiQWRB3SNCkhTlVVMJSlInRhc+NrHIjtKHba8PY9WGD87z79&#10;912xmkzHTjj41lkBD7MIGNraqdY2AvbvL/dLYD5Iq2TnLAr4Rg+r8vqqkLlyZ/uGpyo0jEqsz6UA&#10;HUKfc+5rjUb6mevR0u7oBiMDxaHhapBnKjcdj6Mo5Ua2li5o2eNGY/1VjUbALvnY6bvx+Py6TubD&#10;dj9u0s+mEuL2Zlo/AQs4hT8YfvRJHUpyOrjRKs86ytnykVABSTxfACMiW2QxsMPvJAVeFvz/D+UF&#10;AAD//wMAUEsBAi0AFAAGAAgAAAAhALaDOJL+AAAA4QEAABMAAAAAAAAAAAAAAAAAAAAAAFtDb250&#10;ZW50X1R5cGVzXS54bWxQSwECLQAUAAYACAAAACEAOP0h/9YAAACUAQAACwAAAAAAAAAAAAAAAAAv&#10;AQAAX3JlbHMvLnJlbHNQSwECLQAUAAYACAAAACEAwCsR7S8CAABkBAAADgAAAAAAAAAAAAAAAAAu&#10;AgAAZHJzL2Uyb0RvYy54bWxQSwECLQAUAAYACAAAACEAlqk+NOEAAAALAQAADwAAAAAAAAAAAAAA&#10;AACJBAAAZHJzL2Rvd25yZXYueG1sUEsFBgAAAAAEAAQA8wAAAJcFAAAAAA==&#10;" stroked="f">
                <v:textbox style="mso-fit-shape-to-text:t" inset="0,0,0,0">
                  <w:txbxContent>
                    <w:p w14:paraId="58A43A6B" w14:textId="1CB4DCED" w:rsidR="00B61A5A" w:rsidRPr="008649CF" w:rsidRDefault="00B61A5A" w:rsidP="00B61A5A">
                      <w:pPr>
                        <w:pStyle w:val="Caption"/>
                        <w:bidi w:val="0"/>
                        <w:jc w:val="center"/>
                        <w:rPr>
                          <w:rFonts w:asciiTheme="minorHAnsi" w:hAnsiTheme="minorHAnsi" w:cstheme="minorHAnsi"/>
                          <w:noProof/>
                          <w:sz w:val="24"/>
                        </w:rPr>
                      </w:pPr>
                      <w:bookmarkStart w:id="38" w:name="_Toc37087741"/>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0608">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8"/>
                    </w:p>
                  </w:txbxContent>
                </v:textbox>
                <w10:wrap type="topAndBottom"/>
              </v:shape>
            </w:pict>
          </mc:Fallback>
        </mc:AlternateContent>
      </w:r>
      <w:r w:rsidR="007B0341" w:rsidRPr="004351D4">
        <w:rPr>
          <w:rFonts w:asciiTheme="minorHAnsi" w:hAnsiTheme="minorHAnsi" w:cstheme="minorHAnsi"/>
          <w:highlight w:val="yellow"/>
        </w:rPr>
        <w:t>Figure 1</w:t>
      </w:r>
      <w:r w:rsidR="007B0341" w:rsidRPr="004351D4">
        <w:rPr>
          <w:rFonts w:asciiTheme="minorHAnsi" w:hAnsiTheme="minorHAnsi" w:cstheme="minorHAnsi"/>
        </w:rPr>
        <w:t xml:space="preserve"> gives an example for Roll_Z_0.1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Pitch_Y_0.4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 Prismatic_Y_0.7.</w:t>
      </w:r>
    </w:p>
    <w:p w14:paraId="189EE277" w14:textId="42275BBE" w:rsidR="007B0341" w:rsidRPr="004351D4" w:rsidRDefault="007B0341" w:rsidP="00E42A0C">
      <w:pPr>
        <w:bidi w:val="0"/>
        <w:spacing w:after="0" w:line="300" w:lineRule="auto"/>
        <w:contextualSpacing/>
        <w:jc w:val="center"/>
        <w:rPr>
          <w:rFonts w:asciiTheme="minorHAnsi" w:hAnsiTheme="minorHAnsi" w:cstheme="minorHAnsi"/>
        </w:rPr>
      </w:pPr>
    </w:p>
    <w:p w14:paraId="2262A21C" w14:textId="77777777" w:rsidR="007B0341" w:rsidRPr="004351D4" w:rsidRDefault="007B0341" w:rsidP="00E42A0C">
      <w:pPr>
        <w:pStyle w:val="Heading3"/>
      </w:pPr>
      <w:bookmarkStart w:id="39" w:name="_Toc37088545"/>
      <w:r w:rsidRPr="004351D4">
        <w:t>Parameters</w:t>
      </w:r>
      <w:bookmarkEnd w:id="39"/>
      <w:r w:rsidRPr="004351D4">
        <w:t xml:space="preserve"> </w:t>
      </w:r>
    </w:p>
    <w:p w14:paraId="3CF1CC7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For the construction of each configuration the following parameters have been set:</w:t>
      </w:r>
    </w:p>
    <w:p w14:paraId="233D9EDD"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links are cylindrical where at radius of 0.05m, 0.045m, 0.04m, 0.035m, 0.03m, 0.025m for 1,2,3,4,5,6 DOF, respectively.</w:t>
      </w:r>
    </w:p>
    <w:p w14:paraId="0E044F84"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For Revolute joints (Roll and Pitch) the joint range is [-PI, PI] and for prismatic joints, the range is [0, 2*link length]</w:t>
      </w:r>
    </w:p>
    <w:p w14:paraId="566B3C84"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configuration will be between 3-6 DOF</w:t>
      </w:r>
    </w:p>
    <w:p w14:paraId="6AFD6B51"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length of the links will be 0.1, 0.4, or 0.7 meters </w:t>
      </w:r>
    </w:p>
    <w:p w14:paraId="170AFAB0" w14:textId="77777777" w:rsidR="007B0341" w:rsidRPr="004351D4" w:rsidRDefault="007B0341" w:rsidP="00E42A0C">
      <w:pPr>
        <w:numPr>
          <w:ilvl w:val="0"/>
          <w:numId w:val="7"/>
        </w:num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Success: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the middle and the lower points and one of the top points (</w:t>
      </w:r>
      <w:r w:rsidRPr="004351D4">
        <w:rPr>
          <w:rFonts w:asciiTheme="minorHAnsi" w:hAnsiTheme="minorHAnsi" w:cstheme="minorHAnsi"/>
          <w:highlight w:val="yellow"/>
        </w:rPr>
        <w:t>Figure ***)</w:t>
      </w:r>
    </w:p>
    <w:p w14:paraId="1B3FF9F2"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This gives about 34,636,800 theoretic configurations.</w:t>
      </w:r>
    </w:p>
    <w:p w14:paraId="006481C0" w14:textId="77777777" w:rsidR="007B0341" w:rsidRPr="004351D4" w:rsidRDefault="007B0341" w:rsidP="00E42A0C">
      <w:pPr>
        <w:pStyle w:val="Heading3"/>
      </w:pPr>
      <w:bookmarkStart w:id="40" w:name="_Toc37088546"/>
      <w:r w:rsidRPr="004351D4">
        <w:lastRenderedPageBreak/>
        <w:t>Assumptions</w:t>
      </w:r>
      <w:bookmarkEnd w:id="40"/>
    </w:p>
    <w:p w14:paraId="2AD24525" w14:textId="594F67B6" w:rsidR="007B0341" w:rsidRPr="004351D4" w:rsidRDefault="00493B99"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w:t>
      </w:r>
      <w:r w:rsidR="007B0341" w:rsidRPr="004351D4">
        <w:rPr>
          <w:rFonts w:asciiTheme="minorHAnsi" w:hAnsiTheme="minorHAnsi" w:cstheme="minorHAnsi"/>
        </w:rPr>
        <w:t>o reduce the number of configurations and to fit the specific problem some assumptions have been made:</w:t>
      </w:r>
    </w:p>
    <w:p w14:paraId="5FB35E3A"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first joint is rotational along Z ax (Roll_Z)</w:t>
      </w:r>
    </w:p>
    <w:p w14:paraId="7F32D1B9"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first link length = 0.1m  </w:t>
      </w:r>
    </w:p>
    <w:p w14:paraId="5BA4B3AC"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total length of all the links &gt; 1m</w:t>
      </w:r>
    </w:p>
    <w:p w14:paraId="588DA4ED"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2 adjacent prismatic joints must be perpendiculars</w:t>
      </w:r>
    </w:p>
    <w:p w14:paraId="4CFCF0F6"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No more than 3 prismatic joints</w:t>
      </w:r>
    </w:p>
    <w:p w14:paraId="1EB4F78B"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Roll\Pitch joint in the Z-axis</w:t>
      </w:r>
    </w:p>
    <w:p w14:paraId="1F8951BC"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in the X-axis</w:t>
      </w:r>
    </w:p>
    <w:p w14:paraId="721162A6"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After a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Z joint that its previous</w:t>
      </w:r>
      <w:r w:rsidRPr="004351D4">
        <w:rPr>
          <w:rFonts w:asciiTheme="minorHAnsi" w:hAnsiTheme="minorHAnsi" w:cstheme="minorHAnsi"/>
          <w:rtl/>
        </w:rPr>
        <w:t xml:space="preserve"> </w:t>
      </w:r>
      <w:r w:rsidRPr="004351D4">
        <w:rPr>
          <w:rFonts w:asciiTheme="minorHAnsi" w:hAnsiTheme="minorHAnsi" w:cstheme="minorHAnsi"/>
        </w:rPr>
        <w:t>joint is a Roll joint, the next joint will not be in the X-axis</w:t>
      </w:r>
    </w:p>
    <w:p w14:paraId="200273D7" w14:textId="68460829"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those assumptions reduced the available manipulators to 1,695,044 configurations.</w:t>
      </w:r>
    </w:p>
    <w:p w14:paraId="61B3F318" w14:textId="77777777" w:rsidR="0034217C" w:rsidRPr="004351D4" w:rsidRDefault="0034217C" w:rsidP="00E42A0C">
      <w:pPr>
        <w:bidi w:val="0"/>
        <w:spacing w:after="0" w:line="300" w:lineRule="auto"/>
        <w:contextualSpacing/>
        <w:rPr>
          <w:rFonts w:asciiTheme="minorHAnsi" w:hAnsiTheme="minorHAnsi" w:cstheme="minorHAnsi"/>
        </w:rPr>
      </w:pPr>
    </w:p>
    <w:p w14:paraId="1922CA90" w14:textId="77777777" w:rsidR="007B0341" w:rsidRPr="004351D4" w:rsidRDefault="007B0341" w:rsidP="00E42A0C">
      <w:pPr>
        <w:pStyle w:val="Heading3"/>
      </w:pPr>
      <w:bookmarkStart w:id="41" w:name="_Toc37088547"/>
      <w:r w:rsidRPr="004351D4">
        <w:t>Indices of manipulator performance</w:t>
      </w:r>
      <w:bookmarkEnd w:id="41"/>
    </w:p>
    <w:p w14:paraId="66C1A66A" w14:textId="11075728"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To make comparisons between the configurations and to be set as the optimization objectives several manipulators Indices and other indices have been checked:</w:t>
      </w:r>
    </w:p>
    <w:p w14:paraId="2E1A21E0" w14:textId="61A76608" w:rsidR="007B0341" w:rsidRPr="004351D4" w:rsidRDefault="007B0341" w:rsidP="00E42A0C">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All the indices that been checked are local, meaning indices that only depend on a specific position of the arm or the arm structure. Because the indices are calculated for several points the point with the lowest grade was selected as the grade of the configuration.</w:t>
      </w:r>
    </w:p>
    <w:p w14:paraId="3B926165" w14:textId="77777777" w:rsidR="007B0341" w:rsidRPr="004351D4" w:rsidRDefault="007B0341" w:rsidP="00E42A0C">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 xml:space="preserve">The chosen indices from the literature presented in </w:t>
      </w:r>
      <w:r w:rsidRPr="004351D4">
        <w:rPr>
          <w:rFonts w:asciiTheme="minorHAnsi" w:hAnsiTheme="minorHAnsi" w:cstheme="minorHAnsi"/>
          <w:noProof/>
          <w:highlight w:val="yellow"/>
        </w:rPr>
        <w:t>Table 1</w:t>
      </w:r>
      <w:r w:rsidRPr="004351D4">
        <w:rPr>
          <w:rFonts w:asciiTheme="minorHAnsi" w:hAnsiTheme="minorHAnsi" w:cstheme="minorHAnsi"/>
          <w:noProof/>
        </w:rPr>
        <w:t>.</w:t>
      </w:r>
    </w:p>
    <w:p w14:paraId="79AF436B" w14:textId="6E022C33"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Since the upper limit of the Mid-Range Proximity Index is different for each configuration and to regard the differences between the type of </w:t>
      </w:r>
      <w:proofErr w:type="gramStart"/>
      <w:r w:rsidRPr="004351D4">
        <w:rPr>
          <w:rFonts w:asciiTheme="minorHAnsi" w:hAnsiTheme="minorHAnsi" w:cstheme="minorHAnsi"/>
        </w:rPr>
        <w:t>joints,  the</w:t>
      </w:r>
      <w:proofErr w:type="gramEnd"/>
      <w:r w:rsidRPr="004351D4">
        <w:rPr>
          <w:rFonts w:asciiTheme="minorHAnsi" w:hAnsiTheme="minorHAnsi" w:cstheme="minorHAnsi"/>
        </w:rPr>
        <w:t xml:space="preserve"> value of the joint current position was normalized by the joint range, which bounds the index between [0 – 0.5].</w:t>
      </w:r>
    </w:p>
    <w:p w14:paraId="53BA5702" w14:textId="77777777" w:rsidR="007B0341" w:rsidRPr="004351D4" w:rsidRDefault="007B0341" w:rsidP="00E42A0C">
      <w:pPr>
        <w:pStyle w:val="Caption"/>
        <w:keepNext/>
        <w:bidi w:val="0"/>
        <w:spacing w:after="0" w:line="300" w:lineRule="auto"/>
        <w:contextualSpacing/>
        <w:jc w:val="center"/>
        <w:rPr>
          <w:rFonts w:asciiTheme="minorHAnsi" w:hAnsiTheme="minorHAnsi" w:cstheme="minorHAnsi"/>
        </w:rPr>
      </w:pPr>
    </w:p>
    <w:p w14:paraId="2EA8BA60" w14:textId="2E0BB57B"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42" w:name="_Toc37085100"/>
      <w:bookmarkStart w:id="43" w:name="_Toc37087753"/>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1</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Selected Indices</w:t>
      </w:r>
      <w:bookmarkEnd w:id="42"/>
      <w:bookmarkEnd w:id="43"/>
    </w:p>
    <w:p w14:paraId="1A02B5C4" w14:textId="3D009324" w:rsidR="007B0341" w:rsidRDefault="007B0341" w:rsidP="00E42A0C">
      <w:pPr>
        <w:bidi w:val="0"/>
        <w:spacing w:after="0" w:line="300" w:lineRule="auto"/>
        <w:ind w:left="-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76BEBCA9" wp14:editId="0E58A2E6">
            <wp:extent cx="6417190"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4036" cy="2690408"/>
                    </a:xfrm>
                    <a:prstGeom prst="rect">
                      <a:avLst/>
                    </a:prstGeom>
                    <a:noFill/>
                    <a:ln>
                      <a:noFill/>
                    </a:ln>
                  </pic:spPr>
                </pic:pic>
              </a:graphicData>
            </a:graphic>
          </wp:inline>
        </w:drawing>
      </w:r>
    </w:p>
    <w:p w14:paraId="5A199D4D" w14:textId="77777777" w:rsidR="000B65E8" w:rsidRPr="004351D4" w:rsidRDefault="000B65E8" w:rsidP="00E42A0C">
      <w:pPr>
        <w:bidi w:val="0"/>
        <w:spacing w:after="0" w:line="300" w:lineRule="auto"/>
        <w:ind w:left="-567"/>
        <w:contextualSpacing/>
        <w:jc w:val="center"/>
        <w:rPr>
          <w:rFonts w:asciiTheme="minorHAnsi" w:hAnsiTheme="minorHAnsi" w:cstheme="minorHAnsi"/>
        </w:rPr>
      </w:pPr>
    </w:p>
    <w:p w14:paraId="7503DF37"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44" w:name="_Toc37088548"/>
      <w:r w:rsidRPr="004351D4">
        <w:rPr>
          <w:rFonts w:asciiTheme="minorHAnsi" w:hAnsiTheme="minorHAnsi" w:cstheme="minorHAnsi"/>
        </w:rPr>
        <w:t>Simulation</w:t>
      </w:r>
      <w:bookmarkEnd w:id="44"/>
    </w:p>
    <w:p w14:paraId="309737F8" w14:textId="77777777" w:rsidR="007B0341" w:rsidRPr="004351D4" w:rsidRDefault="007B0341" w:rsidP="00E42A0C">
      <w:pPr>
        <w:pStyle w:val="Heading3"/>
      </w:pPr>
      <w:bookmarkStart w:id="45" w:name="_Toc37088549"/>
      <w:r w:rsidRPr="004351D4">
        <w:t>Simulator</w:t>
      </w:r>
      <w:bookmarkEnd w:id="45"/>
    </w:p>
    <w:p w14:paraId="344AE9A7" w14:textId="6879277D"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Gazebo simulator and MoveIt have been used for motion planning, inverse kinematics, control, and collision checking, to simulate different configurations of robotic arms.  Robot Operating System (ROS) has been used to connect between those platforms and simplify the process.</w:t>
      </w:r>
    </w:p>
    <w:p w14:paraId="38F28D3A"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Gazebo is a simulator tool that simulates the real world and the environment where the selected manipulator arm will work.  In the simulation, the plant is modeled as a cylinder at a height of 0.75 meters and a radius of 0.5 meters (</w:t>
      </w:r>
      <w:r w:rsidRPr="004351D4">
        <w:rPr>
          <w:rFonts w:asciiTheme="minorHAnsi" w:hAnsiTheme="minorHAnsi" w:cstheme="minorHAnsi"/>
          <w:highlight w:val="yellow"/>
        </w:rPr>
        <w:t>figure ???).</w:t>
      </w:r>
    </w:p>
    <w:p w14:paraId="4C20B094" w14:textId="77777777" w:rsidR="007B0341" w:rsidRPr="004351D4" w:rsidRDefault="007B0341" w:rsidP="00E42A0C">
      <w:pPr>
        <w:bidi w:val="0"/>
        <w:spacing w:after="0" w:line="300" w:lineRule="auto"/>
        <w:contextualSpacing/>
        <w:rPr>
          <w:rFonts w:asciiTheme="minorHAnsi" w:hAnsiTheme="minorHAnsi" w:cstheme="minorHAnsi"/>
        </w:rPr>
      </w:pPr>
      <w:proofErr w:type="spellStart"/>
      <w:r w:rsidRPr="004351D4">
        <w:rPr>
          <w:rFonts w:asciiTheme="minorHAnsi" w:hAnsiTheme="minorHAnsi" w:cstheme="minorHAnsi"/>
        </w:rPr>
        <w:t>Moveit</w:t>
      </w:r>
      <w:proofErr w:type="spellEnd"/>
      <w:r w:rsidRPr="004351D4">
        <w:rPr>
          <w:rFonts w:asciiTheme="minorHAnsi" w:hAnsiTheme="minorHAnsi" w:cstheme="minorHAnsi"/>
        </w:rPr>
        <w:t xml:space="preserve"> is a tool to calculate motion planning and control the movement of each configuration in the Gazebo simulator.  the motion planning algorithm that selected for each configuration is rapidly exploring random tree (RRT) algorithm, which can handle problems with obstacles and differential constraints.  RRT isn't finding the optimal path but find a valid path in a short time. In the simulation, the simulation running time is very important and the RRT has been limited to 2 seconds to find a possible path.</w:t>
      </w:r>
    </w:p>
    <w:p w14:paraId="1D22F4A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dynamic and kinematic structure that is used in ROS and Gazebo, to present arms, is Universal Robotics Description Format (URDF). Because the URDF also considers the dynamic part of the arm there is necessary to calculate the weight of each link. The weight of each link is calculated by the ratio between the accumulated length to the accumulated weight of the link- the ratio was calculated according to 2 different types of manipulators: UR5 and MOTOMAN YR-MH005LN</w:t>
      </w:r>
      <w:r w:rsidRPr="004351D4" w:rsidDel="006D2E3F">
        <w:rPr>
          <w:rFonts w:asciiTheme="minorHAnsi" w:hAnsiTheme="minorHAnsi" w:cstheme="minorHAnsi"/>
        </w:rPr>
        <w:t xml:space="preserve"> </w:t>
      </w:r>
      <w:r w:rsidRPr="004351D4">
        <w:rPr>
          <w:rFonts w:asciiTheme="minorHAnsi" w:hAnsiTheme="minorHAnsi" w:cstheme="minorHAnsi"/>
        </w:rPr>
        <w:t>(</w:t>
      </w:r>
      <w:r w:rsidRPr="004351D4">
        <w:rPr>
          <w:rFonts w:asciiTheme="minorHAnsi" w:hAnsiTheme="minorHAnsi" w:cstheme="minorHAnsi"/>
          <w:highlight w:val="yellow"/>
        </w:rPr>
        <w:t>figure ***)</w:t>
      </w:r>
      <w:r w:rsidRPr="004351D4">
        <w:rPr>
          <w:rFonts w:asciiTheme="minorHAnsi" w:hAnsiTheme="minorHAnsi" w:cstheme="minorHAnsi"/>
        </w:rPr>
        <w:t xml:space="preserve">  </w:t>
      </w:r>
    </w:p>
    <w:p w14:paraId="6111AC0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simulator, 4 points have been chosen to be reached by the arm. All the points are at a distance of 30 cm from the plant and in a different orientation.</w:t>
      </w:r>
    </w:p>
    <w:p w14:paraId="7E0142D5"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highlight w:val="yellow"/>
        </w:rPr>
        <w:lastRenderedPageBreak/>
        <w:t>**** Add the points + plant image with coordinate frame ***</w:t>
      </w:r>
    </w:p>
    <w:p w14:paraId="116DF1B9"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Since the manipulator will be mounted on a mobile platform that will drive through the greenhouse, a prismatic joint, parallel to the plant</w:t>
      </w:r>
      <w:r w:rsidRPr="004351D4" w:rsidDel="000F659F">
        <w:rPr>
          <w:rFonts w:asciiTheme="minorHAnsi" w:hAnsiTheme="minorHAnsi" w:cstheme="minorHAnsi"/>
        </w:rPr>
        <w:t xml:space="preserve"> </w:t>
      </w:r>
      <w:r w:rsidRPr="004351D4">
        <w:rPr>
          <w:rFonts w:asciiTheme="minorHAnsi" w:hAnsiTheme="minorHAnsi" w:cstheme="minorHAnsi"/>
        </w:rPr>
        <w:t xml:space="preserve">for each configuration, was added in the base of the arm.  The range of this prismatic joint is 1.5 meters so it will be able to move before in after the plant and the mobile platform position won’t be the reason that the configuration didn’t reach the desired point. </w:t>
      </w:r>
    </w:p>
    <w:p w14:paraId="41DF01ED" w14:textId="2CFC014F"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On the arm end effector, a multi-spectral camera will be mounted to conduct early detection of biotic and abiotic stresses in specialty crops, for this purpose, the image orientation is not important, therefore, a rotation joint on Z-axis was added to the end of each arm.</w:t>
      </w:r>
    </w:p>
    <w:p w14:paraId="2359B206" w14:textId="77777777" w:rsidR="007B0341" w:rsidRPr="004351D4" w:rsidRDefault="007B0341" w:rsidP="00E42A0C">
      <w:pPr>
        <w:bidi w:val="0"/>
        <w:spacing w:after="0" w:line="300" w:lineRule="auto"/>
        <w:contextualSpacing/>
        <w:rPr>
          <w:rFonts w:asciiTheme="minorHAnsi" w:hAnsiTheme="minorHAnsi" w:cstheme="minorHAnsi"/>
        </w:rPr>
      </w:pPr>
    </w:p>
    <w:p w14:paraId="430F4A40"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46" w:name="_Toc37088550"/>
      <w:r w:rsidRPr="004351D4">
        <w:rPr>
          <w:rFonts w:asciiTheme="minorHAnsi" w:hAnsiTheme="minorHAnsi" w:cstheme="minorHAnsi"/>
        </w:rPr>
        <w:t>Optimization</w:t>
      </w:r>
      <w:bookmarkEnd w:id="46"/>
    </w:p>
    <w:p w14:paraId="3CA04A53" w14:textId="77777777" w:rsidR="007B0341" w:rsidRPr="004351D4" w:rsidRDefault="007B0341" w:rsidP="00E42A0C">
      <w:pPr>
        <w:pStyle w:val="Heading3"/>
      </w:pPr>
      <w:bookmarkStart w:id="47" w:name="_Toc37088551"/>
      <w:r w:rsidRPr="004351D4">
        <w:t>the set-based concept approach</w:t>
      </w:r>
      <w:bookmarkEnd w:id="47"/>
    </w:p>
    <w:p w14:paraId="6C501A2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As mentioned earlier there are 1,701,647 configurations. with an average simulation run time of 15 seconds per configuration, examining all configuration will take about 300 days</w:t>
      </w:r>
      <w:r w:rsidRPr="004351D4">
        <w:rPr>
          <w:rFonts w:asciiTheme="minorHAnsi" w:hAnsiTheme="minorHAnsi" w:cstheme="minorHAnsi"/>
          <w:rtl/>
        </w:rPr>
        <w:t xml:space="preserve"> </w:t>
      </w:r>
      <w:r w:rsidRPr="004351D4">
        <w:rPr>
          <w:rFonts w:asciiTheme="minorHAnsi" w:hAnsiTheme="minorHAnsi" w:cstheme="minorHAnsi"/>
        </w:rPr>
        <w:t>on a Virtual Machine with the following specification:</w:t>
      </w:r>
    </w:p>
    <w:p w14:paraId="58085FB9"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Intel(R) Xeon(R) CPU E5-2620 v4 @ 2.10GHz, 8GB RAM and 90GB of storage. </w:t>
      </w:r>
    </w:p>
    <w:p w14:paraId="544D2B53" w14:textId="5C9EEA9E"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Therefore, an optimization method was developed to find the optimal configuration in a reasonable time. In this case, the set-based concept approach, which combined configurations with the same properties in one design concept.  In this specific problem, there are almost 800 different concepts and it will be time-consuming to make a deep search of each concept. therefore, a multi-objective evolutionary search for satisficing concepts based on dynamic window-of-interest was developed. the aim is to reveal which of the concepts have at least one solution with a performance vector within a dynamically changed window-of-interest. In the first part, a predefined computing time allocated to find satisficing concepts that would be explored more deeply in the second part of the optimization.</w:t>
      </w:r>
    </w:p>
    <w:p w14:paraId="2F83F74E" w14:textId="23B468EB"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second part, the concepts that satisficed in the previous part are going to be explored more widely and to find the Pareto front of the problem by using a multi-objective evolutionary algorithm.</w:t>
      </w:r>
    </w:p>
    <w:p w14:paraId="5B29BFF5" w14:textId="77777777" w:rsidR="000B65E8" w:rsidRPr="004351D4" w:rsidRDefault="000B65E8" w:rsidP="00E42A0C">
      <w:pPr>
        <w:bidi w:val="0"/>
        <w:spacing w:after="0" w:line="300" w:lineRule="auto"/>
        <w:contextualSpacing/>
        <w:rPr>
          <w:rFonts w:asciiTheme="minorHAnsi" w:hAnsiTheme="minorHAnsi" w:cstheme="minorHAnsi"/>
        </w:rPr>
      </w:pPr>
    </w:p>
    <w:p w14:paraId="74B3313E" w14:textId="77777777" w:rsidR="007B0341" w:rsidRPr="004351D4" w:rsidRDefault="007B0341" w:rsidP="00E42A0C">
      <w:pPr>
        <w:pStyle w:val="Heading3"/>
      </w:pPr>
      <w:r w:rsidRPr="004351D4">
        <w:t xml:space="preserve"> </w:t>
      </w:r>
      <w:bookmarkStart w:id="48" w:name="_Toc37088552"/>
      <w:r w:rsidRPr="004351D4">
        <w:t>Objectives</w:t>
      </w:r>
      <w:bookmarkEnd w:id="48"/>
    </w:p>
    <w:p w14:paraId="1975036C"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Objectives of the optimization problem selected from the indices of the previous section and are the following:</w:t>
      </w:r>
    </w:p>
    <w:p w14:paraId="39110F4A"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Maximum manipulability [0-1] (f1)</w:t>
      </w:r>
    </w:p>
    <w:p w14:paraId="5E84678B"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Z (Mid-Range Proximity) [0 -0.5] (f2)</w:t>
      </w:r>
    </w:p>
    <w:p w14:paraId="18851B49"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degrees of Freedom [4 - 6] (f3)</w:t>
      </w:r>
    </w:p>
    <w:p w14:paraId="4574868D"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This optimization problem is mixed with minimum and maximum objectives, to change the problem to be minimum problem f1 objective has been changed as follow:</w:t>
      </w:r>
    </w:p>
    <w:p w14:paraId="225AB08F" w14:textId="6BB609DF"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 Min (1 – manipulability) [0-1] (f1)</w:t>
      </w:r>
    </w:p>
    <w:p w14:paraId="41A5911E" w14:textId="77777777" w:rsidR="000B65E8" w:rsidRPr="004351D4" w:rsidRDefault="000B65E8" w:rsidP="00E42A0C">
      <w:pPr>
        <w:bidi w:val="0"/>
        <w:spacing w:after="0" w:line="300" w:lineRule="auto"/>
        <w:contextualSpacing/>
        <w:rPr>
          <w:rFonts w:asciiTheme="minorHAnsi" w:hAnsiTheme="minorHAnsi" w:cstheme="minorHAnsi"/>
        </w:rPr>
      </w:pPr>
    </w:p>
    <w:p w14:paraId="0C340F8E" w14:textId="77777777" w:rsidR="007B0341" w:rsidRPr="004351D4" w:rsidRDefault="007B0341" w:rsidP="00E42A0C">
      <w:pPr>
        <w:pStyle w:val="Heading3"/>
      </w:pPr>
      <w:bookmarkStart w:id="49" w:name="_Toc37088553"/>
      <w:r w:rsidRPr="000B65E8">
        <w:t>Independent</w:t>
      </w:r>
      <w:r w:rsidRPr="004351D4">
        <w:t xml:space="preserve"> variables:</w:t>
      </w:r>
      <w:bookmarkEnd w:id="49"/>
    </w:p>
    <w:p w14:paraId="44457781"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independent variables of the optimization problem are:</w:t>
      </w:r>
    </w:p>
    <w:p w14:paraId="38065D31"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X1: Joints Types</w:t>
      </w:r>
      <w:r w:rsidRPr="004351D4">
        <w:rPr>
          <w:rFonts w:asciiTheme="minorHAnsi" w:hAnsiTheme="minorHAnsi" w:cstheme="minorHAnsi"/>
        </w:rPr>
        <w:t xml:space="preserve">: </w:t>
      </w:r>
      <w:proofErr w:type="gramStart"/>
      <w:r w:rsidRPr="004351D4">
        <w:rPr>
          <w:rFonts w:asciiTheme="minorHAnsi" w:hAnsiTheme="minorHAnsi" w:cstheme="minorHAnsi"/>
        </w:rPr>
        <w:t>array  [</w:t>
      </w:r>
      <w:proofErr w:type="gramEnd"/>
      <w:r w:rsidRPr="004351D4">
        <w:rPr>
          <w:rFonts w:asciiTheme="minorHAnsi" w:hAnsiTheme="minorHAnsi" w:cstheme="minorHAnsi"/>
        </w:rPr>
        <w:t>Roll, Pitch, Prismatic]</w:t>
      </w:r>
    </w:p>
    <w:p w14:paraId="6731E5A8"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X2: Previous ax</w:t>
      </w:r>
      <w:r w:rsidRPr="004351D4">
        <w:rPr>
          <w:rFonts w:asciiTheme="minorHAnsi" w:hAnsiTheme="minorHAnsi" w:cstheme="minorHAnsi"/>
        </w:rPr>
        <w:t>: array [X, Y, Z]</w:t>
      </w:r>
    </w:p>
    <w:p w14:paraId="00445B77"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X3: Links Lengths</w:t>
      </w:r>
      <w:r w:rsidRPr="004351D4">
        <w:rPr>
          <w:rFonts w:asciiTheme="minorHAnsi" w:hAnsiTheme="minorHAnsi" w:cstheme="minorHAnsi"/>
        </w:rPr>
        <w:t>: array [</w:t>
      </w:r>
      <w:proofErr w:type="gramStart"/>
      <w:r w:rsidRPr="004351D4">
        <w:rPr>
          <w:rFonts w:asciiTheme="minorHAnsi" w:hAnsiTheme="minorHAnsi" w:cstheme="minorHAnsi"/>
        </w:rPr>
        <w:t>0.1  ,</w:t>
      </w:r>
      <w:proofErr w:type="gramEnd"/>
      <w:r w:rsidRPr="004351D4">
        <w:rPr>
          <w:rFonts w:asciiTheme="minorHAnsi" w:hAnsiTheme="minorHAnsi" w:cstheme="minorHAnsi"/>
        </w:rPr>
        <w:t>0.4,  0.7] (meters)</w:t>
      </w:r>
    </w:p>
    <w:p w14:paraId="59759A41" w14:textId="741F9F85" w:rsidR="007B0341"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X4: Number Degrees of Freedom</w:t>
      </w:r>
      <w:r w:rsidRPr="004351D4">
        <w:rPr>
          <w:rFonts w:asciiTheme="minorHAnsi" w:hAnsiTheme="minorHAnsi" w:cstheme="minorHAnsi"/>
        </w:rPr>
        <w:t>: Int [3, 4, 5, 6]</w:t>
      </w:r>
    </w:p>
    <w:p w14:paraId="7C379F4F" w14:textId="77777777" w:rsidR="00C078EA" w:rsidRPr="004351D4" w:rsidRDefault="00C078EA" w:rsidP="00E42A0C">
      <w:pPr>
        <w:bidi w:val="0"/>
        <w:spacing w:after="0" w:line="300" w:lineRule="auto"/>
        <w:contextualSpacing/>
        <w:rPr>
          <w:rFonts w:asciiTheme="minorHAnsi" w:hAnsiTheme="minorHAnsi" w:cstheme="minorHAnsi"/>
        </w:rPr>
      </w:pPr>
    </w:p>
    <w:p w14:paraId="0FAB8809" w14:textId="77777777" w:rsidR="007B0341" w:rsidRPr="004351D4" w:rsidRDefault="007B0341" w:rsidP="00E42A0C">
      <w:pPr>
        <w:pStyle w:val="Heading3"/>
      </w:pPr>
      <w:bookmarkStart w:id="50" w:name="_Toc37088554"/>
      <w:r w:rsidRPr="004351D4">
        <w:t>Constrains</w:t>
      </w:r>
      <w:bookmarkEnd w:id="50"/>
    </w:p>
    <w:p w14:paraId="428E69A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constraints of the optimization problem are derived from the assumptions of the simulator section and are as follows</w:t>
      </w:r>
    </w:p>
    <w:p w14:paraId="6C78283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first joint is rotational along with Z-axis:</w:t>
      </w:r>
      <w:r w:rsidRPr="004351D4">
        <w:rPr>
          <w:rFonts w:asciiTheme="minorHAnsi" w:hAnsiTheme="minorHAnsi" w:cstheme="minorHAnsi"/>
        </w:rPr>
        <w:t xml:space="preserve"> </w:t>
      </w:r>
    </w:p>
    <w:p w14:paraId="58AB0205" w14:textId="77807512"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X1[0] = Roll, X2[0] = Z</w:t>
      </w:r>
    </w:p>
    <w:p w14:paraId="33795D66"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First link length = </w:t>
      </w:r>
      <w:proofErr w:type="gramStart"/>
      <w:r w:rsidRPr="004351D4">
        <w:rPr>
          <w:rFonts w:asciiTheme="minorHAnsi" w:hAnsiTheme="minorHAnsi" w:cstheme="minorHAnsi"/>
          <w:u w:val="single"/>
        </w:rPr>
        <w:t>0.1m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5200D4E4"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X3[</w:t>
      </w:r>
      <w:proofErr w:type="gramStart"/>
      <w:r w:rsidRPr="004351D4">
        <w:rPr>
          <w:rFonts w:asciiTheme="minorHAnsi" w:hAnsiTheme="minorHAnsi" w:cstheme="minorHAnsi"/>
        </w:rPr>
        <w:t>0]=</w:t>
      </w:r>
      <w:proofErr w:type="gramEnd"/>
      <w:r w:rsidRPr="004351D4">
        <w:rPr>
          <w:rFonts w:asciiTheme="minorHAnsi" w:hAnsiTheme="minorHAnsi" w:cstheme="minorHAnsi"/>
        </w:rPr>
        <w:t>0.1</w:t>
      </w:r>
    </w:p>
    <w:p w14:paraId="04F4099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total length of all the links &gt; 1</w:t>
      </w:r>
      <w:proofErr w:type="gramStart"/>
      <w:r w:rsidRPr="004351D4">
        <w:rPr>
          <w:rFonts w:asciiTheme="minorHAnsi" w:hAnsiTheme="minorHAnsi" w:cstheme="minorHAnsi"/>
          <w:u w:val="single"/>
        </w:rPr>
        <w:t>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211FD83E"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Sum (X3) &gt; 1</w:t>
      </w:r>
    </w:p>
    <w:p w14:paraId="5DB790D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2 adjacent prismatic joints must be perpendiculars:</w:t>
      </w:r>
      <w:r w:rsidRPr="004351D4">
        <w:rPr>
          <w:rFonts w:asciiTheme="minorHAnsi" w:hAnsiTheme="minorHAnsi" w:cstheme="minorHAnsi"/>
        </w:rPr>
        <w:t xml:space="preserve"> </w:t>
      </w:r>
    </w:p>
    <w:p w14:paraId="663BC15F"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u w:val="single"/>
        </w:rPr>
      </w:pPr>
      <w:r w:rsidRPr="004351D4">
        <w:rPr>
          <w:rFonts w:asciiTheme="minorHAnsi" w:hAnsiTheme="minorHAnsi" w:cstheme="minorHAnsi"/>
        </w:rPr>
        <w:t>If X1[i-</w:t>
      </w:r>
      <w:proofErr w:type="gramStart"/>
      <w:r w:rsidRPr="004351D4">
        <w:rPr>
          <w:rFonts w:asciiTheme="minorHAnsi" w:hAnsiTheme="minorHAnsi" w:cstheme="minorHAnsi"/>
        </w:rPr>
        <w:t>1]=</w:t>
      </w:r>
      <w:proofErr w:type="gramEnd"/>
      <w:r w:rsidRPr="004351D4">
        <w:rPr>
          <w:rFonts w:asciiTheme="minorHAnsi" w:hAnsiTheme="minorHAnsi" w:cstheme="minorHAnsi"/>
        </w:rPr>
        <w:t>=Prismatic X1[</w:t>
      </w:r>
      <w:proofErr w:type="spellStart"/>
      <w:r w:rsidRPr="004351D4">
        <w:rPr>
          <w:rFonts w:asciiTheme="minorHAnsi" w:hAnsiTheme="minorHAnsi" w:cstheme="minorHAnsi"/>
        </w:rPr>
        <w:t>i</w:t>
      </w:r>
      <w:proofErr w:type="spellEnd"/>
      <w:r w:rsidRPr="004351D4">
        <w:rPr>
          <w:rFonts w:asciiTheme="minorHAnsi" w:hAnsiTheme="minorHAnsi" w:cstheme="minorHAnsi"/>
        </w:rPr>
        <w:t>]==Prismatic than X2[</w:t>
      </w:r>
      <w:proofErr w:type="spellStart"/>
      <w:r w:rsidRPr="004351D4">
        <w:rPr>
          <w:rFonts w:asciiTheme="minorHAnsi" w:hAnsiTheme="minorHAnsi" w:cstheme="minorHAnsi"/>
        </w:rPr>
        <w:t>i</w:t>
      </w:r>
      <w:proofErr w:type="spellEnd"/>
      <w:r w:rsidRPr="004351D4">
        <w:rPr>
          <w:rFonts w:asciiTheme="minorHAnsi" w:hAnsiTheme="minorHAnsi" w:cstheme="minorHAnsi"/>
        </w:rPr>
        <w:t>]!=Z</w:t>
      </w:r>
    </w:p>
    <w:p w14:paraId="1D7647BC"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 xml:space="preserve">No more than 3 prismatic joints:  </w:t>
      </w:r>
      <w:r w:rsidRPr="004351D4">
        <w:rPr>
          <w:rFonts w:asciiTheme="minorHAnsi" w:hAnsiTheme="minorHAnsi" w:cstheme="minorHAnsi"/>
          <w:highlight w:val="red"/>
          <w:u w:val="single"/>
        </w:rPr>
        <w:t>******</w:t>
      </w:r>
    </w:p>
    <w:p w14:paraId="5DAAB230"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After Roll joint can’t be Roll\Pitch joint in the Z-axis</w:t>
      </w:r>
      <w:r w:rsidRPr="004351D4">
        <w:rPr>
          <w:rFonts w:asciiTheme="minorHAnsi" w:hAnsiTheme="minorHAnsi" w:cstheme="minorHAnsi"/>
        </w:rPr>
        <w:t>:</w:t>
      </w:r>
    </w:p>
    <w:p w14:paraId="7882D2CC" w14:textId="16181A32"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and (X1[i+</w:t>
      </w:r>
      <w:proofErr w:type="gramStart"/>
      <w:r w:rsidRPr="004351D4">
        <w:rPr>
          <w:rFonts w:asciiTheme="minorHAnsi" w:hAnsiTheme="minorHAnsi" w:cstheme="minorHAnsi"/>
        </w:rPr>
        <w:t>1]=</w:t>
      </w:r>
      <w:proofErr w:type="gramEnd"/>
      <w:r w:rsidRPr="004351D4">
        <w:rPr>
          <w:rFonts w:asciiTheme="minorHAnsi" w:hAnsiTheme="minorHAnsi" w:cstheme="minorHAnsi"/>
        </w:rPr>
        <w:t>=Roll or X1[i+1]==Pitch) than X2[i+1]!=Z</w:t>
      </w:r>
    </w:p>
    <w:p w14:paraId="4DDDC383" w14:textId="77777777" w:rsidR="007B0341" w:rsidRPr="00FA61AA" w:rsidRDefault="007B0341" w:rsidP="00E42A0C">
      <w:pPr>
        <w:pStyle w:val="ListParagraph"/>
        <w:numPr>
          <w:ilvl w:val="0"/>
          <w:numId w:val="10"/>
        </w:numPr>
        <w:spacing w:after="0" w:line="300" w:lineRule="auto"/>
        <w:rPr>
          <w:rFonts w:asciiTheme="minorHAnsi" w:hAnsiTheme="minorHAnsi" w:cstheme="minorHAnsi"/>
          <w:u w:val="single"/>
        </w:rPr>
      </w:pPr>
      <w:r w:rsidRPr="00FA61AA">
        <w:rPr>
          <w:rFonts w:asciiTheme="minorHAnsi" w:hAnsiTheme="minorHAnsi" w:cstheme="minorHAnsi"/>
          <w:u w:val="single"/>
        </w:rPr>
        <w:t>After a Roll joint, the next joint will not be in the X-axis</w:t>
      </w:r>
    </w:p>
    <w:p w14:paraId="4FA2458A" w14:textId="35B19DF2" w:rsidR="007B0341" w:rsidRPr="004351D4" w:rsidRDefault="007B0341" w:rsidP="00E42A0C">
      <w:pPr>
        <w:pStyle w:val="ListParagraph"/>
        <w:spacing w:after="0" w:line="300" w:lineRule="auto"/>
        <w:ind w:firstLine="720"/>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than X2[i+1</w:t>
      </w:r>
      <w:proofErr w:type="gramStart"/>
      <w:r w:rsidRPr="004351D4">
        <w:rPr>
          <w:rFonts w:asciiTheme="minorHAnsi" w:hAnsiTheme="minorHAnsi" w:cstheme="minorHAnsi"/>
        </w:rPr>
        <w:t>]!=</w:t>
      </w:r>
      <w:proofErr w:type="gramEnd"/>
      <w:r w:rsidRPr="004351D4">
        <w:rPr>
          <w:rFonts w:asciiTheme="minorHAnsi" w:hAnsiTheme="minorHAnsi" w:cstheme="minorHAnsi"/>
        </w:rPr>
        <w:t>X</w:t>
      </w:r>
    </w:p>
    <w:p w14:paraId="1F52ADE1" w14:textId="77777777" w:rsidR="007B0341" w:rsidRPr="00284D5F" w:rsidRDefault="007B0341" w:rsidP="00E42A0C">
      <w:pPr>
        <w:pStyle w:val="ListParagraph"/>
        <w:numPr>
          <w:ilvl w:val="0"/>
          <w:numId w:val="10"/>
        </w:numPr>
        <w:spacing w:after="0" w:line="300" w:lineRule="auto"/>
        <w:rPr>
          <w:rFonts w:asciiTheme="minorHAnsi" w:hAnsiTheme="minorHAnsi" w:cstheme="minorHAnsi"/>
          <w:u w:val="single"/>
        </w:rPr>
      </w:pPr>
      <w:r w:rsidRPr="00284D5F">
        <w:rPr>
          <w:rFonts w:asciiTheme="minorHAnsi" w:hAnsiTheme="minorHAnsi" w:cstheme="minorHAnsi"/>
          <w:u w:val="single"/>
        </w:rPr>
        <w:t xml:space="preserve">After a </w:t>
      </w:r>
      <w:proofErr w:type="spellStart"/>
      <w:r w:rsidRPr="00284D5F">
        <w:rPr>
          <w:rFonts w:asciiTheme="minorHAnsi" w:hAnsiTheme="minorHAnsi" w:cstheme="minorHAnsi"/>
          <w:u w:val="single"/>
        </w:rPr>
        <w:t>Pris</w:t>
      </w:r>
      <w:proofErr w:type="spellEnd"/>
      <w:r w:rsidRPr="00284D5F">
        <w:rPr>
          <w:rFonts w:asciiTheme="minorHAnsi" w:hAnsiTheme="minorHAnsi" w:cstheme="minorHAnsi"/>
          <w:u w:val="single"/>
        </w:rPr>
        <w:t xml:space="preserve"> Z joint that its previous</w:t>
      </w:r>
      <w:r w:rsidRPr="00284D5F">
        <w:rPr>
          <w:rFonts w:asciiTheme="minorHAnsi" w:hAnsiTheme="minorHAnsi" w:cstheme="minorHAnsi"/>
          <w:u w:val="single"/>
          <w:rtl/>
        </w:rPr>
        <w:t xml:space="preserve"> </w:t>
      </w:r>
      <w:r w:rsidRPr="00284D5F">
        <w:rPr>
          <w:rFonts w:asciiTheme="minorHAnsi" w:hAnsiTheme="minorHAnsi" w:cstheme="minorHAnsi"/>
          <w:u w:val="single"/>
        </w:rPr>
        <w:t>joint is a Roll joint, the next joint will not be in the X-axis</w:t>
      </w:r>
    </w:p>
    <w:p w14:paraId="41E5560C" w14:textId="3292ACF3"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 xml:space="preserve">if </w:t>
      </w:r>
      <w:proofErr w:type="gramStart"/>
      <w:r w:rsidRPr="004351D4">
        <w:rPr>
          <w:rFonts w:asciiTheme="minorHAnsi" w:hAnsiTheme="minorHAnsi" w:cstheme="minorHAnsi"/>
        </w:rPr>
        <w:t>( (</w:t>
      </w:r>
      <w:proofErr w:type="gramEnd"/>
      <w:r w:rsidRPr="004351D4">
        <w:rPr>
          <w:rFonts w:asciiTheme="minorHAnsi" w:hAnsiTheme="minorHAnsi" w:cstheme="minorHAnsi"/>
        </w:rPr>
        <w:t>X1[i-1]==Roll and X1[</w:t>
      </w:r>
      <w:proofErr w:type="spellStart"/>
      <w:r w:rsidRPr="004351D4">
        <w:rPr>
          <w:rFonts w:asciiTheme="minorHAnsi" w:hAnsiTheme="minorHAnsi" w:cstheme="minorHAnsi"/>
        </w:rPr>
        <w:t>i</w:t>
      </w:r>
      <w:proofErr w:type="spellEnd"/>
      <w:r w:rsidRPr="004351D4">
        <w:rPr>
          <w:rFonts w:asciiTheme="minorHAnsi" w:hAnsiTheme="minorHAnsi" w:cstheme="minorHAnsi"/>
        </w:rPr>
        <w:t xml:space="preserve">]==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and X2[</w:t>
      </w:r>
      <w:proofErr w:type="spellStart"/>
      <w:r w:rsidRPr="004351D4">
        <w:rPr>
          <w:rFonts w:asciiTheme="minorHAnsi" w:hAnsiTheme="minorHAnsi" w:cstheme="minorHAnsi"/>
        </w:rPr>
        <w:t>i</w:t>
      </w:r>
      <w:proofErr w:type="spellEnd"/>
      <w:r w:rsidRPr="004351D4">
        <w:rPr>
          <w:rFonts w:asciiTheme="minorHAnsi" w:hAnsiTheme="minorHAnsi" w:cstheme="minorHAnsi"/>
        </w:rPr>
        <w:t>] == Z)) than X2[i+1]!=X</w:t>
      </w:r>
    </w:p>
    <w:p w14:paraId="62DA1A8E" w14:textId="77777777" w:rsidR="00CD3F7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 Joints limits</w:t>
      </w:r>
      <w:r w:rsidRPr="004351D4">
        <w:rPr>
          <w:rFonts w:asciiTheme="minorHAnsi" w:hAnsiTheme="minorHAnsi" w:cstheme="minorHAnsi"/>
        </w:rPr>
        <w:t xml:space="preserve">: </w:t>
      </w:r>
    </w:p>
    <w:p w14:paraId="1622E4E0" w14:textId="05BA9B07" w:rsidR="007B0341" w:rsidRPr="004351D4" w:rsidRDefault="007B0341" w:rsidP="00E42A0C">
      <w:pPr>
        <w:bidi w:val="0"/>
        <w:spacing w:after="0" w:line="300" w:lineRule="auto"/>
        <w:ind w:left="720"/>
        <w:contextualSpacing/>
        <w:jc w:val="center"/>
        <w:rPr>
          <w:rFonts w:asciiTheme="minorHAnsi" w:hAnsiTheme="minorHAnsi" w:cstheme="minorHAnsi"/>
        </w:rPr>
      </w:pPr>
      <w:r w:rsidRPr="004351D4">
        <w:rPr>
          <w:rFonts w:asciiTheme="minorHAnsi" w:hAnsiTheme="minorHAnsi" w:cstheme="minorHAnsi"/>
        </w:rPr>
        <w:t xml:space="preserve">Roll\ Pitch [0-360°] and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[0 – 2*link length]</w:t>
      </w:r>
    </w:p>
    <w:p w14:paraId="53B32909"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Number of detection points</w:t>
      </w:r>
      <w:r w:rsidRPr="004351D4">
        <w:rPr>
          <w:rFonts w:asciiTheme="minorHAnsi" w:hAnsiTheme="minorHAnsi" w:cstheme="minorHAnsi"/>
        </w:rPr>
        <w:t xml:space="preserve">:  4 </w:t>
      </w:r>
    </w:p>
    <w:p w14:paraId="1B3A18EF" w14:textId="7CE78C69" w:rsidR="007B0341"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Success</w:t>
      </w:r>
      <w:r w:rsidRPr="004351D4">
        <w:rPr>
          <w:rFonts w:asciiTheme="minorHAnsi" w:hAnsiTheme="minorHAnsi" w:cstheme="minorHAnsi"/>
        </w:rPr>
        <w:t xml:space="preserve">: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to one of the 2 top points and the middle and the lower points and one of the top points</w:t>
      </w:r>
    </w:p>
    <w:p w14:paraId="5A029BF1" w14:textId="6439B092" w:rsidR="00C078EA" w:rsidRDefault="00C078EA" w:rsidP="00E42A0C">
      <w:pPr>
        <w:bidi w:val="0"/>
        <w:spacing w:after="0" w:line="300" w:lineRule="auto"/>
        <w:ind w:left="720"/>
        <w:contextualSpacing/>
        <w:rPr>
          <w:rFonts w:asciiTheme="minorHAnsi" w:hAnsiTheme="minorHAnsi" w:cstheme="minorHAnsi"/>
        </w:rPr>
      </w:pPr>
    </w:p>
    <w:p w14:paraId="1437BBF7" w14:textId="77777777" w:rsidR="00CD3F74" w:rsidRPr="004351D4" w:rsidRDefault="00CD3F74" w:rsidP="00E42A0C">
      <w:pPr>
        <w:bidi w:val="0"/>
        <w:spacing w:after="0" w:line="300" w:lineRule="auto"/>
        <w:ind w:left="720"/>
        <w:contextualSpacing/>
        <w:rPr>
          <w:rFonts w:asciiTheme="minorHAnsi" w:hAnsiTheme="minorHAnsi" w:cstheme="minorHAnsi"/>
        </w:rPr>
      </w:pPr>
    </w:p>
    <w:p w14:paraId="1EDB5A6C" w14:textId="77777777" w:rsidR="007B0341" w:rsidRPr="004351D4" w:rsidRDefault="007B0341" w:rsidP="00E42A0C">
      <w:pPr>
        <w:pStyle w:val="Heading3"/>
      </w:pPr>
      <w:bookmarkStart w:id="51" w:name="_Toc37088555"/>
      <w:r w:rsidRPr="004351D4">
        <w:lastRenderedPageBreak/>
        <w:t>Concepts</w:t>
      </w:r>
      <w:bookmarkEnd w:id="51"/>
    </w:p>
    <w:p w14:paraId="6028B3A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Each concept is defined from the following variables:</w:t>
      </w:r>
    </w:p>
    <w:p w14:paraId="14810661"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DOF – Number degrees of freedom of the configuration</w:t>
      </w:r>
    </w:p>
    <w:p w14:paraId="34DE829E"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Pitch joints – Number of pitch joint in the configuration</w:t>
      </w:r>
    </w:p>
    <w:p w14:paraId="5745B6E5"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xml:space="preserve">Long </w:t>
      </w:r>
      <w:proofErr w:type="gramStart"/>
      <w:r w:rsidRPr="004351D4">
        <w:rPr>
          <w:rFonts w:asciiTheme="minorHAnsi" w:hAnsiTheme="minorHAnsi" w:cstheme="minorHAnsi"/>
        </w:rPr>
        <w:t>Link  -</w:t>
      </w:r>
      <w:proofErr w:type="gramEnd"/>
      <w:r w:rsidRPr="004351D4">
        <w:rPr>
          <w:rFonts w:asciiTheme="minorHAnsi" w:hAnsiTheme="minorHAnsi" w:cstheme="minorHAnsi"/>
        </w:rPr>
        <w:t xml:space="preserve"> Number of long links (0.7m) in the configuration</w:t>
      </w:r>
    </w:p>
    <w:p w14:paraId="288664AE"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Acc length – Accumulated length of all the links of the configuration. This variable is defined as a range of distances</w:t>
      </w:r>
    </w:p>
    <w:p w14:paraId="46D139DB"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of Parallel axes Y – Number of parallel axes along world Y ax in a row</w:t>
      </w:r>
    </w:p>
    <w:p w14:paraId="63A56DCF"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Longest Link – What is the longest link in the configuration</w:t>
      </w:r>
    </w:p>
    <w:p w14:paraId="5C728393"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P/R ratio – The ratio between Prismatic joints to Revolute joints (Roll\Pitch)</w:t>
      </w:r>
    </w:p>
    <w:p w14:paraId="302E9564"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All the variables and their possible values are presented in Table 1.</w:t>
      </w:r>
    </w:p>
    <w:p w14:paraId="0625E1E4"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Not all the combinations between the variables are possible.  For example, it's not possible to concept to be with 4 DOF and 5 Pitch </w:t>
      </w:r>
      <w:proofErr w:type="gramStart"/>
      <w:r w:rsidRPr="004351D4">
        <w:rPr>
          <w:rFonts w:asciiTheme="minorHAnsi" w:hAnsiTheme="minorHAnsi" w:cstheme="minorHAnsi"/>
        </w:rPr>
        <w:t>joint</w:t>
      </w:r>
      <w:proofErr w:type="gramEnd"/>
      <w:r w:rsidRPr="004351D4">
        <w:rPr>
          <w:rFonts w:asciiTheme="minorHAnsi" w:hAnsiTheme="minorHAnsi" w:cstheme="minorHAnsi"/>
        </w:rPr>
        <w:t>.</w:t>
      </w:r>
    </w:p>
    <w:p w14:paraId="1B15E3B1" w14:textId="03B2A356"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total amount of concepts that received is 794. The number of configurations in each concept varies </w:t>
      </w:r>
      <w:proofErr w:type="gramStart"/>
      <w:r w:rsidRPr="004351D4">
        <w:rPr>
          <w:rFonts w:asciiTheme="minorHAnsi" w:hAnsiTheme="minorHAnsi" w:cstheme="minorHAnsi"/>
        </w:rPr>
        <w:t>from  1</w:t>
      </w:r>
      <w:proofErr w:type="gramEnd"/>
      <w:r w:rsidRPr="004351D4">
        <w:rPr>
          <w:rFonts w:asciiTheme="minorHAnsi" w:hAnsiTheme="minorHAnsi" w:cstheme="minorHAnsi"/>
        </w:rPr>
        <w:t xml:space="preserve"> to </w:t>
      </w:r>
      <w:r w:rsidRPr="004351D4">
        <w:rPr>
          <w:rFonts w:asciiTheme="minorHAnsi" w:hAnsiTheme="minorHAnsi" w:cstheme="minorHAnsi"/>
          <w:szCs w:val="24"/>
          <w:rtl/>
        </w:rPr>
        <w:t>68520</w:t>
      </w:r>
      <w:r w:rsidRPr="004351D4">
        <w:rPr>
          <w:rFonts w:asciiTheme="minorHAnsi" w:hAnsiTheme="minorHAnsi" w:cstheme="minorHAnsi"/>
        </w:rPr>
        <w:t>.</w:t>
      </w:r>
    </w:p>
    <w:p w14:paraId="7730BDD5" w14:textId="77777777" w:rsidR="00631179" w:rsidRPr="004351D4" w:rsidRDefault="00631179" w:rsidP="00E42A0C">
      <w:pPr>
        <w:bidi w:val="0"/>
        <w:spacing w:after="0" w:line="300" w:lineRule="auto"/>
        <w:contextualSpacing/>
        <w:rPr>
          <w:rFonts w:asciiTheme="minorHAnsi" w:hAnsiTheme="minorHAnsi" w:cstheme="minorHAnsi"/>
        </w:rPr>
      </w:pPr>
    </w:p>
    <w:p w14:paraId="31CCADEE" w14:textId="398E7BC1"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52" w:name="_Toc37085101"/>
      <w:bookmarkStart w:id="53" w:name="_Toc37087754"/>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2</w:t>
      </w:r>
      <w:r w:rsidRPr="004351D4">
        <w:rPr>
          <w:rFonts w:asciiTheme="minorHAnsi" w:hAnsiTheme="minorHAnsi" w:cstheme="minorHAnsi"/>
          <w:noProof/>
        </w:rPr>
        <w:fldChar w:fldCharType="end"/>
      </w:r>
      <w:r w:rsidRPr="004351D4">
        <w:rPr>
          <w:rFonts w:asciiTheme="minorHAnsi" w:hAnsiTheme="minorHAnsi" w:cstheme="minorHAnsi"/>
        </w:rPr>
        <w:t xml:space="preserve"> - Concepts</w:t>
      </w:r>
      <w:bookmarkEnd w:id="52"/>
      <w:bookmarkEnd w:id="53"/>
    </w:p>
    <w:p w14:paraId="143958E2" w14:textId="77777777" w:rsidR="007B0341" w:rsidRPr="004351D4" w:rsidRDefault="007B0341" w:rsidP="00E42A0C">
      <w:pPr>
        <w:bidi w:val="0"/>
        <w:spacing w:after="0" w:line="300" w:lineRule="auto"/>
        <w:ind w:left="-567"/>
        <w:contextualSpacing/>
        <w:rPr>
          <w:rFonts w:asciiTheme="minorHAnsi" w:hAnsiTheme="minorHAnsi" w:cstheme="minorHAnsi"/>
        </w:rPr>
      </w:pPr>
      <w:r w:rsidRPr="004351D4">
        <w:rPr>
          <w:rFonts w:asciiTheme="minorHAnsi" w:hAnsiTheme="minorHAnsi" w:cstheme="minorHAnsi"/>
          <w:noProof/>
        </w:rPr>
        <w:drawing>
          <wp:inline distT="0" distB="0" distL="0" distR="0" wp14:anchorId="796DFCA3" wp14:editId="0B81E411">
            <wp:extent cx="6316446" cy="2194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1894" cy="2196453"/>
                    </a:xfrm>
                    <a:prstGeom prst="rect">
                      <a:avLst/>
                    </a:prstGeom>
                    <a:noFill/>
                    <a:ln>
                      <a:noFill/>
                    </a:ln>
                  </pic:spPr>
                </pic:pic>
              </a:graphicData>
            </a:graphic>
          </wp:inline>
        </w:drawing>
      </w:r>
    </w:p>
    <w:p w14:paraId="43F93FC8" w14:textId="77777777" w:rsidR="007B0341" w:rsidRPr="004351D4" w:rsidRDefault="007B0341" w:rsidP="00E42A0C">
      <w:pPr>
        <w:bidi w:val="0"/>
        <w:spacing w:after="0" w:line="300" w:lineRule="auto"/>
        <w:contextualSpacing/>
        <w:rPr>
          <w:rFonts w:asciiTheme="minorHAnsi" w:hAnsiTheme="minorHAnsi" w:cstheme="minorHAnsi"/>
        </w:rPr>
      </w:pPr>
    </w:p>
    <w:p w14:paraId="4C10BA4A" w14:textId="77777777" w:rsidR="007B0341" w:rsidRPr="004351D4" w:rsidRDefault="007B0341" w:rsidP="00E42A0C">
      <w:pPr>
        <w:bidi w:val="0"/>
        <w:spacing w:after="0" w:line="300" w:lineRule="auto"/>
        <w:contextualSpacing/>
        <w:rPr>
          <w:rFonts w:asciiTheme="minorHAnsi" w:hAnsiTheme="minorHAnsi" w:cstheme="minorHAnsi"/>
        </w:rPr>
      </w:pPr>
    </w:p>
    <w:p w14:paraId="38C79288"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54" w:name="_Toc37088556"/>
      <w:r w:rsidRPr="004351D4">
        <w:rPr>
          <w:rFonts w:asciiTheme="minorHAnsi" w:hAnsiTheme="minorHAnsi" w:cstheme="minorHAnsi"/>
        </w:rPr>
        <w:t>An interface between the simulator and optimization algorithms</w:t>
      </w:r>
      <w:bookmarkEnd w:id="54"/>
    </w:p>
    <w:p w14:paraId="5B4D4997" w14:textId="312559DF"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order the simulator will be able to communicate with an optimization algorithm, an interface was built in Python.  The interface is built from two parts, the configuration builder and indices calculator. In </w:t>
      </w:r>
      <w:r w:rsidRPr="004351D4">
        <w:rPr>
          <w:rFonts w:asciiTheme="minorHAnsi" w:hAnsiTheme="minorHAnsi" w:cstheme="minorHAnsi"/>
          <w:color w:val="FF0000"/>
          <w:highlight w:val="yellow"/>
        </w:rPr>
        <w:t>Figure 3</w:t>
      </w:r>
      <w:r w:rsidRPr="004351D4">
        <w:rPr>
          <w:rFonts w:asciiTheme="minorHAnsi" w:hAnsiTheme="minorHAnsi" w:cstheme="minorHAnsi"/>
          <w:color w:val="FF0000"/>
        </w:rPr>
        <w:t xml:space="preserve"> it can be seen a scheme of the interaction between the interface and the simulator and the optimization method.</w:t>
      </w:r>
    </w:p>
    <w:p w14:paraId="00F59A61"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3F0D0C0F" w14:textId="77777777" w:rsidR="007B0341" w:rsidRPr="004351D4" w:rsidRDefault="007B0341" w:rsidP="00E42A0C">
      <w:pPr>
        <w:pStyle w:val="Heading3"/>
      </w:pPr>
      <w:bookmarkStart w:id="55" w:name="_Toc37088557"/>
      <w:r w:rsidRPr="004351D4">
        <w:t>Configuration builder</w:t>
      </w:r>
      <w:bookmarkEnd w:id="55"/>
    </w:p>
    <w:p w14:paraId="72946BFF"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The configuration builder gets from the optimization algorithm the selected variables by the algorithm to be simulated (DOF, Joints Types, Joints axes, Links Lengths) and </w:t>
      </w:r>
      <w:r w:rsidRPr="004351D4">
        <w:rPr>
          <w:rFonts w:asciiTheme="minorHAnsi" w:hAnsiTheme="minorHAnsi" w:cstheme="minorHAnsi"/>
          <w:color w:val="FF0000"/>
        </w:rPr>
        <w:lastRenderedPageBreak/>
        <w:t>creates from this data a URDF file which contains the kinematic and dynamic representation of the manipulator.  After creating the URDF file the interface enters it with the predefined detection points into the simulator.</w:t>
      </w:r>
    </w:p>
    <w:p w14:paraId="42FFF997" w14:textId="77777777" w:rsidR="007B0341" w:rsidRPr="004351D4" w:rsidRDefault="007B0341" w:rsidP="00E42A0C">
      <w:pPr>
        <w:pStyle w:val="Heading3"/>
      </w:pPr>
      <w:bookmarkStart w:id="56" w:name="_Toc37088558"/>
      <w:r w:rsidRPr="004351D4">
        <w:t>Indices Calculator</w:t>
      </w:r>
      <w:bookmarkEnd w:id="56"/>
    </w:p>
    <w:p w14:paraId="7116FBAE" w14:textId="1172188D"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indices calculator gets in return, from the simulator, if the configuration succeeded to reach the desired points and if it’s succeeded what was the Jacobian and joints position at every point. The indices calculator uses the Jacobian to calculate the manipulability index and the joints position to calculate the mid proximity joint index.</w:t>
      </w:r>
    </w:p>
    <w:p w14:paraId="19C23CA5" w14:textId="6124A666"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After calculating the manipulability index and the mid proximity joint index, the indices calculator returns those indices to the optimization algorithm to evaluate this configuration. </w:t>
      </w:r>
    </w:p>
    <w:p w14:paraId="4B9D584A" w14:textId="77777777" w:rsidR="007B0341" w:rsidRPr="004351D4" w:rsidRDefault="007B0341" w:rsidP="00E42A0C">
      <w:pPr>
        <w:bidi w:val="0"/>
        <w:spacing w:after="0" w:line="300" w:lineRule="auto"/>
        <w:contextualSpacing/>
        <w:rPr>
          <w:rFonts w:asciiTheme="minorHAnsi" w:hAnsiTheme="minorHAnsi" w:cstheme="minorHAnsi"/>
        </w:rPr>
      </w:pPr>
    </w:p>
    <w:p w14:paraId="6E50DA42" w14:textId="77777777" w:rsidR="007B0341" w:rsidRPr="004351D4" w:rsidRDefault="007B0341" w:rsidP="00E42A0C">
      <w:pPr>
        <w:keepNext/>
        <w:bidi w:val="0"/>
        <w:spacing w:after="0" w:line="300" w:lineRule="auto"/>
        <w:ind w:hanging="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117148E" wp14:editId="3D7C3DCA">
            <wp:extent cx="6365935" cy="388437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9769" cy="3892812"/>
                    </a:xfrm>
                    <a:prstGeom prst="rect">
                      <a:avLst/>
                    </a:prstGeom>
                    <a:noFill/>
                  </pic:spPr>
                </pic:pic>
              </a:graphicData>
            </a:graphic>
          </wp:inline>
        </w:drawing>
      </w:r>
    </w:p>
    <w:p w14:paraId="2ED20BD7" w14:textId="20CB3061" w:rsidR="007B0341" w:rsidRPr="004351D4" w:rsidRDefault="007B0341" w:rsidP="00E42A0C">
      <w:pPr>
        <w:pStyle w:val="Caption"/>
        <w:bidi w:val="0"/>
        <w:spacing w:after="0" w:line="300" w:lineRule="auto"/>
        <w:contextualSpacing/>
        <w:jc w:val="center"/>
        <w:rPr>
          <w:rFonts w:asciiTheme="minorHAnsi" w:hAnsiTheme="minorHAnsi" w:cstheme="minorHAnsi"/>
        </w:rPr>
      </w:pPr>
      <w:bookmarkStart w:id="57" w:name="_Toc37084256"/>
      <w:bookmarkStart w:id="58" w:name="_Toc37087742"/>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3</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Interface between optimization to the simulator</w:t>
      </w:r>
      <w:bookmarkEnd w:id="57"/>
      <w:bookmarkEnd w:id="58"/>
    </w:p>
    <w:p w14:paraId="4B1D064E" w14:textId="77777777" w:rsidR="007B0341" w:rsidRPr="004351D4" w:rsidRDefault="007B0341" w:rsidP="00E42A0C">
      <w:pPr>
        <w:bidi w:val="0"/>
        <w:spacing w:after="0" w:line="300" w:lineRule="auto"/>
        <w:contextualSpacing/>
        <w:jc w:val="center"/>
        <w:rPr>
          <w:rFonts w:asciiTheme="minorHAnsi" w:hAnsiTheme="minorHAnsi" w:cstheme="minorHAnsi"/>
        </w:rPr>
      </w:pPr>
    </w:p>
    <w:p w14:paraId="3387B7F4" w14:textId="77777777" w:rsidR="007B0341" w:rsidRPr="004351D4" w:rsidRDefault="007B0341" w:rsidP="00E42A0C">
      <w:pPr>
        <w:bidi w:val="0"/>
        <w:spacing w:after="0" w:line="300" w:lineRule="auto"/>
        <w:contextualSpacing/>
        <w:rPr>
          <w:rFonts w:asciiTheme="minorHAnsi" w:hAnsiTheme="minorHAnsi" w:cstheme="minorHAnsi"/>
        </w:rPr>
      </w:pPr>
    </w:p>
    <w:p w14:paraId="78A8C868"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r w:rsidRPr="004351D4">
        <w:rPr>
          <w:rFonts w:asciiTheme="minorHAnsi" w:hAnsiTheme="minorHAnsi" w:cstheme="minorHAnsi"/>
        </w:rPr>
        <w:t xml:space="preserve"> </w:t>
      </w:r>
      <w:bookmarkStart w:id="59" w:name="_Hlk29297474"/>
      <w:bookmarkStart w:id="60" w:name="_Toc37088559"/>
      <w:r w:rsidRPr="004351D4">
        <w:rPr>
          <w:rFonts w:asciiTheme="minorHAnsi" w:hAnsiTheme="minorHAnsi" w:cstheme="minorHAnsi"/>
        </w:rPr>
        <w:t xml:space="preserve">Preliminary </w:t>
      </w:r>
      <w:bookmarkEnd w:id="59"/>
      <w:r w:rsidRPr="004351D4">
        <w:rPr>
          <w:rFonts w:asciiTheme="minorHAnsi" w:hAnsiTheme="minorHAnsi" w:cstheme="minorHAnsi"/>
        </w:rPr>
        <w:t>Window of Interest</w:t>
      </w:r>
      <w:bookmarkEnd w:id="60"/>
      <w:r w:rsidRPr="004351D4">
        <w:rPr>
          <w:rFonts w:asciiTheme="minorHAnsi" w:hAnsiTheme="minorHAnsi" w:cstheme="minorHAnsi"/>
        </w:rPr>
        <w:t xml:space="preserve"> </w:t>
      </w:r>
    </w:p>
    <w:p w14:paraId="7E1D2388" w14:textId="504C0CEA"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As described before, the optimization is conducted in 2 steps: the first step is to find several concepts from the 794 concepts that satisficing </w:t>
      </w:r>
      <w:proofErr w:type="gramStart"/>
      <w:r w:rsidRPr="004351D4">
        <w:rPr>
          <w:rFonts w:asciiTheme="minorHAnsi" w:hAnsiTheme="minorHAnsi" w:cstheme="minorHAnsi"/>
        </w:rPr>
        <w:t>The</w:t>
      </w:r>
      <w:proofErr w:type="gramEnd"/>
      <w:r w:rsidRPr="004351D4">
        <w:rPr>
          <w:rFonts w:asciiTheme="minorHAnsi" w:hAnsiTheme="minorHAnsi" w:cstheme="minorHAnsi"/>
        </w:rPr>
        <w:t xml:space="preserve"> concept that satisficing is a concept that is at the Window Of Interest (WOI). </w:t>
      </w:r>
      <w:r w:rsidR="00493B99" w:rsidRPr="004351D4">
        <w:rPr>
          <w:rFonts w:asciiTheme="minorHAnsi" w:hAnsiTheme="minorHAnsi" w:cstheme="minorHAnsi"/>
        </w:rPr>
        <w:t>T</w:t>
      </w:r>
      <w:r w:rsidRPr="004351D4">
        <w:rPr>
          <w:rFonts w:asciiTheme="minorHAnsi" w:hAnsiTheme="minorHAnsi" w:cstheme="minorHAnsi"/>
        </w:rPr>
        <w:t xml:space="preserve">o start this step in reasonable WOI, random configurations were simulated.  </w:t>
      </w:r>
    </w:p>
    <w:p w14:paraId="3EE90C05" w14:textId="77777777" w:rsidR="007B0341" w:rsidRPr="004351D4" w:rsidRDefault="007B0341" w:rsidP="00E42A0C">
      <w:pPr>
        <w:pStyle w:val="Heading3"/>
      </w:pPr>
      <w:bookmarkStart w:id="61" w:name="_Toc37088560"/>
      <w:r w:rsidRPr="004351D4">
        <w:lastRenderedPageBreak/>
        <w:t>Configuration selection</w:t>
      </w:r>
      <w:bookmarkEnd w:id="61"/>
    </w:p>
    <w:p w14:paraId="0D7F002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configurations were selected from all the concepts of inconceivable</w:t>
      </w:r>
      <w:r w:rsidRPr="004351D4" w:rsidDel="00AB13BF">
        <w:rPr>
          <w:rFonts w:asciiTheme="minorHAnsi" w:hAnsiTheme="minorHAnsi" w:cstheme="minorHAnsi"/>
        </w:rPr>
        <w:t xml:space="preserve"> </w:t>
      </w:r>
      <w:r w:rsidRPr="004351D4">
        <w:rPr>
          <w:rFonts w:asciiTheme="minorHAnsi" w:hAnsiTheme="minorHAnsi" w:cstheme="minorHAnsi"/>
        </w:rPr>
        <w:t>selection.   The selection is done as follows:</w:t>
      </w:r>
    </w:p>
    <w:p w14:paraId="5C356D99"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Simulation of 60000 selected configurations - One week of computer time (there were 1.5 available computers) – each configuration takes about 15 seconds to simulate</w:t>
      </w:r>
    </w:p>
    <w:p w14:paraId="08BA5E7A"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less than 25 configurations, all the configurations selected</w:t>
      </w:r>
    </w:p>
    <w:p w14:paraId="70C72444"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more than 25 configurations, selected 25 configurations or 3% of the configuration, what higher</w:t>
      </w:r>
    </w:p>
    <w:p w14:paraId="22C73C84" w14:textId="693030F6" w:rsidR="007B0341"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selected configurations were tested in the simulator</w:t>
      </w:r>
    </w:p>
    <w:p w14:paraId="78D33045" w14:textId="77777777" w:rsidR="00C078EA" w:rsidRPr="004351D4" w:rsidRDefault="00C078EA" w:rsidP="00E42A0C">
      <w:pPr>
        <w:pStyle w:val="ListParagraph"/>
        <w:spacing w:after="0" w:line="300" w:lineRule="auto"/>
        <w:rPr>
          <w:rFonts w:asciiTheme="minorHAnsi" w:hAnsiTheme="minorHAnsi" w:cstheme="minorHAnsi"/>
        </w:rPr>
      </w:pPr>
    </w:p>
    <w:p w14:paraId="50695883" w14:textId="77777777" w:rsidR="007B0341" w:rsidRPr="004351D4" w:rsidRDefault="007B0341" w:rsidP="00E42A0C">
      <w:pPr>
        <w:pStyle w:val="Heading3"/>
      </w:pPr>
      <w:bookmarkStart w:id="62" w:name="_Toc37088561"/>
      <w:r w:rsidRPr="004351D4">
        <w:t>Pareto Front</w:t>
      </w:r>
      <w:bookmarkEnd w:id="62"/>
    </w:p>
    <w:p w14:paraId="74757B25"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After all the selected configurations were simulated a Pareto front is calculated.</w:t>
      </w:r>
    </w:p>
    <w:p w14:paraId="5A022750"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Pareto Front was calculated as follow:</w:t>
      </w:r>
    </w:p>
    <w:p w14:paraId="1FAAFF0E"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configurations are plotted in a 3D space according to their results when the axes are the 3 objectives: Manipulability Index, Mid-Range Proximity Index, and DOF.</w:t>
      </w:r>
    </w:p>
    <w:p w14:paraId="7E079180"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 xml:space="preserve">All the </w:t>
      </w:r>
      <w:commentRangeStart w:id="63"/>
      <w:r w:rsidRPr="004351D4">
        <w:rPr>
          <w:rFonts w:asciiTheme="minorHAnsi" w:hAnsiTheme="minorHAnsi" w:cstheme="minorHAnsi"/>
        </w:rPr>
        <w:t>‘Non</w:t>
      </w:r>
      <w:r w:rsidRPr="004351D4">
        <w:rPr>
          <w:rFonts w:asciiTheme="minorHAnsi" w:hAnsiTheme="minorHAnsi" w:cstheme="minorHAnsi"/>
          <w:rtl/>
        </w:rPr>
        <w:t>-</w:t>
      </w:r>
      <w:r w:rsidRPr="004351D4">
        <w:rPr>
          <w:rFonts w:asciiTheme="minorHAnsi" w:hAnsiTheme="minorHAnsi" w:cstheme="minorHAnsi"/>
        </w:rPr>
        <w:t xml:space="preserve">Dominated’ </w:t>
      </w:r>
      <w:commentRangeEnd w:id="63"/>
      <w:r w:rsidRPr="004351D4">
        <w:rPr>
          <w:rStyle w:val="CommentReference"/>
          <w:rFonts w:asciiTheme="minorHAnsi" w:hAnsiTheme="minorHAnsi" w:cstheme="minorHAnsi"/>
        </w:rPr>
        <w:commentReference w:id="63"/>
      </w:r>
      <w:r w:rsidRPr="004351D4">
        <w:rPr>
          <w:rFonts w:asciiTheme="minorHAnsi" w:hAnsiTheme="minorHAnsi" w:cstheme="minorHAnsi"/>
        </w:rPr>
        <w:t xml:space="preserve">configurations building the Pareto front </w:t>
      </w:r>
    </w:p>
    <w:p w14:paraId="0365DE6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calculated Pareto front can be built from several </w:t>
      </w:r>
      <w:proofErr w:type="gramStart"/>
      <w:r w:rsidRPr="004351D4">
        <w:rPr>
          <w:rFonts w:asciiTheme="minorHAnsi" w:hAnsiTheme="minorHAnsi" w:cstheme="minorHAnsi"/>
        </w:rPr>
        <w:t>concepts,  mustn't</w:t>
      </w:r>
      <w:proofErr w:type="gramEnd"/>
      <w:r w:rsidRPr="004351D4">
        <w:rPr>
          <w:rFonts w:asciiTheme="minorHAnsi" w:hAnsiTheme="minorHAnsi" w:cstheme="minorHAnsi"/>
        </w:rPr>
        <w:t xml:space="preserve"> be from one concept, and will be set as the WOI of the next part.</w:t>
      </w:r>
    </w:p>
    <w:p w14:paraId="7611D57B" w14:textId="77777777" w:rsidR="007B0341" w:rsidRPr="004351D4" w:rsidRDefault="007B0341" w:rsidP="00E42A0C">
      <w:pPr>
        <w:bidi w:val="0"/>
        <w:spacing w:after="0" w:line="300" w:lineRule="auto"/>
        <w:contextualSpacing/>
        <w:rPr>
          <w:rFonts w:asciiTheme="minorHAnsi" w:hAnsiTheme="minorHAnsi" w:cstheme="minorHAnsi"/>
        </w:rPr>
      </w:pPr>
    </w:p>
    <w:p w14:paraId="2537B523"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64" w:name="_Toc37088562"/>
      <w:r w:rsidRPr="004351D4">
        <w:rPr>
          <w:rFonts w:asciiTheme="minorHAnsi" w:hAnsiTheme="minorHAnsi" w:cstheme="minorHAnsi"/>
        </w:rPr>
        <w:t>Evolutionary optimization with Dynamic-Window of interest</w:t>
      </w:r>
      <w:bookmarkEnd w:id="64"/>
    </w:p>
    <w:p w14:paraId="652CD774" w14:textId="58EFC9BD"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type of algorithms, the WOI is dynamic (DWOI), meanings that WOI updated during the processes and continues to approach the origin.  The way of calculation the initial WOI described in the previous section.  The </w:t>
      </w:r>
      <w:r w:rsidRPr="004351D4">
        <w:rPr>
          <w:rFonts w:asciiTheme="minorHAnsi" w:hAnsiTheme="minorHAnsi" w:cstheme="minorHAnsi"/>
          <w:color w:val="FF0000"/>
          <w:highlight w:val="yellow"/>
        </w:rPr>
        <w:t>mating</w:t>
      </w:r>
      <w:r w:rsidRPr="004351D4">
        <w:rPr>
          <w:rFonts w:asciiTheme="minorHAnsi" w:hAnsiTheme="minorHAnsi" w:cstheme="minorHAnsi"/>
          <w:color w:val="FF0000"/>
        </w:rPr>
        <w:t xml:space="preserve"> is done only inside each concept, isn’t done between concepts. Concepts with a small number of configurations the selection will be randomly and concepts with a large number of configurations the selection will be done by the genetic algorithm. </w:t>
      </w:r>
    </w:p>
    <w:p w14:paraId="021B4F79"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045271E2" w14:textId="4858B261" w:rsidR="007B0341" w:rsidRPr="004351D4" w:rsidRDefault="00B31551" w:rsidP="00E42A0C">
      <w:pPr>
        <w:pStyle w:val="Heading3"/>
      </w:pPr>
      <w:bookmarkStart w:id="65" w:name="_Toc37088563"/>
      <w:r w:rsidRPr="004351D4">
        <w:t>Evolution Strategies</w:t>
      </w:r>
      <w:bookmarkEnd w:id="65"/>
    </w:p>
    <w:p w14:paraId="69E79E6D" w14:textId="3A51529F"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w:t>
      </w:r>
      <w:proofErr w:type="gramStart"/>
      <w:r w:rsidRPr="004351D4">
        <w:rPr>
          <w:rFonts w:asciiTheme="minorHAnsi" w:hAnsiTheme="minorHAnsi" w:cstheme="minorHAnsi"/>
          <w:color w:val="FF0000"/>
        </w:rPr>
        <w:t xml:space="preserve">part,  </w:t>
      </w:r>
      <w:r w:rsidR="00B31551" w:rsidRPr="004351D4">
        <w:rPr>
          <w:rFonts w:asciiTheme="minorHAnsi" w:hAnsiTheme="minorHAnsi" w:cstheme="minorHAnsi"/>
        </w:rPr>
        <w:t>Evolution</w:t>
      </w:r>
      <w:proofErr w:type="gramEnd"/>
      <w:r w:rsidR="00B31551" w:rsidRPr="004351D4">
        <w:rPr>
          <w:rFonts w:asciiTheme="minorHAnsi" w:hAnsiTheme="minorHAnsi" w:cstheme="minorHAnsi"/>
        </w:rPr>
        <w:t xml:space="preserve"> Strategies </w:t>
      </w:r>
      <w:r w:rsidRPr="004351D4">
        <w:rPr>
          <w:rFonts w:asciiTheme="minorHAnsi" w:hAnsiTheme="minorHAnsi" w:cstheme="minorHAnsi"/>
          <w:color w:val="FF0000"/>
        </w:rPr>
        <w:t>(</w:t>
      </w:r>
      <w:r w:rsidR="00B31551">
        <w:rPr>
          <w:rFonts w:asciiTheme="minorHAnsi" w:hAnsiTheme="minorHAnsi" w:cstheme="minorHAnsi"/>
          <w:color w:val="FF0000"/>
        </w:rPr>
        <w:t>E</w:t>
      </w:r>
      <w:r w:rsidRPr="004351D4">
        <w:rPr>
          <w:rFonts w:asciiTheme="minorHAnsi" w:hAnsiTheme="minorHAnsi" w:cstheme="minorHAnsi"/>
          <w:color w:val="FF0000"/>
        </w:rPr>
        <w:t xml:space="preserve">A) is used to find the concepts that </w:t>
      </w:r>
      <w:r w:rsidRPr="004351D4">
        <w:rPr>
          <w:rFonts w:asciiTheme="minorHAnsi" w:hAnsiTheme="minorHAnsi" w:cstheme="minorHAnsi"/>
          <w:color w:val="FF0000"/>
          <w:highlight w:val="yellow"/>
        </w:rPr>
        <w:t>satisficing</w:t>
      </w:r>
      <w:r w:rsidRPr="004351D4">
        <w:rPr>
          <w:rFonts w:asciiTheme="minorHAnsi" w:hAnsiTheme="minorHAnsi" w:cstheme="minorHAnsi"/>
          <w:color w:val="FF0000"/>
        </w:rPr>
        <w:t xml:space="preserve"> the DWOI and will be good enough to continue to the next part that will find the optimal configuration from the </w:t>
      </w:r>
      <w:r w:rsidRPr="004351D4">
        <w:rPr>
          <w:rFonts w:asciiTheme="minorHAnsi" w:hAnsiTheme="minorHAnsi" w:cstheme="minorHAnsi"/>
          <w:color w:val="FF0000"/>
          <w:highlight w:val="yellow"/>
        </w:rPr>
        <w:t>satisficing</w:t>
      </w:r>
      <w:r w:rsidRPr="004351D4">
        <w:rPr>
          <w:rFonts w:asciiTheme="minorHAnsi" w:hAnsiTheme="minorHAnsi" w:cstheme="minorHAnsi"/>
          <w:color w:val="FF0000"/>
        </w:rPr>
        <w:t xml:space="preserve"> concepts. </w:t>
      </w:r>
    </w:p>
    <w:p w14:paraId="75B5A5B1" w14:textId="6B76B5E1"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Pr="004351D4">
        <w:rPr>
          <w:rFonts w:asciiTheme="minorHAnsi" w:hAnsiTheme="minorHAnsi" w:cstheme="minorHAnsi"/>
        </w:rPr>
        <w:t>A runs only inside each concept and has no effect on other concepts except for changing the DWOI.</w:t>
      </w:r>
    </w:p>
    <w:p w14:paraId="54A27F4B" w14:textId="7992E26F"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Pr="004351D4">
        <w:rPr>
          <w:rFonts w:asciiTheme="minorHAnsi" w:hAnsiTheme="minorHAnsi" w:cstheme="minorHAnsi"/>
        </w:rPr>
        <w:t>A that used in this case is designed as following (</w:t>
      </w:r>
      <w:r w:rsidRPr="004351D4">
        <w:rPr>
          <w:rFonts w:asciiTheme="minorHAnsi" w:hAnsiTheme="minorHAnsi" w:cstheme="minorHAnsi"/>
          <w:highlight w:val="yellow"/>
        </w:rPr>
        <w:t>figure 5</w:t>
      </w:r>
      <w:r w:rsidRPr="004351D4">
        <w:rPr>
          <w:rFonts w:asciiTheme="minorHAnsi" w:hAnsiTheme="minorHAnsi" w:cstheme="minorHAnsi"/>
        </w:rPr>
        <w:t>):</w:t>
      </w:r>
    </w:p>
    <w:p w14:paraId="78FA5428" w14:textId="29F5743A" w:rsidR="007B0341" w:rsidRPr="004351D4" w:rsidRDefault="00DB1870"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speed up the genetic algorithm, all the concepts with up to 750 configurations were simulated before, this action takes 14 days of computation time and all the concepts </w:t>
      </w:r>
      <w:r w:rsidR="007B0341" w:rsidRPr="004351D4">
        <w:rPr>
          <w:rFonts w:asciiTheme="minorHAnsi" w:hAnsiTheme="minorHAnsi" w:cstheme="minorHAnsi"/>
          <w:color w:val="FF0000"/>
        </w:rPr>
        <w:lastRenderedPageBreak/>
        <w:t xml:space="preserve">with 5dof simulated before as well, which takes 5 more days of computation and helps to handle the resources. </w:t>
      </w:r>
    </w:p>
    <w:p w14:paraId="367B82A9"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3B505840" w14:textId="77777777" w:rsidR="007B0341" w:rsidRPr="004351D4" w:rsidRDefault="007B0341"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25B3CAE" wp14:editId="6133D84B">
            <wp:extent cx="4564685" cy="389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59" t="12755" r="11149"/>
                    <a:stretch/>
                  </pic:blipFill>
                  <pic:spPr bwMode="auto">
                    <a:xfrm>
                      <a:off x="0" y="0"/>
                      <a:ext cx="4573258" cy="3903158"/>
                    </a:xfrm>
                    <a:prstGeom prst="rect">
                      <a:avLst/>
                    </a:prstGeom>
                    <a:noFill/>
                    <a:ln>
                      <a:noFill/>
                    </a:ln>
                    <a:extLst>
                      <a:ext uri="{53640926-AAD7-44D8-BBD7-CCE9431645EC}">
                        <a14:shadowObscured xmlns:a14="http://schemas.microsoft.com/office/drawing/2010/main"/>
                      </a:ext>
                    </a:extLst>
                  </pic:spPr>
                </pic:pic>
              </a:graphicData>
            </a:graphic>
          </wp:inline>
        </w:drawing>
      </w:r>
    </w:p>
    <w:p w14:paraId="14565456" w14:textId="3DB54B1A" w:rsidR="007B0341" w:rsidRPr="004351D4" w:rsidRDefault="007B0341" w:rsidP="00E42A0C">
      <w:pPr>
        <w:pStyle w:val="Caption"/>
        <w:bidi w:val="0"/>
        <w:spacing w:after="0" w:line="300" w:lineRule="auto"/>
        <w:contextualSpacing/>
        <w:jc w:val="center"/>
        <w:rPr>
          <w:rFonts w:asciiTheme="minorHAnsi" w:hAnsiTheme="minorHAnsi" w:cstheme="minorHAnsi"/>
        </w:rPr>
      </w:pPr>
      <w:bookmarkStart w:id="66" w:name="_Toc37084257"/>
      <w:bookmarkStart w:id="67" w:name="_Toc37087743"/>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w:t>
      </w:r>
      <w:bookmarkEnd w:id="66"/>
      <w:r w:rsidR="00E46808" w:rsidRPr="004351D4">
        <w:rPr>
          <w:rFonts w:asciiTheme="minorHAnsi" w:hAnsiTheme="minorHAnsi" w:cstheme="minorHAnsi"/>
        </w:rPr>
        <w:t>Evolution Strategies</w:t>
      </w:r>
      <w:bookmarkEnd w:id="67"/>
    </w:p>
    <w:p w14:paraId="4EEE2CDA"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223B7739"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Initializing &amp; Evaluation</w:t>
      </w:r>
    </w:p>
    <w:p w14:paraId="5E5978E2" w14:textId="6CC49970"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Each concept starts with a random population of one.   The evaluation is done by simulation of the selected configurations and calculation of their indices.  </w:t>
      </w:r>
    </w:p>
    <w:p w14:paraId="4D3F5EA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297F5244"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DWOI</w:t>
      </w:r>
    </w:p>
    <w:p w14:paraId="1483BE37" w14:textId="4C323168"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calculated indices are checked, and if one of the configurations is dominating one of the configurations in the DWOI it replaces it. After the update of the DWOI, the old DWOI is entered into the archive. After the domination check and DWOI update (if needed) a fitness will be assigned to each configuration. </w:t>
      </w:r>
    </w:p>
    <w:p w14:paraId="3C9E4DA1"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1D2510B6"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Elitism</w:t>
      </w:r>
    </w:p>
    <w:p w14:paraId="31FEC998" w14:textId="2014F414"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color w:val="FF0000"/>
        </w:rPr>
        <w:t>Before Assign Fitness elitism is performed. The elitism is done by using an archive with previous Non-dominated results and it guaranty that only parents with good genes will enter into the mating pool</w:t>
      </w:r>
      <w:r w:rsidRPr="004351D4">
        <w:rPr>
          <w:rFonts w:asciiTheme="minorHAnsi" w:hAnsiTheme="minorHAnsi" w:cstheme="minorHAnsi"/>
        </w:rPr>
        <w:t>.</w:t>
      </w:r>
    </w:p>
    <w:p w14:paraId="5EE46DE5" w14:textId="77777777" w:rsidR="00C078EA" w:rsidRPr="004351D4" w:rsidRDefault="00C078EA" w:rsidP="00E42A0C">
      <w:pPr>
        <w:bidi w:val="0"/>
        <w:spacing w:after="0" w:line="300" w:lineRule="auto"/>
        <w:contextualSpacing/>
        <w:rPr>
          <w:rFonts w:asciiTheme="minorHAnsi" w:hAnsiTheme="minorHAnsi" w:cstheme="minorHAnsi"/>
        </w:rPr>
      </w:pPr>
    </w:p>
    <w:p w14:paraId="16889DE5"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lastRenderedPageBreak/>
        <w:t>Assign Fitness</w:t>
      </w:r>
    </w:p>
    <w:p w14:paraId="121E0D39"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fitness is assigned by calculating Euclidean distance for each configuration from the DWOI when the configurations with the smallest distance are getting the higher fitness. The fitness is calculated as follow:   </w:t>
      </w:r>
    </w:p>
    <w:p w14:paraId="25EDEB92" w14:textId="77777777" w:rsidR="007B0341" w:rsidRPr="004351D4" w:rsidRDefault="007B0341" w:rsidP="00E42A0C">
      <w:pPr>
        <w:bidi w:val="0"/>
        <w:spacing w:after="0" w:line="300" w:lineRule="auto"/>
        <w:contextualSpacing/>
        <w:rPr>
          <w:rFonts w:asciiTheme="minorHAnsi" w:hAnsiTheme="minorHAnsi" w:cstheme="minorHAnsi"/>
          <w:color w:val="FF0000"/>
        </w:rPr>
      </w:pPr>
      <m:oMathPara>
        <m:oMath>
          <m:r>
            <w:rPr>
              <w:rFonts w:ascii="Cambria Math" w:hAnsi="Cambria Math" w:cstheme="minorHAnsi"/>
              <w:color w:val="FF0000"/>
            </w:rPr>
            <m:t>fi=</m:t>
          </m:r>
          <m:sSup>
            <m:sSupPr>
              <m:ctrlPr>
                <w:rPr>
                  <w:rFonts w:ascii="Cambria Math" w:hAnsi="Cambria Math" w:cstheme="minorHAnsi"/>
                  <w:i/>
                  <w:color w:val="FF0000"/>
                </w:rPr>
              </m:ctrlPr>
            </m:sSupPr>
            <m:e>
              <m:r>
                <w:rPr>
                  <w:rFonts w:ascii="Cambria Math" w:hAnsi="Cambria Math" w:cstheme="minorHAnsi"/>
                  <w:color w:val="FF0000"/>
                </w:rPr>
                <m:t>e</m:t>
              </m:r>
            </m:e>
            <m:sup>
              <m:r>
                <w:rPr>
                  <w:rFonts w:ascii="Cambria Math" w:hAnsi="Cambria Math" w:cstheme="minorHAnsi"/>
                  <w:color w:val="FF0000"/>
                </w:rPr>
                <m:t>-3*d</m:t>
              </m:r>
            </m:sup>
          </m:sSup>
        </m:oMath>
      </m:oMathPara>
    </w:p>
    <w:p w14:paraId="33730BCB" w14:textId="7C58C0B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When</w:t>
      </w:r>
      <m:oMath>
        <m:r>
          <w:rPr>
            <w:rFonts w:ascii="Cambria Math" w:hAnsi="Cambria Math" w:cstheme="minorHAnsi"/>
            <w:color w:val="FF0000"/>
          </w:rPr>
          <m:t xml:space="preserve"> fi</m:t>
        </m:r>
      </m:oMath>
      <w:r w:rsidRPr="004351D4">
        <w:rPr>
          <w:rFonts w:asciiTheme="minorHAnsi" w:hAnsiTheme="minorHAnsi" w:cstheme="minorHAnsi"/>
          <w:color w:val="FF0000"/>
        </w:rPr>
        <w:t xml:space="preserve"> is the fitness of the i-th element and d is the distance from the DWOI.</w:t>
      </w:r>
    </w:p>
    <w:p w14:paraId="73E6BE4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5F9836B9"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 xml:space="preserve"> Stop Condition</w:t>
      </w:r>
    </w:p>
    <w:p w14:paraId="6D783816"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the assign fitness step, there is a stop condition step.  In this step, it's checked if one of the following conditions are fulfilled:</w:t>
      </w:r>
    </w:p>
    <w:p w14:paraId="380C9EE0" w14:textId="77777777"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All the configurations in the concepts are evaluated</w:t>
      </w:r>
    </w:p>
    <w:p w14:paraId="5737CD04" w14:textId="77777777"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The mating doesn’t succeed to generate more </w:t>
      </w:r>
      <w:proofErr w:type="spellStart"/>
      <w:r w:rsidRPr="004351D4">
        <w:rPr>
          <w:rFonts w:asciiTheme="minorHAnsi" w:hAnsiTheme="minorHAnsi" w:cstheme="minorHAnsi"/>
          <w:color w:val="FF0000"/>
        </w:rPr>
        <w:t>offsprings</w:t>
      </w:r>
      <w:proofErr w:type="spellEnd"/>
    </w:p>
    <w:p w14:paraId="12C103E6" w14:textId="77777777" w:rsidR="007B0341" w:rsidRPr="004351D4" w:rsidRDefault="007B0341" w:rsidP="00E42A0C">
      <w:pPr>
        <w:pStyle w:val="ListParagraph"/>
        <w:numPr>
          <w:ilvl w:val="0"/>
          <w:numId w:val="12"/>
        </w:numPr>
        <w:spacing w:after="0" w:line="300" w:lineRule="auto"/>
        <w:rPr>
          <w:rFonts w:asciiTheme="minorHAnsi" w:hAnsiTheme="minorHAnsi" w:cstheme="minorHAnsi"/>
          <w:strike/>
          <w:color w:val="FF0000"/>
          <w:highlight w:val="yellow"/>
        </w:rPr>
      </w:pPr>
      <w:r w:rsidRPr="004351D4">
        <w:rPr>
          <w:rFonts w:asciiTheme="minorHAnsi" w:hAnsiTheme="minorHAnsi" w:cstheme="minorHAnsi"/>
          <w:strike/>
          <w:color w:val="FF0000"/>
          <w:highlight w:val="yellow"/>
        </w:rPr>
        <w:t>Spreading of the Non-dominated results: if the ***</w:t>
      </w:r>
    </w:p>
    <w:p w14:paraId="11BF422F" w14:textId="77777777"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Arrived at Gen = </w:t>
      </w:r>
      <w:r w:rsidRPr="004351D4">
        <w:rPr>
          <w:rFonts w:asciiTheme="minorHAnsi" w:hAnsiTheme="minorHAnsi" w:cstheme="minorHAnsi"/>
          <w:color w:val="FF0000"/>
          <w:highlight w:val="yellow"/>
        </w:rPr>
        <w:t>X</w:t>
      </w:r>
    </w:p>
    <w:p w14:paraId="414420F0" w14:textId="06861366" w:rsidR="007B0341" w:rsidRPr="005019A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If the predefined time of **** is passed.   </w:t>
      </w:r>
    </w:p>
    <w:p w14:paraId="6DB0663C"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Conditions </w:t>
      </w:r>
      <w:r w:rsidRPr="004351D4">
        <w:rPr>
          <w:rFonts w:asciiTheme="minorHAnsi" w:hAnsiTheme="minorHAnsi" w:cstheme="minorHAnsi"/>
          <w:color w:val="FF0000"/>
          <w:highlight w:val="yellow"/>
        </w:rPr>
        <w:t>1-</w:t>
      </w:r>
      <w:proofErr w:type="gramStart"/>
      <w:r w:rsidRPr="004351D4">
        <w:rPr>
          <w:rFonts w:asciiTheme="minorHAnsi" w:hAnsiTheme="minorHAnsi" w:cstheme="minorHAnsi"/>
          <w:color w:val="FF0000"/>
          <w:highlight w:val="yellow"/>
        </w:rPr>
        <w:t>3</w:t>
      </w:r>
      <w:r w:rsidRPr="004351D4">
        <w:rPr>
          <w:rFonts w:asciiTheme="minorHAnsi" w:hAnsiTheme="minorHAnsi" w:cstheme="minorHAnsi"/>
          <w:color w:val="FF0000"/>
        </w:rPr>
        <w:t xml:space="preserve">  are</w:t>
      </w:r>
      <w:proofErr w:type="gramEnd"/>
      <w:r w:rsidRPr="004351D4">
        <w:rPr>
          <w:rFonts w:asciiTheme="minorHAnsi" w:hAnsiTheme="minorHAnsi" w:cstheme="minorHAnsi"/>
          <w:color w:val="FF0000"/>
        </w:rPr>
        <w:t xml:space="preserve"> local stop conditions, it means that they are stopping only the concept and not all the process as conditions </w:t>
      </w:r>
      <w:r w:rsidRPr="004351D4">
        <w:rPr>
          <w:rFonts w:asciiTheme="minorHAnsi" w:hAnsiTheme="minorHAnsi" w:cstheme="minorHAnsi"/>
          <w:color w:val="FF0000"/>
          <w:highlight w:val="yellow"/>
        </w:rPr>
        <w:t>4-5</w:t>
      </w:r>
      <w:r w:rsidRPr="004351D4">
        <w:rPr>
          <w:rFonts w:asciiTheme="minorHAnsi" w:hAnsiTheme="minorHAnsi" w:cstheme="minorHAnsi"/>
          <w:color w:val="FF0000"/>
        </w:rPr>
        <w:t>.</w:t>
      </w:r>
    </w:p>
    <w:p w14:paraId="234EFDD7" w14:textId="761E2C1D"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stop conditions aren’t fulfilled the algorithm continues for creating new configurations. </w:t>
      </w:r>
    </w:p>
    <w:p w14:paraId="7E8F46A6"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286CE644"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 xml:space="preserve">Selection  </w:t>
      </w:r>
    </w:p>
    <w:p w14:paraId="74CA8B47" w14:textId="599640B8"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concept is </w:t>
      </w:r>
      <w:r w:rsidR="00DB1870" w:rsidRPr="004351D4">
        <w:rPr>
          <w:rFonts w:asciiTheme="minorHAnsi" w:hAnsiTheme="minorHAnsi" w:cstheme="minorHAnsi"/>
          <w:color w:val="FF0000"/>
        </w:rPr>
        <w:t>small</w:t>
      </w:r>
      <w:r w:rsidRPr="004351D4">
        <w:rPr>
          <w:rFonts w:asciiTheme="minorHAnsi" w:hAnsiTheme="minorHAnsi" w:cstheme="minorHAnsi"/>
          <w:color w:val="FF0000"/>
        </w:rPr>
        <w:t xml:space="preserve"> (a concept with less than </w:t>
      </w:r>
      <w:r w:rsidRPr="004351D4">
        <w:rPr>
          <w:rFonts w:asciiTheme="minorHAnsi" w:hAnsiTheme="minorHAnsi" w:cstheme="minorHAnsi"/>
          <w:color w:val="FF0000"/>
          <w:highlight w:val="yellow"/>
        </w:rPr>
        <w:t>1500</w:t>
      </w:r>
      <w:r w:rsidRPr="004351D4">
        <w:rPr>
          <w:rFonts w:asciiTheme="minorHAnsi" w:hAnsiTheme="minorHAnsi" w:cstheme="minorHAnsi"/>
          <w:color w:val="FF0000"/>
        </w:rPr>
        <w:t xml:space="preserve"> configurations) than the new configurations are selected randomly from the concept’s configurations.  But if the concept is </w:t>
      </w:r>
      <w:r w:rsidR="00DB1870" w:rsidRPr="004351D4">
        <w:rPr>
          <w:rFonts w:asciiTheme="minorHAnsi" w:hAnsiTheme="minorHAnsi" w:cstheme="minorHAnsi"/>
          <w:color w:val="FF0000"/>
        </w:rPr>
        <w:t>large</w:t>
      </w:r>
      <w:r w:rsidRPr="004351D4">
        <w:rPr>
          <w:rFonts w:asciiTheme="minorHAnsi" w:hAnsiTheme="minorHAnsi" w:cstheme="minorHAnsi"/>
          <w:color w:val="FF0000"/>
        </w:rPr>
        <w:t xml:space="preserve">, then the configurations' </w:t>
      </w:r>
      <w:proofErr w:type="spellStart"/>
      <w:r w:rsidRPr="004351D4">
        <w:rPr>
          <w:rFonts w:asciiTheme="minorHAnsi" w:hAnsiTheme="minorHAnsi" w:cstheme="minorHAnsi"/>
          <w:color w:val="FF0000"/>
        </w:rPr>
        <w:t>fitnesses</w:t>
      </w:r>
      <w:proofErr w:type="spellEnd"/>
      <w:r w:rsidRPr="004351D4">
        <w:rPr>
          <w:rFonts w:asciiTheme="minorHAnsi" w:hAnsiTheme="minorHAnsi" w:cstheme="minorHAnsi"/>
          <w:color w:val="FF0000"/>
        </w:rPr>
        <w:t xml:space="preserve"> are entered into the selection, which performed by </w:t>
      </w:r>
      <w:r w:rsidRPr="00E57EE0">
        <w:rPr>
          <w:rFonts w:asciiTheme="minorHAnsi" w:hAnsiTheme="minorHAnsi" w:cstheme="minorHAnsi"/>
          <w:color w:val="FF0000"/>
        </w:rPr>
        <w:t>Roulette Wheel Selection (RWS)</w:t>
      </w:r>
      <w:r w:rsidRPr="004351D4">
        <w:rPr>
          <w:rFonts w:asciiTheme="minorHAnsi" w:hAnsiTheme="minorHAnsi" w:cstheme="minorHAnsi"/>
          <w:color w:val="FF0000"/>
        </w:rPr>
        <w:t>.</w:t>
      </w:r>
    </w:p>
    <w:p w14:paraId="743DBAC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194E1510"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Mating</w:t>
      </w:r>
    </w:p>
    <w:p w14:paraId="638ABA70"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mating step builds only from mutation.</w:t>
      </w:r>
    </w:p>
    <w:p w14:paraId="5C1F3A4B"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configuration disassembled to parts in the same number as it DOF.</w:t>
      </w:r>
    </w:p>
    <w:p w14:paraId="350C46C2"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part of the configuration contains Joint, Axes and Link length. For example, Roll z 0.1.</w:t>
      </w:r>
    </w:p>
    <w:p w14:paraId="33034F74" w14:textId="1285A269"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As shown in </w:t>
      </w:r>
      <w:r w:rsidR="001610DF" w:rsidRPr="001610DF">
        <w:rPr>
          <w:rFonts w:asciiTheme="minorHAnsi" w:hAnsiTheme="minorHAnsi" w:cstheme="minorHAnsi"/>
          <w:color w:val="FF0000"/>
          <w:highlight w:val="yellow"/>
        </w:rPr>
        <w:t xml:space="preserve">Table </w:t>
      </w:r>
      <w:proofErr w:type="gramStart"/>
      <w:r w:rsidR="001610DF" w:rsidRPr="001610DF">
        <w:rPr>
          <w:rFonts w:asciiTheme="minorHAnsi" w:hAnsiTheme="minorHAnsi" w:cstheme="minorHAnsi"/>
          <w:color w:val="FF0000"/>
          <w:highlight w:val="yellow"/>
        </w:rPr>
        <w:t>3</w:t>
      </w:r>
      <w:r w:rsidRPr="004351D4">
        <w:rPr>
          <w:rFonts w:asciiTheme="minorHAnsi" w:hAnsiTheme="minorHAnsi" w:cstheme="minorHAnsi"/>
          <w:color w:val="FF0000"/>
        </w:rPr>
        <w:t>,  each</w:t>
      </w:r>
      <w:proofErr w:type="gramEnd"/>
      <w:r w:rsidRPr="004351D4">
        <w:rPr>
          <w:rFonts w:asciiTheme="minorHAnsi" w:hAnsiTheme="minorHAnsi" w:cstheme="minorHAnsi"/>
          <w:color w:val="FF0000"/>
        </w:rPr>
        <w:t xml:space="preserve"> part gets a suited number between 1-29 (except 10 &amp; 20), and this number will be its id number. </w:t>
      </w:r>
    </w:p>
    <w:p w14:paraId="210BD9DA" w14:textId="28D6C543"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each part gets its id, two types of neighbors were calculated</w:t>
      </w:r>
      <w:r w:rsidR="00FB6AFD">
        <w:rPr>
          <w:rFonts w:asciiTheme="minorHAnsi" w:hAnsiTheme="minorHAnsi" w:cstheme="minorHAnsi"/>
          <w:color w:val="FF0000"/>
        </w:rPr>
        <w:t xml:space="preserve"> (</w:t>
      </w:r>
      <w:r w:rsidR="00FB6AFD" w:rsidRPr="00FB6AFD">
        <w:rPr>
          <w:rFonts w:asciiTheme="minorHAnsi" w:hAnsiTheme="minorHAnsi" w:cstheme="minorHAnsi"/>
          <w:color w:val="FF0000"/>
          <w:highlight w:val="yellow"/>
        </w:rPr>
        <w:t>Table 4</w:t>
      </w:r>
      <w:r w:rsidR="00FB6AFD">
        <w:rPr>
          <w:rFonts w:asciiTheme="minorHAnsi" w:hAnsiTheme="minorHAnsi" w:cstheme="minorHAnsi"/>
          <w:color w:val="FF0000"/>
        </w:rPr>
        <w:t>)</w:t>
      </w:r>
      <w:r w:rsidRPr="004351D4">
        <w:rPr>
          <w:rFonts w:asciiTheme="minorHAnsi" w:hAnsiTheme="minorHAnsi" w:cstheme="minorHAnsi"/>
          <w:color w:val="FF0000"/>
        </w:rPr>
        <w:t>. The 1</w:t>
      </w:r>
      <w:r w:rsidRPr="004351D4">
        <w:rPr>
          <w:rFonts w:asciiTheme="minorHAnsi" w:hAnsiTheme="minorHAnsi" w:cstheme="minorHAnsi"/>
          <w:color w:val="FF0000"/>
          <w:vertAlign w:val="superscript"/>
        </w:rPr>
        <w:t>st</w:t>
      </w:r>
      <w:r w:rsidRPr="004351D4">
        <w:rPr>
          <w:rFonts w:asciiTheme="minorHAnsi" w:hAnsiTheme="minorHAnsi" w:cstheme="minorHAnsi"/>
          <w:color w:val="FF0000"/>
        </w:rPr>
        <w:t xml:space="preserve"> type is first-order neighbors when changing only one feature in the part (axes or link length) gives us another part which doesn’t give configuration outside the concept, as if the Joint type changed or link length is 0.7 do. The 2</w:t>
      </w:r>
      <w:r w:rsidRPr="004351D4">
        <w:rPr>
          <w:rFonts w:asciiTheme="minorHAnsi" w:hAnsiTheme="minorHAnsi" w:cstheme="minorHAnsi"/>
          <w:color w:val="FF0000"/>
          <w:vertAlign w:val="superscript"/>
        </w:rPr>
        <w:t>nd</w:t>
      </w:r>
      <w:r w:rsidRPr="004351D4">
        <w:rPr>
          <w:rFonts w:asciiTheme="minorHAnsi" w:hAnsiTheme="minorHAnsi" w:cstheme="minorHAnsi"/>
          <w:color w:val="FF0000"/>
        </w:rPr>
        <w:t xml:space="preserve"> type is second-order neighbors when two features are changed to get part from another part.</w:t>
      </w:r>
    </w:p>
    <w:p w14:paraId="5EB14953"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lastRenderedPageBreak/>
        <w:t xml:space="preserve"> For example, id 1- Roll z 0.1 the first-order neighbors are id 2- Roll z 0.4, id4- Roll y 0.1 and id7 – Roll x 0.1.   The second order for id1- are id 5- Roll y 0.4 and id 8- Roll x 0.4.</w:t>
      </w:r>
    </w:p>
    <w:p w14:paraId="5256D9C8"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mutation is performed as a following:</w:t>
      </w:r>
    </w:p>
    <w:p w14:paraId="68EDA552"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 xml:space="preserve">1) Select Random Number between 1-5 </w:t>
      </w:r>
      <w:proofErr w:type="gramStart"/>
      <w:r w:rsidRPr="004351D4">
        <w:rPr>
          <w:rFonts w:asciiTheme="minorHAnsi" w:hAnsiTheme="minorHAnsi" w:cstheme="minorHAnsi"/>
          <w:i w:val="0"/>
          <w:iCs w:val="0"/>
          <w:color w:val="FF0000"/>
          <w:sz w:val="24"/>
          <w:szCs w:val="22"/>
        </w:rPr>
        <w:t>( arm</w:t>
      </w:r>
      <w:proofErr w:type="gramEnd"/>
      <w:r w:rsidRPr="004351D4">
        <w:rPr>
          <w:rFonts w:asciiTheme="minorHAnsi" w:hAnsiTheme="minorHAnsi" w:cstheme="minorHAnsi"/>
          <w:i w:val="0"/>
          <w:iCs w:val="0"/>
          <w:color w:val="FF0000"/>
          <w:sz w:val="24"/>
          <w:szCs w:val="22"/>
        </w:rPr>
        <w:t xml:space="preserve"> index)</w:t>
      </w:r>
    </w:p>
    <w:p w14:paraId="7FEC288E"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2) Select Random neighbor from the first neighbors</w:t>
      </w:r>
    </w:p>
    <w:p w14:paraId="21DCD3C3"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3) In the selected arm index replace the link with the selected neighbor</w:t>
      </w:r>
    </w:p>
    <w:p w14:paraId="2FB4A334"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4) Check the new configuration is inside the concept and not simulated before</w:t>
      </w:r>
    </w:p>
    <w:p w14:paraId="3FE5C0AE"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5) If 4 is true continue</w:t>
      </w:r>
    </w:p>
    <w:p w14:paraId="6C1DB54A"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6) Else return to 1</w:t>
      </w:r>
    </w:p>
    <w:p w14:paraId="4AC0CF2B" w14:textId="77777777" w:rsidR="007B0341" w:rsidRPr="004351D4" w:rsidRDefault="007B0341" w:rsidP="00E42A0C">
      <w:pPr>
        <w:pStyle w:val="Caption"/>
        <w:bidi w:val="0"/>
        <w:spacing w:after="0" w:line="300" w:lineRule="auto"/>
        <w:contextualSpacing/>
        <w:rPr>
          <w:rFonts w:asciiTheme="minorHAnsi" w:hAnsiTheme="minorHAnsi" w:cstheme="minorHAnsi"/>
          <w:color w:val="FF0000"/>
        </w:rPr>
      </w:pPr>
      <w:r w:rsidRPr="004351D4">
        <w:rPr>
          <w:rFonts w:asciiTheme="minorHAnsi" w:hAnsiTheme="minorHAnsi" w:cstheme="minorHAnsi"/>
          <w:i w:val="0"/>
          <w:iCs w:val="0"/>
          <w:color w:val="FF0000"/>
          <w:sz w:val="24"/>
          <w:szCs w:val="22"/>
        </w:rPr>
        <w:t xml:space="preserve">* In advanced generations step 2 include also the second neighbors   </w:t>
      </w:r>
      <w:r w:rsidRPr="004351D4">
        <w:rPr>
          <w:rFonts w:asciiTheme="minorHAnsi" w:hAnsiTheme="minorHAnsi" w:cstheme="minorHAnsi"/>
          <w:i w:val="0"/>
          <w:iCs w:val="0"/>
          <w:color w:val="FF0000"/>
          <w:sz w:val="24"/>
          <w:szCs w:val="22"/>
          <w:highlight w:val="yellow"/>
        </w:rPr>
        <w:t>*****</w:t>
      </w:r>
    </w:p>
    <w:p w14:paraId="61D8850D" w14:textId="77777777" w:rsidR="007B0341" w:rsidRPr="004351D4" w:rsidRDefault="007B0341" w:rsidP="00E42A0C">
      <w:pPr>
        <w:pStyle w:val="Caption"/>
        <w:bidi w:val="0"/>
        <w:spacing w:after="0" w:line="300" w:lineRule="auto"/>
        <w:contextualSpacing/>
        <w:rPr>
          <w:rFonts w:asciiTheme="minorHAnsi" w:hAnsiTheme="minorHAnsi" w:cstheme="minorHAnsi"/>
        </w:rPr>
      </w:pPr>
    </w:p>
    <w:p w14:paraId="4A753B28" w14:textId="4643D42A"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68" w:name="_Toc37085102"/>
      <w:bookmarkStart w:id="69" w:name="_Toc37087755"/>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3</w:t>
      </w:r>
      <w:r w:rsidRPr="004351D4">
        <w:rPr>
          <w:rFonts w:asciiTheme="minorHAnsi" w:hAnsiTheme="minorHAnsi" w:cstheme="minorHAnsi"/>
          <w:noProof/>
        </w:rPr>
        <w:fldChar w:fldCharType="end"/>
      </w:r>
      <w:r w:rsidRPr="004351D4">
        <w:rPr>
          <w:rFonts w:asciiTheme="minorHAnsi" w:hAnsiTheme="minorHAnsi" w:cstheme="minorHAnsi"/>
        </w:rPr>
        <w:t xml:space="preserve"> - Parts ID</w:t>
      </w:r>
      <w:bookmarkEnd w:id="68"/>
      <w:bookmarkEnd w:id="69"/>
    </w:p>
    <w:p w14:paraId="0E6B5BE7" w14:textId="77777777" w:rsidR="007B0341" w:rsidRPr="004351D4" w:rsidRDefault="007B0341"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CFDA378" wp14:editId="4974ED7D">
            <wp:extent cx="3065069" cy="197910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9774" cy="1982139"/>
                    </a:xfrm>
                    <a:prstGeom prst="rect">
                      <a:avLst/>
                    </a:prstGeom>
                    <a:noFill/>
                    <a:ln>
                      <a:noFill/>
                    </a:ln>
                  </pic:spPr>
                </pic:pic>
              </a:graphicData>
            </a:graphic>
          </wp:inline>
        </w:drawing>
      </w:r>
    </w:p>
    <w:p w14:paraId="47B175C0" w14:textId="77777777" w:rsidR="007B0341" w:rsidRPr="004351D4" w:rsidRDefault="007B0341" w:rsidP="00E42A0C">
      <w:pPr>
        <w:pStyle w:val="Caption"/>
        <w:bidi w:val="0"/>
        <w:spacing w:after="0" w:line="300" w:lineRule="auto"/>
        <w:contextualSpacing/>
        <w:jc w:val="center"/>
        <w:rPr>
          <w:rFonts w:asciiTheme="minorHAnsi" w:hAnsiTheme="minorHAnsi" w:cstheme="minorHAnsi"/>
        </w:rPr>
      </w:pPr>
    </w:p>
    <w:p w14:paraId="7DFF0F80" w14:textId="68C7647F"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70" w:name="_Toc37085103"/>
      <w:bookmarkStart w:id="71" w:name="_Toc37087756"/>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ID and its Neighbors</w:t>
      </w:r>
      <w:bookmarkEnd w:id="70"/>
      <w:bookmarkEnd w:id="71"/>
    </w:p>
    <w:p w14:paraId="3D02B004" w14:textId="77777777" w:rsidR="007B0341" w:rsidRPr="004351D4" w:rsidRDefault="007B0341" w:rsidP="00E42A0C">
      <w:pPr>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25C7A569" wp14:editId="77216E2E">
            <wp:extent cx="3437890" cy="213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7890" cy="2136140"/>
                    </a:xfrm>
                    <a:prstGeom prst="rect">
                      <a:avLst/>
                    </a:prstGeom>
                    <a:noFill/>
                    <a:ln>
                      <a:noFill/>
                    </a:ln>
                  </pic:spPr>
                </pic:pic>
              </a:graphicData>
            </a:graphic>
          </wp:inline>
        </w:drawing>
      </w:r>
    </w:p>
    <w:p w14:paraId="2B274F83" w14:textId="77777777" w:rsidR="007B0341" w:rsidRPr="004351D4" w:rsidRDefault="007B0341" w:rsidP="00E42A0C">
      <w:pPr>
        <w:bidi w:val="0"/>
        <w:spacing w:after="0" w:line="300" w:lineRule="auto"/>
        <w:contextualSpacing/>
        <w:rPr>
          <w:rFonts w:asciiTheme="minorHAnsi" w:hAnsiTheme="minorHAnsi" w:cstheme="minorHAnsi"/>
        </w:rPr>
      </w:pPr>
    </w:p>
    <w:p w14:paraId="1E222810" w14:textId="77777777" w:rsidR="007B0341" w:rsidRPr="004351D4" w:rsidRDefault="007B0341" w:rsidP="00E42A0C">
      <w:pPr>
        <w:pStyle w:val="Heading3"/>
      </w:pPr>
      <w:bookmarkStart w:id="72" w:name="_Toc37088564"/>
      <w:r w:rsidRPr="004351D4">
        <w:t>Resource Allocation</w:t>
      </w:r>
      <w:bookmarkEnd w:id="72"/>
    </w:p>
    <w:p w14:paraId="1F67AEA1" w14:textId="6B293C30" w:rsidR="007B0341" w:rsidRPr="004351D4" w:rsidRDefault="00DB1870"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o get the best results 2 types of resource allocation heuristics been tested: Fair and Greedy.  The two heuristics were tested on the same GA, given the same time of computation and run on the same hardware, to prevent bias to one of the heuristics.</w:t>
      </w:r>
    </w:p>
    <w:p w14:paraId="67A30E88" w14:textId="053AFCA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both </w:t>
      </w:r>
      <w:proofErr w:type="gramStart"/>
      <w:r w:rsidRPr="004351D4">
        <w:rPr>
          <w:rFonts w:asciiTheme="minorHAnsi" w:hAnsiTheme="minorHAnsi" w:cstheme="minorHAnsi"/>
          <w:color w:val="FF0000"/>
        </w:rPr>
        <w:t>heuristics</w:t>
      </w:r>
      <w:proofErr w:type="gramEnd"/>
      <w:r w:rsidRPr="004351D4">
        <w:rPr>
          <w:rFonts w:asciiTheme="minorHAnsi" w:hAnsiTheme="minorHAnsi" w:cstheme="minorHAnsi"/>
          <w:color w:val="FF0000"/>
        </w:rPr>
        <w:t xml:space="preserve"> concepts that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 will not get resources as long as they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w:t>
      </w:r>
    </w:p>
    <w:p w14:paraId="42FBEC7C" w14:textId="77777777" w:rsidR="00260FB3" w:rsidRPr="004351D4" w:rsidRDefault="00260FB3" w:rsidP="00E42A0C">
      <w:pPr>
        <w:bidi w:val="0"/>
        <w:spacing w:after="0" w:line="300" w:lineRule="auto"/>
        <w:contextualSpacing/>
        <w:rPr>
          <w:rFonts w:asciiTheme="minorHAnsi" w:hAnsiTheme="minorHAnsi" w:cstheme="minorHAnsi"/>
          <w:color w:val="FF0000"/>
        </w:rPr>
      </w:pPr>
    </w:p>
    <w:p w14:paraId="75717283"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Fair Heuristic</w:t>
      </w:r>
    </w:p>
    <w:p w14:paraId="1C42F624" w14:textId="4EA1EAB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concept gets the same resources regardless of its population size and how it progresses.  The rationale behind this heuristic is all the concepts need to be treated in the same way.</w:t>
      </w:r>
    </w:p>
    <w:p w14:paraId="34B6E0E0" w14:textId="77777777" w:rsidR="00702485" w:rsidRPr="004351D4" w:rsidRDefault="00702485" w:rsidP="00E42A0C">
      <w:pPr>
        <w:bidi w:val="0"/>
        <w:spacing w:after="0" w:line="300" w:lineRule="auto"/>
        <w:contextualSpacing/>
        <w:rPr>
          <w:rFonts w:asciiTheme="minorHAnsi" w:hAnsiTheme="minorHAnsi" w:cstheme="minorHAnsi"/>
          <w:color w:val="FF0000"/>
        </w:rPr>
      </w:pPr>
    </w:p>
    <w:p w14:paraId="4FE981F1"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Greedy Heuristic</w:t>
      </w:r>
    </w:p>
    <w:p w14:paraId="4C2AE39A"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In this heuristic, the resources are allocated during the running of the GA according to the convergence rate of the concepts. Concepts with a high convergence rate will get more resources than concepts with a low convergence rate.</w:t>
      </w:r>
    </w:p>
    <w:p w14:paraId="246A57C0"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Concept Convergence Rate(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m:t>
            </m:r>
          </m:sub>
        </m:sSub>
      </m:oMath>
      <w:r w:rsidRPr="004351D4">
        <w:rPr>
          <w:rFonts w:asciiTheme="minorHAnsi" w:hAnsiTheme="minorHAnsi" w:cstheme="minorHAnsi"/>
          <w:color w:val="FF0000"/>
        </w:rPr>
        <w:t xml:space="preserve"> ) </w:t>
      </w:r>
      <w:proofErr w:type="gramStart"/>
      <w:r w:rsidRPr="004351D4">
        <w:rPr>
          <w:rFonts w:asciiTheme="minorHAnsi" w:hAnsiTheme="minorHAnsi" w:cstheme="minorHAnsi"/>
          <w:color w:val="FF0000"/>
        </w:rPr>
        <w:t>-  for</w:t>
      </w:r>
      <w:proofErr w:type="gramEnd"/>
      <w:r w:rsidRPr="004351D4">
        <w:rPr>
          <w:rFonts w:asciiTheme="minorHAnsi" w:hAnsiTheme="minorHAnsi" w:cstheme="minorHAnsi"/>
          <w:color w:val="FF0000"/>
        </w:rPr>
        <w:t xml:space="preserve"> i-th concept its distance from the origin of the axis in generation 0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m:t>
            </m:r>
          </m:sub>
        </m:sSub>
      </m:oMath>
      <w:r w:rsidRPr="004351D4">
        <w:rPr>
          <w:rFonts w:asciiTheme="minorHAnsi" w:hAnsiTheme="minorHAnsi" w:cstheme="minorHAnsi"/>
          <w:color w:val="FF0000"/>
        </w:rPr>
        <w:t>) and in generation X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m:t>
            </m:r>
          </m:sub>
        </m:sSub>
      </m:oMath>
      <w:r w:rsidRPr="004351D4">
        <w:rPr>
          <w:rFonts w:asciiTheme="minorHAnsi" w:hAnsiTheme="minorHAnsi" w:cstheme="minorHAnsi"/>
          <w:color w:val="FF0000"/>
        </w:rPr>
        <w:t>) calculated and their difference will be divided by the number of generations X.</w:t>
      </w:r>
    </w:p>
    <w:p w14:paraId="1EB51B32"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hAnsiTheme="minorHAnsi" w:cstheme="minorHAnsi"/>
          <w:color w:val="FF0000"/>
        </w:rPr>
        <w:t xml:space="preserve">Convergence Rate of the </w:t>
      </w:r>
      <w:proofErr w:type="spellStart"/>
      <w:r w:rsidRPr="004351D4">
        <w:rPr>
          <w:rFonts w:asciiTheme="minorHAnsi" w:hAnsiTheme="minorHAnsi" w:cstheme="minorHAnsi"/>
          <w:color w:val="FF0000"/>
        </w:rPr>
        <w:t>i-th</w:t>
      </w:r>
      <w:proofErr w:type="spellEnd"/>
      <w:r w:rsidRPr="004351D4">
        <w:rPr>
          <w:rFonts w:asciiTheme="minorHAnsi" w:hAnsiTheme="minorHAnsi" w:cstheme="minorHAnsi"/>
          <w:color w:val="FF0000"/>
        </w:rPr>
        <w:t xml:space="preserve"> concept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m:t>
        </m:r>
        <m:f>
          <m:fPr>
            <m:ctrlPr>
              <w:rPr>
                <w:rFonts w:ascii="Cambria Math" w:hAnsi="Cambria Math" w:cstheme="minorHAnsi"/>
                <w:i/>
                <w:color w:val="FF0000"/>
              </w:rPr>
            </m:ctrlPr>
          </m:fPr>
          <m:num>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X,i</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0,i</m:t>
                </m:r>
              </m:sub>
            </m:sSub>
          </m:num>
          <m:den>
            <m:r>
              <w:rPr>
                <w:rFonts w:ascii="Cambria Math" w:hAnsi="Cambria Math" w:cstheme="minorHAnsi"/>
                <w:color w:val="FF0000"/>
              </w:rPr>
              <m:t>X</m:t>
            </m:r>
          </m:den>
        </m:f>
      </m:oMath>
      <w:r w:rsidRPr="004351D4">
        <w:rPr>
          <w:rFonts w:asciiTheme="minorHAnsi" w:eastAsiaTheme="minorEastAsia" w:hAnsiTheme="minorHAnsi" w:cstheme="minorHAnsi"/>
          <w:color w:val="FF0000"/>
        </w:rPr>
        <w:t xml:space="preserve">   where i=</w:t>
      </w:r>
      <w:proofErr w:type="gramStart"/>
      <w:r w:rsidRPr="004351D4">
        <w:rPr>
          <w:rFonts w:asciiTheme="minorHAnsi" w:eastAsiaTheme="minorEastAsia" w:hAnsiTheme="minorHAnsi" w:cstheme="minorHAnsi"/>
          <w:color w:val="FF0000"/>
        </w:rPr>
        <w:t>1,…</w:t>
      </w:r>
      <w:proofErr w:type="gramEnd"/>
      <w:r w:rsidRPr="004351D4">
        <w:rPr>
          <w:rFonts w:asciiTheme="minorHAnsi" w:eastAsiaTheme="minorEastAsia" w:hAnsiTheme="minorHAnsi" w:cstheme="minorHAnsi"/>
          <w:color w:val="FF0000"/>
        </w:rPr>
        <w:t>, Number of concepts.</w:t>
      </w:r>
    </w:p>
    <w:p w14:paraId="24E11AB8"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distance from the origin is calculated as follows: from the </w:t>
      </w:r>
      <w:proofErr w:type="spellStart"/>
      <w:r w:rsidRPr="004351D4">
        <w:rPr>
          <w:rFonts w:asciiTheme="minorHAnsi" w:eastAsiaTheme="minorEastAsia" w:hAnsiTheme="minorHAnsi" w:cstheme="minorHAnsi"/>
          <w:color w:val="FF0000"/>
        </w:rPr>
        <w:t>i-th</w:t>
      </w:r>
      <w:proofErr w:type="spellEnd"/>
      <w:r w:rsidRPr="004351D4">
        <w:rPr>
          <w:rFonts w:asciiTheme="minorHAnsi" w:eastAsiaTheme="minorEastAsia" w:hAnsiTheme="minorHAnsi" w:cstheme="minorHAnsi"/>
          <w:color w:val="FF0000"/>
        </w:rPr>
        <w:t xml:space="preserve"> concept all the Non-dominated results are taken and the distance from each point is calculated from the origin.  The minimum distance is the concept distance from the origin.</w:t>
      </w:r>
    </w:p>
    <w:p w14:paraId="6ACAB83E"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Greedy heuristic algorithm:</w:t>
      </w:r>
    </w:p>
    <w:p w14:paraId="7E0B1396"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In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all the concepts get the same resources</w:t>
      </w:r>
    </w:p>
    <w:p w14:paraId="09FB6572"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After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w:t>
      </w:r>
      <w:r w:rsidRPr="004351D4">
        <w:rPr>
          <w:rFonts w:asciiTheme="minorHAnsi" w:hAnsiTheme="minorHAnsi" w:cstheme="minorHAnsi"/>
          <w:color w:val="FF0000"/>
        </w:rPr>
        <w:t xml:space="preserve">Concept Convergence Rate are calculated for each concept </w:t>
      </w:r>
      <w:r w:rsidRPr="004351D4">
        <w:rPr>
          <w:rFonts w:asciiTheme="minorHAnsi" w:eastAsiaTheme="minorEastAsia" w:hAnsiTheme="minorHAnsi" w:cstheme="minorHAnsi"/>
          <w:color w:val="FF0000"/>
        </w:rPr>
        <w:t>-</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p>
    <w:p w14:paraId="0C6F74F3"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Assigning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in 3 sets:  when each set is sorted descending order</w:t>
      </w:r>
    </w:p>
    <w:p w14:paraId="2AE63A09"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1: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oMath>
      <w:r w:rsidRPr="004351D4">
        <w:rPr>
          <w:rFonts w:asciiTheme="minorHAnsi" w:eastAsiaTheme="minorEastAsia" w:hAnsiTheme="minorHAnsi" w:cstheme="minorHAnsi"/>
          <w:color w:val="FF0000"/>
        </w:rPr>
        <w:t xml:space="preserve"> </w:t>
      </w:r>
    </w:p>
    <w:p w14:paraId="5D4D481B"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2: </w:t>
      </w:r>
      <m:oMath>
        <m:sSub>
          <m:sSubPr>
            <m:ctrlPr>
              <w:rPr>
                <w:rFonts w:ascii="Cambria Math" w:hAnsi="Cambria Math" w:cstheme="minorHAnsi"/>
                <w:i/>
                <w:color w:val="FF0000"/>
              </w:rPr>
            </m:ctrlPr>
          </m:sSubPr>
          <m:e>
            <m:r>
              <w:rPr>
                <w:rFonts w:ascii="Cambria Math" w:hAnsi="Cambria Math" w:cstheme="minorHAnsi"/>
                <w:color w:val="FF0000"/>
              </w:rPr>
              <m:t xml:space="preserve">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hAnsi="Cambria Math" w:cstheme="minorHAnsi"/>
                <w:color w:val="FF0000"/>
              </w:rPr>
              <m:t>&gt;C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8D40FAB"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3: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&lt;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A6A077B"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best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will continue as follow:  all the concepts in set 1 (even if they are more than </w:t>
      </w:r>
      <w:r w:rsidRPr="004351D4">
        <w:rPr>
          <w:rFonts w:asciiTheme="minorHAnsi" w:eastAsiaTheme="minorEastAsia" w:hAnsiTheme="minorHAnsi" w:cstheme="minorHAnsi"/>
          <w:color w:val="FF0000"/>
          <w:highlight w:val="yellow"/>
        </w:rPr>
        <w:t>90</w:t>
      </w:r>
      <w:proofErr w:type="gramStart"/>
      <w:r w:rsidRPr="004351D4">
        <w:rPr>
          <w:rFonts w:asciiTheme="minorHAnsi" w:eastAsiaTheme="minorEastAsia" w:hAnsiTheme="minorHAnsi" w:cstheme="minorHAnsi"/>
          <w:color w:val="FF0000"/>
          <w:highlight w:val="yellow"/>
        </w:rPr>
        <w:t>%</w:t>
      </w:r>
      <w:r w:rsidRPr="004351D4">
        <w:rPr>
          <w:rFonts w:asciiTheme="minorHAnsi" w:eastAsiaTheme="minorEastAsia" w:hAnsiTheme="minorHAnsi" w:cstheme="minorHAnsi"/>
          <w:color w:val="FF0000"/>
        </w:rPr>
        <w:t xml:space="preserve">  of</w:t>
      </w:r>
      <w:proofErr w:type="gramEnd"/>
      <w:r w:rsidRPr="004351D4">
        <w:rPr>
          <w:rFonts w:asciiTheme="minorHAnsi" w:eastAsiaTheme="minorEastAsia" w:hAnsiTheme="minorHAnsi" w:cstheme="minorHAnsi"/>
          <w:color w:val="FF0000"/>
        </w:rPr>
        <w:t xml:space="preserve"> the concepts).  If all the concepts in set 1 are less than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than the remaining concepts will come from set 2 and if still not enough from set 3.</w:t>
      </w:r>
    </w:p>
    <w:p w14:paraId="50ADFD55"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 The concepts that continue will get the same resources</w:t>
      </w:r>
    </w:p>
    <w:p w14:paraId="3DDC8543"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concepts that not continue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saved and in the next resource allocation step can get resource again if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better than another concept, if they are belonging to set 2.    If they are belonging to set </w:t>
      </w:r>
      <w:proofErr w:type="gramStart"/>
      <w:r w:rsidRPr="004351D4">
        <w:rPr>
          <w:rFonts w:asciiTheme="minorHAnsi" w:eastAsiaTheme="minorEastAsia" w:hAnsiTheme="minorHAnsi" w:cstheme="minorHAnsi"/>
          <w:color w:val="FF0000"/>
        </w:rPr>
        <w:t>3</w:t>
      </w:r>
      <w:proofErr w:type="gramEnd"/>
      <w:r w:rsidRPr="004351D4">
        <w:rPr>
          <w:rFonts w:asciiTheme="minorHAnsi" w:eastAsiaTheme="minorEastAsia" w:hAnsiTheme="minorHAnsi" w:cstheme="minorHAnsi"/>
          <w:color w:val="FF0000"/>
        </w:rPr>
        <w:t xml:space="preserve"> they will be eliminated and won’t get more resources.</w:t>
      </w:r>
    </w:p>
    <w:p w14:paraId="4FF13DF2"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If none of the </w:t>
      </w:r>
      <w:proofErr w:type="spellStart"/>
      <w:r w:rsidRPr="004351D4">
        <w:rPr>
          <w:rFonts w:asciiTheme="minorHAnsi" w:eastAsiaTheme="minorEastAsia" w:hAnsiTheme="minorHAnsi" w:cstheme="minorHAnsi"/>
          <w:color w:val="FF0000"/>
        </w:rPr>
        <w:t>globals</w:t>
      </w:r>
      <w:proofErr w:type="spellEnd"/>
      <w:r w:rsidRPr="004351D4">
        <w:rPr>
          <w:rFonts w:asciiTheme="minorHAnsi" w:eastAsiaTheme="minorEastAsia" w:hAnsiTheme="minorHAnsi" w:cstheme="minorHAnsi"/>
          <w:color w:val="FF0000"/>
        </w:rPr>
        <w:t xml:space="preserve"> stop conditions occurred go back to step 2 </w:t>
      </w:r>
    </w:p>
    <w:p w14:paraId="74E24840"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27FAA933"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commentRangeStart w:id="73"/>
      <w:r w:rsidRPr="004351D4">
        <w:rPr>
          <w:rFonts w:asciiTheme="minorHAnsi" w:hAnsiTheme="minorHAnsi" w:cstheme="minorHAnsi"/>
          <w:color w:val="FF0000"/>
        </w:rPr>
        <w:lastRenderedPageBreak/>
        <w:t xml:space="preserve">Where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eastAsiaTheme="minorEastAsia" w:hAnsi="Cambria Math" w:cstheme="minorHAnsi"/>
            <w:color w:val="FF0000"/>
          </w:rPr>
          <m:t>=</m:t>
        </m:r>
        <m:r>
          <w:rPr>
            <w:rFonts w:ascii="Cambria Math" w:eastAsiaTheme="minorEastAsia" w:hAnsi="Cambria Math" w:cstheme="minorHAnsi"/>
            <w:color w:val="FF0000"/>
            <w:highlight w:val="yellow"/>
          </w:rPr>
          <m:t>0.8</m:t>
        </m:r>
      </m:oMath>
      <w:r w:rsidRPr="004351D4">
        <w:rPr>
          <w:rFonts w:asciiTheme="minorHAnsi" w:eastAsiaTheme="minorEastAsia" w:hAnsiTheme="minorHAnsi" w:cstheme="minorHAnsi"/>
          <w:color w:val="FF0000"/>
        </w:rPr>
        <w:t xml:space="preserve">  (high threshold) and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r>
          <w:rPr>
            <w:rFonts w:ascii="Cambria Math" w:hAnsi="Cambria Math" w:cstheme="minorHAnsi"/>
            <w:color w:val="FF0000"/>
          </w:rPr>
          <m:t>=</m:t>
        </m:r>
        <m:r>
          <w:rPr>
            <w:rFonts w:ascii="Cambria Math" w:hAnsi="Cambria Math" w:cstheme="minorHAnsi"/>
            <w:color w:val="FF0000"/>
            <w:highlight w:val="yellow"/>
          </w:rPr>
          <m:t>0.3</m:t>
        </m:r>
      </m:oMath>
      <w:r w:rsidRPr="004351D4">
        <w:rPr>
          <w:rFonts w:asciiTheme="minorHAnsi" w:eastAsiaTheme="minorEastAsia" w:hAnsiTheme="minorHAnsi" w:cstheme="minorHAnsi"/>
          <w:color w:val="FF0000"/>
        </w:rPr>
        <w:t xml:space="preserve"> (low threshold)</w:t>
      </w:r>
      <w:commentRangeEnd w:id="73"/>
      <w:r w:rsidRPr="004351D4">
        <w:rPr>
          <w:rStyle w:val="CommentReference"/>
          <w:rFonts w:asciiTheme="minorHAnsi" w:hAnsiTheme="minorHAnsi" w:cstheme="minorHAnsi"/>
        </w:rPr>
        <w:commentReference w:id="73"/>
      </w:r>
    </w:p>
    <w:p w14:paraId="5639DD5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eastAsiaTheme="minorEastAsia" w:hAnsiTheme="minorHAnsi" w:cstheme="minorHAnsi"/>
          <w:color w:val="FF0000"/>
        </w:rPr>
        <w:t xml:space="preserve">in step 4 there is a problem of getting a very small number or even 0 concepts, therefore the minimum number of concepts is </w:t>
      </w:r>
      <w:r w:rsidRPr="004351D4">
        <w:rPr>
          <w:rFonts w:asciiTheme="minorHAnsi" w:eastAsiaTheme="minorEastAsia" w:hAnsiTheme="minorHAnsi" w:cstheme="minorHAnsi"/>
          <w:color w:val="FF0000"/>
          <w:highlight w:val="yellow"/>
        </w:rPr>
        <w:t>10%</w:t>
      </w:r>
      <w:r w:rsidRPr="004351D4">
        <w:rPr>
          <w:rFonts w:asciiTheme="minorHAnsi" w:eastAsiaTheme="minorEastAsia" w:hAnsiTheme="minorHAnsi" w:cstheme="minorHAnsi"/>
          <w:color w:val="FF0000"/>
        </w:rPr>
        <w:t xml:space="preserve"> of the total number of concepts.</w:t>
      </w:r>
    </w:p>
    <w:p w14:paraId="04EE692C" w14:textId="77777777" w:rsidR="007B0341" w:rsidRPr="004351D4" w:rsidRDefault="007B0341" w:rsidP="00E42A0C">
      <w:pPr>
        <w:bidi w:val="0"/>
        <w:spacing w:after="0" w:line="300" w:lineRule="auto"/>
        <w:ind w:left="360"/>
        <w:contextualSpacing/>
        <w:rPr>
          <w:rFonts w:asciiTheme="minorHAnsi" w:hAnsiTheme="minorHAnsi" w:cstheme="minorHAnsi"/>
        </w:rPr>
      </w:pPr>
    </w:p>
    <w:p w14:paraId="4945606D"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74" w:name="_Toc37088565"/>
      <w:r w:rsidRPr="004351D4">
        <w:rPr>
          <w:rFonts w:asciiTheme="minorHAnsi" w:hAnsiTheme="minorHAnsi" w:cstheme="minorHAnsi"/>
        </w:rPr>
        <w:t>Results analysis</w:t>
      </w:r>
      <w:bookmarkEnd w:id="74"/>
      <w:r w:rsidRPr="004351D4">
        <w:rPr>
          <w:rFonts w:asciiTheme="minorHAnsi" w:hAnsiTheme="minorHAnsi" w:cstheme="minorHAnsi"/>
        </w:rPr>
        <w:t xml:space="preserve"> </w:t>
      </w:r>
    </w:p>
    <w:p w14:paraId="05910C3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Analysis the front</w:t>
      </w:r>
    </w:p>
    <w:p w14:paraId="288E72EC"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concepts to continue with</w:t>
      </w:r>
    </w:p>
    <w:p w14:paraId="7BDB9282"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indices for the last part: HV, IGD, etc.</w:t>
      </w:r>
    </w:p>
    <w:p w14:paraId="31909012" w14:textId="77777777" w:rsidR="007B0341" w:rsidRPr="004351D4" w:rsidRDefault="007B0341" w:rsidP="00E42A0C">
      <w:pPr>
        <w:bidi w:val="0"/>
        <w:spacing w:after="0" w:line="300" w:lineRule="auto"/>
        <w:contextualSpacing/>
        <w:rPr>
          <w:rFonts w:asciiTheme="minorHAnsi" w:hAnsiTheme="minorHAnsi" w:cstheme="minorHAnsi"/>
        </w:rPr>
      </w:pPr>
    </w:p>
    <w:p w14:paraId="11F3CC59"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r w:rsidRPr="004351D4">
        <w:rPr>
          <w:rFonts w:asciiTheme="minorHAnsi" w:hAnsiTheme="minorHAnsi" w:cstheme="minorHAnsi"/>
        </w:rPr>
        <w:t xml:space="preserve"> </w:t>
      </w:r>
      <w:bookmarkStart w:id="75" w:name="_Toc37088566"/>
      <w:r w:rsidRPr="004351D4">
        <w:rPr>
          <w:rFonts w:asciiTheme="minorHAnsi" w:hAnsiTheme="minorHAnsi" w:cstheme="minorHAnsi"/>
        </w:rPr>
        <w:t>Find Pareto front using a multi-objective evolutionary algorithm</w:t>
      </w:r>
      <w:bookmarkEnd w:id="75"/>
    </w:p>
    <w:p w14:paraId="50F32296" w14:textId="2225DB33"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this part, the concepts selected in the previous part entered into an Evolutionary Algorithm for multi-object optimization.     The algorithm selected is ***** because of *****.</w:t>
      </w:r>
    </w:p>
    <w:p w14:paraId="1A82AD6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algorithm</w:t>
      </w:r>
    </w:p>
    <w:p w14:paraId="2244461B"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Compute Indices</w:t>
      </w:r>
    </w:p>
    <w:p w14:paraId="5E7ACAC5" w14:textId="24126DFA" w:rsidR="00FE49F6" w:rsidRDefault="00FE49F6" w:rsidP="00E42A0C">
      <w:pPr>
        <w:bidi w:val="0"/>
        <w:spacing w:after="0" w:line="300" w:lineRule="auto"/>
        <w:contextualSpacing/>
        <w:rPr>
          <w:rFonts w:asciiTheme="minorHAnsi" w:hAnsiTheme="minorHAnsi" w:cstheme="minorHAnsi"/>
        </w:rPr>
      </w:pPr>
    </w:p>
    <w:p w14:paraId="7211E024" w14:textId="6E84EA05" w:rsidR="004A0608" w:rsidRDefault="004A0608" w:rsidP="00E42A0C">
      <w:pPr>
        <w:bidi w:val="0"/>
        <w:rPr>
          <w:rFonts w:asciiTheme="minorHAnsi" w:hAnsiTheme="minorHAnsi" w:cstheme="minorHAnsi"/>
        </w:rPr>
      </w:pPr>
      <w:r>
        <w:rPr>
          <w:rFonts w:asciiTheme="minorHAnsi" w:hAnsiTheme="minorHAnsi" w:cstheme="minorHAnsi"/>
        </w:rPr>
        <w:br w:type="page"/>
      </w:r>
    </w:p>
    <w:p w14:paraId="566A28DA" w14:textId="77777777" w:rsidR="004A0608" w:rsidRDefault="004A0608" w:rsidP="00F20844">
      <w:pPr>
        <w:pStyle w:val="Heading1"/>
      </w:pPr>
      <w:bookmarkStart w:id="76" w:name="_Toc37088567"/>
      <w:r>
        <w:lastRenderedPageBreak/>
        <w:t>Results</w:t>
      </w:r>
      <w:bookmarkEnd w:id="76"/>
    </w:p>
    <w:p w14:paraId="41AE1E6B" w14:textId="77777777" w:rsidR="004A0608" w:rsidRDefault="004A0608" w:rsidP="00E42A0C">
      <w:pPr>
        <w:pStyle w:val="Heading2"/>
        <w:numPr>
          <w:ilvl w:val="1"/>
          <w:numId w:val="1"/>
        </w:numPr>
      </w:pPr>
      <w:bookmarkStart w:id="77" w:name="_Toc37088568"/>
      <w:r>
        <w:t>Manipulator arms</w:t>
      </w:r>
      <w:bookmarkEnd w:id="77"/>
      <w:r>
        <w:t xml:space="preserve"> </w:t>
      </w:r>
    </w:p>
    <w:p w14:paraId="4FD1C5F0" w14:textId="77777777" w:rsidR="004A0608" w:rsidRDefault="004A0608" w:rsidP="00E42A0C">
      <w:pPr>
        <w:pStyle w:val="Heading3"/>
        <w:spacing w:before="120" w:line="259" w:lineRule="auto"/>
      </w:pPr>
      <w:bookmarkStart w:id="78" w:name="_Toc37088569"/>
      <w:r>
        <w:t>Assumptions</w:t>
      </w:r>
      <w:bookmarkEnd w:id="78"/>
    </w:p>
    <w:p w14:paraId="3DA36493" w14:textId="6DE69993" w:rsidR="004A0608" w:rsidRPr="00016571" w:rsidRDefault="004A0608" w:rsidP="00E42A0C">
      <w:pPr>
        <w:bidi w:val="0"/>
      </w:pPr>
      <w:r>
        <w:t xml:space="preserve">After the assumption has been made a configuration generator was created.  The configuration generator calculated all the possible joints &amp; axes combinations due to the assumptions.   In </w:t>
      </w:r>
      <w:r w:rsidRPr="00351415">
        <w:rPr>
          <w:highlight w:val="yellow"/>
        </w:rPr>
        <w:t>figure</w:t>
      </w:r>
      <w:r>
        <w:rPr>
          <w:highlight w:val="yellow"/>
        </w:rPr>
        <w:t xml:space="preserve"> </w:t>
      </w:r>
      <w:proofErr w:type="gramStart"/>
      <w:r>
        <w:rPr>
          <w:highlight w:val="yellow"/>
        </w:rPr>
        <w:t>6</w:t>
      </w:r>
      <w:r w:rsidRPr="00351415">
        <w:rPr>
          <w:highlight w:val="yellow"/>
        </w:rPr>
        <w:t xml:space="preserve"> </w:t>
      </w:r>
      <w:r>
        <w:t xml:space="preserve"> it</w:t>
      </w:r>
      <w:proofErr w:type="gramEnd"/>
      <w:r>
        <w:t xml:space="preserve"> can be seen all the possible combinations of 3 DOF (24 combinations) and example of a branch that continues to 4,5,6 DOF, respectively.</w:t>
      </w:r>
    </w:p>
    <w:p w14:paraId="6CBC52C6" w14:textId="77777777" w:rsidR="004A0608" w:rsidRDefault="004A0608" w:rsidP="00E42A0C">
      <w:pPr>
        <w:keepNext/>
        <w:bidi w:val="0"/>
        <w:ind w:left="-851"/>
      </w:pPr>
      <w:r>
        <w:rPr>
          <w:noProof/>
        </w:rPr>
        <w:drawing>
          <wp:inline distT="0" distB="0" distL="0" distR="0" wp14:anchorId="546DEE5E" wp14:editId="185E5ECC">
            <wp:extent cx="6535972" cy="3950970"/>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555" t="12357" r="10138" b="11731"/>
                    <a:stretch/>
                  </pic:blipFill>
                  <pic:spPr bwMode="auto">
                    <a:xfrm>
                      <a:off x="0" y="0"/>
                      <a:ext cx="6626069" cy="4005433"/>
                    </a:xfrm>
                    <a:prstGeom prst="rect">
                      <a:avLst/>
                    </a:prstGeom>
                    <a:ln>
                      <a:noFill/>
                    </a:ln>
                    <a:extLst>
                      <a:ext uri="{53640926-AAD7-44D8-BBD7-CCE9431645EC}">
                        <a14:shadowObscured xmlns:a14="http://schemas.microsoft.com/office/drawing/2010/main"/>
                      </a:ext>
                    </a:extLst>
                  </pic:spPr>
                </pic:pic>
              </a:graphicData>
            </a:graphic>
          </wp:inline>
        </w:drawing>
      </w:r>
    </w:p>
    <w:p w14:paraId="405633D1" w14:textId="56B57020" w:rsidR="004A0608" w:rsidRDefault="004A0608" w:rsidP="00E42A0C">
      <w:pPr>
        <w:pStyle w:val="Caption"/>
        <w:bidi w:val="0"/>
        <w:jc w:val="center"/>
      </w:pPr>
      <w:bookmarkStart w:id="79" w:name="_Toc37087744"/>
      <w:r>
        <w:t xml:space="preserve">Figure </w:t>
      </w:r>
      <w:fldSimple w:instr=" SEQ Figure \* ARABIC ">
        <w:r>
          <w:rPr>
            <w:noProof/>
          </w:rPr>
          <w:t>5</w:t>
        </w:r>
      </w:fldSimple>
      <w:r w:rsidR="00972BD2">
        <w:t xml:space="preserve"> </w:t>
      </w:r>
      <w:r>
        <w:t>-</w:t>
      </w:r>
      <w:r w:rsidR="00972BD2">
        <w:t xml:space="preserve"> </w:t>
      </w:r>
      <w:r w:rsidRPr="0075256C">
        <w:t>All Joints &amp; Axes possibilities (3 DOF)</w:t>
      </w:r>
      <w:bookmarkEnd w:id="79"/>
    </w:p>
    <w:p w14:paraId="3EDB44A2" w14:textId="736E9FBF" w:rsidR="004A0608" w:rsidRPr="00F9089C" w:rsidRDefault="004A0608" w:rsidP="00E42A0C">
      <w:pPr>
        <w:bidi w:val="0"/>
      </w:pPr>
      <w:r>
        <w:t xml:space="preserve">In </w:t>
      </w:r>
      <w:r w:rsidRPr="00F9089C">
        <w:rPr>
          <w:highlight w:val="yellow"/>
        </w:rPr>
        <w:t xml:space="preserve">figure </w:t>
      </w:r>
      <w:r w:rsidR="005735A4">
        <w:t>7</w:t>
      </w:r>
      <w:r>
        <w:t xml:space="preserve"> it can be seen </w:t>
      </w:r>
      <w:r w:rsidR="0061305E">
        <w:t xml:space="preserve">as </w:t>
      </w:r>
      <w:r>
        <w:t>an example to all the branches which go from one combination of 3DOF configuration. Every color represents different sub-branch and any joint-axis combination is what added to the branch.  In the figure the 3DOf configuration of for Roll_Z</w:t>
      </w:r>
      <w:r>
        <w:sym w:font="Wingdings" w:char="F0E0"/>
      </w:r>
      <w:r w:rsidRPr="00F9089C">
        <w:t xml:space="preserve"> </w:t>
      </w:r>
      <w:r>
        <w:t xml:space="preserve">Prismatic _Z </w:t>
      </w:r>
      <w:r>
        <w:sym w:font="Wingdings" w:char="F0E0"/>
      </w:r>
      <w:r>
        <w:t xml:space="preserve"> </w:t>
      </w:r>
      <w:proofErr w:type="spellStart"/>
      <w:r>
        <w:t>Roll_Y</w:t>
      </w:r>
      <w:proofErr w:type="spellEnd"/>
      <w:r>
        <w:t xml:space="preserve">.  from this combination, there are 4 combinations for 4 DOF: </w:t>
      </w:r>
      <w:proofErr w:type="spellStart"/>
      <w:r>
        <w:t>Pitch_Y</w:t>
      </w:r>
      <w:proofErr w:type="spellEnd"/>
      <w:r>
        <w:t xml:space="preserve"> (red), </w:t>
      </w:r>
      <w:proofErr w:type="spellStart"/>
      <w:r>
        <w:t>Pris_Y</w:t>
      </w:r>
      <w:proofErr w:type="spellEnd"/>
      <w:r>
        <w:t xml:space="preserve"> (blue), </w:t>
      </w:r>
      <w:proofErr w:type="spellStart"/>
      <w:r>
        <w:t>Pris_Z</w:t>
      </w:r>
      <w:proofErr w:type="spellEnd"/>
      <w:r>
        <w:t xml:space="preserve">(green), </w:t>
      </w:r>
      <w:proofErr w:type="spellStart"/>
      <w:r>
        <w:t>Roll_y</w:t>
      </w:r>
      <w:proofErr w:type="spellEnd"/>
      <w:r>
        <w:t xml:space="preserve"> (purple).   </w:t>
      </w:r>
      <w:proofErr w:type="spellStart"/>
      <w:r>
        <w:t>Form</w:t>
      </w:r>
      <w:proofErr w:type="spellEnd"/>
      <w:r>
        <w:t xml:space="preserve"> there it can be seen all the combinations of 5 &amp; 6 DOF.</w:t>
      </w:r>
    </w:p>
    <w:p w14:paraId="7CE4C1F5" w14:textId="77777777" w:rsidR="004A0608" w:rsidRDefault="004A0608" w:rsidP="00E42A0C">
      <w:pPr>
        <w:keepNext/>
        <w:bidi w:val="0"/>
        <w:ind w:left="-993"/>
      </w:pPr>
      <w:r w:rsidRPr="00B4506A">
        <w:rPr>
          <w:noProof/>
        </w:rPr>
        <w:lastRenderedPageBreak/>
        <w:drawing>
          <wp:inline distT="0" distB="0" distL="0" distR="0" wp14:anchorId="776778FF" wp14:editId="5799B403">
            <wp:extent cx="6639339" cy="3699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9339" cy="3699240"/>
                    </a:xfrm>
                    <a:prstGeom prst="rect">
                      <a:avLst/>
                    </a:prstGeom>
                  </pic:spPr>
                </pic:pic>
              </a:graphicData>
            </a:graphic>
          </wp:inline>
        </w:drawing>
      </w:r>
    </w:p>
    <w:p w14:paraId="6EF1BC4D" w14:textId="43E5CA0F" w:rsidR="004A0608" w:rsidRPr="00016571" w:rsidRDefault="004A0608" w:rsidP="00E42A0C">
      <w:pPr>
        <w:pStyle w:val="Caption"/>
        <w:bidi w:val="0"/>
        <w:jc w:val="center"/>
      </w:pPr>
      <w:bookmarkStart w:id="80" w:name="_Toc37087745"/>
      <w:r>
        <w:t xml:space="preserve">Figure </w:t>
      </w:r>
      <w:r>
        <w:fldChar w:fldCharType="begin"/>
      </w:r>
      <w:r>
        <w:instrText xml:space="preserve"> SEQ Figure \* ARABIC </w:instrText>
      </w:r>
      <w:r>
        <w:fldChar w:fldCharType="separate"/>
      </w:r>
      <w:r>
        <w:rPr>
          <w:noProof/>
        </w:rPr>
        <w:t>7</w:t>
      </w:r>
      <w:r>
        <w:rPr>
          <w:noProof/>
        </w:rPr>
        <w:fldChar w:fldCharType="end"/>
      </w:r>
      <w:r w:rsidR="00972BD2">
        <w:rPr>
          <w:noProof/>
        </w:rPr>
        <w:t xml:space="preserve"> </w:t>
      </w:r>
      <w:r w:rsidRPr="00696BC1">
        <w:t>-</w:t>
      </w:r>
      <w:r w:rsidR="00972BD2">
        <w:t xml:space="preserve"> </w:t>
      </w:r>
      <w:r w:rsidRPr="00696BC1">
        <w:t>All Joints &amp; Axes possibilities</w:t>
      </w:r>
      <w:r>
        <w:t xml:space="preserve"> one branch</w:t>
      </w:r>
      <w:bookmarkEnd w:id="80"/>
    </w:p>
    <w:p w14:paraId="4AD1D02E" w14:textId="77777777" w:rsidR="004A0608" w:rsidRDefault="004A0608" w:rsidP="00E42A0C">
      <w:pPr>
        <w:pStyle w:val="Heading3"/>
        <w:spacing w:before="120" w:line="259" w:lineRule="auto"/>
      </w:pPr>
      <w:bookmarkStart w:id="81" w:name="_Toc37088570"/>
      <w:r>
        <w:t>Indices of manipulator performance</w:t>
      </w:r>
      <w:bookmarkEnd w:id="81"/>
    </w:p>
    <w:p w14:paraId="6E2C5870" w14:textId="77777777" w:rsidR="004A0608" w:rsidRPr="00365C7F" w:rsidRDefault="004A0608" w:rsidP="00E42A0C">
      <w:pPr>
        <w:bidi w:val="0"/>
        <w:spacing w:after="0"/>
        <w:rPr>
          <w:szCs w:val="24"/>
        </w:rPr>
      </w:pPr>
      <w:r w:rsidRPr="00365C7F">
        <w:rPr>
          <w:szCs w:val="24"/>
        </w:rPr>
        <w:t>For choosing the indices to be used a preliminary simulation conducted over random 127000 configurations, all 3&amp;4 DOF and part of 5&amp;6 DOF.</w:t>
      </w:r>
    </w:p>
    <w:p w14:paraId="3649B7D3" w14:textId="77777777" w:rsidR="004A0608" w:rsidRPr="00365C7F" w:rsidRDefault="004A0608" w:rsidP="00E42A0C">
      <w:pPr>
        <w:bidi w:val="0"/>
        <w:spacing w:after="0"/>
        <w:contextualSpacing/>
        <w:rPr>
          <w:szCs w:val="24"/>
        </w:rPr>
      </w:pPr>
      <w:r w:rsidRPr="00365C7F">
        <w:rPr>
          <w:szCs w:val="24"/>
        </w:rPr>
        <w:t>From the preliminary simulation, none of the 3 DOF configurations succeeded to reach to desired points, therefore 3 DOF will not check further.</w:t>
      </w:r>
    </w:p>
    <w:p w14:paraId="451DEC4C" w14:textId="77777777" w:rsidR="004A0608" w:rsidRPr="00365C7F" w:rsidRDefault="004A0608" w:rsidP="00E42A0C">
      <w:pPr>
        <w:bidi w:val="0"/>
        <w:spacing w:after="0"/>
        <w:contextualSpacing/>
        <w:rPr>
          <w:szCs w:val="24"/>
        </w:rPr>
      </w:pPr>
      <w:r w:rsidRPr="00365C7F">
        <w:rPr>
          <w:szCs w:val="24"/>
        </w:rPr>
        <w:t xml:space="preserve">The </w:t>
      </w:r>
      <w:proofErr w:type="gramStart"/>
      <w:r w:rsidRPr="00365C7F">
        <w:rPr>
          <w:szCs w:val="24"/>
        </w:rPr>
        <w:t>tested  indices</w:t>
      </w:r>
      <w:proofErr w:type="gramEnd"/>
      <w:r w:rsidRPr="00365C7F">
        <w:rPr>
          <w:szCs w:val="24"/>
        </w:rPr>
        <w:t xml:space="preserve"> of manipulator performance were : </w:t>
      </w:r>
    </w:p>
    <w:p w14:paraId="27FF06DD" w14:textId="77777777" w:rsidR="004A0608" w:rsidRDefault="004A0608" w:rsidP="00E42A0C">
      <w:pPr>
        <w:pStyle w:val="ListParagraph"/>
        <w:numPr>
          <w:ilvl w:val="0"/>
          <w:numId w:val="14"/>
        </w:numPr>
        <w:spacing w:after="0"/>
        <w:rPr>
          <w:szCs w:val="24"/>
        </w:rPr>
      </w:pPr>
      <w:r>
        <w:rPr>
          <w:szCs w:val="24"/>
        </w:rPr>
        <w:t>Manipulability Index</w:t>
      </w:r>
    </w:p>
    <w:p w14:paraId="7DB70B4C" w14:textId="77777777" w:rsidR="004A0608" w:rsidRDefault="004A0608" w:rsidP="00E42A0C">
      <w:pPr>
        <w:pStyle w:val="ListParagraph"/>
        <w:numPr>
          <w:ilvl w:val="0"/>
          <w:numId w:val="14"/>
        </w:numPr>
        <w:spacing w:after="0"/>
        <w:rPr>
          <w:szCs w:val="24"/>
        </w:rPr>
      </w:pPr>
      <w:r>
        <w:rPr>
          <w:szCs w:val="24"/>
        </w:rPr>
        <w:t>Local Condition Number (LCI)</w:t>
      </w:r>
    </w:p>
    <w:p w14:paraId="72395998" w14:textId="77777777" w:rsidR="004A0608" w:rsidRDefault="004A0608" w:rsidP="00E42A0C">
      <w:pPr>
        <w:pStyle w:val="ListParagraph"/>
        <w:numPr>
          <w:ilvl w:val="0"/>
          <w:numId w:val="14"/>
        </w:numPr>
        <w:spacing w:after="0"/>
        <w:rPr>
          <w:szCs w:val="24"/>
        </w:rPr>
      </w:pPr>
      <w:r>
        <w:rPr>
          <w:szCs w:val="24"/>
        </w:rPr>
        <w:t>Degrees of freedom (DOF)</w:t>
      </w:r>
    </w:p>
    <w:p w14:paraId="1D2F0725" w14:textId="77777777" w:rsidR="004A0608" w:rsidRDefault="004A0608" w:rsidP="00E42A0C">
      <w:pPr>
        <w:pStyle w:val="ListParagraph"/>
        <w:numPr>
          <w:ilvl w:val="0"/>
          <w:numId w:val="14"/>
        </w:numPr>
        <w:spacing w:after="0"/>
        <w:rPr>
          <w:szCs w:val="24"/>
        </w:rPr>
      </w:pPr>
      <w:r>
        <w:rPr>
          <w:szCs w:val="24"/>
        </w:rPr>
        <w:t>Time</w:t>
      </w:r>
    </w:p>
    <w:p w14:paraId="3031D1B6" w14:textId="77777777" w:rsidR="004A0608" w:rsidRDefault="004A0608" w:rsidP="00E42A0C">
      <w:pPr>
        <w:pStyle w:val="ListParagraph"/>
        <w:numPr>
          <w:ilvl w:val="0"/>
          <w:numId w:val="14"/>
        </w:numPr>
        <w:spacing w:after="0"/>
        <w:rPr>
          <w:szCs w:val="24"/>
        </w:rPr>
      </w:pPr>
      <w:r>
        <w:rPr>
          <w:szCs w:val="24"/>
        </w:rPr>
        <w:t>Mid-Proximity Joint Index</w:t>
      </w:r>
    </w:p>
    <w:p w14:paraId="02470099" w14:textId="4BE5D876" w:rsidR="004A0608" w:rsidRPr="001B1588" w:rsidRDefault="004A0608" w:rsidP="00E42A0C">
      <w:pPr>
        <w:bidi w:val="0"/>
        <w:spacing w:after="0"/>
        <w:contextualSpacing/>
        <w:rPr>
          <w:szCs w:val="24"/>
        </w:rPr>
      </w:pPr>
      <w:r>
        <w:rPr>
          <w:szCs w:val="24"/>
        </w:rPr>
        <w:t xml:space="preserve">In </w:t>
      </w:r>
      <w:r w:rsidRPr="001B1588">
        <w:rPr>
          <w:szCs w:val="24"/>
          <w:highlight w:val="yellow"/>
        </w:rPr>
        <w:t xml:space="preserve">figure </w:t>
      </w:r>
      <w:proofErr w:type="gramStart"/>
      <w:r w:rsidR="00436495">
        <w:rPr>
          <w:szCs w:val="24"/>
          <w:highlight w:val="yellow"/>
        </w:rPr>
        <w:t>8</w:t>
      </w:r>
      <w:r>
        <w:rPr>
          <w:szCs w:val="24"/>
        </w:rPr>
        <w:t xml:space="preserve">  it</w:t>
      </w:r>
      <w:proofErr w:type="gramEnd"/>
      <w:r>
        <w:rPr>
          <w:szCs w:val="24"/>
        </w:rPr>
        <w:t xml:space="preserve"> can be seen that there is a </w:t>
      </w:r>
      <w:r w:rsidRPr="005F72EA">
        <w:rPr>
          <w:szCs w:val="24"/>
        </w:rPr>
        <w:t xml:space="preserve">linear relationship </w:t>
      </w:r>
      <w:r>
        <w:rPr>
          <w:szCs w:val="24"/>
        </w:rPr>
        <w:t>between LCI and Manipulability, which makes sense because both of them are checking how close the manipulator to singularity.</w:t>
      </w:r>
    </w:p>
    <w:p w14:paraId="78EE9A03" w14:textId="77777777" w:rsidR="004A0608" w:rsidRDefault="004A0608" w:rsidP="00E42A0C">
      <w:pPr>
        <w:keepNext/>
        <w:bidi w:val="0"/>
        <w:spacing w:after="0"/>
        <w:contextualSpacing/>
        <w:jc w:val="center"/>
      </w:pPr>
      <w:r>
        <w:rPr>
          <w:noProof/>
        </w:rPr>
        <w:lastRenderedPageBreak/>
        <w:drawing>
          <wp:inline distT="0" distB="0" distL="0" distR="0" wp14:anchorId="3E9BCE27" wp14:editId="7A4079B1">
            <wp:extent cx="2679589" cy="18294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133" cy="1843439"/>
                    </a:xfrm>
                    <a:prstGeom prst="rect">
                      <a:avLst/>
                    </a:prstGeom>
                    <a:noFill/>
                  </pic:spPr>
                </pic:pic>
              </a:graphicData>
            </a:graphic>
          </wp:inline>
        </w:drawing>
      </w:r>
    </w:p>
    <w:p w14:paraId="74975A47" w14:textId="65F7B0D9" w:rsidR="004A0608" w:rsidRPr="00CC29E3" w:rsidRDefault="004A0608" w:rsidP="00E42A0C">
      <w:pPr>
        <w:pStyle w:val="Caption"/>
        <w:bidi w:val="0"/>
        <w:jc w:val="center"/>
      </w:pPr>
      <w:bookmarkStart w:id="82" w:name="_Toc37087746"/>
      <w:r>
        <w:t xml:space="preserve">Figure </w:t>
      </w:r>
      <w:r>
        <w:fldChar w:fldCharType="begin"/>
      </w:r>
      <w:r>
        <w:instrText xml:space="preserve"> SEQ Figure \* ARABIC </w:instrText>
      </w:r>
      <w:r>
        <w:fldChar w:fldCharType="separate"/>
      </w:r>
      <w:r>
        <w:rPr>
          <w:noProof/>
        </w:rPr>
        <w:t>8</w:t>
      </w:r>
      <w:r>
        <w:rPr>
          <w:noProof/>
        </w:rPr>
        <w:fldChar w:fldCharType="end"/>
      </w:r>
      <w:r>
        <w:t xml:space="preserve"> - LCI Vs Manipulability Index</w:t>
      </w:r>
      <w:bookmarkEnd w:id="82"/>
    </w:p>
    <w:p w14:paraId="6D6F4A01" w14:textId="4A2BE251" w:rsidR="004A0608" w:rsidRDefault="004A0608" w:rsidP="00E42A0C">
      <w:pPr>
        <w:bidi w:val="0"/>
      </w:pPr>
      <w:r>
        <w:rPr>
          <w:szCs w:val="24"/>
        </w:rPr>
        <w:t xml:space="preserve">In </w:t>
      </w:r>
      <w:r w:rsidRPr="000B6330">
        <w:rPr>
          <w:szCs w:val="24"/>
          <w:highlight w:val="yellow"/>
        </w:rPr>
        <w:t xml:space="preserve">figure </w:t>
      </w:r>
      <w:proofErr w:type="gramStart"/>
      <w:r w:rsidR="00A91F67">
        <w:rPr>
          <w:szCs w:val="24"/>
          <w:highlight w:val="yellow"/>
        </w:rPr>
        <w:t>9</w:t>
      </w:r>
      <w:r>
        <w:rPr>
          <w:szCs w:val="24"/>
        </w:rPr>
        <w:t xml:space="preserve">  it</w:t>
      </w:r>
      <w:proofErr w:type="gramEnd"/>
      <w:r>
        <w:rPr>
          <w:szCs w:val="24"/>
        </w:rPr>
        <w:t xml:space="preserve"> can be seen that no connection can be found between the </w:t>
      </w:r>
      <w:r w:rsidRPr="00145AA3">
        <w:t>Manipulability Index</w:t>
      </w:r>
      <w:r>
        <w:t xml:space="preserve"> and the </w:t>
      </w:r>
      <w:r w:rsidRPr="00145AA3">
        <w:t>Mid-Proximity Joint Index</w:t>
      </w:r>
      <w:r>
        <w:t>.</w:t>
      </w:r>
    </w:p>
    <w:p w14:paraId="6176FE13" w14:textId="77777777" w:rsidR="004A0608" w:rsidRDefault="004A0608" w:rsidP="00E42A0C">
      <w:pPr>
        <w:keepNext/>
        <w:bidi w:val="0"/>
        <w:jc w:val="center"/>
      </w:pPr>
      <w:r>
        <w:rPr>
          <w:noProof/>
        </w:rPr>
        <w:drawing>
          <wp:inline distT="0" distB="0" distL="0" distR="0" wp14:anchorId="16897F1A" wp14:editId="33DDCF67">
            <wp:extent cx="2671638" cy="17480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972" cy="1769858"/>
                    </a:xfrm>
                    <a:prstGeom prst="rect">
                      <a:avLst/>
                    </a:prstGeom>
                    <a:noFill/>
                  </pic:spPr>
                </pic:pic>
              </a:graphicData>
            </a:graphic>
          </wp:inline>
        </w:drawing>
      </w:r>
    </w:p>
    <w:p w14:paraId="2CFE0688" w14:textId="54B6E80C" w:rsidR="004A0608" w:rsidRPr="00CC29E3" w:rsidRDefault="004A0608" w:rsidP="00E42A0C">
      <w:pPr>
        <w:pStyle w:val="Caption"/>
        <w:bidi w:val="0"/>
        <w:jc w:val="center"/>
      </w:pPr>
      <w:bookmarkStart w:id="83" w:name="_Toc37087747"/>
      <w:r>
        <w:t xml:space="preserve">Figure </w:t>
      </w:r>
      <w:r>
        <w:fldChar w:fldCharType="begin"/>
      </w:r>
      <w:r>
        <w:instrText xml:space="preserve"> SEQ Figure \* ARABIC </w:instrText>
      </w:r>
      <w:r>
        <w:fldChar w:fldCharType="separate"/>
      </w:r>
      <w:r>
        <w:rPr>
          <w:noProof/>
        </w:rPr>
        <w:t>9</w:t>
      </w:r>
      <w:r>
        <w:rPr>
          <w:noProof/>
        </w:rPr>
        <w:fldChar w:fldCharType="end"/>
      </w:r>
      <w:r w:rsidR="00972BD2">
        <w:rPr>
          <w:noProof/>
        </w:rPr>
        <w:t xml:space="preserve"> </w:t>
      </w:r>
      <w:r w:rsidRPr="0033243A">
        <w:t>- Mid-Proximity Joint Index Vs Manipulability Index</w:t>
      </w:r>
      <w:bookmarkEnd w:id="83"/>
    </w:p>
    <w:p w14:paraId="284D4AE7" w14:textId="05E47459" w:rsidR="004A0608" w:rsidRPr="00365C7F" w:rsidRDefault="004A0608" w:rsidP="00E42A0C">
      <w:pPr>
        <w:bidi w:val="0"/>
        <w:rPr>
          <w:szCs w:val="24"/>
        </w:rPr>
      </w:pPr>
      <w:r w:rsidRPr="00365C7F">
        <w:rPr>
          <w:szCs w:val="24"/>
        </w:rPr>
        <w:t xml:space="preserve">In </w:t>
      </w:r>
      <w:r w:rsidRPr="00365C7F">
        <w:rPr>
          <w:szCs w:val="24"/>
          <w:highlight w:val="yellow"/>
        </w:rPr>
        <w:t xml:space="preserve">figure </w:t>
      </w:r>
      <w:r w:rsidR="00844499">
        <w:rPr>
          <w:szCs w:val="24"/>
        </w:rPr>
        <w:t>10</w:t>
      </w:r>
      <w:r w:rsidRPr="00365C7F">
        <w:rPr>
          <w:szCs w:val="24"/>
        </w:rPr>
        <w:t xml:space="preserve"> it can be seen that manipulators with lower DOF have lower Manipulability Index which makes sense because more DOF gives more movement options to the manipulator.</w:t>
      </w:r>
    </w:p>
    <w:p w14:paraId="383F3BF0" w14:textId="77777777" w:rsidR="004A0608" w:rsidRDefault="004A0608" w:rsidP="00E42A0C">
      <w:pPr>
        <w:keepNext/>
        <w:bidi w:val="0"/>
        <w:jc w:val="center"/>
      </w:pPr>
      <w:r>
        <w:rPr>
          <w:noProof/>
        </w:rPr>
        <w:drawing>
          <wp:inline distT="0" distB="0" distL="0" distR="0" wp14:anchorId="5F6A7CC8" wp14:editId="1341E0BF">
            <wp:extent cx="2798859" cy="204404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0247" cy="2059664"/>
                    </a:xfrm>
                    <a:prstGeom prst="rect">
                      <a:avLst/>
                    </a:prstGeom>
                    <a:noFill/>
                  </pic:spPr>
                </pic:pic>
              </a:graphicData>
            </a:graphic>
          </wp:inline>
        </w:drawing>
      </w:r>
    </w:p>
    <w:p w14:paraId="6CEB2C9E" w14:textId="65B465EB" w:rsidR="004A0608" w:rsidRDefault="004A0608" w:rsidP="00E42A0C">
      <w:pPr>
        <w:pStyle w:val="Caption"/>
        <w:bidi w:val="0"/>
        <w:jc w:val="center"/>
        <w:rPr>
          <w:noProof/>
        </w:rPr>
      </w:pPr>
      <w:bookmarkStart w:id="84" w:name="_Toc37087748"/>
      <w:r>
        <w:t xml:space="preserve">Figure </w:t>
      </w:r>
      <w:r>
        <w:fldChar w:fldCharType="begin"/>
      </w:r>
      <w:r>
        <w:instrText xml:space="preserve"> SEQ Figure \* ARABIC </w:instrText>
      </w:r>
      <w:r>
        <w:fldChar w:fldCharType="separate"/>
      </w:r>
      <w:r>
        <w:rPr>
          <w:noProof/>
        </w:rPr>
        <w:t>10</w:t>
      </w:r>
      <w:r>
        <w:rPr>
          <w:noProof/>
        </w:rPr>
        <w:fldChar w:fldCharType="end"/>
      </w:r>
      <w:r w:rsidR="00972BD2">
        <w:rPr>
          <w:noProof/>
        </w:rPr>
        <w:t xml:space="preserve"> </w:t>
      </w:r>
      <w:r>
        <w:t xml:space="preserve">- </w:t>
      </w:r>
      <w:r w:rsidRPr="00872512">
        <w:t>Manipulability Index</w:t>
      </w:r>
      <w:r>
        <w:t xml:space="preserve"> Vs DOF</w:t>
      </w:r>
      <w:bookmarkEnd w:id="84"/>
    </w:p>
    <w:p w14:paraId="151B9FB7" w14:textId="3FB95D69" w:rsidR="004A0608" w:rsidRPr="00365C7F" w:rsidRDefault="004A0608" w:rsidP="00E42A0C">
      <w:pPr>
        <w:bidi w:val="0"/>
        <w:rPr>
          <w:noProof/>
          <w:szCs w:val="24"/>
        </w:rPr>
      </w:pPr>
      <w:r>
        <w:rPr>
          <w:noProof/>
          <w:szCs w:val="24"/>
        </w:rPr>
        <w:t>T</w:t>
      </w:r>
      <w:r w:rsidRPr="00365C7F">
        <w:rPr>
          <w:noProof/>
          <w:szCs w:val="24"/>
        </w:rPr>
        <w:t xml:space="preserve">o find If the simulation time is a reliable index to compare between manipulators, 500 configurations were simulated in 2 different computers.  In </w:t>
      </w:r>
      <w:r w:rsidRPr="000B6330">
        <w:rPr>
          <w:noProof/>
          <w:szCs w:val="24"/>
          <w:highlight w:val="yellow"/>
        </w:rPr>
        <w:t xml:space="preserve">figure </w:t>
      </w:r>
      <w:r w:rsidR="00B45EDC">
        <w:rPr>
          <w:noProof/>
          <w:szCs w:val="24"/>
          <w:highlight w:val="yellow"/>
        </w:rPr>
        <w:t>11</w:t>
      </w:r>
      <w:r w:rsidR="00B45EDC">
        <w:rPr>
          <w:noProof/>
          <w:szCs w:val="24"/>
        </w:rPr>
        <w:t xml:space="preserve"> </w:t>
      </w:r>
      <w:r w:rsidRPr="00365C7F">
        <w:rPr>
          <w:noProof/>
          <w:szCs w:val="24"/>
        </w:rPr>
        <w:t>it can be seen that sometimes simulation time can be one time high and one time low for the same configuration.</w:t>
      </w:r>
    </w:p>
    <w:p w14:paraId="5FCADBC3" w14:textId="77777777" w:rsidR="004A0608" w:rsidRDefault="004A0608" w:rsidP="00E42A0C">
      <w:pPr>
        <w:keepNext/>
        <w:bidi w:val="0"/>
      </w:pPr>
      <w:r>
        <w:rPr>
          <w:noProof/>
        </w:rPr>
        <w:lastRenderedPageBreak/>
        <w:drawing>
          <wp:inline distT="0" distB="0" distL="0" distR="0" wp14:anchorId="6157BBED" wp14:editId="7DD16A4E">
            <wp:extent cx="4929809" cy="27107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56"/>
                    <a:stretch/>
                  </pic:blipFill>
                  <pic:spPr bwMode="auto">
                    <a:xfrm>
                      <a:off x="0" y="0"/>
                      <a:ext cx="4969187" cy="2732409"/>
                    </a:xfrm>
                    <a:prstGeom prst="rect">
                      <a:avLst/>
                    </a:prstGeom>
                    <a:noFill/>
                    <a:ln>
                      <a:noFill/>
                    </a:ln>
                    <a:extLst>
                      <a:ext uri="{53640926-AAD7-44D8-BBD7-CCE9431645EC}">
                        <a14:shadowObscured xmlns:a14="http://schemas.microsoft.com/office/drawing/2010/main"/>
                      </a:ext>
                    </a:extLst>
                  </pic:spPr>
                </pic:pic>
              </a:graphicData>
            </a:graphic>
          </wp:inline>
        </w:drawing>
      </w:r>
    </w:p>
    <w:p w14:paraId="045DAF18" w14:textId="35B85839" w:rsidR="004A0608" w:rsidRDefault="004A0608" w:rsidP="00E42A0C">
      <w:pPr>
        <w:pStyle w:val="Caption"/>
        <w:bidi w:val="0"/>
        <w:jc w:val="center"/>
        <w:rPr>
          <w:noProof/>
        </w:rPr>
      </w:pPr>
      <w:bookmarkStart w:id="85" w:name="_Toc37087749"/>
      <w:r>
        <w:t xml:space="preserve">Figure </w:t>
      </w:r>
      <w:r>
        <w:fldChar w:fldCharType="begin"/>
      </w:r>
      <w:r>
        <w:instrText xml:space="preserve"> SEQ Figure \* ARABIC </w:instrText>
      </w:r>
      <w:r>
        <w:fldChar w:fldCharType="separate"/>
      </w:r>
      <w:r>
        <w:rPr>
          <w:noProof/>
        </w:rPr>
        <w:t>11</w:t>
      </w:r>
      <w:r>
        <w:rPr>
          <w:noProof/>
        </w:rPr>
        <w:fldChar w:fldCharType="end"/>
      </w:r>
      <w:r>
        <w:t xml:space="preserve"> - Time Compassion</w:t>
      </w:r>
      <w:bookmarkEnd w:id="85"/>
    </w:p>
    <w:p w14:paraId="1912EABC" w14:textId="77777777" w:rsidR="004A0608" w:rsidRDefault="004A0608" w:rsidP="00E42A0C">
      <w:pPr>
        <w:pStyle w:val="Heading2"/>
        <w:numPr>
          <w:ilvl w:val="1"/>
          <w:numId w:val="1"/>
        </w:numPr>
      </w:pPr>
      <w:r>
        <w:rPr>
          <w:noProof/>
        </w:rPr>
        <w:t xml:space="preserve"> </w:t>
      </w:r>
      <w:bookmarkStart w:id="86" w:name="_Toc37088571"/>
      <w:r>
        <w:t>Simulation</w:t>
      </w:r>
      <w:bookmarkEnd w:id="86"/>
    </w:p>
    <w:p w14:paraId="05C3FEEC" w14:textId="77777777" w:rsidR="004A0608" w:rsidRDefault="004A0608" w:rsidP="00E42A0C">
      <w:pPr>
        <w:pStyle w:val="Heading3"/>
        <w:spacing w:before="120" w:line="259" w:lineRule="auto"/>
      </w:pPr>
      <w:bookmarkStart w:id="87" w:name="_Toc37088572"/>
      <w:r>
        <w:t>Simulator</w:t>
      </w:r>
      <w:bookmarkEnd w:id="87"/>
    </w:p>
    <w:p w14:paraId="4B17684B" w14:textId="40741264" w:rsidR="004A0608" w:rsidRPr="00365C7F" w:rsidRDefault="004A0608" w:rsidP="00E42A0C">
      <w:pPr>
        <w:bidi w:val="0"/>
        <w:spacing w:after="0"/>
        <w:contextualSpacing/>
        <w:rPr>
          <w:szCs w:val="24"/>
        </w:rPr>
      </w:pPr>
      <w:r w:rsidRPr="00365C7F">
        <w:rPr>
          <w:szCs w:val="24"/>
        </w:rPr>
        <w:t xml:space="preserve">To find the weight of each link the ration between the accumulated weight and length of 2 different industrial manipulators.  The ratio presented </w:t>
      </w:r>
      <w:r>
        <w:rPr>
          <w:szCs w:val="24"/>
          <w:highlight w:val="yellow"/>
        </w:rPr>
        <w:t>in</w:t>
      </w:r>
      <w:r w:rsidRPr="00365C7F">
        <w:rPr>
          <w:szCs w:val="24"/>
          <w:highlight w:val="yellow"/>
        </w:rPr>
        <w:t xml:space="preserve"> </w:t>
      </w:r>
      <w:r w:rsidRPr="00733ABF">
        <w:rPr>
          <w:szCs w:val="24"/>
          <w:highlight w:val="yellow"/>
        </w:rPr>
        <w:t xml:space="preserve">figure </w:t>
      </w:r>
      <w:r w:rsidR="00594252">
        <w:rPr>
          <w:szCs w:val="24"/>
          <w:highlight w:val="yellow"/>
        </w:rPr>
        <w:t>12</w:t>
      </w:r>
      <w:r w:rsidRPr="00733ABF">
        <w:rPr>
          <w:szCs w:val="24"/>
          <w:highlight w:val="yellow"/>
        </w:rPr>
        <w:t>.</w:t>
      </w:r>
      <w:r w:rsidRPr="00365C7F">
        <w:rPr>
          <w:szCs w:val="24"/>
        </w:rPr>
        <w:t xml:space="preserve">   By averaging each component from the two linear equations, the ratio between the accumulated weight and length equation </w:t>
      </w:r>
      <w:proofErr w:type="gramStart"/>
      <w:r w:rsidRPr="00365C7F">
        <w:rPr>
          <w:szCs w:val="24"/>
        </w:rPr>
        <w:t>is :</w:t>
      </w:r>
      <w:proofErr w:type="gramEnd"/>
    </w:p>
    <w:p w14:paraId="5C08E6CD" w14:textId="77777777" w:rsidR="004A0608" w:rsidRPr="009C09C6" w:rsidRDefault="004A0608" w:rsidP="00E42A0C">
      <w:pPr>
        <w:bidi w:val="0"/>
        <w:spacing w:after="0"/>
        <w:contextualSpacing/>
        <w:rPr>
          <w:rFonts w:eastAsiaTheme="minorEastAsia"/>
        </w:rPr>
      </w:pPr>
      <m:oMathPara>
        <m:oMathParaPr>
          <m:jc m:val="left"/>
        </m:oMathParaPr>
        <m:oMath>
          <m:r>
            <w:rPr>
              <w:rFonts w:ascii="Cambria Math" w:hAnsi="Cambria Math"/>
            </w:rPr>
            <m:t xml:space="preserve">Weight[i] = acc_length[i] * 8.79 + 4.29 –acc_weight[i-1] </m:t>
          </m:r>
        </m:oMath>
      </m:oMathPara>
    </w:p>
    <w:p w14:paraId="5C8B3358" w14:textId="77777777" w:rsidR="004A0608" w:rsidRDefault="004A0608" w:rsidP="00E42A0C">
      <w:pPr>
        <w:bidi w:val="0"/>
        <w:spacing w:after="0"/>
        <w:contextualSpacing/>
        <w:rPr>
          <w:rFonts w:eastAsiaTheme="minorEastAsia"/>
        </w:rPr>
      </w:pPr>
      <w:r>
        <w:rPr>
          <w:rFonts w:eastAsiaTheme="minorEastAsia"/>
        </w:rPr>
        <w:t xml:space="preserve">Where </w:t>
      </w:r>
      <w:proofErr w:type="spellStart"/>
      <w:r>
        <w:rPr>
          <w:rFonts w:eastAsiaTheme="minorEastAsia"/>
        </w:rPr>
        <w:t>i</w:t>
      </w:r>
      <w:proofErr w:type="spellEnd"/>
      <w:r>
        <w:rPr>
          <w:rFonts w:eastAsiaTheme="minorEastAsia"/>
        </w:rPr>
        <w:t xml:space="preserve"> is </w:t>
      </w:r>
      <w:proofErr w:type="spellStart"/>
      <w:r>
        <w:rPr>
          <w:rFonts w:eastAsiaTheme="minorEastAsia"/>
        </w:rPr>
        <w:t>i</w:t>
      </w:r>
      <w:r w:rsidRPr="009C09C6">
        <w:rPr>
          <w:rFonts w:eastAsiaTheme="minorEastAsia"/>
          <w:szCs w:val="24"/>
          <w:vertAlign w:val="superscript"/>
        </w:rPr>
        <w:t>th</w:t>
      </w:r>
      <w:proofErr w:type="spellEnd"/>
      <w:r>
        <w:rPr>
          <w:rFonts w:eastAsiaTheme="minorEastAsia"/>
        </w:rPr>
        <w:t xml:space="preserve"> link number </w:t>
      </w:r>
      <w:proofErr w:type="gramStart"/>
      <w:r>
        <w:rPr>
          <w:rFonts w:eastAsiaTheme="minorEastAsia"/>
        </w:rPr>
        <w:t xml:space="preserve">and  </w:t>
      </w:r>
      <w:proofErr w:type="spellStart"/>
      <w:r>
        <w:rPr>
          <w:rFonts w:eastAsiaTheme="minorEastAsia"/>
        </w:rPr>
        <w:t>i</w:t>
      </w:r>
      <w:proofErr w:type="spellEnd"/>
      <w:proofErr w:type="gramEnd"/>
      <w:r>
        <w:rPr>
          <w:rFonts w:eastAsiaTheme="minorEastAsia"/>
        </w:rPr>
        <w:t xml:space="preserve"> = [2,3,4,5,6].</w:t>
      </w:r>
    </w:p>
    <w:p w14:paraId="633D8DE2" w14:textId="77777777" w:rsidR="004A0608" w:rsidRPr="009C09C6" w:rsidRDefault="004A0608" w:rsidP="00E42A0C">
      <w:pPr>
        <w:bidi w:val="0"/>
        <w:spacing w:after="0"/>
        <w:contextualSpacing/>
      </w:pPr>
    </w:p>
    <w:p w14:paraId="4B790BEA" w14:textId="77777777" w:rsidR="004A0608" w:rsidRDefault="004A0608" w:rsidP="00E42A0C">
      <w:pPr>
        <w:keepNext/>
        <w:bidi w:val="0"/>
        <w:jc w:val="center"/>
      </w:pPr>
      <w:r w:rsidRPr="007030DB">
        <w:rPr>
          <w:noProof/>
        </w:rPr>
        <w:drawing>
          <wp:inline distT="0" distB="0" distL="0" distR="0" wp14:anchorId="65E83229" wp14:editId="6C2AF532">
            <wp:extent cx="4602906" cy="2538484"/>
            <wp:effectExtent l="0" t="0" r="762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4756564" cy="2623226"/>
                    </a:xfrm>
                    <a:prstGeom prst="rect">
                      <a:avLst/>
                    </a:prstGeom>
                  </pic:spPr>
                </pic:pic>
              </a:graphicData>
            </a:graphic>
          </wp:inline>
        </w:drawing>
      </w:r>
    </w:p>
    <w:p w14:paraId="7DCAF0A9" w14:textId="06723052" w:rsidR="004A0608" w:rsidRDefault="004A0608" w:rsidP="00E42A0C">
      <w:pPr>
        <w:pStyle w:val="Caption"/>
        <w:bidi w:val="0"/>
        <w:jc w:val="center"/>
        <w:rPr>
          <w:noProof/>
        </w:rPr>
      </w:pPr>
      <w:bookmarkStart w:id="88" w:name="_Toc37087750"/>
      <w:r>
        <w:t xml:space="preserve">Figure </w:t>
      </w:r>
      <w:r>
        <w:fldChar w:fldCharType="begin"/>
      </w:r>
      <w:r>
        <w:instrText xml:space="preserve"> SEQ Figure \* ARABIC </w:instrText>
      </w:r>
      <w:r>
        <w:fldChar w:fldCharType="separate"/>
      </w:r>
      <w:r>
        <w:rPr>
          <w:noProof/>
        </w:rPr>
        <w:t>12</w:t>
      </w:r>
      <w:r>
        <w:rPr>
          <w:noProof/>
        </w:rPr>
        <w:fldChar w:fldCharType="end"/>
      </w:r>
      <w:r w:rsidR="00972BD2">
        <w:rPr>
          <w:noProof/>
        </w:rPr>
        <w:t xml:space="preserve"> </w:t>
      </w:r>
      <w:r>
        <w:t>- Accumulated Weight Vs</w:t>
      </w:r>
      <w:r>
        <w:rPr>
          <w:noProof/>
        </w:rPr>
        <w:t xml:space="preserve"> </w:t>
      </w:r>
      <w:r>
        <w:t xml:space="preserve">Accumulated </w:t>
      </w:r>
      <w:r>
        <w:rPr>
          <w:noProof/>
        </w:rPr>
        <w:t>Length</w:t>
      </w:r>
      <w:bookmarkEnd w:id="88"/>
    </w:p>
    <w:p w14:paraId="6D7F8FBC" w14:textId="77777777" w:rsidR="004A0608" w:rsidRDefault="004A0608" w:rsidP="00E42A0C">
      <w:pPr>
        <w:pStyle w:val="Heading2"/>
        <w:numPr>
          <w:ilvl w:val="1"/>
          <w:numId w:val="1"/>
        </w:numPr>
      </w:pPr>
      <w:bookmarkStart w:id="89" w:name="_Toc37088573"/>
      <w:r w:rsidRPr="006306E7">
        <w:t>Preliminary Window of Interest</w:t>
      </w:r>
      <w:bookmarkEnd w:id="89"/>
    </w:p>
    <w:p w14:paraId="51BA0161" w14:textId="77777777" w:rsidR="004A0608" w:rsidRDefault="004A0608" w:rsidP="00E42A0C">
      <w:pPr>
        <w:bidi w:val="0"/>
      </w:pPr>
      <w:r>
        <w:t>After simulating all the configurations that selected in the configuration selection (</w:t>
      </w:r>
      <w:r w:rsidRPr="000A0CBE">
        <w:rPr>
          <w:highlight w:val="yellow"/>
        </w:rPr>
        <w:t>section 1.5.1 in methods</w:t>
      </w:r>
      <w:r>
        <w:t xml:space="preserve">), simulating all the 4 &amp; 5 DOF configurations, all the concepts with up to </w:t>
      </w:r>
      <w:r w:rsidRPr="00531334">
        <w:rPr>
          <w:highlight w:val="yellow"/>
        </w:rPr>
        <w:t>1000</w:t>
      </w:r>
      <w:r>
        <w:t xml:space="preserve"> configurations and all the other configurations that were simulated during the build of the algorithms, a Pareto front calculated.  In the calculation of the </w:t>
      </w:r>
      <w:r>
        <w:lastRenderedPageBreak/>
        <w:t xml:space="preserve">Pareto front were used about 270,000 configurations, and 216 concepts left to the next step. </w:t>
      </w:r>
    </w:p>
    <w:p w14:paraId="67D3B73C" w14:textId="023AACCA" w:rsidR="004A0608" w:rsidRDefault="004A0608" w:rsidP="00E42A0C">
      <w:pPr>
        <w:bidi w:val="0"/>
      </w:pPr>
      <w:r>
        <w:t>The front is the preliminary WOI of e</w:t>
      </w:r>
      <w:r w:rsidRPr="007803EA">
        <w:t>volutionary optimization</w:t>
      </w:r>
      <w:r>
        <w:t xml:space="preserve">.  In </w:t>
      </w:r>
      <w:r w:rsidRPr="007803EA">
        <w:rPr>
          <w:highlight w:val="yellow"/>
        </w:rPr>
        <w:t xml:space="preserve">figure </w:t>
      </w:r>
      <w:r w:rsidR="00D57C4C">
        <w:rPr>
          <w:highlight w:val="yellow"/>
        </w:rPr>
        <w:t>13</w:t>
      </w:r>
      <w:r>
        <w:t xml:space="preserve"> it can be seen the preliminary WOI (the yellow surface), the points in the WOI </w:t>
      </w:r>
      <w:proofErr w:type="gramStart"/>
      <w:r>
        <w:t>( numbered</w:t>
      </w:r>
      <w:proofErr w:type="gramEnd"/>
      <w:r>
        <w:t xml:space="preserve"> red dots)  and all the other results (blue dots).  In </w:t>
      </w:r>
      <w:r w:rsidRPr="00947607">
        <w:rPr>
          <w:highlight w:val="yellow"/>
        </w:rPr>
        <w:t xml:space="preserve">table </w:t>
      </w:r>
      <w:r w:rsidR="008F1279">
        <w:rPr>
          <w:highlight w:val="yellow"/>
        </w:rPr>
        <w:t>5</w:t>
      </w:r>
      <w:r>
        <w:t xml:space="preserve"> for each point in the WOI its results and the concept</w:t>
      </w:r>
      <w:r w:rsidR="008F1279">
        <w:t>,</w:t>
      </w:r>
      <w:r>
        <w:t xml:space="preserve"> it belongs to.  In </w:t>
      </w:r>
      <w:r w:rsidRPr="00947607">
        <w:rPr>
          <w:highlight w:val="yellow"/>
        </w:rPr>
        <w:t>table</w:t>
      </w:r>
      <w:r w:rsidR="008F1279">
        <w:rPr>
          <w:highlight w:val="yellow"/>
        </w:rPr>
        <w:t xml:space="preserve"> </w:t>
      </w:r>
      <w:proofErr w:type="gramStart"/>
      <w:r w:rsidR="008F1279">
        <w:rPr>
          <w:highlight w:val="yellow"/>
        </w:rPr>
        <w:t>6</w:t>
      </w:r>
      <w:r w:rsidRPr="00947607">
        <w:rPr>
          <w:highlight w:val="yellow"/>
        </w:rPr>
        <w:t xml:space="preserve"> </w:t>
      </w:r>
      <w:r>
        <w:t xml:space="preserve"> for</w:t>
      </w:r>
      <w:proofErr w:type="gramEnd"/>
      <w:r>
        <w:t xml:space="preserve"> each point assigned the configuration name.</w:t>
      </w:r>
    </w:p>
    <w:p w14:paraId="40296033" w14:textId="77777777" w:rsidR="004A0608" w:rsidRDefault="004A0608" w:rsidP="00E42A0C">
      <w:pPr>
        <w:keepNext/>
        <w:bidi w:val="0"/>
        <w:ind w:hanging="993"/>
        <w:jc w:val="center"/>
      </w:pPr>
      <w:r>
        <w:rPr>
          <w:noProof/>
        </w:rPr>
        <w:drawing>
          <wp:inline distT="0" distB="0" distL="0" distR="0" wp14:anchorId="060FCB84" wp14:editId="26FF4B11">
            <wp:extent cx="6223941" cy="372916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7427" t="5454" r="5407" b="19973"/>
                    <a:stretch/>
                  </pic:blipFill>
                  <pic:spPr bwMode="auto">
                    <a:xfrm>
                      <a:off x="0" y="0"/>
                      <a:ext cx="6223941" cy="3729162"/>
                    </a:xfrm>
                    <a:prstGeom prst="rect">
                      <a:avLst/>
                    </a:prstGeom>
                    <a:noFill/>
                    <a:ln>
                      <a:noFill/>
                    </a:ln>
                    <a:extLst>
                      <a:ext uri="{53640926-AAD7-44D8-BBD7-CCE9431645EC}">
                        <a14:shadowObscured xmlns:a14="http://schemas.microsoft.com/office/drawing/2010/main"/>
                      </a:ext>
                    </a:extLst>
                  </pic:spPr>
                </pic:pic>
              </a:graphicData>
            </a:graphic>
          </wp:inline>
        </w:drawing>
      </w:r>
    </w:p>
    <w:p w14:paraId="0E5C517B" w14:textId="55AA6F07" w:rsidR="004A0608" w:rsidRDefault="004A0608" w:rsidP="00E42A0C">
      <w:pPr>
        <w:pStyle w:val="Caption"/>
        <w:bidi w:val="0"/>
        <w:jc w:val="center"/>
      </w:pPr>
      <w:bookmarkStart w:id="90" w:name="_Toc37087751"/>
      <w:r>
        <w:t xml:space="preserve">Figure </w:t>
      </w:r>
      <w:r>
        <w:fldChar w:fldCharType="begin"/>
      </w:r>
      <w:r>
        <w:instrText xml:space="preserve"> SEQ Figure \* ARABIC </w:instrText>
      </w:r>
      <w:r>
        <w:fldChar w:fldCharType="separate"/>
      </w:r>
      <w:r>
        <w:rPr>
          <w:noProof/>
        </w:rPr>
        <w:t>13</w:t>
      </w:r>
      <w:r>
        <w:rPr>
          <w:noProof/>
        </w:rPr>
        <w:fldChar w:fldCharType="end"/>
      </w:r>
      <w:r w:rsidR="00972BD2">
        <w:rPr>
          <w:noProof/>
        </w:rPr>
        <w:t xml:space="preserve"> </w:t>
      </w:r>
      <w:r>
        <w:t>- Preliminary WOI</w:t>
      </w:r>
      <w:bookmarkEnd w:id="90"/>
    </w:p>
    <w:p w14:paraId="618B2108" w14:textId="77777777" w:rsidR="008F1279" w:rsidRPr="008F1279" w:rsidRDefault="008F1279" w:rsidP="00E42A0C">
      <w:pPr>
        <w:bidi w:val="0"/>
      </w:pPr>
    </w:p>
    <w:p w14:paraId="61A7A469" w14:textId="332F50F4" w:rsidR="00874F86" w:rsidRDefault="00874F86" w:rsidP="00E42A0C">
      <w:pPr>
        <w:pStyle w:val="Caption"/>
        <w:keepNext/>
        <w:bidi w:val="0"/>
        <w:jc w:val="center"/>
      </w:pPr>
      <w:bookmarkStart w:id="91" w:name="_Toc37087757"/>
      <w:r>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F245C3">
        <w:rPr>
          <w:noProof/>
          <w:rtl/>
        </w:rPr>
        <w:t>5</w:t>
      </w:r>
      <w:r>
        <w:rPr>
          <w:rtl/>
        </w:rPr>
        <w:fldChar w:fldCharType="end"/>
      </w:r>
      <w:r>
        <w:t xml:space="preserve"> - </w:t>
      </w:r>
      <w:r w:rsidRPr="00B506F7">
        <w:t>Concepts in WOI</w:t>
      </w:r>
      <w:bookmarkEnd w:id="91"/>
    </w:p>
    <w:p w14:paraId="74D8E57B" w14:textId="21EF3AFC" w:rsidR="004A0608" w:rsidRDefault="004A0608" w:rsidP="00E42A0C">
      <w:pPr>
        <w:pStyle w:val="Caption"/>
        <w:keepNext/>
        <w:bidi w:val="0"/>
        <w:spacing w:after="0"/>
        <w:ind w:left="-426"/>
        <w:jc w:val="center"/>
      </w:pPr>
      <w:r>
        <w:rPr>
          <w:noProof/>
        </w:rPr>
        <w:drawing>
          <wp:inline distT="0" distB="0" distL="0" distR="0" wp14:anchorId="2AEF82ED" wp14:editId="417E76F8">
            <wp:extent cx="6392848" cy="18516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4517" t="81561" r="18640"/>
                    <a:stretch/>
                  </pic:blipFill>
                  <pic:spPr bwMode="auto">
                    <a:xfrm>
                      <a:off x="0" y="0"/>
                      <a:ext cx="6680402" cy="1934949"/>
                    </a:xfrm>
                    <a:prstGeom prst="rect">
                      <a:avLst/>
                    </a:prstGeom>
                    <a:noFill/>
                    <a:ln>
                      <a:noFill/>
                    </a:ln>
                    <a:extLst>
                      <a:ext uri="{53640926-AAD7-44D8-BBD7-CCE9431645EC}">
                        <a14:shadowObscured xmlns:a14="http://schemas.microsoft.com/office/drawing/2010/main"/>
                      </a:ext>
                    </a:extLst>
                  </pic:spPr>
                </pic:pic>
              </a:graphicData>
            </a:graphic>
          </wp:inline>
        </w:drawing>
      </w:r>
    </w:p>
    <w:p w14:paraId="3FE8A090" w14:textId="77777777" w:rsidR="004A0608" w:rsidRDefault="004A0608" w:rsidP="00E42A0C">
      <w:pPr>
        <w:bidi w:val="0"/>
      </w:pPr>
    </w:p>
    <w:p w14:paraId="5A6477F9" w14:textId="799F055A" w:rsidR="004A0608" w:rsidRDefault="004A0608" w:rsidP="00E42A0C">
      <w:pPr>
        <w:pStyle w:val="Caption"/>
        <w:keepNext/>
        <w:bidi w:val="0"/>
        <w:jc w:val="center"/>
      </w:pPr>
      <w:r>
        <w:lastRenderedPageBreak/>
        <w:t xml:space="preserve"> </w:t>
      </w:r>
    </w:p>
    <w:p w14:paraId="35DE498E" w14:textId="394169B2" w:rsidR="00F245C3" w:rsidRDefault="00F245C3" w:rsidP="00E42A0C">
      <w:pPr>
        <w:pStyle w:val="Caption"/>
        <w:keepNext/>
        <w:bidi w:val="0"/>
        <w:jc w:val="center"/>
      </w:pPr>
      <w:bookmarkStart w:id="92" w:name="_Toc37087758"/>
      <w:r>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6</w:t>
      </w:r>
      <w:r>
        <w:rPr>
          <w:rtl/>
        </w:rPr>
        <w:fldChar w:fldCharType="end"/>
      </w:r>
      <w:r>
        <w:t xml:space="preserve"> - </w:t>
      </w:r>
      <w:r w:rsidRPr="009C009A">
        <w:t>Configurations in WOI</w:t>
      </w:r>
      <w:bookmarkEnd w:id="92"/>
    </w:p>
    <w:p w14:paraId="5B5B661E" w14:textId="77777777" w:rsidR="004A0608" w:rsidRDefault="004A0608" w:rsidP="00E42A0C">
      <w:pPr>
        <w:bidi w:val="0"/>
      </w:pPr>
      <w:r>
        <w:rPr>
          <w:noProof/>
        </w:rPr>
        <w:drawing>
          <wp:inline distT="0" distB="0" distL="0" distR="0" wp14:anchorId="2BA6DCC4" wp14:editId="3B70086C">
            <wp:extent cx="4770005" cy="250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4423" r="72636" b="41494"/>
                    <a:stretch/>
                  </pic:blipFill>
                  <pic:spPr bwMode="auto">
                    <a:xfrm>
                      <a:off x="0" y="0"/>
                      <a:ext cx="4801921" cy="2517362"/>
                    </a:xfrm>
                    <a:prstGeom prst="rect">
                      <a:avLst/>
                    </a:prstGeom>
                    <a:noFill/>
                    <a:ln>
                      <a:noFill/>
                    </a:ln>
                    <a:extLst>
                      <a:ext uri="{53640926-AAD7-44D8-BBD7-CCE9431645EC}">
                        <a14:shadowObscured xmlns:a14="http://schemas.microsoft.com/office/drawing/2010/main"/>
                      </a:ext>
                    </a:extLst>
                  </pic:spPr>
                </pic:pic>
              </a:graphicData>
            </a:graphic>
          </wp:inline>
        </w:drawing>
      </w:r>
    </w:p>
    <w:p w14:paraId="5C6984DB" w14:textId="77777777" w:rsidR="004A0608" w:rsidRPr="00CC6D4E" w:rsidRDefault="004A0608" w:rsidP="00E42A0C">
      <w:pPr>
        <w:pStyle w:val="Heading2"/>
        <w:numPr>
          <w:ilvl w:val="1"/>
          <w:numId w:val="1"/>
        </w:numPr>
      </w:pPr>
      <w:bookmarkStart w:id="93" w:name="_Toc37088574"/>
      <w:r w:rsidRPr="00914442">
        <w:t>Evolutionary optimization with Dynamic-Window of interest</w:t>
      </w:r>
      <w:bookmarkEnd w:id="93"/>
    </w:p>
    <w:p w14:paraId="571ABE58" w14:textId="77777777" w:rsidR="004A0608" w:rsidRDefault="004A0608" w:rsidP="00E42A0C">
      <w:pPr>
        <w:pStyle w:val="Heading3"/>
        <w:spacing w:before="120" w:line="259" w:lineRule="auto"/>
      </w:pPr>
      <w:bookmarkStart w:id="94" w:name="_Toc37088575"/>
      <w:r w:rsidRPr="00914442">
        <w:t>Resource Allocation</w:t>
      </w:r>
      <w:r>
        <w:t xml:space="preserve"> – Greedy Method</w:t>
      </w:r>
      <w:bookmarkEnd w:id="94"/>
    </w:p>
    <w:p w14:paraId="38050851" w14:textId="77777777" w:rsidR="004A0608" w:rsidRDefault="004A0608" w:rsidP="00E42A0C">
      <w:pPr>
        <w:bidi w:val="0"/>
        <w:rPr>
          <w:rFonts w:eastAsiaTheme="minorEastAsia"/>
        </w:rPr>
      </w:pPr>
      <w:r>
        <w:t xml:space="preserve">To find </w:t>
      </w:r>
      <m:oMath>
        <m:sSub>
          <m:sSubPr>
            <m:ctrlPr>
              <w:rPr>
                <w:rFonts w:ascii="Cambria Math" w:hAnsi="Cambria Math"/>
              </w:rPr>
            </m:ctrlPr>
          </m:sSubPr>
          <m:e>
            <m:r>
              <w:rPr>
                <w:rFonts w:ascii="Cambria Math" w:hAnsi="Cambria Math"/>
              </w:rPr>
              <m:t>T</m:t>
            </m:r>
          </m:e>
          <m:sub>
            <m:r>
              <w:rPr>
                <w:rFonts w:ascii="Cambria Math" w:hAnsi="Cambria Math"/>
              </w:rPr>
              <m:t>high</m:t>
            </m:r>
          </m:sub>
        </m:sSub>
      </m:oMath>
      <w:r w:rsidRPr="00B45193">
        <w:t xml:space="preserve"> </w:t>
      </w:r>
      <w:r w:rsidRPr="00CC6D4E">
        <w:t>and</w:t>
      </w:r>
      <w:r w:rsidRPr="00B45193">
        <w:t xml:space="preserve"> </w:t>
      </w:r>
      <m:oMath>
        <m:sSub>
          <m:sSubPr>
            <m:ctrlPr>
              <w:rPr>
                <w:rFonts w:ascii="Cambria Math" w:hAnsi="Cambria Math"/>
              </w:rPr>
            </m:ctrlPr>
          </m:sSubPr>
          <m:e>
            <m:r>
              <w:rPr>
                <w:rFonts w:ascii="Cambria Math" w:hAnsi="Cambria Math"/>
              </w:rPr>
              <m:t>T</m:t>
            </m:r>
          </m:e>
          <m:sub>
            <m:r>
              <w:rPr>
                <w:rFonts w:ascii="Cambria Math" w:hAnsi="Cambria Math"/>
              </w:rPr>
              <m:t>low</m:t>
            </m:r>
          </m:sub>
        </m:sSub>
      </m:oMath>
      <w:r w:rsidRPr="00B45193">
        <w:t xml:space="preserve">  </w:t>
      </w:r>
      <w:r>
        <w:t xml:space="preserve"> </w:t>
      </w:r>
      <w:r w:rsidRPr="001827CA">
        <w:rPr>
          <w:highlight w:val="yellow"/>
        </w:rPr>
        <w:t>6</w:t>
      </w:r>
      <w:r>
        <w:t xml:space="preserve"> large concepts were chosen randomly (</w:t>
      </w:r>
      <w:r w:rsidRPr="00353EB8">
        <w:rPr>
          <w:highlight w:val="yellow"/>
        </w:rPr>
        <w:t xml:space="preserve">to add the </w:t>
      </w:r>
      <w:r w:rsidRPr="009A0095">
        <w:rPr>
          <w:highlight w:val="yellow"/>
        </w:rPr>
        <w:t>concepts and their size</w:t>
      </w:r>
      <w:r>
        <w:t xml:space="preserve">) and their behavior was studied.    The selected values are: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high</m:t>
            </m:r>
          </m:sub>
        </m:sSub>
        <m:r>
          <w:rPr>
            <w:rFonts w:ascii="Cambria Math" w:hAnsi="Cambria Math"/>
            <w:highlight w:val="yellow"/>
          </w:rPr>
          <m:t>=?</m:t>
        </m:r>
      </m:oMath>
      <w:r>
        <w:rPr>
          <w:rFonts w:eastAsiaTheme="minorEastAsia"/>
        </w:rPr>
        <w:t xml:space="preserve">  and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low</m:t>
            </m:r>
          </m:sub>
        </m:sSub>
        <m:r>
          <w:rPr>
            <w:rFonts w:ascii="Cambria Math" w:hAnsi="Cambria Math"/>
            <w:highlight w:val="yellow"/>
          </w:rPr>
          <m:t>=?</m:t>
        </m:r>
      </m:oMath>
      <w:r>
        <w:rPr>
          <w:rFonts w:eastAsiaTheme="minorEastAsia"/>
        </w:rPr>
        <w:t>.</w:t>
      </w:r>
    </w:p>
    <w:p w14:paraId="341CD6CE" w14:textId="77777777" w:rsidR="004A0608" w:rsidRPr="00CC6D4E" w:rsidRDefault="004A0608" w:rsidP="00E42A0C">
      <w:pPr>
        <w:bidi w:val="0"/>
      </w:pPr>
    </w:p>
    <w:p w14:paraId="51696C56" w14:textId="77777777" w:rsidR="004A0608" w:rsidRPr="003D1FA2" w:rsidRDefault="004A0608" w:rsidP="00E42A0C">
      <w:pPr>
        <w:pStyle w:val="Heading3"/>
        <w:spacing w:before="120" w:line="259" w:lineRule="auto"/>
      </w:pPr>
      <w:bookmarkStart w:id="95" w:name="_Toc37088576"/>
      <w:r w:rsidRPr="00914442">
        <w:t>Resource Allocation</w:t>
      </w:r>
      <w:r>
        <w:t xml:space="preserve"> – Fair Method</w:t>
      </w:r>
      <w:bookmarkEnd w:id="95"/>
    </w:p>
    <w:p w14:paraId="7C12A2B2" w14:textId="77777777" w:rsidR="004A0608" w:rsidRPr="004351D4" w:rsidRDefault="004A0608" w:rsidP="00E42A0C">
      <w:pPr>
        <w:bidi w:val="0"/>
        <w:spacing w:after="0" w:line="300" w:lineRule="auto"/>
        <w:contextualSpacing/>
        <w:rPr>
          <w:rFonts w:asciiTheme="minorHAnsi" w:hAnsiTheme="minorHAnsi" w:cstheme="minorHAnsi"/>
        </w:rPr>
      </w:pPr>
    </w:p>
    <w:p w14:paraId="37A78F2B" w14:textId="77777777" w:rsidR="009B08DA" w:rsidRDefault="00FE49F6" w:rsidP="00BC7CBC">
      <w:pPr>
        <w:pStyle w:val="Heading1"/>
      </w:pPr>
      <w:r w:rsidRPr="004351D4">
        <w:br w:type="page"/>
      </w:r>
      <w:r w:rsidR="00BC7CBC" w:rsidRPr="00BC7CBC">
        <w:lastRenderedPageBreak/>
        <w:t>Conclusions and future work</w:t>
      </w:r>
      <w:r w:rsidR="00BC7CBC" w:rsidRPr="00BC7CBC">
        <w:t xml:space="preserve"> </w:t>
      </w:r>
    </w:p>
    <w:p w14:paraId="017B3A5D" w14:textId="16C2C43A" w:rsidR="00FE49F6" w:rsidRPr="00032DA1" w:rsidRDefault="00BC7CBC" w:rsidP="00032DA1">
      <w:pPr>
        <w:pStyle w:val="Heading1"/>
      </w:pPr>
      <w:r>
        <w:br w:type="page"/>
      </w:r>
      <w:bookmarkStart w:id="96" w:name="_GoBack"/>
      <w:bookmarkEnd w:id="96"/>
    </w:p>
    <w:p w14:paraId="35FDA34E" w14:textId="51A5119F" w:rsidR="009429D8" w:rsidRDefault="00AA30BD" w:rsidP="00F20844">
      <w:pPr>
        <w:pStyle w:val="Heading1"/>
      </w:pPr>
      <w:bookmarkStart w:id="97" w:name="_Toc37088577"/>
      <w:r>
        <w:lastRenderedPageBreak/>
        <w:t>Bibliography</w:t>
      </w:r>
      <w:bookmarkEnd w:id="97"/>
    </w:p>
    <w:p w14:paraId="4AA31884" w14:textId="02774E25" w:rsidR="00FE49F6" w:rsidRPr="005B6E7E" w:rsidRDefault="00FE49F6" w:rsidP="009429D8">
      <w:pPr>
        <w:widowControl w:val="0"/>
        <w:autoSpaceDE w:val="0"/>
        <w:autoSpaceDN w:val="0"/>
        <w:bidi w:val="0"/>
        <w:adjustRightInd w:val="0"/>
        <w:spacing w:line="240" w:lineRule="auto"/>
        <w:ind w:left="640" w:hanging="640"/>
        <w:rPr>
          <w:rFonts w:ascii="Calibri" w:hAnsi="Calibri" w:cs="Calibri"/>
          <w:noProof/>
          <w:sz w:val="22"/>
          <w:szCs w:val="24"/>
        </w:rPr>
      </w:pPr>
      <w:r>
        <w:fldChar w:fldCharType="begin" w:fldLock="1"/>
      </w:r>
      <w:r>
        <w:instrText xml:space="preserve">ADDIN Mendeley Bibliography CSL_BIBLIOGRAPHY </w:instrText>
      </w:r>
      <w:r>
        <w:fldChar w:fldCharType="separate"/>
      </w:r>
      <w:r w:rsidRPr="005B6E7E">
        <w:rPr>
          <w:rFonts w:ascii="Calibri" w:hAnsi="Calibri" w:cs="Calibri"/>
          <w:noProof/>
          <w:sz w:val="22"/>
          <w:szCs w:val="24"/>
        </w:rPr>
        <w:t>[1]</w:t>
      </w:r>
      <w:r w:rsidRPr="005B6E7E">
        <w:rPr>
          <w:rFonts w:ascii="Calibri" w:hAnsi="Calibri" w:cs="Calibri"/>
          <w:noProof/>
          <w:sz w:val="22"/>
          <w:szCs w:val="24"/>
        </w:rPr>
        <w:tab/>
        <w:t xml:space="preserve">N. V. Reddy, A. V. V. V. Reddy, S. Pranavadithya, and J. J. Kumar, “A critical review on agricultural robots,” </w:t>
      </w:r>
      <w:r w:rsidRPr="005B6E7E">
        <w:rPr>
          <w:rFonts w:ascii="Calibri" w:hAnsi="Calibri" w:cs="Calibri"/>
          <w:i/>
          <w:iCs/>
          <w:noProof/>
          <w:sz w:val="22"/>
          <w:szCs w:val="24"/>
        </w:rPr>
        <w:t>Int. J. Mech. Eng. Technol.</w:t>
      </w:r>
      <w:r w:rsidRPr="005B6E7E">
        <w:rPr>
          <w:rFonts w:ascii="Calibri" w:hAnsi="Calibri" w:cs="Calibri"/>
          <w:noProof/>
          <w:sz w:val="22"/>
          <w:szCs w:val="24"/>
        </w:rPr>
        <w:t>, vol. 7, no. 4, pp. 183–188, 2016.</w:t>
      </w:r>
    </w:p>
    <w:p w14:paraId="6DF0675A"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w:t>
      </w:r>
      <w:r w:rsidRPr="005B6E7E">
        <w:rPr>
          <w:rFonts w:ascii="Calibri" w:hAnsi="Calibri" w:cs="Calibri"/>
          <w:noProof/>
          <w:sz w:val="22"/>
          <w:szCs w:val="24"/>
        </w:rPr>
        <w:tab/>
        <w:t xml:space="preserve">A. Bechar and C. Vigneault, “Agricultural robots for field operations: Concepts and components,” </w:t>
      </w:r>
      <w:r w:rsidRPr="005B6E7E">
        <w:rPr>
          <w:rFonts w:ascii="Calibri" w:hAnsi="Calibri" w:cs="Calibri"/>
          <w:i/>
          <w:iCs/>
          <w:noProof/>
          <w:sz w:val="22"/>
          <w:szCs w:val="24"/>
        </w:rPr>
        <w:t>Biosystems Engineering</w:t>
      </w:r>
      <w:r w:rsidRPr="005B6E7E">
        <w:rPr>
          <w:rFonts w:ascii="Calibri" w:hAnsi="Calibri" w:cs="Calibri"/>
          <w:noProof/>
          <w:sz w:val="22"/>
          <w:szCs w:val="24"/>
        </w:rPr>
        <w:t>, vol. 149. pp. 94–111, 2016, doi: 10.1016/j.biosystemseng.2016.06.014.</w:t>
      </w:r>
    </w:p>
    <w:p w14:paraId="3AB9DB03"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[3]</w:t>
      </w:r>
      <w:r w:rsidRPr="005B6E7E">
        <w:rPr>
          <w:rFonts w:ascii="Calibri" w:hAnsi="Calibri" w:cs="Calibri"/>
          <w:noProof/>
          <w:sz w:val="22"/>
          <w:szCs w:val="24"/>
        </w:rPr>
        <w:tab/>
        <w:t xml:space="preserve">C. Wouter Bac and Eldert J. van Henten, J. Hemming, and Y. Edan, “Bac_et_al-2014,” </w:t>
      </w:r>
      <w:r w:rsidRPr="005B6E7E">
        <w:rPr>
          <w:rFonts w:ascii="Calibri" w:hAnsi="Calibri" w:cs="Calibri"/>
          <w:i/>
          <w:iCs/>
          <w:noProof/>
          <w:sz w:val="22"/>
          <w:szCs w:val="24"/>
        </w:rPr>
        <w:t>Journal_of_Field_Robotics</w:t>
      </w:r>
      <w:r w:rsidRPr="005B6E7E">
        <w:rPr>
          <w:rFonts w:ascii="Calibri" w:hAnsi="Calibri" w:cs="Calibri"/>
          <w:noProof/>
          <w:sz w:val="22"/>
          <w:szCs w:val="24"/>
        </w:rPr>
        <w:t>, vol. 71, no. 5, pp. 486–494, 2018, doi: 10.1002/rob.</w:t>
      </w:r>
    </w:p>
    <w:p w14:paraId="0713CA8D"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[4]</w:t>
      </w:r>
      <w:r w:rsidRPr="005B6E7E">
        <w:rPr>
          <w:rFonts w:ascii="Calibri" w:hAnsi="Calibri" w:cs="Calibri"/>
          <w:noProof/>
          <w:sz w:val="22"/>
          <w:szCs w:val="24"/>
        </w:rPr>
        <w:tab/>
        <w:t xml:space="preserve">A. Bechar and C. Vigneault, “Agricultural robots for field operations. Part 2: Operations and systems,” </w:t>
      </w:r>
      <w:r w:rsidRPr="005B6E7E">
        <w:rPr>
          <w:rFonts w:ascii="Calibri" w:hAnsi="Calibri" w:cs="Calibri"/>
          <w:i/>
          <w:iCs/>
          <w:noProof/>
          <w:sz w:val="22"/>
          <w:szCs w:val="24"/>
        </w:rPr>
        <w:t>Biosyst. Eng.</w:t>
      </w:r>
      <w:r w:rsidRPr="005B6E7E">
        <w:rPr>
          <w:rFonts w:ascii="Calibri" w:hAnsi="Calibri" w:cs="Calibri"/>
          <w:noProof/>
          <w:sz w:val="22"/>
          <w:szCs w:val="24"/>
        </w:rPr>
        <w:t>, vol. 153, pp. 110–128, 2017, doi: 10.1016/j.biosystemseng.2016.11.004.</w:t>
      </w:r>
    </w:p>
    <w:p w14:paraId="1D4E2924"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[5]</w:t>
      </w:r>
      <w:r w:rsidRPr="005B6E7E">
        <w:rPr>
          <w:rFonts w:ascii="Calibri" w:hAnsi="Calibri" w:cs="Calibri"/>
          <w:noProof/>
          <w:sz w:val="22"/>
          <w:szCs w:val="24"/>
        </w:rPr>
        <w:tab/>
        <w:t xml:space="preserve">A. Y. C. Nee, “Kinematics of Serial Manipulators,” </w:t>
      </w:r>
      <w:r w:rsidRPr="005B6E7E">
        <w:rPr>
          <w:rFonts w:ascii="Calibri" w:hAnsi="Calibri" w:cs="Calibri"/>
          <w:i/>
          <w:iCs/>
          <w:noProof/>
          <w:sz w:val="22"/>
          <w:szCs w:val="24"/>
        </w:rPr>
        <w:t>Handb. Manuf. Eng. Technol.</w:t>
      </w:r>
      <w:r w:rsidRPr="005B6E7E">
        <w:rPr>
          <w:rFonts w:ascii="Calibri" w:hAnsi="Calibri" w:cs="Calibri"/>
          <w:noProof/>
          <w:sz w:val="22"/>
          <w:szCs w:val="24"/>
        </w:rPr>
        <w:t>, no. September 2015, pp. 1–3487, 2015, doi: 10.1007/978-1-4471-4670-4.</w:t>
      </w:r>
    </w:p>
    <w:p w14:paraId="5A8CFA1B"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[6]</w:t>
      </w:r>
      <w:r w:rsidRPr="005B6E7E">
        <w:rPr>
          <w:rFonts w:ascii="Calibri" w:hAnsi="Calibri" w:cs="Calibri"/>
          <w:noProof/>
          <w:sz w:val="22"/>
          <w:szCs w:val="24"/>
        </w:rPr>
        <w:tab/>
        <w:t xml:space="preserve">A. Yousuf, W. Lehman, M. A. Mustafa, and M. M. Hayder, “Introducing kinematics with robot operating system (ROS),” </w:t>
      </w:r>
      <w:r w:rsidRPr="005B6E7E">
        <w:rPr>
          <w:rFonts w:ascii="Calibri" w:hAnsi="Calibri" w:cs="Calibri"/>
          <w:i/>
          <w:iCs/>
          <w:noProof/>
          <w:sz w:val="22"/>
          <w:szCs w:val="24"/>
        </w:rPr>
        <w:t>ASEE Annu. Conf. Expo. Conf. Proc.</w:t>
      </w:r>
      <w:r w:rsidRPr="005B6E7E">
        <w:rPr>
          <w:rFonts w:ascii="Calibri" w:hAnsi="Calibri" w:cs="Calibri"/>
          <w:noProof/>
          <w:sz w:val="22"/>
          <w:szCs w:val="24"/>
        </w:rPr>
        <w:t>, vol. 122nd ASEE, no. 122nd ASEE Annual Conference and Exposition: Making Value for Society, 2015, doi: 10.18260/p.24361.</w:t>
      </w:r>
    </w:p>
    <w:p w14:paraId="6D63C834"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[7]</w:t>
      </w:r>
      <w:r w:rsidRPr="005B6E7E">
        <w:rPr>
          <w:rFonts w:ascii="Calibri" w:hAnsi="Calibri" w:cs="Calibri"/>
          <w:noProof/>
          <w:sz w:val="22"/>
          <w:szCs w:val="24"/>
        </w:rPr>
        <w:tab/>
        <w:t xml:space="preserve">Y. Kang, D. Kim, and K. Kim, “URDF Generator for Manipulator Robot,” </w:t>
      </w:r>
      <w:r w:rsidRPr="005B6E7E">
        <w:rPr>
          <w:rFonts w:ascii="Calibri" w:hAnsi="Calibri" w:cs="Calibri"/>
          <w:i/>
          <w:iCs/>
          <w:noProof/>
          <w:sz w:val="22"/>
          <w:szCs w:val="24"/>
        </w:rPr>
        <w:t>Proc. - 3rd IEEE Int. Conf. Robot. Comput. IRC 2019</w:t>
      </w:r>
      <w:r w:rsidRPr="005B6E7E">
        <w:rPr>
          <w:rFonts w:ascii="Calibri" w:hAnsi="Calibri" w:cs="Calibri"/>
          <w:noProof/>
          <w:sz w:val="22"/>
          <w:szCs w:val="24"/>
        </w:rPr>
        <w:t>, vol. 1, pp. 483–487, 2019, doi: 10.1109/IRC.2019.00101.</w:t>
      </w:r>
    </w:p>
    <w:p w14:paraId="2804706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[8]</w:t>
      </w:r>
      <w:r w:rsidRPr="005B6E7E">
        <w:rPr>
          <w:rFonts w:ascii="Calibri" w:hAnsi="Calibri" w:cs="Calibri"/>
          <w:noProof/>
          <w:sz w:val="22"/>
          <w:szCs w:val="24"/>
        </w:rPr>
        <w:tab/>
        <w:t xml:space="preserve">S. Patel and T. Sobh, “Manipulator Performance Measures - A Comprehensive Literature Survey,” </w:t>
      </w:r>
      <w:r w:rsidRPr="005B6E7E">
        <w:rPr>
          <w:rFonts w:ascii="Calibri" w:hAnsi="Calibri" w:cs="Calibri"/>
          <w:i/>
          <w:iCs/>
          <w:noProof/>
          <w:sz w:val="22"/>
          <w:szCs w:val="24"/>
        </w:rPr>
        <w:t>J. Intell. Robot. Syst. Theory Appl.</w:t>
      </w:r>
      <w:r w:rsidRPr="005B6E7E">
        <w:rPr>
          <w:rFonts w:ascii="Calibri" w:hAnsi="Calibri" w:cs="Calibri"/>
          <w:noProof/>
          <w:sz w:val="22"/>
          <w:szCs w:val="24"/>
        </w:rPr>
        <w:t>, vol. 77, no. 3–4, pp. 547–570, 2014, doi: 10.1007/s10846-014-0024-y.</w:t>
      </w:r>
    </w:p>
    <w:p w14:paraId="4D58B61F"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[9]</w:t>
      </w:r>
      <w:r w:rsidRPr="005B6E7E">
        <w:rPr>
          <w:rFonts w:ascii="Calibri" w:hAnsi="Calibri" w:cs="Calibri"/>
          <w:noProof/>
          <w:sz w:val="22"/>
          <w:szCs w:val="24"/>
        </w:rPr>
        <w:tab/>
        <w:t>T. Yoshikawa, “MANIPULABILITY OF ROBOTIC MECHANISMS.,” 1985, pp. 439–446.</w:t>
      </w:r>
    </w:p>
    <w:p w14:paraId="5F4F9E8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[10]</w:t>
      </w:r>
      <w:r w:rsidRPr="005B6E7E">
        <w:rPr>
          <w:rFonts w:ascii="Calibri" w:hAnsi="Calibri" w:cs="Calibri"/>
          <w:noProof/>
          <w:sz w:val="22"/>
          <w:szCs w:val="24"/>
        </w:rPr>
        <w:tab/>
        <w:t xml:space="preserve">J. K. Salisbury and J. J. Craig, “Articulated Hands: Force Control and Kinematic Issues,” </w:t>
      </w:r>
      <w:r w:rsidRPr="005B6E7E">
        <w:rPr>
          <w:rFonts w:ascii="Calibri" w:hAnsi="Calibri" w:cs="Calibri"/>
          <w:i/>
          <w:iCs/>
          <w:noProof/>
          <w:sz w:val="22"/>
          <w:szCs w:val="24"/>
        </w:rPr>
        <w:t>Int. J. Rob. Res.</w:t>
      </w:r>
      <w:r w:rsidRPr="005B6E7E">
        <w:rPr>
          <w:rFonts w:ascii="Calibri" w:hAnsi="Calibri" w:cs="Calibri"/>
          <w:noProof/>
          <w:sz w:val="22"/>
          <w:szCs w:val="24"/>
        </w:rPr>
        <w:t>, vol. 1, no. 1, pp. 4–17, 1982, doi: 10.1177/027836498200100102.</w:t>
      </w:r>
    </w:p>
    <w:p w14:paraId="0C815DAA"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[11]</w:t>
      </w:r>
      <w:r w:rsidRPr="005B6E7E">
        <w:rPr>
          <w:rFonts w:ascii="Calibri" w:hAnsi="Calibri" w:cs="Calibri"/>
          <w:noProof/>
          <w:sz w:val="22"/>
          <w:szCs w:val="24"/>
        </w:rPr>
        <w:tab/>
        <w:t xml:space="preserve">L. Baron, “A Joint-Limits Avoidance Strategy for Arc-Welding Robots,” </w:t>
      </w:r>
      <w:r w:rsidRPr="005B6E7E">
        <w:rPr>
          <w:rFonts w:ascii="Calibri" w:hAnsi="Calibri" w:cs="Calibri"/>
          <w:i/>
          <w:iCs/>
          <w:noProof/>
          <w:sz w:val="22"/>
          <w:szCs w:val="24"/>
        </w:rPr>
        <w:t>Int. Conf. Integr. Des. Manuf. Mech. Eng.</w:t>
      </w:r>
      <w:r w:rsidRPr="005B6E7E">
        <w:rPr>
          <w:rFonts w:ascii="Calibri" w:hAnsi="Calibri" w:cs="Calibri"/>
          <w:noProof/>
          <w:sz w:val="22"/>
          <w:szCs w:val="24"/>
        </w:rPr>
        <w:t>, 2000.</w:t>
      </w:r>
    </w:p>
    <w:p w14:paraId="59F2F43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[12]</w:t>
      </w:r>
      <w:r w:rsidRPr="005B6E7E">
        <w:rPr>
          <w:rFonts w:ascii="Calibri" w:hAnsi="Calibri" w:cs="Calibri"/>
          <w:noProof/>
          <w:sz w:val="22"/>
          <w:szCs w:val="24"/>
        </w:rPr>
        <w:tab/>
        <w:t>P. H. Chang, “A Dexterity Measure for the Kinematic Control,” 1988, [Online]. Available: https://apps.dtic.mil/dtic/tr/fulltext/u2/a196223.pdf.</w:t>
      </w:r>
    </w:p>
    <w:p w14:paraId="588F90F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[13]</w:t>
      </w:r>
      <w:r w:rsidRPr="005B6E7E">
        <w:rPr>
          <w:rFonts w:ascii="Calibri" w:hAnsi="Calibri" w:cs="Calibri"/>
          <w:noProof/>
          <w:sz w:val="22"/>
          <w:szCs w:val="24"/>
        </w:rPr>
        <w:tab/>
        <w:t xml:space="preserve">S. Hwang, H. Kim, Y. Choi, K. Shin, and C. Han, “Design optimization method for 7 DOF robot manipulator using performance indices,” </w:t>
      </w:r>
      <w:r w:rsidRPr="005B6E7E">
        <w:rPr>
          <w:rFonts w:ascii="Calibri" w:hAnsi="Calibri" w:cs="Calibri"/>
          <w:i/>
          <w:iCs/>
          <w:noProof/>
          <w:sz w:val="22"/>
          <w:szCs w:val="24"/>
        </w:rPr>
        <w:t>Int. J. Precis. Eng. Manuf.</w:t>
      </w:r>
      <w:r w:rsidRPr="005B6E7E">
        <w:rPr>
          <w:rFonts w:ascii="Calibri" w:hAnsi="Calibri" w:cs="Calibri"/>
          <w:noProof/>
          <w:sz w:val="22"/>
          <w:szCs w:val="24"/>
        </w:rPr>
        <w:t>, 2017, doi: 10.1007/s12541-017-0037-0.</w:t>
      </w:r>
    </w:p>
    <w:p w14:paraId="16B902F0"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[14]</w:t>
      </w:r>
      <w:r w:rsidRPr="005B6E7E">
        <w:rPr>
          <w:rFonts w:ascii="Calibri" w:hAnsi="Calibri" w:cs="Calibri"/>
          <w:noProof/>
          <w:sz w:val="22"/>
          <w:szCs w:val="24"/>
        </w:rPr>
        <w:tab/>
        <w:t>F. Ho and T. Back, “Genetic Algorithms and Evolution Strategies : Similarities and Di erences,” no. February 1992, 1997.</w:t>
      </w:r>
    </w:p>
    <w:p w14:paraId="52B2754C"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[15]</w:t>
      </w:r>
      <w:r w:rsidRPr="005B6E7E">
        <w:rPr>
          <w:rFonts w:ascii="Calibri" w:hAnsi="Calibri" w:cs="Calibri"/>
          <w:noProof/>
          <w:sz w:val="22"/>
          <w:szCs w:val="24"/>
        </w:rPr>
        <w:tab/>
        <w:t xml:space="preserve">P. S. Shiakolas, D. Koladiya, and J. Kebrle, “Optimum robot design based on task specifications using evolutionary techniques and kinematic, dynamic, and structural constraints,” </w:t>
      </w:r>
      <w:r w:rsidRPr="005B6E7E">
        <w:rPr>
          <w:rFonts w:ascii="Calibri" w:hAnsi="Calibri" w:cs="Calibri"/>
          <w:i/>
          <w:iCs/>
          <w:noProof/>
          <w:sz w:val="22"/>
          <w:szCs w:val="24"/>
        </w:rPr>
        <w:t>Inverse Probl. Eng.</w:t>
      </w:r>
      <w:r w:rsidRPr="005B6E7E">
        <w:rPr>
          <w:rFonts w:ascii="Calibri" w:hAnsi="Calibri" w:cs="Calibri"/>
          <w:noProof/>
          <w:sz w:val="22"/>
          <w:szCs w:val="24"/>
        </w:rPr>
        <w:t>, 2002, doi: 10.1080/1068276021000004706.</w:t>
      </w:r>
    </w:p>
    <w:p w14:paraId="234AC2B9"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[16]</w:t>
      </w:r>
      <w:r w:rsidRPr="005B6E7E">
        <w:rPr>
          <w:rFonts w:ascii="Calibri" w:hAnsi="Calibri" w:cs="Calibri"/>
          <w:noProof/>
          <w:sz w:val="22"/>
          <w:szCs w:val="24"/>
        </w:rPr>
        <w:tab/>
        <w:t xml:space="preserve">L. J. Park and C. H. Park, “Application of genetic algorithm to job shop scheduling problems with active schedule constructive crossover,” </w:t>
      </w:r>
      <w:r w:rsidRPr="005B6E7E">
        <w:rPr>
          <w:rFonts w:ascii="Calibri" w:hAnsi="Calibri" w:cs="Calibri"/>
          <w:i/>
          <w:iCs/>
          <w:noProof/>
          <w:sz w:val="22"/>
          <w:szCs w:val="24"/>
        </w:rPr>
        <w:t>Proc. IEEE Int. Conf. Syst. Man Cybern.</w:t>
      </w:r>
      <w:r w:rsidRPr="005B6E7E">
        <w:rPr>
          <w:rFonts w:ascii="Calibri" w:hAnsi="Calibri" w:cs="Calibri"/>
          <w:noProof/>
          <w:sz w:val="22"/>
          <w:szCs w:val="24"/>
        </w:rPr>
        <w:t>, vol. 1, pp. 530–535, 1995, doi: 10.1109/icsmc.1995.537816.</w:t>
      </w:r>
    </w:p>
    <w:p w14:paraId="061CEC15"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lastRenderedPageBreak/>
        <w:t>[17]</w:t>
      </w:r>
      <w:r w:rsidRPr="005B6E7E">
        <w:rPr>
          <w:rFonts w:ascii="Calibri" w:hAnsi="Calibri" w:cs="Calibri"/>
          <w:noProof/>
          <w:sz w:val="22"/>
          <w:szCs w:val="24"/>
        </w:rPr>
        <w:tab/>
        <w:t xml:space="preserve">E. Farhi and A. Moshaiov, “Window-of-interest based multi-objective evolutionary search for satisficing concepts,” </w:t>
      </w:r>
      <w:r w:rsidRPr="005B6E7E">
        <w:rPr>
          <w:rFonts w:ascii="Calibri" w:hAnsi="Calibri" w:cs="Calibri"/>
          <w:i/>
          <w:iCs/>
          <w:noProof/>
          <w:sz w:val="22"/>
          <w:szCs w:val="24"/>
        </w:rPr>
        <w:t>2017 IEEE Int. Conf. Syst. Man, Cybern. SMC 2017</w:t>
      </w:r>
      <w:r w:rsidRPr="005B6E7E">
        <w:rPr>
          <w:rFonts w:ascii="Calibri" w:hAnsi="Calibri" w:cs="Calibri"/>
          <w:noProof/>
          <w:sz w:val="22"/>
          <w:szCs w:val="24"/>
        </w:rPr>
        <w:t>, vol. 2017-Janua, pp. 3705–3710, 2017, doi: 10.1109/SMC.2017.8123209.</w:t>
      </w:r>
    </w:p>
    <w:p w14:paraId="1E998FF0"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[18]</w:t>
      </w:r>
      <w:r w:rsidRPr="005B6E7E">
        <w:rPr>
          <w:rFonts w:ascii="Calibri" w:hAnsi="Calibri" w:cs="Calibri"/>
          <w:noProof/>
          <w:sz w:val="22"/>
          <w:szCs w:val="24"/>
        </w:rPr>
        <w:tab/>
        <w:t>B. Samina, “Evolutionary Many Concept Optimization under Multiple Objectives Evolutionary Many Concept Optimization under Multiple Objectives,” 2019.</w:t>
      </w:r>
    </w:p>
    <w:p w14:paraId="0433A768"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[19]</w:t>
      </w:r>
      <w:r w:rsidRPr="005B6E7E">
        <w:rPr>
          <w:rFonts w:ascii="Calibri" w:hAnsi="Calibri" w:cs="Calibri"/>
          <w:noProof/>
          <w:sz w:val="22"/>
          <w:szCs w:val="24"/>
        </w:rPr>
        <w:tab/>
        <w:t xml:space="preserve">A. Moshaiov, A. Snir, and B. Samina, “Concept-based evolutionary exploration of design spaces by a resolution-relaxation-pareto approach,” </w:t>
      </w:r>
      <w:r w:rsidRPr="005B6E7E">
        <w:rPr>
          <w:rFonts w:ascii="Calibri" w:hAnsi="Calibri" w:cs="Calibri"/>
          <w:i/>
          <w:iCs/>
          <w:noProof/>
          <w:sz w:val="22"/>
          <w:szCs w:val="24"/>
        </w:rPr>
        <w:t>2015 IEEE Congr. Evol. Comput. CEC 2015 - Proc.</w:t>
      </w:r>
      <w:r w:rsidRPr="005B6E7E">
        <w:rPr>
          <w:rFonts w:ascii="Calibri" w:hAnsi="Calibri" w:cs="Calibri"/>
          <w:noProof/>
          <w:sz w:val="22"/>
          <w:szCs w:val="24"/>
        </w:rPr>
        <w:t>, pp. 1845–1852, 2015, doi: 10.1109/CEC.2015.7257111.</w:t>
      </w:r>
    </w:p>
    <w:p w14:paraId="4CAA039E"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[20]</w:t>
      </w:r>
      <w:r w:rsidRPr="005B6E7E">
        <w:rPr>
          <w:rFonts w:ascii="Calibri" w:hAnsi="Calibri" w:cs="Calibri"/>
          <w:noProof/>
          <w:sz w:val="22"/>
          <w:szCs w:val="24"/>
        </w:rPr>
        <w:tab/>
        <w:t>S. S. Rao and P. K. Bhatti, “Optimization in the design and control of robotic manipulators: A survey,” 1989. [Online]. Available: http://mechanicaldesign.asmedigitalcollection.asme.org/pdfaccess.ashx?url=/data/journals/amread/25573/.</w:t>
      </w:r>
    </w:p>
    <w:p w14:paraId="31599F23"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rPr>
      </w:pPr>
      <w:r w:rsidRPr="005B6E7E">
        <w:rPr>
          <w:rFonts w:ascii="Calibri" w:hAnsi="Calibri" w:cs="Calibri"/>
          <w:noProof/>
          <w:sz w:val="22"/>
          <w:szCs w:val="24"/>
        </w:rPr>
        <w:t>[21]</w:t>
      </w:r>
      <w:r w:rsidRPr="005B6E7E">
        <w:rPr>
          <w:rFonts w:ascii="Calibri" w:hAnsi="Calibri" w:cs="Calibri"/>
          <w:noProof/>
          <w:sz w:val="22"/>
          <w:szCs w:val="24"/>
        </w:rPr>
        <w:tab/>
        <w:t xml:space="preserve">A. R. Shirazi, M. M. S. Fakhrabadi, and A. Ghanbari, “Optimal design of a 6-DOF parallel manipulator using particle swarm optimization,” </w:t>
      </w:r>
      <w:r w:rsidRPr="005B6E7E">
        <w:rPr>
          <w:rFonts w:ascii="Calibri" w:hAnsi="Calibri" w:cs="Calibri"/>
          <w:i/>
          <w:iCs/>
          <w:noProof/>
          <w:sz w:val="22"/>
          <w:szCs w:val="24"/>
        </w:rPr>
        <w:t>Adv. Robot.</w:t>
      </w:r>
      <w:r w:rsidRPr="005B6E7E">
        <w:rPr>
          <w:rFonts w:ascii="Calibri" w:hAnsi="Calibri" w:cs="Calibri"/>
          <w:noProof/>
          <w:sz w:val="22"/>
          <w:szCs w:val="24"/>
        </w:rPr>
        <w:t>, vol. 26, no. 13, pp. 1419–1441, 2012, doi: 10.1080/01691864.2012.690187.</w:t>
      </w:r>
    </w:p>
    <w:p w14:paraId="563ADA47" w14:textId="77777777" w:rsidR="00FE49F6" w:rsidRDefault="00FE49F6" w:rsidP="00E42A0C">
      <w:pPr>
        <w:bidi w:val="0"/>
      </w:pPr>
      <w:r>
        <w:fldChar w:fldCharType="end"/>
      </w:r>
    </w:p>
    <w:p w14:paraId="2AD4CA75" w14:textId="77777777" w:rsidR="00FE49F6" w:rsidRDefault="00FE49F6" w:rsidP="00E42A0C">
      <w:pPr>
        <w:bidi w:val="0"/>
        <w:rPr>
          <w:b/>
          <w:bCs/>
          <w:rtl/>
        </w:rPr>
      </w:pPr>
    </w:p>
    <w:p w14:paraId="4067BD3A" w14:textId="77777777" w:rsidR="00FE49F6" w:rsidRPr="00A528C8" w:rsidRDefault="00FE49F6" w:rsidP="00E42A0C">
      <w:pPr>
        <w:bidi w:val="0"/>
        <w:rPr>
          <w:b/>
          <w:bCs/>
        </w:rPr>
      </w:pPr>
    </w:p>
    <w:p w14:paraId="58CE82A5" w14:textId="77777777" w:rsidR="00FE49F6" w:rsidRDefault="00FE49F6" w:rsidP="00E42A0C">
      <w:pPr>
        <w:bidi w:val="0"/>
      </w:pPr>
    </w:p>
    <w:sectPr w:rsidR="00FE49F6" w:rsidSect="00094355">
      <w:footerReference w:type="default" r:id="rId30"/>
      <w:headerReference w:type="first" r:id="rId31"/>
      <w:footerReference w:type="first" r:id="rId32"/>
      <w:pgSz w:w="11906" w:h="16838"/>
      <w:pgMar w:top="1440" w:right="1701" w:bottom="1440" w:left="1701"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Tamir Mhabary" w:date="2020-03-18T15:51:00Z" w:initials="TM">
    <w:p w14:paraId="588CCE06" w14:textId="77777777" w:rsidR="007B0341" w:rsidRDefault="007B0341" w:rsidP="007B0341">
      <w:pPr>
        <w:pStyle w:val="CommentText"/>
      </w:pPr>
      <w:r>
        <w:rPr>
          <w:rStyle w:val="CommentReference"/>
        </w:rPr>
        <w:annotationRef/>
      </w:r>
      <w:r>
        <w:t>Reference to the literature review</w:t>
      </w:r>
    </w:p>
  </w:comment>
  <w:comment w:id="73" w:author="Tamir Mhabary" w:date="2020-03-18T16:09:00Z" w:initials="TM">
    <w:p w14:paraId="39D2D930" w14:textId="77777777" w:rsidR="007B0341" w:rsidRDefault="007B0341" w:rsidP="007B0341">
      <w:pPr>
        <w:pStyle w:val="CommentText"/>
        <w:rPr>
          <w:rtl/>
        </w:rPr>
      </w:pPr>
      <w:r>
        <w:rPr>
          <w:rStyle w:val="CommentReference"/>
        </w:rPr>
        <w:annotationRef/>
      </w:r>
      <w:r>
        <w:rPr>
          <w:rFonts w:hint="cs"/>
          <w:rtl/>
        </w:rPr>
        <w:t>צריך לכתוב איך קבעתי את הערכים?   כלומר שבוצעו מספר ריצות ע"מ ללמוד את הקצב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CCE06" w15:done="0"/>
  <w15:commentEx w15:paraId="39D2D9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CCE06" w16cid:durableId="2226F6F6"/>
  <w16cid:commentId w16cid:paraId="39D2D930" w16cid:durableId="2226F6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CBF42" w14:textId="77777777" w:rsidR="00303F40" w:rsidRDefault="00303F40" w:rsidP="00F83492">
      <w:pPr>
        <w:spacing w:after="0" w:line="240" w:lineRule="auto"/>
      </w:pPr>
      <w:r>
        <w:separator/>
      </w:r>
    </w:p>
  </w:endnote>
  <w:endnote w:type="continuationSeparator" w:id="0">
    <w:p w14:paraId="0E9B3CC3" w14:textId="77777777" w:rsidR="00303F40" w:rsidRDefault="00303F40" w:rsidP="00F8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Times Roman)">
    <w:altName w:val="Calibri"/>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69877607"/>
      <w:docPartObj>
        <w:docPartGallery w:val="Page Numbers (Bottom of Page)"/>
        <w:docPartUnique/>
      </w:docPartObj>
    </w:sdtPr>
    <w:sdtEndPr>
      <w:rPr>
        <w:noProof/>
      </w:rPr>
    </w:sdtEndPr>
    <w:sdtContent>
      <w:p w14:paraId="220D3595" w14:textId="32F3E222"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C242F0" w14:textId="77777777" w:rsidR="00094355" w:rsidRDefault="000943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63765820"/>
      <w:docPartObj>
        <w:docPartGallery w:val="Page Numbers (Bottom of Page)"/>
        <w:docPartUnique/>
      </w:docPartObj>
    </w:sdtPr>
    <w:sdtEndPr>
      <w:rPr>
        <w:noProof/>
      </w:rPr>
    </w:sdtEndPr>
    <w:sdtContent>
      <w:p w14:paraId="73F320A3" w14:textId="6B767580"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E81C8" w14:textId="77777777" w:rsidR="00094355" w:rsidRDefault="000943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64631452"/>
      <w:docPartObj>
        <w:docPartGallery w:val="Page Numbers (Bottom of Page)"/>
        <w:docPartUnique/>
      </w:docPartObj>
    </w:sdtPr>
    <w:sdtEndPr>
      <w:rPr>
        <w:noProof/>
      </w:rPr>
    </w:sdtEndPr>
    <w:sdtContent>
      <w:p w14:paraId="066AB372"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72D044" w14:textId="77777777" w:rsidR="00094355" w:rsidRDefault="000943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140931"/>
      <w:docPartObj>
        <w:docPartGallery w:val="Page Numbers (Bottom of Page)"/>
        <w:docPartUnique/>
      </w:docPartObj>
    </w:sdtPr>
    <w:sdtEndPr>
      <w:rPr>
        <w:noProof/>
      </w:rPr>
    </w:sdtEndPr>
    <w:sdtContent>
      <w:p w14:paraId="12E1C9C9"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6E1E8" w14:textId="77777777" w:rsidR="00094355" w:rsidRDefault="0009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5A01E" w14:textId="77777777" w:rsidR="00303F40" w:rsidRDefault="00303F40" w:rsidP="00F83492">
      <w:pPr>
        <w:spacing w:after="0" w:line="240" w:lineRule="auto"/>
      </w:pPr>
      <w:r>
        <w:separator/>
      </w:r>
    </w:p>
  </w:footnote>
  <w:footnote w:type="continuationSeparator" w:id="0">
    <w:p w14:paraId="076A90C5" w14:textId="77777777" w:rsidR="00303F40" w:rsidRDefault="00303F40" w:rsidP="00F8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D982" w14:textId="77777777" w:rsidR="00094355" w:rsidRDefault="00094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4607C8"/>
    <w:multiLevelType w:val="hybridMultilevel"/>
    <w:tmpl w:val="3286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4" w15:restartNumberingAfterBreak="0">
    <w:nsid w:val="3DEF3861"/>
    <w:multiLevelType w:val="hybridMultilevel"/>
    <w:tmpl w:val="BFA6F1AE"/>
    <w:lvl w:ilvl="0" w:tplc="D3E0BDC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BF9338B"/>
    <w:multiLevelType w:val="multilevel"/>
    <w:tmpl w:val="89421E7A"/>
    <w:lvl w:ilvl="0">
      <w:start w:val="1"/>
      <w:numFmt w:val="decimal"/>
      <w:pStyle w:val="Heading1"/>
      <w:suff w:val="space"/>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40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31242"/>
    <w:multiLevelType w:val="hybridMultilevel"/>
    <w:tmpl w:val="9F2608B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15:restartNumberingAfterBreak="0">
    <w:nsid w:val="7E055224"/>
    <w:multiLevelType w:val="hybridMultilevel"/>
    <w:tmpl w:val="A3068BF2"/>
    <w:lvl w:ilvl="0" w:tplc="DD3277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8"/>
  </w:num>
  <w:num w:numId="7">
    <w:abstractNumId w:val="7"/>
  </w:num>
  <w:num w:numId="8">
    <w:abstractNumId w:val="1"/>
  </w:num>
  <w:num w:numId="9">
    <w:abstractNumId w:val="0"/>
  </w:num>
  <w:num w:numId="10">
    <w:abstractNumId w:val="3"/>
  </w:num>
  <w:num w:numId="11">
    <w:abstractNumId w:val="6"/>
  </w:num>
  <w:num w:numId="12">
    <w:abstractNumId w:val="9"/>
  </w:num>
  <w:num w:numId="13">
    <w:abstractNumId w:val="2"/>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ir Mhabary">
    <w15:presenceInfo w15:providerId="AD" w15:userId="S-1-5-21-271836323-407181114-106683245-11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gutterAtTop/>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sTA0szA1NzExMzRR0lEKTi0uzszPAykwqgUA/lfdWywAAAA="/>
  </w:docVars>
  <w:rsids>
    <w:rsidRoot w:val="00406357"/>
    <w:rsid w:val="00013C34"/>
    <w:rsid w:val="00021DE2"/>
    <w:rsid w:val="00032DA1"/>
    <w:rsid w:val="00040401"/>
    <w:rsid w:val="00094355"/>
    <w:rsid w:val="000A063E"/>
    <w:rsid w:val="000B65E8"/>
    <w:rsid w:val="000C7111"/>
    <w:rsid w:val="001014AD"/>
    <w:rsid w:val="00103FBB"/>
    <w:rsid w:val="00105994"/>
    <w:rsid w:val="00115728"/>
    <w:rsid w:val="0012544C"/>
    <w:rsid w:val="001610DF"/>
    <w:rsid w:val="001616D2"/>
    <w:rsid w:val="001B2F2C"/>
    <w:rsid w:val="001C7830"/>
    <w:rsid w:val="001F334F"/>
    <w:rsid w:val="00206660"/>
    <w:rsid w:val="00211D2B"/>
    <w:rsid w:val="00214D51"/>
    <w:rsid w:val="00226520"/>
    <w:rsid w:val="00250674"/>
    <w:rsid w:val="00260FB3"/>
    <w:rsid w:val="002634D1"/>
    <w:rsid w:val="00284D5F"/>
    <w:rsid w:val="002C0265"/>
    <w:rsid w:val="002E179E"/>
    <w:rsid w:val="002F1FD9"/>
    <w:rsid w:val="002F40DC"/>
    <w:rsid w:val="002F61B7"/>
    <w:rsid w:val="00302BB1"/>
    <w:rsid w:val="00303F40"/>
    <w:rsid w:val="0034217C"/>
    <w:rsid w:val="003728CA"/>
    <w:rsid w:val="003D2782"/>
    <w:rsid w:val="00403807"/>
    <w:rsid w:val="00406357"/>
    <w:rsid w:val="00434F2B"/>
    <w:rsid w:val="004351D4"/>
    <w:rsid w:val="00435FB3"/>
    <w:rsid w:val="00436495"/>
    <w:rsid w:val="00440EDF"/>
    <w:rsid w:val="004508D4"/>
    <w:rsid w:val="00491CE6"/>
    <w:rsid w:val="00493B99"/>
    <w:rsid w:val="004A0608"/>
    <w:rsid w:val="004C687B"/>
    <w:rsid w:val="004E1984"/>
    <w:rsid w:val="004E6F86"/>
    <w:rsid w:val="005019A4"/>
    <w:rsid w:val="00567BE5"/>
    <w:rsid w:val="005735A4"/>
    <w:rsid w:val="00583D40"/>
    <w:rsid w:val="00594252"/>
    <w:rsid w:val="00607538"/>
    <w:rsid w:val="0061305E"/>
    <w:rsid w:val="00631179"/>
    <w:rsid w:val="006B2827"/>
    <w:rsid w:val="006D0C92"/>
    <w:rsid w:val="00702485"/>
    <w:rsid w:val="00735616"/>
    <w:rsid w:val="00785D12"/>
    <w:rsid w:val="007B0341"/>
    <w:rsid w:val="007B5C61"/>
    <w:rsid w:val="007E5184"/>
    <w:rsid w:val="007F4503"/>
    <w:rsid w:val="008365F7"/>
    <w:rsid w:val="00844499"/>
    <w:rsid w:val="00860449"/>
    <w:rsid w:val="00860E04"/>
    <w:rsid w:val="008649CF"/>
    <w:rsid w:val="00874F86"/>
    <w:rsid w:val="00877BA1"/>
    <w:rsid w:val="008B3773"/>
    <w:rsid w:val="008E756B"/>
    <w:rsid w:val="008F1279"/>
    <w:rsid w:val="008F6717"/>
    <w:rsid w:val="00900C57"/>
    <w:rsid w:val="00910093"/>
    <w:rsid w:val="009429D8"/>
    <w:rsid w:val="00947782"/>
    <w:rsid w:val="00972BD2"/>
    <w:rsid w:val="0099325D"/>
    <w:rsid w:val="009B08DA"/>
    <w:rsid w:val="00A91F67"/>
    <w:rsid w:val="00AA17AD"/>
    <w:rsid w:val="00AA30BD"/>
    <w:rsid w:val="00B31551"/>
    <w:rsid w:val="00B34BDB"/>
    <w:rsid w:val="00B4520A"/>
    <w:rsid w:val="00B45EDC"/>
    <w:rsid w:val="00B4628F"/>
    <w:rsid w:val="00B61A5A"/>
    <w:rsid w:val="00BC1E44"/>
    <w:rsid w:val="00BC3DFB"/>
    <w:rsid w:val="00BC7CBC"/>
    <w:rsid w:val="00C078EA"/>
    <w:rsid w:val="00C27765"/>
    <w:rsid w:val="00CD0373"/>
    <w:rsid w:val="00CD0D3A"/>
    <w:rsid w:val="00CD3F74"/>
    <w:rsid w:val="00D22715"/>
    <w:rsid w:val="00D57C4C"/>
    <w:rsid w:val="00DB1870"/>
    <w:rsid w:val="00DB5939"/>
    <w:rsid w:val="00E27D8F"/>
    <w:rsid w:val="00E42A0C"/>
    <w:rsid w:val="00E46808"/>
    <w:rsid w:val="00E57EE0"/>
    <w:rsid w:val="00E804F3"/>
    <w:rsid w:val="00E805D8"/>
    <w:rsid w:val="00EB5DBB"/>
    <w:rsid w:val="00EC285D"/>
    <w:rsid w:val="00ED45CB"/>
    <w:rsid w:val="00EF166D"/>
    <w:rsid w:val="00F11816"/>
    <w:rsid w:val="00F20844"/>
    <w:rsid w:val="00F245C3"/>
    <w:rsid w:val="00F83492"/>
    <w:rsid w:val="00FA61AA"/>
    <w:rsid w:val="00FB6AFD"/>
    <w:rsid w:val="00FE49F6"/>
    <w:rsid w:val="00FE78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8AEF"/>
  <w15:chartTrackingRefBased/>
  <w15:docId w15:val="{F1F6B7A3-4230-4F91-A82F-7C2483E4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73"/>
    <w:pPr>
      <w:bidi/>
    </w:pPr>
    <w:rPr>
      <w:rFonts w:ascii="Calibri (Times Roman)" w:hAnsi="Calibri (Times Roman)"/>
      <w:sz w:val="24"/>
    </w:rPr>
  </w:style>
  <w:style w:type="paragraph" w:styleId="Heading1">
    <w:name w:val="heading 1"/>
    <w:basedOn w:val="Normal"/>
    <w:next w:val="Normal"/>
    <w:link w:val="Heading1Char"/>
    <w:autoRedefine/>
    <w:uiPriority w:val="9"/>
    <w:qFormat/>
    <w:rsid w:val="00F20844"/>
    <w:pPr>
      <w:keepNext/>
      <w:keepLines/>
      <w:numPr>
        <w:numId w:val="1"/>
      </w:numPr>
      <w:bidi w:val="0"/>
      <w:spacing w:after="120" w:line="240" w:lineRule="auto"/>
      <w:contextualSpacing/>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autoRedefine/>
    <w:uiPriority w:val="9"/>
    <w:unhideWhenUsed/>
    <w:qFormat/>
    <w:rsid w:val="00435FB3"/>
    <w:pPr>
      <w:keepNext/>
      <w:keepLines/>
      <w:numPr>
        <w:ilvl w:val="1"/>
        <w:numId w:val="4"/>
      </w:numPr>
      <w:bidi w:val="0"/>
      <w:spacing w:after="40" w:line="240" w:lineRule="auto"/>
      <w:contextualSpacing/>
      <w:outlineLvl w:val="1"/>
    </w:pPr>
    <w:rPr>
      <w:rFonts w:asciiTheme="majorHAnsi" w:eastAsiaTheme="majorEastAsia" w:hAnsiTheme="majorHAnsi" w:cstheme="majorBidi"/>
      <w:szCs w:val="26"/>
      <w:shd w:val="clear" w:color="auto" w:fill="FFFFFF"/>
    </w:rPr>
  </w:style>
  <w:style w:type="paragraph" w:styleId="Heading3">
    <w:name w:val="heading 3"/>
    <w:basedOn w:val="Normal"/>
    <w:next w:val="Normal"/>
    <w:link w:val="Heading3Char"/>
    <w:autoRedefine/>
    <w:uiPriority w:val="9"/>
    <w:unhideWhenUsed/>
    <w:qFormat/>
    <w:rsid w:val="000B65E8"/>
    <w:pPr>
      <w:keepNext/>
      <w:keepLines/>
      <w:numPr>
        <w:ilvl w:val="2"/>
        <w:numId w:val="1"/>
      </w:numPr>
      <w:bidi w:val="0"/>
      <w:spacing w:after="0" w:line="300" w:lineRule="auto"/>
      <w:contextualSpacing/>
      <w:outlineLvl w:val="2"/>
    </w:pPr>
    <w:rPr>
      <w:rFonts w:asciiTheme="minorHAnsi" w:eastAsiaTheme="majorEastAsia" w:hAnsiTheme="minorHAnsi" w:cstheme="minorHAnsi"/>
      <w:szCs w:val="24"/>
    </w:rPr>
  </w:style>
  <w:style w:type="paragraph" w:styleId="Heading4">
    <w:name w:val="heading 4"/>
    <w:basedOn w:val="Normal"/>
    <w:next w:val="Normal"/>
    <w:link w:val="Heading4Char"/>
    <w:autoRedefine/>
    <w:uiPriority w:val="9"/>
    <w:unhideWhenUsed/>
    <w:qFormat/>
    <w:rsid w:val="00435FB3"/>
    <w:pPr>
      <w:keepNext/>
      <w:keepLines/>
      <w:numPr>
        <w:ilvl w:val="3"/>
        <w:numId w:val="4"/>
      </w:numPr>
      <w:bidi w:val="0"/>
      <w:spacing w:before="40" w:after="0"/>
      <w:contextualSpacing/>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844"/>
    <w:rPr>
      <w:rFonts w:eastAsiaTheme="majorEastAsia" w:cstheme="minorHAnsi"/>
      <w:b/>
      <w:sz w:val="32"/>
      <w:szCs w:val="32"/>
    </w:rPr>
  </w:style>
  <w:style w:type="character" w:customStyle="1" w:styleId="Heading2Char">
    <w:name w:val="Heading 2 Char"/>
    <w:basedOn w:val="DefaultParagraphFont"/>
    <w:link w:val="Heading2"/>
    <w:uiPriority w:val="9"/>
    <w:rsid w:val="00435FB3"/>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0B65E8"/>
    <w:rPr>
      <w:rFonts w:eastAsiaTheme="majorEastAsia" w:cstheme="minorHAnsi"/>
      <w:sz w:val="24"/>
      <w:szCs w:val="24"/>
    </w:rPr>
  </w:style>
  <w:style w:type="character" w:customStyle="1" w:styleId="Heading4Char">
    <w:name w:val="Heading 4 Char"/>
    <w:basedOn w:val="DefaultParagraphFont"/>
    <w:link w:val="Heading4"/>
    <w:uiPriority w:val="9"/>
    <w:rsid w:val="00435FB3"/>
    <w:rPr>
      <w:rFonts w:asciiTheme="majorHAnsi" w:eastAsiaTheme="majorEastAsia" w:hAnsiTheme="majorHAnsi" w:cstheme="majorBidi"/>
      <w:i/>
      <w:iCs/>
      <w:sz w:val="24"/>
    </w:rPr>
  </w:style>
  <w:style w:type="paragraph" w:styleId="TOCHeading">
    <w:name w:val="TOC Heading"/>
    <w:basedOn w:val="Heading1"/>
    <w:next w:val="Normal"/>
    <w:uiPriority w:val="39"/>
    <w:unhideWhenUsed/>
    <w:qFormat/>
    <w:rsid w:val="00ED45CB"/>
    <w:pPr>
      <w:numPr>
        <w:numId w:val="0"/>
      </w:numPr>
      <w:spacing w:before="240" w:after="0" w:line="259" w:lineRule="auto"/>
      <w:contextualSpacing w:val="0"/>
      <w:outlineLvl w:val="9"/>
    </w:pPr>
    <w:rPr>
      <w:b w:val="0"/>
      <w:color w:val="365F91" w:themeColor="accent1" w:themeShade="BF"/>
      <w:lang w:bidi="ar-SA"/>
    </w:rPr>
  </w:style>
  <w:style w:type="paragraph" w:styleId="Caption">
    <w:name w:val="caption"/>
    <w:basedOn w:val="Normal"/>
    <w:next w:val="Normal"/>
    <w:uiPriority w:val="35"/>
    <w:unhideWhenUsed/>
    <w:qFormat/>
    <w:rsid w:val="00ED45CB"/>
    <w:pPr>
      <w:spacing w:after="200" w:line="240" w:lineRule="auto"/>
    </w:pPr>
    <w:rPr>
      <w:i/>
      <w:iCs/>
      <w:color w:val="1F497D" w:themeColor="text2"/>
      <w:sz w:val="18"/>
      <w:szCs w:val="18"/>
    </w:rPr>
  </w:style>
  <w:style w:type="paragraph" w:styleId="ListParagraph">
    <w:name w:val="List Paragraph"/>
    <w:basedOn w:val="Normal"/>
    <w:uiPriority w:val="34"/>
    <w:qFormat/>
    <w:rsid w:val="00FE49F6"/>
    <w:pPr>
      <w:bidi w:val="0"/>
      <w:ind w:left="720"/>
      <w:contextualSpacing/>
    </w:pPr>
    <w:rPr>
      <w:rFonts w:asciiTheme="majorBidi" w:hAnsiTheme="majorBidi"/>
    </w:rPr>
  </w:style>
  <w:style w:type="character" w:styleId="Hyperlink">
    <w:name w:val="Hyperlink"/>
    <w:basedOn w:val="DefaultParagraphFont"/>
    <w:uiPriority w:val="99"/>
    <w:unhideWhenUsed/>
    <w:rsid w:val="00FE49F6"/>
    <w:rPr>
      <w:color w:val="0000FF" w:themeColor="hyperlink"/>
      <w:u w:val="single"/>
    </w:rPr>
  </w:style>
  <w:style w:type="character" w:styleId="CommentReference">
    <w:name w:val="annotation reference"/>
    <w:basedOn w:val="DefaultParagraphFont"/>
    <w:uiPriority w:val="99"/>
    <w:semiHidden/>
    <w:unhideWhenUsed/>
    <w:rsid w:val="007B0341"/>
    <w:rPr>
      <w:sz w:val="16"/>
      <w:szCs w:val="16"/>
    </w:rPr>
  </w:style>
  <w:style w:type="paragraph" w:styleId="CommentText">
    <w:name w:val="annotation text"/>
    <w:basedOn w:val="Normal"/>
    <w:link w:val="CommentTextChar"/>
    <w:uiPriority w:val="99"/>
    <w:semiHidden/>
    <w:unhideWhenUsed/>
    <w:rsid w:val="007B0341"/>
    <w:pPr>
      <w:bidi w:val="0"/>
      <w:spacing w:after="0" w:line="240" w:lineRule="auto"/>
      <w:contextualSpacing/>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B0341"/>
    <w:rPr>
      <w:sz w:val="20"/>
      <w:szCs w:val="20"/>
    </w:rPr>
  </w:style>
  <w:style w:type="paragraph" w:styleId="BalloonText">
    <w:name w:val="Balloon Text"/>
    <w:basedOn w:val="Normal"/>
    <w:link w:val="BalloonTextChar"/>
    <w:uiPriority w:val="99"/>
    <w:semiHidden/>
    <w:unhideWhenUsed/>
    <w:rsid w:val="007B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341"/>
    <w:rPr>
      <w:rFonts w:ascii="Segoe UI" w:hAnsi="Segoe UI" w:cs="Segoe UI"/>
      <w:sz w:val="18"/>
      <w:szCs w:val="18"/>
    </w:rPr>
  </w:style>
  <w:style w:type="paragraph" w:styleId="TOC1">
    <w:name w:val="toc 1"/>
    <w:basedOn w:val="Normal"/>
    <w:next w:val="Normal"/>
    <w:autoRedefine/>
    <w:uiPriority w:val="39"/>
    <w:unhideWhenUsed/>
    <w:rsid w:val="00BC7CBC"/>
    <w:pPr>
      <w:tabs>
        <w:tab w:val="right" w:leader="dot" w:pos="8494"/>
      </w:tabs>
      <w:bidi w:val="0"/>
      <w:spacing w:after="100"/>
    </w:pPr>
  </w:style>
  <w:style w:type="paragraph" w:styleId="TOC2">
    <w:name w:val="toc 2"/>
    <w:basedOn w:val="Normal"/>
    <w:next w:val="Normal"/>
    <w:autoRedefine/>
    <w:uiPriority w:val="39"/>
    <w:unhideWhenUsed/>
    <w:rsid w:val="00F11816"/>
    <w:pPr>
      <w:tabs>
        <w:tab w:val="right" w:leader="dot" w:pos="8494"/>
      </w:tabs>
      <w:bidi w:val="0"/>
      <w:spacing w:after="100"/>
      <w:ind w:left="240"/>
    </w:pPr>
  </w:style>
  <w:style w:type="paragraph" w:styleId="TOC3">
    <w:name w:val="toc 3"/>
    <w:basedOn w:val="Normal"/>
    <w:next w:val="Normal"/>
    <w:autoRedefine/>
    <w:uiPriority w:val="39"/>
    <w:unhideWhenUsed/>
    <w:rsid w:val="002F40DC"/>
    <w:pPr>
      <w:spacing w:after="100"/>
      <w:ind w:left="480"/>
    </w:pPr>
  </w:style>
  <w:style w:type="paragraph" w:styleId="TableofFigures">
    <w:name w:val="table of figures"/>
    <w:basedOn w:val="Normal"/>
    <w:next w:val="Normal"/>
    <w:autoRedefine/>
    <w:uiPriority w:val="99"/>
    <w:unhideWhenUsed/>
    <w:rsid w:val="00FE78C6"/>
    <w:pPr>
      <w:tabs>
        <w:tab w:val="right" w:leader="underscore" w:pos="8494"/>
      </w:tabs>
      <w:bidi w:val="0"/>
      <w:spacing w:after="0"/>
      <w:ind w:left="480" w:hanging="480"/>
    </w:pPr>
    <w:rPr>
      <w:rFonts w:asciiTheme="minorHAnsi" w:hAnsiTheme="minorHAnsi" w:cstheme="minorHAnsi"/>
      <w:caps/>
      <w:szCs w:val="24"/>
    </w:rPr>
  </w:style>
  <w:style w:type="paragraph" w:styleId="Header">
    <w:name w:val="header"/>
    <w:basedOn w:val="Normal"/>
    <w:link w:val="HeaderChar"/>
    <w:uiPriority w:val="99"/>
    <w:unhideWhenUsed/>
    <w:rsid w:val="00F834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492"/>
    <w:rPr>
      <w:rFonts w:ascii="Calibri (Times Roman)" w:hAnsi="Calibri (Times Roman)"/>
      <w:sz w:val="24"/>
    </w:rPr>
  </w:style>
  <w:style w:type="paragraph" w:styleId="Footer">
    <w:name w:val="footer"/>
    <w:basedOn w:val="Normal"/>
    <w:link w:val="FooterChar"/>
    <w:uiPriority w:val="99"/>
    <w:unhideWhenUsed/>
    <w:rsid w:val="00F834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492"/>
    <w:rPr>
      <w:rFonts w:ascii="Calibri (Times Roman)" w:hAnsi="Calibri (Times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44696">
      <w:bodyDiv w:val="1"/>
      <w:marLeft w:val="0"/>
      <w:marRight w:val="0"/>
      <w:marTop w:val="0"/>
      <w:marBottom w:val="0"/>
      <w:divBdr>
        <w:top w:val="none" w:sz="0" w:space="0" w:color="auto"/>
        <w:left w:val="none" w:sz="0" w:space="0" w:color="auto"/>
        <w:bottom w:val="none" w:sz="0" w:space="0" w:color="auto"/>
        <w:right w:val="none" w:sz="0" w:space="0" w:color="auto"/>
      </w:divBdr>
    </w:div>
    <w:div w:id="116250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F:\Tamir\&#1514;&#1493;&#1488;&#1512;%20&#1513;&#1504;&#1497;\master\Master_git\Master\general\thesis.docx" TargetMode="External"/><Relationship Id="rId13" Type="http://schemas.openxmlformats.org/officeDocument/2006/relationships/image" Target="media/image2.emf"/><Relationship Id="rId18" Type="http://schemas.microsoft.com/office/2016/09/relationships/commentsIds" Target="commentsIds.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so.org/obp/ui/" TargetMode="Externa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D899F-A828-405F-9AE6-2013C5944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36</Pages>
  <Words>16097</Words>
  <Characters>91758</Characters>
  <Application>Microsoft Office Word</Application>
  <DocSecurity>0</DocSecurity>
  <Lines>764</Lines>
  <Paragraphs>215</Paragraphs>
  <ScaleCrop>false</ScaleCrop>
  <Company/>
  <LinksUpToDate>false</LinksUpToDate>
  <CharactersWithSpaces>107640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120</cp:revision>
  <dcterms:created xsi:type="dcterms:W3CDTF">2020-04-06T08:18:00Z</dcterms:created>
  <dcterms:modified xsi:type="dcterms:W3CDTF">2020-04-06T15:07:00Z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