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53175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66E3F30A" w14:textId="5245ED09" w:rsidR="002E730B" w:rsidRDefault="002E73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53F2E2" wp14:editId="570CC417">
                    <wp:simplePos x="0" y="0"/>
                    <wp:positionH relativeFrom="page">
                      <wp:posOffset>3078480</wp:posOffset>
                    </wp:positionH>
                    <wp:positionV relativeFrom="page">
                      <wp:posOffset>685800</wp:posOffset>
                    </wp:positionV>
                    <wp:extent cx="3145155" cy="3547745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45155" cy="354774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DED633" w14:textId="0590B7D4" w:rsidR="002E730B" w:rsidRDefault="00AC5653" w:rsidP="002E730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730B" w:rsidRPr="002E730B">
                                      <w:rPr>
                                        <w:rFonts w:cstheme="minorHAns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Applied Data Science Capstone project report (IBM, Coursera)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53F2E2" id="Rectangle 467" o:spid="_x0000_s1026" style="position:absolute;margin-left:242.4pt;margin-top:54pt;width:247.65pt;height:279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" fillcolor="#44546a [3215]" stroked="f" strokeweight="1pt">
                    <v:textbox inset="14.4pt,14.4pt,14.4pt,28.8pt">
                      <w:txbxContent>
                        <w:p w14:paraId="23DED633" w14:textId="0590B7D4" w:rsidR="002E730B" w:rsidRDefault="00AC5653" w:rsidP="002E730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E730B" w:rsidRPr="002E730B">
                                <w:rPr>
                                  <w:rFonts w:cstheme="min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Applied Data Science Capstone project report (IBM, Coursera)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09162F" wp14:editId="6A2AF568">
                    <wp:simplePos x="0" y="0"/>
                    <wp:positionH relativeFrom="page">
                      <wp:posOffset>2865120</wp:posOffset>
                    </wp:positionH>
                    <wp:positionV relativeFrom="page">
                      <wp:posOffset>685800</wp:posOffset>
                    </wp:positionV>
                    <wp:extent cx="3544570" cy="9052560"/>
                    <wp:effectExtent l="0" t="0" r="17780" b="1524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44570" cy="9052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84AFEAF" id="Rectangle 468" o:spid="_x0000_s1026" style="position:absolute;margin-left:225.6pt;margin-top:54pt;width:279.1pt;height:71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79A03808" wp14:editId="573DB8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5B3D" w14:textId="77777777" w:rsidR="002E730B" w:rsidRDefault="002E730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9A03808" id="Rectangle 466" o:spid="_x0000_s1027" style="position:absolute;margin-left:0;margin-top:0;width:581.4pt;height:752.4pt;z-index:-2516469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2F15B3D" w14:textId="77777777" w:rsidR="002E730B" w:rsidRDefault="002E73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398B4B3" w14:textId="1D75F6E8" w:rsidR="0013608D" w:rsidRPr="0013608D" w:rsidRDefault="002E730B">
          <w:pPr>
            <w:rPr>
              <w:rFonts w:cstheme="minorHAnsi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8FBD78" wp14:editId="3616599D">
                    <wp:simplePos x="0" y="0"/>
                    <wp:positionH relativeFrom="page">
                      <wp:posOffset>3141980</wp:posOffset>
                    </wp:positionH>
                    <wp:positionV relativeFrom="page">
                      <wp:posOffset>5821045</wp:posOffset>
                    </wp:positionV>
                    <wp:extent cx="2797810" cy="2475230"/>
                    <wp:effectExtent l="0" t="0" r="0" b="635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9C862F" w14:textId="346F3F5A" w:rsidR="002E730B" w:rsidRDefault="002E730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E730B">
                                      <w:rPr>
                                        <w:rFonts w:cstheme="minorHAnsi"/>
                                        <w:b/>
                                        <w:bCs/>
                                        <w:sz w:val="44"/>
                                        <w:szCs w:val="44"/>
                                        <w:u w:val="single"/>
                                      </w:rPr>
                                      <w:t>The Battle of Neighbourhoods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D49C34" w14:textId="247CE66F" w:rsidR="002E730B" w:rsidRDefault="002E730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City of Toronto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98FBD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47.4pt;margin-top:458.35pt;width:220.3pt;height:194.9pt;z-index:251667456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cstheme="minorHAnsi"/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29C862F" w14:textId="346F3F5A" w:rsidR="002E730B" w:rsidRDefault="002E730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2E730B">
                                <w:rPr>
                                  <w:rFonts w:cstheme="minorHAnsi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>The Battle of Neighbourhoods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D49C34" w14:textId="247CE66F" w:rsidR="002E730B" w:rsidRDefault="002E730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City of Toronto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1EFC350" wp14:editId="4F8F7955">
                    <wp:simplePos x="0" y="0"/>
                    <wp:positionH relativeFrom="page">
                      <wp:posOffset>3073400</wp:posOffset>
                    </wp:positionH>
                    <wp:positionV relativeFrom="page">
                      <wp:posOffset>9144635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7936D1" w14:textId="6419B9F1" w:rsidR="002E730B" w:rsidRPr="0013608D" w:rsidRDefault="00AC5653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730B" w:rsidRPr="0013608D">
                                      <w:rPr>
                                        <w:b/>
                                        <w:bCs/>
                                        <w:noProof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Navpreet Sharma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FC350" id="Text Box 465" o:spid="_x0000_s1029" type="#_x0000_t202" style="position:absolute;margin-left:242pt;margin-top:720.05pt;width:220.3pt;height:21.15pt;z-index:25167052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BopjZTgAAAADQEAAA8A&#10;AAAAAAAAAAAAAAAAlAQAAGRycy9kb3ducmV2LnhtbFBLBQYAAAAABAAEAPMAAAChBQAAAAA=&#10;" filled="f" stroked="f" strokeweight=".5pt">
                    <v:textbox style="mso-fit-shape-to-text:t">
                      <w:txbxContent>
                        <w:p w14:paraId="527936D1" w14:textId="6419B9F1" w:rsidR="002E730B" w:rsidRPr="0013608D" w:rsidRDefault="00AC5653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color w:val="44546A" w:themeColor="text2"/>
                                <w:sz w:val="24"/>
                                <w:szCs w:val="24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730B" w:rsidRPr="0013608D">
                                <w:rPr>
                                  <w:b/>
                                  <w:bCs/>
                                  <w:noProof/>
                                  <w:color w:val="44546A" w:themeColor="text2"/>
                                  <w:sz w:val="24"/>
                                  <w:szCs w:val="24"/>
                                </w:rPr>
                                <w:t>Navpreet Sharma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E608DB1" wp14:editId="16EC0007">
                    <wp:simplePos x="0" y="0"/>
                    <wp:positionH relativeFrom="page">
                      <wp:posOffset>2997835</wp:posOffset>
                    </wp:positionH>
                    <wp:positionV relativeFrom="page">
                      <wp:posOffset>9495790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AF5734" id="Rectangle 469" o:spid="_x0000_s1026" style="position:absolute;margin-left:236.05pt;margin-top:747.7pt;width:226.45pt;height:9.35pt;z-index:25166848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rFonts w:cstheme="minorHAnsi"/>
              <w:b/>
              <w:bCs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567163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A084" w14:textId="5DC5267A" w:rsidR="0040406A" w:rsidRPr="00C05021" w:rsidRDefault="0040406A">
          <w:pPr>
            <w:pStyle w:val="TOCHeading"/>
            <w:rPr>
              <w:b/>
              <w:bCs/>
            </w:rPr>
          </w:pPr>
          <w:r w:rsidRPr="00C05021">
            <w:rPr>
              <w:b/>
              <w:bCs/>
            </w:rPr>
            <w:t>Contents</w:t>
          </w:r>
        </w:p>
        <w:p w14:paraId="6F61F926" w14:textId="77777777" w:rsidR="0040406A" w:rsidRPr="0040406A" w:rsidRDefault="0040406A" w:rsidP="0040406A">
          <w:pPr>
            <w:rPr>
              <w:lang w:val="en-US"/>
            </w:rPr>
          </w:pPr>
        </w:p>
        <w:p w14:paraId="3E54C6C8" w14:textId="6414D7AA" w:rsidR="0040406A" w:rsidRPr="00C05021" w:rsidRDefault="004040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b/>
              <w:bCs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1185" w:history="1">
            <w:r w:rsidRPr="00C05021">
              <w:rPr>
                <w:rStyle w:val="Hyperlink"/>
                <w:b/>
                <w:bCs/>
                <w:noProof/>
              </w:rPr>
              <w:t>1.</w:t>
            </w:r>
            <w:r w:rsidRPr="00C05021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C05021">
              <w:rPr>
                <w:rStyle w:val="Hyperlink"/>
                <w:b/>
                <w:bCs/>
                <w:noProof/>
              </w:rPr>
              <w:t>Introduction</w:t>
            </w:r>
            <w:r w:rsidRPr="00C05021">
              <w:rPr>
                <w:b/>
                <w:bCs/>
                <w:noProof/>
                <w:webHidden/>
              </w:rPr>
              <w:tab/>
            </w:r>
            <w:r w:rsidRPr="00C05021">
              <w:rPr>
                <w:b/>
                <w:bCs/>
                <w:noProof/>
                <w:webHidden/>
              </w:rPr>
              <w:fldChar w:fldCharType="begin"/>
            </w:r>
            <w:r w:rsidRPr="00C05021">
              <w:rPr>
                <w:b/>
                <w:bCs/>
                <w:noProof/>
                <w:webHidden/>
              </w:rPr>
              <w:instrText xml:space="preserve"> PAGEREF _Toc37941185 \h </w:instrText>
            </w:r>
            <w:r w:rsidRPr="00C05021">
              <w:rPr>
                <w:b/>
                <w:bCs/>
                <w:noProof/>
                <w:webHidden/>
              </w:rPr>
            </w:r>
            <w:r w:rsidRPr="00C05021">
              <w:rPr>
                <w:b/>
                <w:bCs/>
                <w:noProof/>
                <w:webHidden/>
              </w:rPr>
              <w:fldChar w:fldCharType="separate"/>
            </w:r>
            <w:r w:rsidRPr="00C05021">
              <w:rPr>
                <w:b/>
                <w:bCs/>
                <w:noProof/>
                <w:webHidden/>
              </w:rPr>
              <w:t>2</w:t>
            </w:r>
            <w:r w:rsidRPr="00C0502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5ABDCC" w14:textId="5CF40DAB" w:rsidR="0040406A" w:rsidRPr="00C05021" w:rsidRDefault="00AC565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37941186" w:history="1">
            <w:r w:rsidR="0040406A" w:rsidRPr="00C05021">
              <w:rPr>
                <w:rStyle w:val="Hyperlink"/>
                <w:b/>
                <w:bCs/>
                <w:noProof/>
              </w:rPr>
              <w:t>1.1.</w:t>
            </w:r>
            <w:r w:rsidR="0040406A" w:rsidRPr="00C05021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="0040406A" w:rsidRPr="00C05021">
              <w:rPr>
                <w:rStyle w:val="Hyperlink"/>
                <w:b/>
                <w:bCs/>
                <w:noProof/>
              </w:rPr>
              <w:t>Business Problem</w:t>
            </w:r>
            <w:r w:rsidR="0040406A" w:rsidRPr="00C05021">
              <w:rPr>
                <w:b/>
                <w:bCs/>
                <w:noProof/>
                <w:webHidden/>
              </w:rPr>
              <w:tab/>
            </w:r>
            <w:r w:rsidR="0040406A" w:rsidRPr="00C05021">
              <w:rPr>
                <w:b/>
                <w:bCs/>
                <w:noProof/>
                <w:webHidden/>
              </w:rPr>
              <w:fldChar w:fldCharType="begin"/>
            </w:r>
            <w:r w:rsidR="0040406A" w:rsidRPr="00C05021">
              <w:rPr>
                <w:b/>
                <w:bCs/>
                <w:noProof/>
                <w:webHidden/>
              </w:rPr>
              <w:instrText xml:space="preserve"> PAGEREF _Toc37941186 \h </w:instrText>
            </w:r>
            <w:r w:rsidR="0040406A" w:rsidRPr="00C05021">
              <w:rPr>
                <w:b/>
                <w:bCs/>
                <w:noProof/>
                <w:webHidden/>
              </w:rPr>
            </w:r>
            <w:r w:rsidR="0040406A" w:rsidRPr="00C05021">
              <w:rPr>
                <w:b/>
                <w:bCs/>
                <w:noProof/>
                <w:webHidden/>
              </w:rPr>
              <w:fldChar w:fldCharType="separate"/>
            </w:r>
            <w:r w:rsidR="0040406A" w:rsidRPr="00C05021">
              <w:rPr>
                <w:b/>
                <w:bCs/>
                <w:noProof/>
                <w:webHidden/>
              </w:rPr>
              <w:t>2</w:t>
            </w:r>
            <w:r w:rsidR="0040406A" w:rsidRPr="00C0502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301E78" w14:textId="76FAB06A" w:rsidR="0040406A" w:rsidRPr="00C05021" w:rsidRDefault="00AC565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37941187" w:history="1">
            <w:r w:rsidR="0040406A" w:rsidRPr="00C05021">
              <w:rPr>
                <w:rStyle w:val="Hyperlink"/>
                <w:b/>
                <w:bCs/>
                <w:noProof/>
              </w:rPr>
              <w:t>2.</w:t>
            </w:r>
            <w:r w:rsidR="0040406A" w:rsidRPr="00C05021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="0040406A" w:rsidRPr="00C05021">
              <w:rPr>
                <w:rStyle w:val="Hyperlink"/>
                <w:b/>
                <w:bCs/>
                <w:noProof/>
              </w:rPr>
              <w:t>Data</w:t>
            </w:r>
            <w:r w:rsidR="0040406A" w:rsidRPr="00C05021">
              <w:rPr>
                <w:b/>
                <w:bCs/>
                <w:noProof/>
                <w:webHidden/>
              </w:rPr>
              <w:tab/>
            </w:r>
            <w:r w:rsidR="0040406A" w:rsidRPr="00C05021">
              <w:rPr>
                <w:b/>
                <w:bCs/>
                <w:noProof/>
                <w:webHidden/>
              </w:rPr>
              <w:fldChar w:fldCharType="begin"/>
            </w:r>
            <w:r w:rsidR="0040406A" w:rsidRPr="00C05021">
              <w:rPr>
                <w:b/>
                <w:bCs/>
                <w:noProof/>
                <w:webHidden/>
              </w:rPr>
              <w:instrText xml:space="preserve"> PAGEREF _Toc37941187 \h </w:instrText>
            </w:r>
            <w:r w:rsidR="0040406A" w:rsidRPr="00C05021">
              <w:rPr>
                <w:b/>
                <w:bCs/>
                <w:noProof/>
                <w:webHidden/>
              </w:rPr>
            </w:r>
            <w:r w:rsidR="0040406A" w:rsidRPr="00C05021">
              <w:rPr>
                <w:b/>
                <w:bCs/>
                <w:noProof/>
                <w:webHidden/>
              </w:rPr>
              <w:fldChar w:fldCharType="separate"/>
            </w:r>
            <w:r w:rsidR="0040406A" w:rsidRPr="00C05021">
              <w:rPr>
                <w:b/>
                <w:bCs/>
                <w:noProof/>
                <w:webHidden/>
              </w:rPr>
              <w:t>2</w:t>
            </w:r>
            <w:r w:rsidR="0040406A" w:rsidRPr="00C0502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10A8C4" w14:textId="0A4EBDF5" w:rsidR="0040406A" w:rsidRDefault="0040406A">
          <w:r>
            <w:rPr>
              <w:b/>
              <w:bCs/>
              <w:noProof/>
            </w:rPr>
            <w:fldChar w:fldCharType="end"/>
          </w:r>
        </w:p>
      </w:sdtContent>
    </w:sdt>
    <w:p w14:paraId="4BFE689A" w14:textId="0C26B3B1" w:rsidR="0013608D" w:rsidRDefault="0013608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14:paraId="5E56CA88" w14:textId="76DE5F64" w:rsidR="00DE2901" w:rsidRPr="00097AAD" w:rsidRDefault="0089621D" w:rsidP="0013608D">
      <w:pPr>
        <w:pStyle w:val="Heading3"/>
        <w:numPr>
          <w:ilvl w:val="0"/>
          <w:numId w:val="3"/>
        </w:numPr>
      </w:pPr>
      <w:bookmarkStart w:id="0" w:name="_Toc37941185"/>
      <w:r w:rsidRPr="00097AAD">
        <w:lastRenderedPageBreak/>
        <w:t>Introduction</w:t>
      </w:r>
      <w:bookmarkEnd w:id="0"/>
    </w:p>
    <w:p w14:paraId="0A05CD59" w14:textId="550C1D81" w:rsidR="00D9422D" w:rsidRPr="00097AAD" w:rsidRDefault="00D9422D" w:rsidP="00D9422D">
      <w:pPr>
        <w:rPr>
          <w:rFonts w:cstheme="minorHAnsi"/>
          <w:sz w:val="24"/>
          <w:szCs w:val="24"/>
        </w:rPr>
      </w:pPr>
      <w:r w:rsidRPr="00097AAD">
        <w:rPr>
          <w:rFonts w:cstheme="minorHAnsi"/>
          <w:sz w:val="24"/>
          <w:szCs w:val="24"/>
        </w:rPr>
        <w:t>There are various ways of expanding a business, and companies can choose different growth strategies to reach their goal. But one the most common strategy is targeting new customers in new locations</w:t>
      </w:r>
      <w:r w:rsidR="00253770" w:rsidRPr="00097AAD">
        <w:rPr>
          <w:rFonts w:cstheme="minorHAnsi"/>
          <w:sz w:val="24"/>
          <w:szCs w:val="24"/>
        </w:rPr>
        <w:t xml:space="preserve"> for the existing products</w:t>
      </w:r>
      <w:r w:rsidRPr="00097AAD">
        <w:rPr>
          <w:rFonts w:cstheme="minorHAnsi"/>
          <w:sz w:val="24"/>
          <w:szCs w:val="24"/>
        </w:rPr>
        <w:t xml:space="preserve">. The following project takes into consideration the neighbourhoods </w:t>
      </w:r>
      <w:r w:rsidR="00253770" w:rsidRPr="00097AAD">
        <w:rPr>
          <w:rFonts w:cstheme="minorHAnsi"/>
          <w:sz w:val="24"/>
          <w:szCs w:val="24"/>
        </w:rPr>
        <w:t>of a city</w:t>
      </w:r>
      <w:r w:rsidRPr="00097AAD">
        <w:rPr>
          <w:rFonts w:cstheme="minorHAnsi"/>
          <w:sz w:val="24"/>
          <w:szCs w:val="24"/>
        </w:rPr>
        <w:t>, and finds the similarity between them in order to develop insights for businesses to choose the right new  market for their product.</w:t>
      </w:r>
    </w:p>
    <w:p w14:paraId="70F41680" w14:textId="77777777" w:rsidR="00D9422D" w:rsidRPr="00097AAD" w:rsidRDefault="00D9422D" w:rsidP="00D9422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p w14:paraId="6339EA31" w14:textId="34B22CE2" w:rsidR="00D9422D" w:rsidRPr="0013608D" w:rsidRDefault="00D9422D" w:rsidP="0013608D">
      <w:pPr>
        <w:pStyle w:val="Heading3"/>
        <w:numPr>
          <w:ilvl w:val="1"/>
          <w:numId w:val="3"/>
        </w:numPr>
      </w:pPr>
      <w:bookmarkStart w:id="1" w:name="_Toc37941186"/>
      <w:r w:rsidRPr="0013608D">
        <w:t>Business Problem</w:t>
      </w:r>
      <w:bookmarkEnd w:id="1"/>
    </w:p>
    <w:p w14:paraId="6B88441F" w14:textId="6D36EB77" w:rsidR="0089621D" w:rsidRPr="00097AAD" w:rsidRDefault="00BC122C" w:rsidP="00D9422D">
      <w:pPr>
        <w:rPr>
          <w:rFonts w:cstheme="minorHAnsi"/>
          <w:sz w:val="24"/>
          <w:szCs w:val="24"/>
        </w:rPr>
      </w:pPr>
      <w:r w:rsidRPr="00097AAD">
        <w:rPr>
          <w:rFonts w:cstheme="minorHAnsi"/>
          <w:sz w:val="24"/>
          <w:szCs w:val="24"/>
        </w:rPr>
        <w:t xml:space="preserve">To find </w:t>
      </w:r>
      <w:r w:rsidR="00860EF5" w:rsidRPr="00097AAD">
        <w:rPr>
          <w:rFonts w:cstheme="minorHAnsi"/>
          <w:sz w:val="24"/>
          <w:szCs w:val="24"/>
        </w:rPr>
        <w:t xml:space="preserve">a list of most apt neighbourhoods </w:t>
      </w:r>
      <w:r w:rsidR="00CD285C" w:rsidRPr="00097AAD">
        <w:rPr>
          <w:rFonts w:cstheme="minorHAnsi"/>
          <w:sz w:val="24"/>
          <w:szCs w:val="24"/>
        </w:rPr>
        <w:t xml:space="preserve">in the city of Toronto </w:t>
      </w:r>
      <w:r w:rsidR="00860EF5" w:rsidRPr="00097AAD">
        <w:rPr>
          <w:rFonts w:cstheme="minorHAnsi"/>
          <w:sz w:val="24"/>
          <w:szCs w:val="24"/>
        </w:rPr>
        <w:t>to open a new branch of</w:t>
      </w:r>
      <w:r w:rsidR="00CD285C" w:rsidRPr="00097AAD">
        <w:rPr>
          <w:rFonts w:cstheme="minorHAnsi"/>
          <w:sz w:val="24"/>
          <w:szCs w:val="24"/>
        </w:rPr>
        <w:t xml:space="preserve"> a</w:t>
      </w:r>
      <w:r w:rsidR="00860EF5" w:rsidRPr="00097AAD">
        <w:rPr>
          <w:rFonts w:cstheme="minorHAnsi"/>
          <w:sz w:val="24"/>
          <w:szCs w:val="24"/>
        </w:rPr>
        <w:t xml:space="preserve"> </w:t>
      </w:r>
      <w:r w:rsidR="00CD285C" w:rsidRPr="00097AAD">
        <w:rPr>
          <w:rFonts w:cstheme="minorHAnsi"/>
          <w:sz w:val="24"/>
          <w:szCs w:val="24"/>
        </w:rPr>
        <w:t>successful C</w:t>
      </w:r>
      <w:r w:rsidR="00860EF5" w:rsidRPr="00097AAD">
        <w:rPr>
          <w:rFonts w:cstheme="minorHAnsi"/>
          <w:sz w:val="24"/>
          <w:szCs w:val="24"/>
        </w:rPr>
        <w:t xml:space="preserve">hinese restaurant </w:t>
      </w:r>
      <w:r w:rsidR="00AC5653">
        <w:rPr>
          <w:rFonts w:cstheme="minorHAnsi"/>
          <w:sz w:val="24"/>
          <w:szCs w:val="24"/>
        </w:rPr>
        <w:t>running i</w:t>
      </w:r>
      <w:bookmarkStart w:id="2" w:name="_GoBack"/>
      <w:bookmarkEnd w:id="2"/>
      <w:r w:rsidR="00CD285C" w:rsidRPr="00097AAD">
        <w:rPr>
          <w:rFonts w:cstheme="minorHAnsi"/>
          <w:sz w:val="24"/>
          <w:szCs w:val="24"/>
        </w:rPr>
        <w:t>n Maple Leaf. T</w:t>
      </w:r>
      <w:r w:rsidR="00860EF5" w:rsidRPr="00097AAD">
        <w:rPr>
          <w:rFonts w:cstheme="minorHAnsi"/>
          <w:sz w:val="24"/>
          <w:szCs w:val="24"/>
        </w:rPr>
        <w:t>h</w:t>
      </w:r>
      <w:r w:rsidR="00CD285C" w:rsidRPr="00097AAD">
        <w:rPr>
          <w:rFonts w:cstheme="minorHAnsi"/>
          <w:sz w:val="24"/>
          <w:szCs w:val="24"/>
        </w:rPr>
        <w:t>is</w:t>
      </w:r>
      <w:r w:rsidR="00860EF5" w:rsidRPr="00097AAD">
        <w:rPr>
          <w:rFonts w:cstheme="minorHAnsi"/>
          <w:sz w:val="24"/>
          <w:szCs w:val="24"/>
        </w:rPr>
        <w:t xml:space="preserve"> </w:t>
      </w:r>
      <w:r w:rsidR="00CD285C" w:rsidRPr="00097AAD">
        <w:rPr>
          <w:rFonts w:cstheme="minorHAnsi"/>
          <w:sz w:val="24"/>
          <w:szCs w:val="24"/>
        </w:rPr>
        <w:t xml:space="preserve">would be done by finding </w:t>
      </w:r>
      <w:r w:rsidR="00D8088F" w:rsidRPr="00097AAD">
        <w:rPr>
          <w:rFonts w:cstheme="minorHAnsi"/>
          <w:sz w:val="24"/>
          <w:szCs w:val="24"/>
        </w:rPr>
        <w:t xml:space="preserve">neighbourhoods </w:t>
      </w:r>
      <w:r w:rsidR="00CD285C" w:rsidRPr="00097AAD">
        <w:rPr>
          <w:rFonts w:cstheme="minorHAnsi"/>
          <w:sz w:val="24"/>
          <w:szCs w:val="24"/>
        </w:rPr>
        <w:t xml:space="preserve">that are most similar to Maple Leaf </w:t>
      </w:r>
      <w:r w:rsidRPr="00097AAD">
        <w:rPr>
          <w:rFonts w:cstheme="minorHAnsi"/>
          <w:sz w:val="24"/>
          <w:szCs w:val="24"/>
        </w:rPr>
        <w:t>with respect to the venues distribution across the</w:t>
      </w:r>
      <w:r w:rsidR="00D8088F" w:rsidRPr="00097AAD">
        <w:rPr>
          <w:rFonts w:cstheme="minorHAnsi"/>
          <w:sz w:val="24"/>
          <w:szCs w:val="24"/>
        </w:rPr>
        <w:t>se</w:t>
      </w:r>
      <w:r w:rsidRPr="00097AAD">
        <w:rPr>
          <w:rFonts w:cstheme="minorHAnsi"/>
          <w:sz w:val="24"/>
          <w:szCs w:val="24"/>
        </w:rPr>
        <w:t xml:space="preserve"> neighbourhoods</w:t>
      </w:r>
      <w:r w:rsidR="00253770" w:rsidRPr="00097AAD">
        <w:rPr>
          <w:rFonts w:cstheme="minorHAnsi"/>
          <w:sz w:val="24"/>
          <w:szCs w:val="24"/>
        </w:rPr>
        <w:t xml:space="preserve"> and </w:t>
      </w:r>
      <w:r w:rsidR="00CD285C" w:rsidRPr="00097AAD">
        <w:rPr>
          <w:rFonts w:cstheme="minorHAnsi"/>
          <w:sz w:val="24"/>
          <w:szCs w:val="24"/>
        </w:rPr>
        <w:t>then using the demographic and  income data of each neighbourhood to get the top ten list.</w:t>
      </w:r>
    </w:p>
    <w:p w14:paraId="4FC7E8FF" w14:textId="77777777" w:rsidR="00860EF5" w:rsidRPr="00097AAD" w:rsidRDefault="00860EF5" w:rsidP="00D9422D">
      <w:pPr>
        <w:rPr>
          <w:rFonts w:cstheme="minorHAnsi"/>
          <w:sz w:val="24"/>
          <w:szCs w:val="24"/>
        </w:rPr>
      </w:pPr>
    </w:p>
    <w:p w14:paraId="0682A1C7" w14:textId="75AC6863" w:rsidR="0089621D" w:rsidRPr="00097AAD" w:rsidRDefault="0089621D" w:rsidP="0013608D">
      <w:pPr>
        <w:pStyle w:val="Heading3"/>
        <w:numPr>
          <w:ilvl w:val="0"/>
          <w:numId w:val="3"/>
        </w:numPr>
      </w:pPr>
      <w:bookmarkStart w:id="3" w:name="_Toc37941187"/>
      <w:r w:rsidRPr="00097AAD">
        <w:t>Data</w:t>
      </w:r>
      <w:bookmarkEnd w:id="3"/>
    </w:p>
    <w:p w14:paraId="61C9D0ED" w14:textId="0D83E839" w:rsidR="00860EF5" w:rsidRPr="00097AAD" w:rsidRDefault="0089621D" w:rsidP="00860EF5">
      <w:pPr>
        <w:rPr>
          <w:rFonts w:cstheme="minorHAnsi"/>
          <w:sz w:val="24"/>
          <w:szCs w:val="24"/>
        </w:rPr>
      </w:pPr>
      <w:r w:rsidRPr="00097AAD">
        <w:rPr>
          <w:rFonts w:cstheme="minorHAnsi"/>
          <w:sz w:val="24"/>
          <w:szCs w:val="24"/>
        </w:rPr>
        <w:t>In order to the analysis</w:t>
      </w:r>
      <w:r w:rsidR="00253770" w:rsidRPr="00097AAD">
        <w:rPr>
          <w:rFonts w:cstheme="minorHAnsi"/>
          <w:sz w:val="24"/>
          <w:szCs w:val="24"/>
        </w:rPr>
        <w:t xml:space="preserve"> on the city of Toronto</w:t>
      </w:r>
      <w:r w:rsidRPr="00097AAD">
        <w:rPr>
          <w:rFonts w:cstheme="minorHAnsi"/>
          <w:sz w:val="24"/>
          <w:szCs w:val="24"/>
        </w:rPr>
        <w:t>,</w:t>
      </w:r>
      <w:r w:rsidR="009F1DCC" w:rsidRPr="00097AAD">
        <w:rPr>
          <w:rFonts w:cstheme="minorHAnsi"/>
          <w:sz w:val="24"/>
          <w:szCs w:val="24"/>
        </w:rPr>
        <w:t xml:space="preserve"> the </w:t>
      </w:r>
      <w:r w:rsidRPr="00097AAD">
        <w:rPr>
          <w:rFonts w:cstheme="minorHAnsi"/>
          <w:sz w:val="24"/>
          <w:szCs w:val="24"/>
        </w:rPr>
        <w:t>following data</w:t>
      </w:r>
      <w:r w:rsidR="009F1DCC" w:rsidRPr="00097AAD">
        <w:rPr>
          <w:rFonts w:cstheme="minorHAnsi"/>
          <w:sz w:val="24"/>
          <w:szCs w:val="24"/>
        </w:rPr>
        <w:t xml:space="preserve"> is needed</w:t>
      </w:r>
      <w:r w:rsidRPr="00097AAD">
        <w:rPr>
          <w:rFonts w:cstheme="minorHAnsi"/>
          <w:sz w:val="24"/>
          <w:szCs w:val="24"/>
        </w:rPr>
        <w:t>:</w:t>
      </w:r>
      <w:r w:rsidR="00D8088F" w:rsidRPr="00097AAD">
        <w:rPr>
          <w:rFonts w:cstheme="minorHAnsi"/>
          <w:sz w:val="24"/>
          <w:szCs w:val="24"/>
        </w:rPr>
        <w:t xml:space="preserve"> </w:t>
      </w:r>
    </w:p>
    <w:p w14:paraId="103141B8" w14:textId="5FBB402A" w:rsidR="0089621D" w:rsidRPr="00097AAD" w:rsidRDefault="001300E4" w:rsidP="00860E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7AAD">
        <w:rPr>
          <w:rFonts w:cstheme="minorHAnsi"/>
          <w:b/>
          <w:bCs/>
          <w:sz w:val="24"/>
          <w:szCs w:val="24"/>
        </w:rPr>
        <w:t>G</w:t>
      </w:r>
      <w:r w:rsidR="0089621D" w:rsidRPr="00097AAD">
        <w:rPr>
          <w:rFonts w:cstheme="minorHAnsi"/>
          <w:b/>
          <w:bCs/>
          <w:sz w:val="24"/>
          <w:szCs w:val="24"/>
        </w:rPr>
        <w:t>eospatial data</w:t>
      </w:r>
      <w:r w:rsidR="0089621D" w:rsidRPr="00097AAD">
        <w:rPr>
          <w:rFonts w:cstheme="minorHAnsi"/>
          <w:sz w:val="24"/>
          <w:szCs w:val="24"/>
        </w:rPr>
        <w:t xml:space="preserve"> </w:t>
      </w:r>
      <w:r w:rsidRPr="00097AAD">
        <w:rPr>
          <w:rFonts w:cstheme="minorHAnsi"/>
          <w:sz w:val="24"/>
          <w:szCs w:val="24"/>
        </w:rPr>
        <w:t>– this consists of neighbourhood names and their geographical coordinates.</w:t>
      </w:r>
    </w:p>
    <w:p w14:paraId="001EBF51" w14:textId="2242BC31" w:rsidR="00860EF5" w:rsidRPr="0013608D" w:rsidRDefault="001300E4" w:rsidP="0013608D">
      <w:pPr>
        <w:ind w:firstLine="360"/>
        <w:rPr>
          <w:rFonts w:cstheme="minorHAnsi"/>
          <w:sz w:val="24"/>
          <w:szCs w:val="24"/>
        </w:rPr>
      </w:pPr>
      <w:r w:rsidRPr="0013608D">
        <w:rPr>
          <w:rFonts w:cstheme="minorHAnsi"/>
          <w:sz w:val="24"/>
          <w:szCs w:val="24"/>
        </w:rPr>
        <w:t xml:space="preserve">Source - </w:t>
      </w:r>
      <w:hyperlink r:id="rId7" w:history="1">
        <w:r w:rsidRPr="0013608D">
          <w:rPr>
            <w:rStyle w:val="Hyperlink"/>
            <w:rFonts w:cstheme="minorHAnsi"/>
            <w:sz w:val="24"/>
            <w:szCs w:val="24"/>
          </w:rPr>
          <w:t>https://open.toronto.ca/dataset/neighbourhoods/</w:t>
        </w:r>
      </w:hyperlink>
    </w:p>
    <w:p w14:paraId="753A5B05" w14:textId="77777777" w:rsidR="00AE1CBE" w:rsidRPr="00097AAD" w:rsidRDefault="00AE1CBE" w:rsidP="00860EF5">
      <w:pPr>
        <w:pStyle w:val="ListParagraph"/>
        <w:rPr>
          <w:rFonts w:cstheme="minorHAnsi"/>
          <w:sz w:val="24"/>
          <w:szCs w:val="24"/>
        </w:rPr>
      </w:pPr>
    </w:p>
    <w:p w14:paraId="23D938AF" w14:textId="18B8BA2B" w:rsidR="00481C00" w:rsidRPr="00097AAD" w:rsidRDefault="001300E4" w:rsidP="00481C0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7AAD">
        <w:rPr>
          <w:rFonts w:cstheme="minorHAnsi"/>
          <w:b/>
          <w:bCs/>
          <w:sz w:val="24"/>
          <w:szCs w:val="24"/>
        </w:rPr>
        <w:t>V</w:t>
      </w:r>
      <w:r w:rsidR="0089621D" w:rsidRPr="00097AAD">
        <w:rPr>
          <w:rFonts w:cstheme="minorHAnsi"/>
          <w:b/>
          <w:bCs/>
          <w:sz w:val="24"/>
          <w:szCs w:val="24"/>
        </w:rPr>
        <w:t>enues data</w:t>
      </w:r>
      <w:r w:rsidR="00CD285C" w:rsidRPr="00097AAD">
        <w:rPr>
          <w:rFonts w:cstheme="minorHAnsi"/>
          <w:sz w:val="24"/>
          <w:szCs w:val="24"/>
        </w:rPr>
        <w:t xml:space="preserve"> – this </w:t>
      </w:r>
      <w:r w:rsidRPr="00097AAD">
        <w:rPr>
          <w:rFonts w:cstheme="minorHAnsi"/>
          <w:sz w:val="24"/>
          <w:szCs w:val="24"/>
        </w:rPr>
        <w:t>consists of a list of all the venues, such as parks and restaurants, present in each neighbourhood</w:t>
      </w:r>
      <w:r w:rsidR="00860EF5" w:rsidRPr="00097AAD">
        <w:rPr>
          <w:rFonts w:cstheme="minorHAnsi"/>
          <w:sz w:val="24"/>
          <w:szCs w:val="24"/>
        </w:rPr>
        <w:t xml:space="preserve"> and information related to these venues, such as category, location, reviews and tips. T</w:t>
      </w:r>
      <w:r w:rsidRPr="00097AAD">
        <w:rPr>
          <w:rFonts w:cstheme="minorHAnsi"/>
          <w:sz w:val="24"/>
          <w:szCs w:val="24"/>
        </w:rPr>
        <w:t xml:space="preserve">his </w:t>
      </w:r>
      <w:r w:rsidR="00860EF5" w:rsidRPr="00097AAD">
        <w:rPr>
          <w:rFonts w:cstheme="minorHAnsi"/>
          <w:sz w:val="24"/>
          <w:szCs w:val="24"/>
        </w:rPr>
        <w:t xml:space="preserve">data </w:t>
      </w:r>
      <w:r w:rsidRPr="00097AAD">
        <w:rPr>
          <w:rFonts w:cstheme="minorHAnsi"/>
          <w:sz w:val="24"/>
          <w:szCs w:val="24"/>
        </w:rPr>
        <w:t>will be sourced from the Foursquare API by making a query</w:t>
      </w:r>
      <w:r w:rsidR="00481C00" w:rsidRPr="00097AAD">
        <w:rPr>
          <w:rFonts w:cstheme="minorHAnsi"/>
          <w:sz w:val="24"/>
          <w:szCs w:val="24"/>
        </w:rPr>
        <w:t xml:space="preserve"> to it  (using ‘explore’ endpoint on each neighbourhood)</w:t>
      </w:r>
      <w:r w:rsidRPr="00097AAD">
        <w:rPr>
          <w:rFonts w:cstheme="minorHAnsi"/>
          <w:sz w:val="24"/>
          <w:szCs w:val="24"/>
        </w:rPr>
        <w:t xml:space="preserve"> with our credentials</w:t>
      </w:r>
      <w:r w:rsidR="00860EF5" w:rsidRPr="00097AAD">
        <w:rPr>
          <w:rFonts w:cstheme="minorHAnsi"/>
          <w:sz w:val="24"/>
          <w:szCs w:val="24"/>
        </w:rPr>
        <w:t>.</w:t>
      </w:r>
      <w:r w:rsidR="00481C00" w:rsidRPr="00097AAD">
        <w:rPr>
          <w:rFonts w:cstheme="minorHAnsi"/>
          <w:sz w:val="24"/>
          <w:szCs w:val="24"/>
        </w:rPr>
        <w:t xml:space="preserve"> </w:t>
      </w:r>
      <w:r w:rsidR="009F1DCC" w:rsidRPr="00097AAD">
        <w:rPr>
          <w:rFonts w:cstheme="minorHAnsi"/>
          <w:sz w:val="24"/>
          <w:szCs w:val="24"/>
        </w:rPr>
        <w:t>T</w:t>
      </w:r>
      <w:r w:rsidR="00481C00" w:rsidRPr="00097AAD">
        <w:rPr>
          <w:rFonts w:cstheme="minorHAnsi"/>
          <w:sz w:val="24"/>
          <w:szCs w:val="24"/>
        </w:rPr>
        <w:t xml:space="preserve">his data </w:t>
      </w:r>
      <w:r w:rsidR="009F1DCC" w:rsidRPr="00097AAD">
        <w:rPr>
          <w:rFonts w:cstheme="minorHAnsi"/>
          <w:sz w:val="24"/>
          <w:szCs w:val="24"/>
        </w:rPr>
        <w:t xml:space="preserve">is </w:t>
      </w:r>
      <w:r w:rsidR="00481C00" w:rsidRPr="00097AAD">
        <w:rPr>
          <w:rFonts w:cstheme="minorHAnsi"/>
          <w:sz w:val="24"/>
          <w:szCs w:val="24"/>
        </w:rPr>
        <w:t xml:space="preserve">in the form of a JSON object and the ‘venue category’ </w:t>
      </w:r>
      <w:r w:rsidR="00AE1CBE" w:rsidRPr="00097AAD">
        <w:rPr>
          <w:rFonts w:cstheme="minorHAnsi"/>
          <w:sz w:val="24"/>
          <w:szCs w:val="24"/>
        </w:rPr>
        <w:t xml:space="preserve">part of each venue </w:t>
      </w:r>
      <w:r w:rsidR="009F1DCC" w:rsidRPr="00097AAD">
        <w:rPr>
          <w:rFonts w:cstheme="minorHAnsi"/>
          <w:sz w:val="24"/>
          <w:szCs w:val="24"/>
        </w:rPr>
        <w:t xml:space="preserve">is used </w:t>
      </w:r>
      <w:r w:rsidR="00AE1CBE" w:rsidRPr="00097AAD">
        <w:rPr>
          <w:rFonts w:cstheme="minorHAnsi"/>
          <w:sz w:val="24"/>
          <w:szCs w:val="24"/>
        </w:rPr>
        <w:t xml:space="preserve">to build </w:t>
      </w:r>
      <w:r w:rsidR="009F1DCC" w:rsidRPr="00097AAD">
        <w:rPr>
          <w:rFonts w:cstheme="minorHAnsi"/>
          <w:sz w:val="24"/>
          <w:szCs w:val="24"/>
        </w:rPr>
        <w:t>the</w:t>
      </w:r>
      <w:r w:rsidR="00AE1CBE" w:rsidRPr="00097AAD">
        <w:rPr>
          <w:rFonts w:cstheme="minorHAnsi"/>
          <w:sz w:val="24"/>
          <w:szCs w:val="24"/>
        </w:rPr>
        <w:t xml:space="preserve"> data for analysis.</w:t>
      </w:r>
    </w:p>
    <w:p w14:paraId="7DCC2D26" w14:textId="77777777" w:rsidR="00AE1CBE" w:rsidRPr="00097AAD" w:rsidRDefault="00AE1CBE" w:rsidP="00AE1CBE">
      <w:pPr>
        <w:pStyle w:val="ListParagraph"/>
        <w:rPr>
          <w:rFonts w:cstheme="minorHAnsi"/>
          <w:sz w:val="24"/>
          <w:szCs w:val="24"/>
        </w:rPr>
      </w:pPr>
    </w:p>
    <w:p w14:paraId="78E9F8A4" w14:textId="63AC8814" w:rsidR="001300E4" w:rsidRPr="00097AAD" w:rsidRDefault="001300E4" w:rsidP="00860E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7AAD">
        <w:rPr>
          <w:rFonts w:cstheme="minorHAnsi"/>
          <w:b/>
          <w:bCs/>
          <w:sz w:val="24"/>
          <w:szCs w:val="24"/>
        </w:rPr>
        <w:t>D</w:t>
      </w:r>
      <w:r w:rsidR="00D8088F" w:rsidRPr="00097AAD">
        <w:rPr>
          <w:rFonts w:cstheme="minorHAnsi"/>
          <w:b/>
          <w:bCs/>
          <w:sz w:val="24"/>
          <w:szCs w:val="24"/>
        </w:rPr>
        <w:t xml:space="preserve">emographic </w:t>
      </w:r>
      <w:r w:rsidRPr="00097AAD">
        <w:rPr>
          <w:rFonts w:cstheme="minorHAnsi"/>
          <w:b/>
          <w:bCs/>
          <w:sz w:val="24"/>
          <w:szCs w:val="24"/>
        </w:rPr>
        <w:t>data</w:t>
      </w:r>
      <w:r w:rsidRPr="00097AAD">
        <w:rPr>
          <w:rFonts w:cstheme="minorHAnsi"/>
          <w:sz w:val="24"/>
          <w:szCs w:val="24"/>
        </w:rPr>
        <w:t xml:space="preserve"> - this</w:t>
      </w:r>
      <w:r w:rsidR="00253770" w:rsidRPr="00097AAD">
        <w:rPr>
          <w:rFonts w:cstheme="minorHAnsi"/>
          <w:sz w:val="24"/>
          <w:szCs w:val="24"/>
        </w:rPr>
        <w:t xml:space="preserve"> consists of </w:t>
      </w:r>
      <w:r w:rsidRPr="00097AAD">
        <w:rPr>
          <w:rFonts w:cstheme="minorHAnsi"/>
          <w:sz w:val="24"/>
          <w:szCs w:val="24"/>
        </w:rPr>
        <w:t xml:space="preserve">total </w:t>
      </w:r>
      <w:r w:rsidR="00253770" w:rsidRPr="00097AAD">
        <w:rPr>
          <w:rFonts w:cstheme="minorHAnsi"/>
          <w:sz w:val="24"/>
          <w:szCs w:val="24"/>
        </w:rPr>
        <w:t>population</w:t>
      </w:r>
      <w:r w:rsidRPr="00097AAD">
        <w:rPr>
          <w:rFonts w:cstheme="minorHAnsi"/>
          <w:sz w:val="24"/>
          <w:szCs w:val="24"/>
        </w:rPr>
        <w:t xml:space="preserve"> and the population of people with Chinese origin in each neighbourhood.</w:t>
      </w:r>
    </w:p>
    <w:p w14:paraId="4932B2F0" w14:textId="64FFD12C" w:rsidR="001300E4" w:rsidRPr="0013608D" w:rsidRDefault="001300E4" w:rsidP="0013608D">
      <w:pPr>
        <w:ind w:firstLine="360"/>
        <w:rPr>
          <w:rFonts w:cstheme="minorHAnsi"/>
          <w:sz w:val="24"/>
          <w:szCs w:val="24"/>
        </w:rPr>
      </w:pPr>
      <w:r w:rsidRPr="0013608D">
        <w:rPr>
          <w:rFonts w:cstheme="minorHAnsi"/>
          <w:sz w:val="24"/>
          <w:szCs w:val="24"/>
        </w:rPr>
        <w:t xml:space="preserve">Source - </w:t>
      </w:r>
      <w:hyperlink r:id="rId8" w:history="1">
        <w:r w:rsidRPr="0013608D">
          <w:rPr>
            <w:rStyle w:val="Hyperlink"/>
            <w:rFonts w:cstheme="minorHAnsi"/>
            <w:sz w:val="24"/>
            <w:szCs w:val="24"/>
          </w:rPr>
          <w:t>https://open.toronto.ca/dataset/wellbeing-toronto-demographics/</w:t>
        </w:r>
      </w:hyperlink>
    </w:p>
    <w:p w14:paraId="45086A70" w14:textId="77777777" w:rsidR="00AE1CBE" w:rsidRPr="00097AAD" w:rsidRDefault="00AE1CBE" w:rsidP="001300E4">
      <w:pPr>
        <w:pStyle w:val="ListParagraph"/>
        <w:rPr>
          <w:rFonts w:cstheme="minorHAnsi"/>
          <w:sz w:val="24"/>
          <w:szCs w:val="24"/>
        </w:rPr>
      </w:pPr>
    </w:p>
    <w:p w14:paraId="08D9CB6B" w14:textId="58DCDDB6" w:rsidR="00D8088F" w:rsidRPr="00097AAD" w:rsidRDefault="001300E4" w:rsidP="00860E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97AAD">
        <w:rPr>
          <w:rFonts w:cstheme="minorHAnsi"/>
          <w:b/>
          <w:bCs/>
          <w:sz w:val="24"/>
          <w:szCs w:val="24"/>
        </w:rPr>
        <w:t>I</w:t>
      </w:r>
      <w:r w:rsidR="00D8088F" w:rsidRPr="00097AAD">
        <w:rPr>
          <w:rFonts w:cstheme="minorHAnsi"/>
          <w:b/>
          <w:bCs/>
          <w:sz w:val="24"/>
          <w:szCs w:val="24"/>
        </w:rPr>
        <w:t>ncome data</w:t>
      </w:r>
      <w:r w:rsidR="00D8088F" w:rsidRPr="00097AAD">
        <w:rPr>
          <w:rFonts w:cstheme="minorHAnsi"/>
          <w:sz w:val="24"/>
          <w:szCs w:val="24"/>
        </w:rPr>
        <w:t xml:space="preserve"> </w:t>
      </w:r>
      <w:r w:rsidRPr="00097AAD">
        <w:rPr>
          <w:rFonts w:cstheme="minorHAnsi"/>
          <w:sz w:val="24"/>
          <w:szCs w:val="24"/>
        </w:rPr>
        <w:t>- this consists of median household income of each neighbourhood.</w:t>
      </w:r>
    </w:p>
    <w:p w14:paraId="0EE709C7" w14:textId="592914CB" w:rsidR="001300E4" w:rsidRPr="0013608D" w:rsidRDefault="001300E4" w:rsidP="0013608D">
      <w:pPr>
        <w:ind w:firstLine="360"/>
        <w:rPr>
          <w:rFonts w:cstheme="minorHAnsi"/>
          <w:sz w:val="24"/>
          <w:szCs w:val="24"/>
        </w:rPr>
      </w:pPr>
      <w:r w:rsidRPr="0013608D">
        <w:rPr>
          <w:rFonts w:cstheme="minorHAnsi"/>
          <w:sz w:val="24"/>
          <w:szCs w:val="24"/>
        </w:rPr>
        <w:t xml:space="preserve">Source - </w:t>
      </w:r>
      <w:hyperlink r:id="rId9" w:history="1">
        <w:r w:rsidRPr="0013608D">
          <w:rPr>
            <w:rStyle w:val="Hyperlink"/>
            <w:rFonts w:cstheme="minorHAnsi"/>
            <w:sz w:val="24"/>
            <w:szCs w:val="24"/>
          </w:rPr>
          <w:t>https://open.toronto.ca/dataset/wellbeing-toronto-demographics-nhs-indicators/</w:t>
        </w:r>
      </w:hyperlink>
    </w:p>
    <w:sectPr w:rsidR="001300E4" w:rsidRPr="0013608D" w:rsidSect="002E73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5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B95F95"/>
    <w:multiLevelType w:val="hybridMultilevel"/>
    <w:tmpl w:val="FA1E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0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EF3D84"/>
    <w:multiLevelType w:val="hybridMultilevel"/>
    <w:tmpl w:val="73ACF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97057"/>
    <w:multiLevelType w:val="multilevel"/>
    <w:tmpl w:val="851AC3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161BA6"/>
    <w:multiLevelType w:val="hybridMultilevel"/>
    <w:tmpl w:val="F11EC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308D7"/>
    <w:multiLevelType w:val="hybridMultilevel"/>
    <w:tmpl w:val="8B2A2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02E7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74201B"/>
    <w:multiLevelType w:val="multilevel"/>
    <w:tmpl w:val="40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9" w15:restartNumberingAfterBreak="0">
    <w:nsid w:val="690417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B51E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01"/>
    <w:rsid w:val="000848BD"/>
    <w:rsid w:val="00097AAD"/>
    <w:rsid w:val="000F304F"/>
    <w:rsid w:val="001300E4"/>
    <w:rsid w:val="0013608D"/>
    <w:rsid w:val="00154AB1"/>
    <w:rsid w:val="001655BA"/>
    <w:rsid w:val="001E4599"/>
    <w:rsid w:val="0020049E"/>
    <w:rsid w:val="002058CD"/>
    <w:rsid w:val="00244D1E"/>
    <w:rsid w:val="00253770"/>
    <w:rsid w:val="002638FA"/>
    <w:rsid w:val="002C4097"/>
    <w:rsid w:val="002E304E"/>
    <w:rsid w:val="002E730B"/>
    <w:rsid w:val="00341F25"/>
    <w:rsid w:val="00396C1B"/>
    <w:rsid w:val="003B7027"/>
    <w:rsid w:val="003D307C"/>
    <w:rsid w:val="0040406A"/>
    <w:rsid w:val="00452B04"/>
    <w:rsid w:val="00481C00"/>
    <w:rsid w:val="005C3DB2"/>
    <w:rsid w:val="00653D9A"/>
    <w:rsid w:val="00677D59"/>
    <w:rsid w:val="00684870"/>
    <w:rsid w:val="0069327A"/>
    <w:rsid w:val="006A0B73"/>
    <w:rsid w:val="006B154D"/>
    <w:rsid w:val="0075791C"/>
    <w:rsid w:val="007E1564"/>
    <w:rsid w:val="00860EF5"/>
    <w:rsid w:val="00894284"/>
    <w:rsid w:val="0089621D"/>
    <w:rsid w:val="008C3E20"/>
    <w:rsid w:val="00924AB4"/>
    <w:rsid w:val="0093505A"/>
    <w:rsid w:val="009B6A63"/>
    <w:rsid w:val="009C68AE"/>
    <w:rsid w:val="009F1DCC"/>
    <w:rsid w:val="00AC1925"/>
    <w:rsid w:val="00AC3A09"/>
    <w:rsid w:val="00AC5653"/>
    <w:rsid w:val="00AD7C82"/>
    <w:rsid w:val="00AE1CBE"/>
    <w:rsid w:val="00B31AA9"/>
    <w:rsid w:val="00B32E82"/>
    <w:rsid w:val="00B90302"/>
    <w:rsid w:val="00BB464E"/>
    <w:rsid w:val="00BC122C"/>
    <w:rsid w:val="00C05021"/>
    <w:rsid w:val="00C12C89"/>
    <w:rsid w:val="00CD285C"/>
    <w:rsid w:val="00D8088F"/>
    <w:rsid w:val="00D9422D"/>
    <w:rsid w:val="00DD1037"/>
    <w:rsid w:val="00DD2091"/>
    <w:rsid w:val="00DD7A8C"/>
    <w:rsid w:val="00DE2901"/>
    <w:rsid w:val="00E11865"/>
    <w:rsid w:val="00E44874"/>
    <w:rsid w:val="00E47FC8"/>
    <w:rsid w:val="00ED1C77"/>
    <w:rsid w:val="00EE4289"/>
    <w:rsid w:val="00F75F05"/>
    <w:rsid w:val="00F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FBBA8"/>
  <w15:chartTrackingRefBased/>
  <w15:docId w15:val="{4FBF9443-D380-4F02-980B-34D254E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4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0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865"/>
    <w:rPr>
      <w:color w:val="954F72" w:themeColor="followedHyperlink"/>
      <w:u w:val="single"/>
    </w:rPr>
  </w:style>
  <w:style w:type="paragraph" w:customStyle="1" w:styleId="Default">
    <w:name w:val="Default"/>
    <w:rsid w:val="00481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A0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4A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link w:val="NoSpacingChar"/>
    <w:uiPriority w:val="1"/>
    <w:qFormat/>
    <w:rsid w:val="002E73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730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08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3608D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136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406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06A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wellbeing-toronto-demographic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open.toronto.ca/dataset/neighbourhoo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open.toronto.ca/dataset/wellbeing-toronto-demographics-nhs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Applied Data Science Capstone project report (IBM, Coursera)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3F538-48A9-434A-8EBD-3583DB51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Battle of Neighbourhoods</dc:title>
  <dc:subject>City of Toronto</dc:subject>
  <dc:creator>Navpreet Sharma</dc:creator>
  <cp:keywords/>
  <dc:description/>
  <cp:lastModifiedBy>Navpreet Sharma</cp:lastModifiedBy>
  <cp:revision>17</cp:revision>
  <dcterms:created xsi:type="dcterms:W3CDTF">2020-04-07T11:45:00Z</dcterms:created>
  <dcterms:modified xsi:type="dcterms:W3CDTF">2020-04-16T12:55:00Z</dcterms:modified>
</cp:coreProperties>
</file>