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will review basic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python concepts, classes, and  memory map images.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assumed that you have reviewed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chapters 1 and 2 of the textbook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may want to refer to the text and your lecture notes during the lab as you solve the problems.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approaching the problems,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think before you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Doing so is good practice and can help you lay out possible solutions.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Think of any possible test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can potentially cause your solution to fail!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must stay for the duration of the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you finish early, you may help other students. If you don’t finish by the end of the lab, we recommend you complete it on your own time.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Ideally, you should not spend more time than suggested for each problem.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TAs are available to answer questions in the lab, during office hours, and on Piazza.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Vitamins (70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 section below, write the correct output shown after the Python code is run. Explain your answer by </w:t>
      </w:r>
      <w:r w:rsidDel="00000000" w:rsidR="00000000" w:rsidRPr="00000000">
        <w:rPr>
          <w:b w:val="1"/>
          <w:rtl w:val="0"/>
        </w:rPr>
        <w:t xml:space="preserve">drawing the memory image</w:t>
      </w:r>
      <w:r w:rsidDel="00000000" w:rsidR="00000000" w:rsidRPr="00000000">
        <w:rPr>
          <w:rtl w:val="0"/>
        </w:rPr>
        <w:t xml:space="preserve"> for the execution of these lines of code. That is, you should draw the variables as they are organized in the call stack, and the data they each point to. </w:t>
      </w:r>
      <w:r w:rsidDel="00000000" w:rsidR="00000000" w:rsidRPr="00000000">
        <w:rPr>
          <w:rtl w:val="0"/>
        </w:rPr>
        <w:t xml:space="preserve">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0000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  <w:br w:type="textWrapping"/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4]]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lst_copy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][0]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color w:val="6666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lst_copy)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  <w:br w:type="textWrapping"/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[1, [2,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[3, [4]], 7]</w:t>
        <w:br w:type="textWrapping"/>
        <w:t xml:space="preserve">lst_deepcopy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.deep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  <w:br w:type="textWrapping"/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lst_deepcopy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40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ourier New" w:cs="Courier New" w:eastAsia="Courier New" w:hAnsi="Courier New"/>
          <w:color w:val="00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E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lst_deepcopy)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highlight w:val="white"/>
          <w:rtl w:val="0"/>
        </w:rPr>
        <w:t xml:space="preserve">1, [2, 3], 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] ]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lst_slice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[:]</w:t>
        <w:br w:type="textWrapping"/>
        <w:t xml:space="preserve">lst_assign = lst</w:t>
        <w:br w:type="textWrapping"/>
        <w:t xml:space="preserve">lst.append(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088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for i in range(1, 3):</w:t>
      </w:r>
    </w:p>
    <w:p w:rsidR="00000000" w:rsidDel="00000000" w:rsidP="00000000" w:rsidRDefault="00000000" w:rsidRPr="00000000" w14:paraId="00000026">
      <w:pPr>
        <w:pageBreakBefore w:val="0"/>
        <w:ind w:left="144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lst_slice[i][0] *= 2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lst)</w:t>
      </w:r>
    </w:p>
    <w:p w:rsidR="00000000" w:rsidDel="00000000" w:rsidP="00000000" w:rsidRDefault="00000000" w:rsidRPr="00000000" w14:paraId="00000029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A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lst_slice)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480" w:lineRule="auto"/>
        <w:ind w:left="144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lst_assign)</w:t>
      </w:r>
    </w:p>
    <w:p w:rsidR="00000000" w:rsidDel="00000000" w:rsidP="00000000" w:rsidRDefault="00000000" w:rsidRPr="00000000" w14:paraId="0000002E">
      <w:pPr>
        <w:pageBreakBefore w:val="0"/>
        <w:spacing w:line="480" w:lineRule="auto"/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F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480" w:lineRule="auto"/>
        <w:ind w:left="720"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Given the generator function, write the output: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sum_to(n): #also known as triangle numbers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range(1, n+1):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total = i * (i + 1)//2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yield total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sum_to(10):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print(i, end = ', ')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In this section, it is strongly recommended that you solve the problem on paper before writing code. For the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sections, we recommend you do these after the lab for practice.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generator that takes in a number n and returns the powers of 2 up to n: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  powers_of_two(n)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powers_of_two(6) will </w:t>
      </w:r>
      <w:r w:rsidDel="00000000" w:rsidR="00000000" w:rsidRPr="00000000">
        <w:rPr>
          <w:rtl w:val="0"/>
        </w:rPr>
        <w:t xml:space="preserve">return 1, 2, 4, 8, 16,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 class, where the main data member is a list containing each coefficient from lowest power to highest.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For example, the coefficient list of the polynomial </w:t>
      </w:r>
      <m:oMath>
        <m:r>
          <w:rPr/>
          <m:t xml:space="preserve">p(x) = </m:t>
        </m:r>
        <m:sSup>
          <m:sSupPr>
            <m:ctrlPr>
              <w:rPr/>
            </m:ctrlPr>
          </m:sSupPr>
          <m:e>
            <m:r>
              <w:rPr/>
              <m:t xml:space="preserve">2x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+7x+3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[3, 7, 0, -9, 2]</w:t>
      </w:r>
      <w:r w:rsidDel="00000000" w:rsidR="00000000" w:rsidRPr="00000000">
        <w:rPr>
          <w:rtl w:val="0"/>
        </w:rPr>
        <w:t xml:space="preserve">. Note that 0 is included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(self, coefficients)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tl w:val="0"/>
        </w:rPr>
        <w:t xml:space="preserve">Initialize the Polynomial class with coefficients in reverse order. If no list is passed, Polynomial should evaluate to p(x) = 0.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__add__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(self, other):</w:t>
      </w:r>
      <w:r w:rsidDel="00000000" w:rsidR="00000000" w:rsidRPr="00000000">
        <w:rPr>
          <w:rtl w:val="0"/>
        </w:rPr>
        <w:t xml:space="preserve"> Return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Polynomial with added coefficients of both Polynomials (do not modify the original Polynomials).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Example of adding polynomials:</w:t>
      </w:r>
    </w:p>
    <w:p w:rsidR="00000000" w:rsidDel="00000000" w:rsidP="00000000" w:rsidRDefault="00000000" w:rsidRPr="00000000" w14:paraId="0000004F">
      <w:pPr>
        <w:ind w:left="720" w:firstLine="720"/>
        <w:rPr/>
      </w:pPr>
      <m:oMath>
        <m:r>
          <w:rPr/>
          <m:t xml:space="preserve">(2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 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 </m:t>
            </m:r>
          </m:sup>
        </m:sSup>
        <m:r>
          <w:rPr/>
          <m:t xml:space="preserve">+ 7x + 3) + (3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</m:t>
            </m:r>
          </m:sup>
        </m:sSup>
        <m:r>
          <w:rPr/>
          <m:t xml:space="preserve">+ 9x) =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9 </m:t>
            </m:r>
          </m:sup>
        </m:sSup>
        <m:r>
          <w:rPr/>
          <m:t xml:space="preserve">+ 2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+ 16x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__call__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(self, param)</w:t>
      </w:r>
      <w:r w:rsidDel="00000000" w:rsidR="00000000" w:rsidRPr="00000000">
        <w:rPr>
          <w:rtl w:val="0"/>
        </w:rPr>
        <w:t xml:space="preserve"> Return the integer value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 </w:t>
      </w:r>
      <w:r w:rsidDel="00000000" w:rsidR="00000000" w:rsidRPr="00000000">
        <w:rPr>
          <w:rtl w:val="0"/>
        </w:rPr>
        <w:t xml:space="preserve">passed in the polynomial equation.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poly1 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represents 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x, poly(1)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will return 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(2(1)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(1) =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   —-------------------------------------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—-------------------------------------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(self):</w:t>
      </w:r>
      <w:r w:rsidDel="00000000" w:rsidR="00000000" w:rsidRPr="00000000">
        <w:rPr>
          <w:rtl w:val="0"/>
        </w:rPr>
        <w:t xml:space="preserve"> Return a string representation of the polynomial equation. You can use Python’s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</w:t>
      </w:r>
      <w:r w:rsidDel="00000000" w:rsidR="00000000" w:rsidRPr="00000000">
        <w:rPr>
          <w:rtl w:val="0"/>
        </w:rPr>
        <w:t xml:space="preserve"> function, if helpful.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__mul__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(self, other):  </w:t>
      </w:r>
      <w:r w:rsidDel="00000000" w:rsidR="00000000" w:rsidRPr="00000000">
        <w:rPr>
          <w:rtl w:val="0"/>
        </w:rPr>
        <w:t xml:space="preserve">Return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Polynomial from both polynomials multiplied together.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Example of multiplying polynomials: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</w:pPr>
      <m:oMath>
        <m:r>
          <w:rPr/>
          <m:t xml:space="preserve">(x + 1) *(x + 2) =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+3x + 2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__derive__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(self):</w:t>
      </w:r>
      <w:r w:rsidDel="00000000" w:rsidR="00000000" w:rsidRPr="00000000">
        <w:rPr>
          <w:rtl w:val="0"/>
        </w:rPr>
        <w:t xml:space="preserve"> Modify the Polynomial to have its derived value (do not return a new list of values).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20"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poly1 = Polynomial([3, 7, 0, -9, 2]); # represents 2x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- 9x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+ 7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+ 3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poly2 = Polynomial([2, 0, 0, 5, 0, 0, 3]); # represents 3x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+ 5x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+ 2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poly3 = poly1 + poly2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print(poly3.data) # return [5, 7, 0, -4, 2, 0, 3]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print(poly1(1)) # return 3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print(poly2(1)) # return 10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print(poly3(1)) # return 13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# Optional test values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poly1.derive() # returns none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print(poly1) # returns '8x^3 + -27x^2 + 7’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poly4 = poly1 * Polynomial([1,2]);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print(poly4) # return array of 8x3 -27x2 + 7 * (x + 2)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Starter Template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class Python: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__init__(self, coefficients):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coefficients: list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__add__(self, other):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Polynomial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__call__(self, other):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int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__mul__(self, other):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Polynomial object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derive(self):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None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__repr__(self):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str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class to represent non-negative integers by their binary (base 2) representation.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Decimal number 13 as an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 </w:t>
      </w:r>
      <w:r w:rsidDel="00000000" w:rsidR="00000000" w:rsidRPr="00000000">
        <w:rPr>
          <w:rtl w:val="0"/>
        </w:rPr>
        <w:t xml:space="preserve">object is initialized with the string ‘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1101’.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init__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(self, num_str): </w:t>
      </w:r>
      <w:r w:rsidDel="00000000" w:rsidR="00000000" w:rsidRPr="00000000">
        <w:rPr>
          <w:rtl w:val="0"/>
        </w:rPr>
        <w:t xml:space="preserve">Initialize the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class with a string representing the binary number.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__lt__(self, other): </w:t>
      </w:r>
      <w:r w:rsidDel="00000000" w:rsidR="00000000" w:rsidRPr="00000000">
        <w:rPr>
          <w:rtl w:val="0"/>
        </w:rPr>
        <w:t xml:space="preserve">Returns True if self is less than other, or False otherwise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__gt__(self, other): </w:t>
      </w:r>
      <w:r w:rsidDel="00000000" w:rsidR="00000000" w:rsidRPr="00000000">
        <w:rPr>
          <w:rtl w:val="0"/>
        </w:rPr>
        <w:t xml:space="preserve">returns True if self is greater than other, or False otherwise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__eq__(self, other): </w:t>
      </w:r>
      <w:r w:rsidDel="00000000" w:rsidR="00000000" w:rsidRPr="00000000">
        <w:rPr>
          <w:rtl w:val="0"/>
        </w:rPr>
        <w:t xml:space="preserve">returns True if self is equal to other, or False otherwise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is_twos_power(self): </w:t>
      </w:r>
      <w:r w:rsidDel="00000000" w:rsidR="00000000" w:rsidRPr="00000000">
        <w:rPr>
          <w:rtl w:val="0"/>
        </w:rPr>
        <w:t xml:space="preserve">returns True if self is a power of 2, or False otherwise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largest_twos_power(self): </w:t>
      </w:r>
      <w:r w:rsidDel="00000000" w:rsidR="00000000" w:rsidRPr="00000000">
        <w:rPr>
          <w:rtl w:val="0"/>
        </w:rPr>
        <w:t xml:space="preserve">returns the largest power of 2 that is less than or equal to self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__repr__(self): </w:t>
      </w:r>
      <w:r w:rsidDel="00000000" w:rsidR="00000000" w:rsidRPr="00000000">
        <w:rPr>
          <w:rtl w:val="0"/>
        </w:rPr>
        <w:t xml:space="preserve">Creates and returns the string representation of self. The string representation starts with 0b, followed by a sequence of 0s and 1s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       —-------------------------------------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—------------------------------------- 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__add__(self, other):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eturns an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object</w:t>
      </w:r>
      <w:r w:rsidDel="00000000" w:rsidR="00000000" w:rsidRPr="00000000">
        <w:rPr>
          <w:rtl w:val="0"/>
        </w:rPr>
        <w:t xml:space="preserve"> that represent the sum of self and other (also of type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color w:val="222222"/>
          <w:rtl w:val="0"/>
        </w:rPr>
        <w:t xml:space="preserve">) the result also shouldn’t have excess leading 0’s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  <w:rPr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__or__(self, other):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object that represents the bitwise or result of self and other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16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 or 1001 results in 1011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or 1 → 1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or 0 → 0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or 0 → 1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or 1 → 1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1440" w:hanging="360"/>
        <w:rPr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__and__(self, other):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UnsignedBinaryInteger</w:t>
      </w:r>
      <w:r w:rsidDel="00000000" w:rsidR="00000000" w:rsidRPr="00000000">
        <w:rPr>
          <w:rtl w:val="0"/>
        </w:rPr>
        <w:t xml:space="preserve"> object that represents the bitwise and result of self and other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16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 and 1001 results in 1000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and 1 → 1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and 0 → 0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 and 0 → 0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hanging="360"/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0 and 1 → 0</w:t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Notes and assumptions: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Your implementation should account for the edge case where both numbers do not have </w:t>
      </w:r>
      <w:r w:rsidDel="00000000" w:rsidR="00000000" w:rsidRPr="00000000">
        <w:rPr>
          <w:rtl w:val="0"/>
        </w:rPr>
        <w:t xml:space="preserve">the same number of digits.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bin_num_str</w:t>
      </w:r>
      <w:r w:rsidDel="00000000" w:rsidR="00000000" w:rsidRPr="00000000">
        <w:rPr>
          <w:rtl w:val="0"/>
        </w:rPr>
        <w:t xml:space="preserve"> passed in the constructor does not have excess leading ‘0’ in the front and will always begin with a ‘1’ for positive numbers, and a single ‘0’ for 0. 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Python, the bitwise OR is represented by a single vertical bar,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</w:t>
      </w:r>
      <w:r w:rsidDel="00000000" w:rsidR="00000000" w:rsidRPr="00000000">
        <w:rPr>
          <w:rtl w:val="0"/>
        </w:rPr>
        <w:t xml:space="preserve">, and the bitwise AND is represented by a single and symbol,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Starter Template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class Python: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__init__(self, </w:t>
      </w:r>
      <w:r w:rsidDel="00000000" w:rsidR="00000000" w:rsidRPr="00000000">
        <w:rPr>
          <w:rFonts w:ascii="Courier New" w:cs="Courier New" w:eastAsia="Courier New" w:hAnsi="Courier New"/>
          <w:shd w:fill="f7f9fa" w:val="clear"/>
          <w:rtl w:val="0"/>
        </w:rPr>
        <w:t xml:space="preserve">bin_num_str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coefficients: list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f7f9fa" w:val="clear"/>
          <w:rtl w:val="0"/>
        </w:rPr>
        <w:t xml:space="preserve">self.data = bin_num_str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__lt__(self, other):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Boolean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__gt__(self, other):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Boolean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__eq__(self, other):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:type other: Polynomial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Boolean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def is_twos_power(self):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Boolean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def largest_twos_power(self):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int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def __repr__(self):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string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0" w:firstLine="0"/>
        <w:rPr>
          <w:shd w:fill="f7f9fa" w:val="clear"/>
        </w:rPr>
      </w:pPr>
      <w:r w:rsidDel="00000000" w:rsidR="00000000" w:rsidRPr="00000000">
        <w:rPr>
          <w:shd w:fill="f7f9fa" w:val="clear"/>
          <w:rtl w:val="0"/>
        </w:rPr>
        <w:tab/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def __add__(self, other):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:type other: Polynomial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Polynomial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def __or__(self, other):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:type other: Polynomial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Polynomial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def __and__(self, other):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:type other: Polynomial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:return type: Polynomial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"""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Optional Vitamins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python’s list comprehension syntax to generate the following lists</w:t>
      </w:r>
      <w:r w:rsidDel="00000000" w:rsidR="00000000" w:rsidRPr="00000000">
        <w:rPr>
          <w:rtl w:val="0"/>
        </w:rPr>
        <w:t xml:space="preserve">: (10 minutes)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 -2, 4, -8, 16, -32, 64, -128]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the</w:t>
      </w:r>
      <w:r w:rsidDel="00000000" w:rsidR="00000000" w:rsidRPr="00000000">
        <w:rPr>
          <w:rtl w:val="0"/>
        </w:rPr>
        <w:t xml:space="preserve"> python’s list comprehension syntax</w:t>
      </w:r>
      <w:r w:rsidDel="00000000" w:rsidR="00000000" w:rsidRPr="00000000">
        <w:rPr>
          <w:rtl w:val="0"/>
        </w:rPr>
        <w:t xml:space="preserve">. The result is a list of characters of the input repeated twice. </w:t>
      </w:r>
      <w:r w:rsidDel="00000000" w:rsidR="00000000" w:rsidRPr="00000000">
        <w:rPr>
          <w:b w:val="1"/>
          <w:rtl w:val="0"/>
        </w:rPr>
        <w:t xml:space="preserve">Do not use any arithmetic operators or additional libraries. 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Your answer must use my_str and length. (10 minutes)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____________________________________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 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"Java"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4.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a generator which, when called, returns the following output: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[1, 11, 111, 1111, 11111, 111111, 1111111]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icrosoft Yahei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ageBreakBefore w:val="0"/>
      <w:widowControl w:val="0"/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CS-UY 1134</w:t>
      <w:tab/>
      <w:tab/>
      <w:tab/>
    </w:r>
    <w:r w:rsidDel="00000000" w:rsidR="00000000" w:rsidRPr="00000000">
      <w:rPr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ab/>
      <w:t xml:space="preserve">Lab 2</w:t>
      <w:tab/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           </w:t>
      <w:tab/>
      <w:t xml:space="preserve">     Spring 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