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7FE03D" w14:textId="77777777" w:rsidR="00D07EA0" w:rsidRPr="001A356C" w:rsidRDefault="00D07EA0" w:rsidP="00D07EA0">
      <w:pPr>
        <w:spacing w:before="180" w:after="150" w:line="240" w:lineRule="auto"/>
        <w:jc w:val="center"/>
        <w:rPr>
          <w:rFonts w:ascii="Times New Roman" w:eastAsia="Times New Roman" w:hAnsi="Times New Roman" w:cs="Times New Roman"/>
          <w:b/>
          <w:bCs/>
          <w:color w:val="26221F"/>
          <w:spacing w:val="-3"/>
          <w:kern w:val="0"/>
          <w:sz w:val="48"/>
          <w:szCs w:val="48"/>
          <w:u w:val="single"/>
          <w14:ligatures w14:val="none"/>
        </w:rPr>
      </w:pPr>
      <w:r w:rsidRPr="001A356C">
        <w:rPr>
          <w:rFonts w:ascii="Times New Roman" w:eastAsia="Times New Roman" w:hAnsi="Times New Roman" w:cs="Times New Roman"/>
          <w:b/>
          <w:bCs/>
          <w:color w:val="26221F"/>
          <w:spacing w:val="-3"/>
          <w:kern w:val="0"/>
          <w:sz w:val="48"/>
          <w:szCs w:val="48"/>
          <w:u w:val="single"/>
          <w14:ligatures w14:val="none"/>
        </w:rPr>
        <w:t xml:space="preserve">CHANAKYA: </w:t>
      </w:r>
    </w:p>
    <w:p w14:paraId="1261B8BD" w14:textId="77777777" w:rsidR="001A356C" w:rsidRPr="001A356C" w:rsidRDefault="00D07EA0" w:rsidP="00D07EA0">
      <w:pPr>
        <w:spacing w:before="180" w:after="150" w:line="240" w:lineRule="auto"/>
        <w:jc w:val="center"/>
        <w:rPr>
          <w:rFonts w:ascii="Times New Roman" w:eastAsia="Times New Roman" w:hAnsi="Times New Roman" w:cs="Times New Roman"/>
          <w:b/>
          <w:bCs/>
          <w:i/>
          <w:iCs/>
          <w:color w:val="26221F"/>
          <w:spacing w:val="-3"/>
          <w:kern w:val="0"/>
          <w:sz w:val="32"/>
          <w:szCs w:val="32"/>
          <w14:ligatures w14:val="none"/>
        </w:rPr>
      </w:pPr>
      <w:r w:rsidRPr="001A356C">
        <w:rPr>
          <w:rFonts w:ascii="Times New Roman" w:eastAsia="Times New Roman" w:hAnsi="Times New Roman" w:cs="Times New Roman"/>
          <w:b/>
          <w:bCs/>
          <w:i/>
          <w:iCs/>
          <w:color w:val="26221F"/>
          <w:spacing w:val="-3"/>
          <w:kern w:val="0"/>
          <w:sz w:val="32"/>
          <w:szCs w:val="32"/>
          <w14:ligatures w14:val="none"/>
        </w:rPr>
        <w:t xml:space="preserve">A MULTIDISCIPLINARY STUDY OF </w:t>
      </w:r>
    </w:p>
    <w:p w14:paraId="2CF94AA6" w14:textId="7A1F0076" w:rsidR="00D07EA0" w:rsidRPr="001A356C" w:rsidRDefault="00D07EA0" w:rsidP="00D07EA0">
      <w:pPr>
        <w:spacing w:before="180" w:after="150" w:line="240" w:lineRule="auto"/>
        <w:jc w:val="center"/>
        <w:rPr>
          <w:rFonts w:ascii="Times New Roman" w:eastAsia="Times New Roman" w:hAnsi="Times New Roman" w:cs="Times New Roman"/>
          <w:b/>
          <w:bCs/>
          <w:i/>
          <w:iCs/>
          <w:color w:val="26221F"/>
          <w:kern w:val="0"/>
          <w:sz w:val="32"/>
          <w:szCs w:val="32"/>
          <w14:ligatures w14:val="none"/>
        </w:rPr>
      </w:pPr>
      <w:r w:rsidRPr="001A356C">
        <w:rPr>
          <w:rFonts w:ascii="Times New Roman" w:eastAsia="Times New Roman" w:hAnsi="Times New Roman" w:cs="Times New Roman"/>
          <w:b/>
          <w:bCs/>
          <w:i/>
          <w:iCs/>
          <w:color w:val="26221F"/>
          <w:spacing w:val="-3"/>
          <w:kern w:val="0"/>
          <w:sz w:val="32"/>
          <w:szCs w:val="32"/>
          <w14:ligatures w14:val="none"/>
        </w:rPr>
        <w:t>ECONOMICS, POLITICAL SCIENCE, SOCIOLOGY, AND MODERN STATECRAFT</w:t>
      </w:r>
    </w:p>
    <w:p w14:paraId="19C8386F" w14:textId="77777777" w:rsidR="00950576" w:rsidRDefault="00950576" w:rsidP="00D07EA0">
      <w:pPr>
        <w:spacing w:before="240" w:after="90" w:line="240" w:lineRule="auto"/>
        <w:jc w:val="center"/>
        <w:rPr>
          <w:rFonts w:ascii="Times New Roman" w:eastAsia="Times New Roman" w:hAnsi="Times New Roman" w:cs="Times New Roman"/>
          <w:b/>
          <w:bCs/>
          <w:color w:val="26221F"/>
          <w:kern w:val="0"/>
          <w:sz w:val="32"/>
          <w:szCs w:val="32"/>
          <w14:ligatures w14:val="none"/>
        </w:rPr>
      </w:pPr>
    </w:p>
    <w:p w14:paraId="72B1989F" w14:textId="3947FD2B" w:rsidR="00D07EA0" w:rsidRPr="00943010" w:rsidRDefault="00D07EA0" w:rsidP="00D07EA0">
      <w:pPr>
        <w:spacing w:before="240" w:after="90" w:line="240" w:lineRule="auto"/>
        <w:jc w:val="center"/>
        <w:rPr>
          <w:rFonts w:ascii="Times New Roman" w:eastAsia="Times New Roman" w:hAnsi="Times New Roman" w:cs="Times New Roman"/>
          <w:b/>
          <w:bCs/>
          <w:color w:val="26221F"/>
          <w:kern w:val="0"/>
          <w:sz w:val="32"/>
          <w:szCs w:val="32"/>
          <w14:ligatures w14:val="none"/>
        </w:rPr>
      </w:pPr>
      <w:r w:rsidRPr="00943010">
        <w:rPr>
          <w:rFonts w:ascii="Times New Roman" w:eastAsia="Times New Roman" w:hAnsi="Times New Roman" w:cs="Times New Roman"/>
          <w:b/>
          <w:bCs/>
          <w:color w:val="26221F"/>
          <w:kern w:val="0"/>
          <w:sz w:val="32"/>
          <w:szCs w:val="32"/>
          <w14:ligatures w14:val="none"/>
        </w:rPr>
        <w:t>ABSTRACT</w:t>
      </w:r>
    </w:p>
    <w:p w14:paraId="63F82340" w14:textId="77777777" w:rsidR="00E0547F" w:rsidRPr="00943010" w:rsidRDefault="00E0547F" w:rsidP="00E0547F">
      <w:pPr>
        <w:spacing w:after="18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Chanakya (Kautilya/Vishnu Gupta), the architect of the Mauryan Empire and author of the Arthashastra, remains one of history’s most influential thinkers in political science, economics, sociology, and governance. His work synthesizes earlier Indian traditions, parallels Greek political philosophy, and anticipates modern administrative and geopolitical strategies (Boesche, 2003; Trautmann, 2012). This paper presents a comprehensive analysis of Chanakya’s contributions across multiple disciplines, compares him with his contemporaries, and examines modern leaders whose governance reflects Chanakyan principles.</w:t>
      </w:r>
    </w:p>
    <w:p w14:paraId="5A39BBAF" w14:textId="77777777" w:rsidR="00D07EA0" w:rsidRPr="00943010" w:rsidRDefault="00D07EA0" w:rsidP="00D07EA0">
      <w:pPr>
        <w:spacing w:before="180" w:after="150" w:line="240" w:lineRule="auto"/>
        <w:jc w:val="center"/>
        <w:rPr>
          <w:rFonts w:ascii="Times New Roman" w:eastAsia="Times New Roman" w:hAnsi="Times New Roman" w:cs="Times New Roman"/>
          <w:color w:val="26221F"/>
          <w:spacing w:val="-3"/>
          <w:kern w:val="0"/>
          <w:sz w:val="33"/>
          <w:szCs w:val="33"/>
          <w14:ligatures w14:val="none"/>
        </w:rPr>
      </w:pPr>
    </w:p>
    <w:p w14:paraId="292156AA" w14:textId="4146F535"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INTRODUCTION</w:t>
      </w:r>
    </w:p>
    <w:p w14:paraId="119076A5" w14:textId="77777777" w:rsidR="00E0547F" w:rsidRPr="00943010" w:rsidRDefault="00E0547F" w:rsidP="00E0547F">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 fourth century BCE witnessed remarkable intellectual developments across civilizations. In India, Chanakya emerged as a master strategist, economist, and political theorist whose ideas shaped the Mauryan Empire (Olivelle, 2013). His Arthashastra is one of the most sophisticated treatises on statecraft, covering governance, economics, espionage, diplomacy, welfare, and law (Kangle, 1960).</w:t>
      </w:r>
    </w:p>
    <w:p w14:paraId="6E2462CB" w14:textId="77777777" w:rsidR="00E0547F" w:rsidRPr="00943010" w:rsidRDefault="00E0547F" w:rsidP="00E0547F">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This paper explores Chanakya’s multidisciplinary contributions, compares him with Indian Acharyas and Greek philosophers, and demonstrates the enduring relevance of his ideas through modern case studies.</w:t>
      </w:r>
    </w:p>
    <w:p w14:paraId="60D81263" w14:textId="77777777" w:rsidR="00D07EA0" w:rsidRPr="00943010" w:rsidRDefault="00D07EA0" w:rsidP="00D07EA0">
      <w:pPr>
        <w:spacing w:before="180" w:after="150" w:line="240" w:lineRule="auto"/>
        <w:jc w:val="center"/>
        <w:rPr>
          <w:rFonts w:ascii="Times New Roman" w:eastAsia="Times New Roman" w:hAnsi="Times New Roman" w:cs="Times New Roman"/>
          <w:b/>
          <w:bCs/>
          <w:color w:val="26221F"/>
          <w:spacing w:val="-3"/>
          <w:kern w:val="0"/>
          <w:sz w:val="32"/>
          <w:szCs w:val="32"/>
          <w14:ligatures w14:val="none"/>
        </w:rPr>
      </w:pPr>
    </w:p>
    <w:p w14:paraId="11B6EAF7" w14:textId="550FF934"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CHANAKYA’S ECONOMIC THOUGHT</w:t>
      </w:r>
    </w:p>
    <w:p w14:paraId="57C69045" w14:textId="77777777" w:rsidR="00132674" w:rsidRPr="00943010" w:rsidRDefault="00132674" w:rsidP="00132674">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economic philosophy is rooted in the belief that wealth is the foundation of state power (Boesche, 2003). His contributions include:</w:t>
      </w:r>
    </w:p>
    <w:p w14:paraId="779995E2" w14:textId="77777777" w:rsidR="00132674" w:rsidRPr="00943010" w:rsidRDefault="00132674" w:rsidP="00132674">
      <w:pPr>
        <w:numPr>
          <w:ilvl w:val="0"/>
          <w:numId w:val="18"/>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Taxation systems based on equity, efficiency, and state revenue needs (Kangle, 1960)</w:t>
      </w:r>
    </w:p>
    <w:p w14:paraId="5A17F1BE" w14:textId="77777777" w:rsidR="00132674" w:rsidRPr="00943010" w:rsidRDefault="00132674" w:rsidP="00132674">
      <w:pPr>
        <w:numPr>
          <w:ilvl w:val="0"/>
          <w:numId w:val="18"/>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State monopolies in key industries (Olivelle, 2013)</w:t>
      </w:r>
    </w:p>
    <w:p w14:paraId="63A1DC6A" w14:textId="77777777" w:rsidR="00132674" w:rsidRPr="00943010" w:rsidRDefault="00132674" w:rsidP="00132674">
      <w:pPr>
        <w:numPr>
          <w:ilvl w:val="0"/>
          <w:numId w:val="18"/>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Market regulation to prevent exploitation (Rangarajan, 1992)</w:t>
      </w:r>
    </w:p>
    <w:p w14:paraId="5391B8E8" w14:textId="77777777" w:rsidR="00132674" w:rsidRPr="00943010" w:rsidRDefault="00132674" w:rsidP="00132674">
      <w:pPr>
        <w:numPr>
          <w:ilvl w:val="0"/>
          <w:numId w:val="18"/>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Agricultural management and irrigation systems (Trautmann, 2012)</w:t>
      </w:r>
    </w:p>
    <w:p w14:paraId="186F736D" w14:textId="77777777" w:rsidR="00132674" w:rsidRPr="00943010" w:rsidRDefault="00132674" w:rsidP="00132674">
      <w:pPr>
        <w:numPr>
          <w:ilvl w:val="0"/>
          <w:numId w:val="18"/>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lastRenderedPageBreak/>
        <w:t>Labour policies ensuring productivity and welfare (Boesche, 2003)</w:t>
      </w:r>
    </w:p>
    <w:p w14:paraId="06ABD998" w14:textId="77777777" w:rsidR="00132674" w:rsidRPr="00943010" w:rsidRDefault="00132674" w:rsidP="00132674">
      <w:pPr>
        <w:numPr>
          <w:ilvl w:val="0"/>
          <w:numId w:val="18"/>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Public finance with detailed audits and anti</w:t>
      </w:r>
      <w:r w:rsidRPr="00943010">
        <w:rPr>
          <w:rFonts w:ascii="Times New Roman" w:eastAsia="Times New Roman" w:hAnsi="Times New Roman" w:cs="Times New Roman"/>
          <w:color w:val="26221F"/>
          <w:spacing w:val="2"/>
          <w:kern w:val="0"/>
          <w14:ligatures w14:val="none"/>
        </w:rPr>
        <w:noBreakHyphen/>
        <w:t>corruption mechanisms (Rangarajan, 1992)</w:t>
      </w:r>
    </w:p>
    <w:p w14:paraId="09C74A27" w14:textId="77777777" w:rsidR="00132674" w:rsidRPr="00943010" w:rsidRDefault="00132674" w:rsidP="00132674">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economic model anticipates modern developmental economics, linking prosperity directly to political stability (Boesche, 2003).</w:t>
      </w:r>
    </w:p>
    <w:p w14:paraId="79457E4B" w14:textId="77777777" w:rsidR="00D07EA0" w:rsidRPr="00943010" w:rsidRDefault="00D07EA0" w:rsidP="00D07EA0">
      <w:pPr>
        <w:spacing w:before="180" w:after="150" w:line="240" w:lineRule="auto"/>
        <w:jc w:val="center"/>
        <w:rPr>
          <w:rFonts w:ascii="Times New Roman" w:eastAsia="Times New Roman" w:hAnsi="Times New Roman" w:cs="Times New Roman"/>
          <w:b/>
          <w:bCs/>
          <w:color w:val="26221F"/>
          <w:spacing w:val="-3"/>
          <w:kern w:val="0"/>
          <w:sz w:val="32"/>
          <w:szCs w:val="32"/>
          <w14:ligatures w14:val="none"/>
        </w:rPr>
      </w:pPr>
    </w:p>
    <w:p w14:paraId="5EBEBA89" w14:textId="36691B35"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CHANAKYA’S POLITICAL SCIENCE FOUNDATIONS</w:t>
      </w:r>
    </w:p>
    <w:p w14:paraId="292CE809" w14:textId="77777777" w:rsidR="00132674" w:rsidRPr="00943010" w:rsidRDefault="00132674" w:rsidP="00132674">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political philosophy is characterized by realism, strategic thinking, and administrative precision (Olivelle, 2013).</w:t>
      </w:r>
    </w:p>
    <w:p w14:paraId="101ACC5C"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6873C306" w14:textId="7A0AEC5E"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MANDALA THEORY</w:t>
      </w:r>
    </w:p>
    <w:p w14:paraId="7D8CE9A5" w14:textId="77777777" w:rsidR="00132674" w:rsidRPr="00943010" w:rsidRDefault="00132674" w:rsidP="00132674">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 geopolitical model describing concentric circles of allies, enemies, and neutral states — a precursor to modern international relations (Boesche, 2003; Kangle, 1960).</w:t>
      </w:r>
    </w:p>
    <w:p w14:paraId="48E30A16"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756972CE" w14:textId="30550664"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DIPLOMACY AND ESPIONAGE</w:t>
      </w:r>
    </w:p>
    <w:p w14:paraId="3547E5BF" w14:textId="77777777" w:rsidR="00132674" w:rsidRPr="00943010" w:rsidRDefault="00132674" w:rsidP="00132674">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 outlines:</w:t>
      </w:r>
    </w:p>
    <w:p w14:paraId="2245A2F6" w14:textId="77777777" w:rsidR="00132674" w:rsidRPr="00943010" w:rsidRDefault="00132674" w:rsidP="00132674">
      <w:pPr>
        <w:numPr>
          <w:ilvl w:val="0"/>
          <w:numId w:val="1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multiple categories of spies</w:t>
      </w:r>
    </w:p>
    <w:p w14:paraId="64897149" w14:textId="77777777" w:rsidR="00132674" w:rsidRPr="00943010" w:rsidRDefault="00132674" w:rsidP="00132674">
      <w:pPr>
        <w:numPr>
          <w:ilvl w:val="0"/>
          <w:numId w:val="1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covert operations</w:t>
      </w:r>
    </w:p>
    <w:p w14:paraId="07CBE706" w14:textId="77777777" w:rsidR="00132674" w:rsidRPr="00943010" w:rsidRDefault="00132674" w:rsidP="00132674">
      <w:pPr>
        <w:numPr>
          <w:ilvl w:val="0"/>
          <w:numId w:val="1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counter</w:t>
      </w:r>
      <w:r w:rsidRPr="00943010">
        <w:rPr>
          <w:rFonts w:ascii="Times New Roman" w:eastAsia="Times New Roman" w:hAnsi="Times New Roman" w:cs="Times New Roman"/>
          <w:color w:val="26221F"/>
          <w:spacing w:val="2"/>
          <w:kern w:val="0"/>
          <w14:ligatures w14:val="none"/>
        </w:rPr>
        <w:noBreakHyphen/>
        <w:t>intelligence</w:t>
      </w:r>
    </w:p>
    <w:p w14:paraId="346A7B11" w14:textId="77777777" w:rsidR="00132674" w:rsidRPr="00943010" w:rsidRDefault="00132674" w:rsidP="00132674">
      <w:pPr>
        <w:numPr>
          <w:ilvl w:val="0"/>
          <w:numId w:val="1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diplomatic strategies</w:t>
      </w:r>
    </w:p>
    <w:p w14:paraId="74000341" w14:textId="77777777" w:rsidR="00132674" w:rsidRPr="00943010" w:rsidRDefault="00132674" w:rsidP="00132674">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His intelligence system is unmatched in ancient literature (Rangarajan, 1992).</w:t>
      </w:r>
    </w:p>
    <w:p w14:paraId="209CDC29" w14:textId="77777777" w:rsidR="00132674" w:rsidRPr="00943010" w:rsidRDefault="00132674"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7FFE9361" w14:textId="05FB9C03"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STATECRAFT AND LEADERSHIP</w:t>
      </w:r>
    </w:p>
    <w:p w14:paraId="2DEC38B3" w14:textId="77777777" w:rsidR="00AA409E" w:rsidRPr="00943010" w:rsidRDefault="00AA409E" w:rsidP="00AA409E">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ideal ruler is:</w:t>
      </w:r>
    </w:p>
    <w:p w14:paraId="5A4805FD" w14:textId="77777777" w:rsidR="00AA409E" w:rsidRPr="00943010" w:rsidRDefault="00AA409E" w:rsidP="00AA409E">
      <w:pPr>
        <w:numPr>
          <w:ilvl w:val="0"/>
          <w:numId w:val="20"/>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disciplined</w:t>
      </w:r>
    </w:p>
    <w:p w14:paraId="181AA862" w14:textId="77777777" w:rsidR="00AA409E" w:rsidRPr="00943010" w:rsidRDefault="00AA409E" w:rsidP="00AA409E">
      <w:pPr>
        <w:numPr>
          <w:ilvl w:val="0"/>
          <w:numId w:val="20"/>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strategic</w:t>
      </w:r>
    </w:p>
    <w:p w14:paraId="51BA798A" w14:textId="77777777" w:rsidR="00AA409E" w:rsidRPr="00943010" w:rsidRDefault="00AA409E" w:rsidP="00AA409E">
      <w:pPr>
        <w:numPr>
          <w:ilvl w:val="0"/>
          <w:numId w:val="20"/>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welfare</w:t>
      </w:r>
      <w:r w:rsidRPr="00943010">
        <w:rPr>
          <w:rFonts w:ascii="Times New Roman" w:eastAsia="Times New Roman" w:hAnsi="Times New Roman" w:cs="Times New Roman"/>
          <w:color w:val="26221F"/>
          <w:spacing w:val="2"/>
          <w:kern w:val="0"/>
          <w14:ligatures w14:val="none"/>
        </w:rPr>
        <w:noBreakHyphen/>
        <w:t>oriented</w:t>
      </w:r>
    </w:p>
    <w:p w14:paraId="79D576F9" w14:textId="77777777" w:rsidR="00AA409E" w:rsidRPr="00943010" w:rsidRDefault="00AA409E" w:rsidP="00AA409E">
      <w:pPr>
        <w:numPr>
          <w:ilvl w:val="0"/>
          <w:numId w:val="20"/>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capable of using force, diplomacy, or deception when necessary</w:t>
      </w:r>
    </w:p>
    <w:p w14:paraId="0D42387A" w14:textId="77777777" w:rsidR="00AA409E" w:rsidRPr="00943010" w:rsidRDefault="00AA409E" w:rsidP="00AA409E">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principles reflect a pragmatic approach to leadership (Boesche, 2003).</w:t>
      </w:r>
    </w:p>
    <w:p w14:paraId="36B1D817" w14:textId="77777777" w:rsidR="00D07EA0" w:rsidRPr="00943010" w:rsidRDefault="00D07EA0" w:rsidP="00AA409E">
      <w:pPr>
        <w:spacing w:before="180" w:after="150" w:line="240" w:lineRule="auto"/>
        <w:jc w:val="both"/>
        <w:rPr>
          <w:rFonts w:ascii="Times New Roman" w:eastAsia="Times New Roman" w:hAnsi="Times New Roman" w:cs="Times New Roman"/>
          <w:b/>
          <w:bCs/>
          <w:color w:val="26221F"/>
          <w:spacing w:val="-3"/>
          <w:kern w:val="0"/>
          <w:sz w:val="32"/>
          <w:szCs w:val="32"/>
          <w14:ligatures w14:val="none"/>
        </w:rPr>
      </w:pPr>
    </w:p>
    <w:p w14:paraId="56087E1E" w14:textId="35952B7B"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SOCIOLOGICAL CONTRIBUTIONS</w:t>
      </w:r>
    </w:p>
    <w:p w14:paraId="69797068" w14:textId="77777777" w:rsidR="00D2048B" w:rsidRPr="00943010" w:rsidRDefault="00D2048B" w:rsidP="00D2048B">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sociological insights include:</w:t>
      </w:r>
    </w:p>
    <w:p w14:paraId="72DA2610" w14:textId="77777777" w:rsidR="00D2048B" w:rsidRPr="00943010" w:rsidRDefault="00D2048B" w:rsidP="00D2048B">
      <w:pPr>
        <w:numPr>
          <w:ilvl w:val="0"/>
          <w:numId w:val="21"/>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lastRenderedPageBreak/>
        <w:t>Social hierarchy and duties (Trautmann, 2012)</w:t>
      </w:r>
    </w:p>
    <w:p w14:paraId="35F31D50" w14:textId="77777777" w:rsidR="00D2048B" w:rsidRPr="00943010" w:rsidRDefault="00D2048B" w:rsidP="00D2048B">
      <w:pPr>
        <w:numPr>
          <w:ilvl w:val="0"/>
          <w:numId w:val="21"/>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Role of women in administration and society (Olivelle, 2013)</w:t>
      </w:r>
    </w:p>
    <w:p w14:paraId="4AB8564F" w14:textId="77777777" w:rsidR="00D2048B" w:rsidRPr="00943010" w:rsidRDefault="00D2048B" w:rsidP="00D2048B">
      <w:pPr>
        <w:numPr>
          <w:ilvl w:val="0"/>
          <w:numId w:val="21"/>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Justice systems emphasizing evidence and fairness (Kangle, 1960)</w:t>
      </w:r>
    </w:p>
    <w:p w14:paraId="1CD40325" w14:textId="77777777" w:rsidR="00D2048B" w:rsidRPr="00943010" w:rsidRDefault="00D2048B" w:rsidP="00D2048B">
      <w:pPr>
        <w:numPr>
          <w:ilvl w:val="0"/>
          <w:numId w:val="21"/>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Ethics and social cohesion (Boesche, 2003)</w:t>
      </w:r>
    </w:p>
    <w:p w14:paraId="0C89723E" w14:textId="77777777" w:rsidR="00D2048B" w:rsidRPr="00943010" w:rsidRDefault="00D2048B" w:rsidP="00D2048B">
      <w:pPr>
        <w:numPr>
          <w:ilvl w:val="0"/>
          <w:numId w:val="21"/>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Public welfare programs for vulnerable populations (Rangarajan, 1992)</w:t>
      </w:r>
    </w:p>
    <w:p w14:paraId="0FF07929" w14:textId="77777777" w:rsidR="00D2048B" w:rsidRPr="00943010" w:rsidRDefault="00D2048B" w:rsidP="00D2048B">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His sociological framework balances realism with welfare, ensuring social stability.</w:t>
      </w:r>
    </w:p>
    <w:p w14:paraId="2D306B67" w14:textId="77777777" w:rsidR="00D07EA0" w:rsidRPr="00943010" w:rsidRDefault="00D07EA0" w:rsidP="00D07EA0">
      <w:pPr>
        <w:spacing w:before="180" w:after="150" w:line="240" w:lineRule="auto"/>
        <w:jc w:val="center"/>
        <w:rPr>
          <w:rFonts w:ascii="Times New Roman" w:eastAsia="Times New Roman" w:hAnsi="Times New Roman" w:cs="Times New Roman"/>
          <w:kern w:val="0"/>
          <w:sz w:val="18"/>
          <w:szCs w:val="18"/>
          <w14:ligatures w14:val="none"/>
        </w:rPr>
      </w:pPr>
    </w:p>
    <w:p w14:paraId="7462AC76" w14:textId="112AACB6"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GOVERNANCE AND ADMINISTRATIVE STRUCTURE</w:t>
      </w:r>
    </w:p>
    <w:p w14:paraId="400CB51F" w14:textId="77777777" w:rsidR="00B70109" w:rsidRPr="00943010" w:rsidRDefault="00B70109" w:rsidP="00B7010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administrative system is one of the most detailed in world history (Olivelle, 2013).</w:t>
      </w:r>
    </w:p>
    <w:p w14:paraId="26DA78F5"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0E206BB1" w14:textId="15DBA876"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BUREAUCRACY</w:t>
      </w:r>
    </w:p>
    <w:p w14:paraId="795EB4A8" w14:textId="64AE44E0" w:rsidR="00B70109" w:rsidRPr="00943010" w:rsidRDefault="00B70109" w:rsidP="00B7010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H</w:t>
      </w:r>
      <w:r w:rsidRPr="00943010">
        <w:rPr>
          <w:rFonts w:ascii="Times New Roman" w:eastAsia="Times New Roman" w:hAnsi="Times New Roman" w:cs="Times New Roman"/>
          <w:color w:val="26221F"/>
          <w:spacing w:val="2"/>
          <w:kern w:val="0"/>
          <w14:ligatures w14:val="none"/>
        </w:rPr>
        <w:t>e outlines:</w:t>
      </w:r>
    </w:p>
    <w:p w14:paraId="41457F40" w14:textId="77777777" w:rsidR="00B70109" w:rsidRPr="00943010" w:rsidRDefault="00B70109" w:rsidP="00B70109">
      <w:pPr>
        <w:numPr>
          <w:ilvl w:val="0"/>
          <w:numId w:val="22"/>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roles of ministers</w:t>
      </w:r>
    </w:p>
    <w:p w14:paraId="222F9B96" w14:textId="77777777" w:rsidR="00B70109" w:rsidRPr="00943010" w:rsidRDefault="00B70109" w:rsidP="00B70109">
      <w:pPr>
        <w:numPr>
          <w:ilvl w:val="0"/>
          <w:numId w:val="22"/>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departmental organization</w:t>
      </w:r>
    </w:p>
    <w:p w14:paraId="17707B19" w14:textId="77777777" w:rsidR="00B70109" w:rsidRPr="00943010" w:rsidRDefault="00B70109" w:rsidP="00B70109">
      <w:pPr>
        <w:numPr>
          <w:ilvl w:val="0"/>
          <w:numId w:val="22"/>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accountability mechanisms</w:t>
      </w:r>
    </w:p>
    <w:p w14:paraId="512F2AFF" w14:textId="77777777" w:rsidR="00B70109" w:rsidRPr="00943010" w:rsidRDefault="00B70109" w:rsidP="00B7010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reflect a highly structured administrative model (Kangle, 1960).</w:t>
      </w:r>
    </w:p>
    <w:p w14:paraId="271FACA6"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0F37ECA9" w14:textId="265F0A6D"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ANTI-CORRUPTION MEASURES</w:t>
      </w:r>
    </w:p>
    <w:p w14:paraId="7CFF489E" w14:textId="77777777" w:rsidR="008A01C9" w:rsidRPr="00943010" w:rsidRDefault="008A01C9" w:rsidP="008A01C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 famously states that officials are naturally prone to corruption and must be monitored through:</w:t>
      </w:r>
    </w:p>
    <w:p w14:paraId="6891D034" w14:textId="77777777" w:rsidR="008A01C9" w:rsidRPr="00943010" w:rsidRDefault="008A01C9" w:rsidP="008A01C9">
      <w:pPr>
        <w:numPr>
          <w:ilvl w:val="0"/>
          <w:numId w:val="23"/>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audits</w:t>
      </w:r>
    </w:p>
    <w:p w14:paraId="3CED5001" w14:textId="77777777" w:rsidR="008A01C9" w:rsidRPr="00943010" w:rsidRDefault="008A01C9" w:rsidP="008A01C9">
      <w:pPr>
        <w:numPr>
          <w:ilvl w:val="0"/>
          <w:numId w:val="23"/>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surveillance</w:t>
      </w:r>
    </w:p>
    <w:p w14:paraId="77230C87" w14:textId="77777777" w:rsidR="008A01C9" w:rsidRPr="00943010" w:rsidRDefault="008A01C9" w:rsidP="008A01C9">
      <w:pPr>
        <w:numPr>
          <w:ilvl w:val="0"/>
          <w:numId w:val="23"/>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strict penalties</w:t>
      </w:r>
    </w:p>
    <w:p w14:paraId="16A492E7" w14:textId="581B7665" w:rsidR="008A01C9" w:rsidRPr="00943010" w:rsidRDefault="008A01C9" w:rsidP="008A01C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This anticipates modern anti</w:t>
      </w:r>
      <w:r w:rsidRPr="00943010">
        <w:rPr>
          <w:rFonts w:ascii="Times New Roman" w:eastAsia="Times New Roman" w:hAnsi="Times New Roman" w:cs="Times New Roman"/>
          <w:color w:val="26221F"/>
          <w:spacing w:val="2"/>
          <w:kern w:val="0"/>
          <w14:ligatures w14:val="none"/>
        </w:rPr>
        <w:t>-</w:t>
      </w:r>
      <w:r w:rsidRPr="00943010">
        <w:rPr>
          <w:rFonts w:ascii="Times New Roman" w:eastAsia="Times New Roman" w:hAnsi="Times New Roman" w:cs="Times New Roman"/>
          <w:color w:val="26221F"/>
          <w:spacing w:val="2"/>
          <w:kern w:val="0"/>
          <w14:ligatures w14:val="none"/>
        </w:rPr>
        <w:t>corruption frameworks (Boesche, 2003).</w:t>
      </w:r>
    </w:p>
    <w:p w14:paraId="7CF2957E"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4AFD7685" w14:textId="052F26DD"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LAW ENFORCEMENT AND JUSTICE</w:t>
      </w:r>
    </w:p>
    <w:p w14:paraId="7525820F" w14:textId="77777777" w:rsidR="008A01C9" w:rsidRPr="00943010" w:rsidRDefault="008A01C9" w:rsidP="008A01C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His legal system emphasizes:</w:t>
      </w:r>
    </w:p>
    <w:p w14:paraId="3AFB80C5" w14:textId="77777777" w:rsidR="008A01C9" w:rsidRPr="00943010" w:rsidRDefault="008A01C9" w:rsidP="008A01C9">
      <w:pPr>
        <w:numPr>
          <w:ilvl w:val="0"/>
          <w:numId w:val="24"/>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evidence</w:t>
      </w:r>
    </w:p>
    <w:p w14:paraId="5D87E10D" w14:textId="77777777" w:rsidR="008A01C9" w:rsidRPr="00943010" w:rsidRDefault="008A01C9" w:rsidP="008A01C9">
      <w:pPr>
        <w:numPr>
          <w:ilvl w:val="0"/>
          <w:numId w:val="24"/>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proportional punishment</w:t>
      </w:r>
    </w:p>
    <w:p w14:paraId="40D1A79C" w14:textId="77777777" w:rsidR="008A01C9" w:rsidRPr="00943010" w:rsidRDefault="008A01C9" w:rsidP="008A01C9">
      <w:pPr>
        <w:numPr>
          <w:ilvl w:val="0"/>
          <w:numId w:val="24"/>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protection of citizens</w:t>
      </w:r>
    </w:p>
    <w:p w14:paraId="4617D720" w14:textId="77777777" w:rsidR="008A01C9" w:rsidRPr="00943010" w:rsidRDefault="008A01C9" w:rsidP="008A01C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principles align with early rational legal traditions (Trautmann, 2012).</w:t>
      </w:r>
    </w:p>
    <w:p w14:paraId="0E154909"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15BBB321" w14:textId="015DFF3C"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lastRenderedPageBreak/>
        <w:t>DISASTER MANAGEMENT</w:t>
      </w:r>
    </w:p>
    <w:p w14:paraId="48AD475C" w14:textId="77777777" w:rsidR="008A01C9" w:rsidRPr="00943010" w:rsidRDefault="008A01C9" w:rsidP="008A01C9">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 provides procedures for:</w:t>
      </w:r>
    </w:p>
    <w:p w14:paraId="3A976858" w14:textId="77777777" w:rsidR="008A01C9" w:rsidRPr="00943010" w:rsidRDefault="008A01C9" w:rsidP="008A01C9">
      <w:pPr>
        <w:numPr>
          <w:ilvl w:val="0"/>
          <w:numId w:val="25"/>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famine relief</w:t>
      </w:r>
    </w:p>
    <w:p w14:paraId="5D8ABC3A" w14:textId="77777777" w:rsidR="008A01C9" w:rsidRPr="00943010" w:rsidRDefault="008A01C9" w:rsidP="008A01C9">
      <w:pPr>
        <w:numPr>
          <w:ilvl w:val="0"/>
          <w:numId w:val="25"/>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flood management</w:t>
      </w:r>
    </w:p>
    <w:p w14:paraId="2E63E91E" w14:textId="77777777" w:rsidR="008A01C9" w:rsidRPr="00943010" w:rsidRDefault="008A01C9" w:rsidP="008A01C9">
      <w:pPr>
        <w:numPr>
          <w:ilvl w:val="0"/>
          <w:numId w:val="25"/>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emergency response</w:t>
      </w:r>
    </w:p>
    <w:p w14:paraId="49F2FAE4" w14:textId="77777777" w:rsidR="008A01C9" w:rsidRPr="00943010" w:rsidRDefault="008A01C9" w:rsidP="008A01C9">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demonstrate his holistic approach to governance (Rangarajan, 1992).</w:t>
      </w:r>
    </w:p>
    <w:p w14:paraId="44C365BD" w14:textId="77777777" w:rsidR="00D07EA0" w:rsidRPr="00943010" w:rsidRDefault="00D07EA0" w:rsidP="00D07EA0">
      <w:pPr>
        <w:spacing w:before="180" w:after="150" w:line="240" w:lineRule="auto"/>
        <w:jc w:val="center"/>
        <w:rPr>
          <w:rFonts w:ascii="Times New Roman" w:eastAsia="Times New Roman" w:hAnsi="Times New Roman" w:cs="Times New Roman"/>
          <w:b/>
          <w:bCs/>
          <w:color w:val="26221F"/>
          <w:spacing w:val="-3"/>
          <w:kern w:val="0"/>
          <w:sz w:val="32"/>
          <w:szCs w:val="32"/>
          <w14:ligatures w14:val="none"/>
        </w:rPr>
      </w:pPr>
    </w:p>
    <w:p w14:paraId="6F51B3F0" w14:textId="619FA680"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COMPARATIVE ANALYSIS: CHANAKYA AND HIS CONTEMPORARIES</w:t>
      </w:r>
    </w:p>
    <w:p w14:paraId="2C70F7DF" w14:textId="77777777" w:rsidR="00D07EA0" w:rsidRPr="00943010" w:rsidRDefault="00D07EA0" w:rsidP="00D07EA0">
      <w:pPr>
        <w:spacing w:after="18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Chanakya’s contemporaries fall into two groups: Indian Acharyas and Greek philosophers.</w:t>
      </w:r>
    </w:p>
    <w:p w14:paraId="2D6202A7"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04E1FF41" w14:textId="1722CEBE"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INDIAN ACHARYAS</w:t>
      </w:r>
    </w:p>
    <w:p w14:paraId="35475E75" w14:textId="77777777" w:rsidR="008A01C9" w:rsidRPr="00943010" w:rsidRDefault="008A01C9" w:rsidP="008A01C9">
      <w:pPr>
        <w:numPr>
          <w:ilvl w:val="0"/>
          <w:numId w:val="26"/>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Parāśara — duties of rulers</w:t>
      </w:r>
    </w:p>
    <w:p w14:paraId="0DFF8280" w14:textId="77777777" w:rsidR="008A01C9" w:rsidRPr="00943010" w:rsidRDefault="008A01C9" w:rsidP="008A01C9">
      <w:pPr>
        <w:numPr>
          <w:ilvl w:val="0"/>
          <w:numId w:val="26"/>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Bṛhaspati — taxation and wealth</w:t>
      </w:r>
    </w:p>
    <w:p w14:paraId="1E3E33BB" w14:textId="77777777" w:rsidR="008A01C9" w:rsidRPr="00943010" w:rsidRDefault="008A01C9" w:rsidP="008A01C9">
      <w:pPr>
        <w:numPr>
          <w:ilvl w:val="0"/>
          <w:numId w:val="26"/>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Uśanas — military organization</w:t>
      </w:r>
    </w:p>
    <w:p w14:paraId="53534E7F" w14:textId="77777777" w:rsidR="008A01C9" w:rsidRPr="00943010" w:rsidRDefault="008A01C9" w:rsidP="008A01C9">
      <w:pPr>
        <w:numPr>
          <w:ilvl w:val="0"/>
          <w:numId w:val="26"/>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Piśuna — espionage and diplomacy</w:t>
      </w:r>
    </w:p>
    <w:p w14:paraId="3DF73581" w14:textId="77777777" w:rsidR="008A01C9" w:rsidRPr="00943010" w:rsidRDefault="008A01C9" w:rsidP="008A01C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 synthesizes their fragmented teachings into a unified system (Kangle, 1960).</w:t>
      </w:r>
    </w:p>
    <w:p w14:paraId="0DADD729"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14AE7381" w14:textId="240C79EA"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PLATO</w:t>
      </w:r>
    </w:p>
    <w:p w14:paraId="727BA7AE" w14:textId="77777777" w:rsidR="00AC5216" w:rsidRPr="00943010" w:rsidRDefault="00AC5216" w:rsidP="00AC5216">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Plato’s Republic is idealistic, focusing on philosopher</w:t>
      </w:r>
      <w:r w:rsidRPr="00943010">
        <w:rPr>
          <w:rFonts w:ascii="Times New Roman" w:eastAsia="Times New Roman" w:hAnsi="Times New Roman" w:cs="Times New Roman"/>
          <w:color w:val="26221F"/>
          <w:spacing w:val="2"/>
          <w:kern w:val="0"/>
          <w14:ligatures w14:val="none"/>
        </w:rPr>
        <w:noBreakHyphen/>
        <w:t>kings and moral purity (Plato, trans. 2007). Chanakya is pragmatic, focusing on survival, strategy, and administration (Boesche, 2003).</w:t>
      </w:r>
    </w:p>
    <w:p w14:paraId="399B87F0"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0E55B10E" w14:textId="6123E881"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ARISTOTLE</w:t>
      </w:r>
    </w:p>
    <w:p w14:paraId="05D49A82" w14:textId="77777777" w:rsidR="003331F7" w:rsidRPr="00943010" w:rsidRDefault="003331F7" w:rsidP="003331F7">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Aristotle emphasizes virtue, citizenship, and constitutional forms (Aristotle, trans. 1998). Chanakya emphasizes state power, economic management, and geopolitical strategy (Olivelle, 2013).</w:t>
      </w:r>
    </w:p>
    <w:p w14:paraId="7F16C70D"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34160E20" w14:textId="1EBACB52"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DISTINCTIVENESS</w:t>
      </w:r>
    </w:p>
    <w:p w14:paraId="4DEF6F2A" w14:textId="77777777" w:rsidR="007D2307" w:rsidRPr="00943010" w:rsidRDefault="007D2307" w:rsidP="007D2307">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 surpasses contemporaries in:</w:t>
      </w:r>
    </w:p>
    <w:p w14:paraId="7588721A" w14:textId="77777777" w:rsidR="007D2307" w:rsidRPr="00943010" w:rsidRDefault="007D2307" w:rsidP="007D2307">
      <w:pPr>
        <w:numPr>
          <w:ilvl w:val="0"/>
          <w:numId w:val="27"/>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breadth</w:t>
      </w:r>
    </w:p>
    <w:p w14:paraId="0E8E331A" w14:textId="77777777" w:rsidR="007D2307" w:rsidRPr="00943010" w:rsidRDefault="007D2307" w:rsidP="007D2307">
      <w:pPr>
        <w:numPr>
          <w:ilvl w:val="0"/>
          <w:numId w:val="27"/>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administrative detail</w:t>
      </w:r>
    </w:p>
    <w:p w14:paraId="004B3641" w14:textId="77777777" w:rsidR="007D2307" w:rsidRPr="00943010" w:rsidRDefault="007D2307" w:rsidP="007D2307">
      <w:pPr>
        <w:numPr>
          <w:ilvl w:val="0"/>
          <w:numId w:val="27"/>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lastRenderedPageBreak/>
        <w:t>economic sophistication</w:t>
      </w:r>
    </w:p>
    <w:p w14:paraId="606D0BDE" w14:textId="77777777" w:rsidR="007D2307" w:rsidRPr="00943010" w:rsidRDefault="007D2307" w:rsidP="007D2307">
      <w:pPr>
        <w:numPr>
          <w:ilvl w:val="0"/>
          <w:numId w:val="27"/>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intelligence operations</w:t>
      </w:r>
    </w:p>
    <w:p w14:paraId="526D1C97" w14:textId="77777777" w:rsidR="007D2307" w:rsidRPr="00943010" w:rsidRDefault="007D2307" w:rsidP="007D2307">
      <w:pPr>
        <w:numPr>
          <w:ilvl w:val="0"/>
          <w:numId w:val="27"/>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geopolitical realism</w:t>
      </w:r>
    </w:p>
    <w:p w14:paraId="3EEEA605" w14:textId="77777777" w:rsidR="007D2307" w:rsidRPr="00943010" w:rsidRDefault="007D2307" w:rsidP="007D2307">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distinctions are widely noted in comparative political theory (Boesche, 2003).</w:t>
      </w:r>
    </w:p>
    <w:p w14:paraId="3A042285" w14:textId="77777777" w:rsidR="00D07EA0" w:rsidRPr="00943010" w:rsidRDefault="00D07EA0" w:rsidP="00D07EA0">
      <w:pPr>
        <w:spacing w:before="180" w:after="150" w:line="240" w:lineRule="auto"/>
        <w:jc w:val="center"/>
        <w:rPr>
          <w:rFonts w:ascii="Times New Roman" w:eastAsia="Times New Roman" w:hAnsi="Times New Roman" w:cs="Times New Roman"/>
          <w:b/>
          <w:bCs/>
          <w:color w:val="26221F"/>
          <w:spacing w:val="-3"/>
          <w:kern w:val="0"/>
          <w:sz w:val="32"/>
          <w:szCs w:val="32"/>
          <w14:ligatures w14:val="none"/>
        </w:rPr>
      </w:pPr>
    </w:p>
    <w:p w14:paraId="0C8691EE" w14:textId="27DF3BC1"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CASE STUDIES: MODERN APPLICATIONS OF CHANAKYA’S PRINCIPLES</w:t>
      </w:r>
    </w:p>
    <w:p w14:paraId="2198FE6D" w14:textId="77777777" w:rsidR="00D07EA0" w:rsidRPr="00943010" w:rsidRDefault="00D07EA0" w:rsidP="00D07EA0">
      <w:pPr>
        <w:spacing w:after="18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Chanakya’s ideas continue to influence modern governance. The following case studies illustrate how contemporary leaders embody Chanakyan principles.</w:t>
      </w:r>
    </w:p>
    <w:p w14:paraId="4C9C8359" w14:textId="77777777" w:rsidR="00D07EA0" w:rsidRPr="00943010" w:rsidRDefault="00D07EA0" w:rsidP="00D07EA0">
      <w:pPr>
        <w:spacing w:before="60" w:after="90" w:line="240" w:lineRule="auto"/>
        <w:rPr>
          <w:rFonts w:ascii="Times New Roman" w:eastAsia="Times New Roman" w:hAnsi="Times New Roman" w:cs="Times New Roman"/>
          <w:b/>
          <w:bCs/>
          <w:color w:val="26221F"/>
          <w:kern w:val="0"/>
          <w:sz w:val="28"/>
          <w:szCs w:val="28"/>
          <w:u w:val="single"/>
          <w14:ligatures w14:val="none"/>
        </w:rPr>
      </w:pPr>
    </w:p>
    <w:p w14:paraId="1D323F93" w14:textId="4BAD2620" w:rsidR="00D07EA0" w:rsidRPr="00943010" w:rsidRDefault="00D07EA0" w:rsidP="00D07EA0">
      <w:pPr>
        <w:spacing w:before="60" w:after="90" w:line="240" w:lineRule="auto"/>
        <w:rPr>
          <w:rFonts w:ascii="Times New Roman" w:eastAsia="Times New Roman" w:hAnsi="Times New Roman" w:cs="Times New Roman"/>
          <w:b/>
          <w:bCs/>
          <w:color w:val="26221F"/>
          <w:kern w:val="0"/>
          <w:sz w:val="28"/>
          <w:szCs w:val="28"/>
          <w:u w:val="single"/>
          <w14:ligatures w14:val="none"/>
        </w:rPr>
      </w:pPr>
      <w:r w:rsidRPr="00943010">
        <w:rPr>
          <w:rFonts w:ascii="Times New Roman" w:eastAsia="Times New Roman" w:hAnsi="Times New Roman" w:cs="Times New Roman"/>
          <w:b/>
          <w:bCs/>
          <w:color w:val="26221F"/>
          <w:kern w:val="0"/>
          <w:sz w:val="28"/>
          <w:szCs w:val="28"/>
          <w:u w:val="single"/>
          <w14:ligatures w14:val="none"/>
        </w:rPr>
        <w:t>LEE KUAN YEW (SINGAPORE): ADMINISTRATIVE DISCIPLINE AND STRATEGIC STATECRAFT</w:t>
      </w:r>
    </w:p>
    <w:p w14:paraId="23918BF2" w14:textId="77777777" w:rsidR="00A91963" w:rsidRPr="00943010" w:rsidRDefault="00A91963" w:rsidP="00A91963">
      <w:pPr>
        <w:spacing w:after="18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Lee Kuan Yew’s governance mirrors Chanakya’s emphasis on:</w:t>
      </w:r>
    </w:p>
    <w:p w14:paraId="21B296D6" w14:textId="77777777" w:rsidR="00A91963" w:rsidRPr="00943010" w:rsidRDefault="00A91963" w:rsidP="00A91963">
      <w:pPr>
        <w:numPr>
          <w:ilvl w:val="0"/>
          <w:numId w:val="28"/>
        </w:numPr>
        <w:spacing w:after="18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anti</w:t>
      </w:r>
      <w:r w:rsidRPr="00943010">
        <w:rPr>
          <w:rFonts w:ascii="Times New Roman" w:eastAsia="Times New Roman" w:hAnsi="Times New Roman" w:cs="Times New Roman"/>
          <w:color w:val="26221F"/>
          <w:spacing w:val="2"/>
          <w:kern w:val="0"/>
          <w14:ligatures w14:val="none"/>
        </w:rPr>
        <w:noBreakHyphen/>
        <w:t>corruption systems</w:t>
      </w:r>
    </w:p>
    <w:p w14:paraId="5B515400" w14:textId="77777777" w:rsidR="00A91963" w:rsidRPr="00943010" w:rsidRDefault="00A91963" w:rsidP="00A91963">
      <w:pPr>
        <w:numPr>
          <w:ilvl w:val="0"/>
          <w:numId w:val="28"/>
        </w:numPr>
        <w:spacing w:after="18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merit</w:t>
      </w:r>
      <w:r w:rsidRPr="00943010">
        <w:rPr>
          <w:rFonts w:ascii="Times New Roman" w:eastAsia="Times New Roman" w:hAnsi="Times New Roman" w:cs="Times New Roman"/>
          <w:color w:val="26221F"/>
          <w:spacing w:val="2"/>
          <w:kern w:val="0"/>
          <w14:ligatures w14:val="none"/>
        </w:rPr>
        <w:noBreakHyphen/>
        <w:t>based bureaucracy</w:t>
      </w:r>
    </w:p>
    <w:p w14:paraId="5A10700C" w14:textId="77777777" w:rsidR="00A91963" w:rsidRPr="00943010" w:rsidRDefault="00A91963" w:rsidP="00A91963">
      <w:pPr>
        <w:numPr>
          <w:ilvl w:val="0"/>
          <w:numId w:val="28"/>
        </w:numPr>
        <w:spacing w:after="18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strategic diplomacy</w:t>
      </w:r>
    </w:p>
    <w:p w14:paraId="43A7535A" w14:textId="77777777" w:rsidR="00A91963" w:rsidRPr="00943010" w:rsidRDefault="00A91963" w:rsidP="00A91963">
      <w:pPr>
        <w:numPr>
          <w:ilvl w:val="0"/>
          <w:numId w:val="28"/>
        </w:numPr>
        <w:spacing w:after="18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state</w:t>
      </w:r>
      <w:r w:rsidRPr="00943010">
        <w:rPr>
          <w:rFonts w:ascii="Times New Roman" w:eastAsia="Times New Roman" w:hAnsi="Times New Roman" w:cs="Times New Roman"/>
          <w:color w:val="26221F"/>
          <w:spacing w:val="2"/>
          <w:kern w:val="0"/>
          <w14:ligatures w14:val="none"/>
        </w:rPr>
        <w:noBreakHyphen/>
        <w:t>led economic development</w:t>
      </w:r>
    </w:p>
    <w:p w14:paraId="0535791E" w14:textId="77777777" w:rsidR="00A91963" w:rsidRPr="00943010" w:rsidRDefault="00A91963" w:rsidP="00A91963">
      <w:pPr>
        <w:spacing w:after="18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Singapore’s stability and prosperity reflect Chanakya’s belief that disciplined administration is the foundation of national strength (Lee, 2000).</w:t>
      </w:r>
    </w:p>
    <w:p w14:paraId="7D3DD604" w14:textId="77777777" w:rsidR="00D07EA0" w:rsidRPr="00943010" w:rsidRDefault="00D07EA0" w:rsidP="00D07EA0">
      <w:pPr>
        <w:spacing w:before="60" w:after="90" w:line="240" w:lineRule="auto"/>
        <w:rPr>
          <w:rFonts w:ascii="Times New Roman" w:eastAsia="Times New Roman" w:hAnsi="Times New Roman" w:cs="Times New Roman"/>
          <w:b/>
          <w:bCs/>
          <w:color w:val="26221F"/>
          <w:kern w:val="0"/>
          <w:sz w:val="28"/>
          <w:szCs w:val="28"/>
          <w:u w:val="single"/>
          <w14:ligatures w14:val="none"/>
        </w:rPr>
      </w:pPr>
    </w:p>
    <w:p w14:paraId="4DE0D085" w14:textId="3C0A9689" w:rsidR="00D07EA0" w:rsidRPr="00943010" w:rsidRDefault="00D07EA0" w:rsidP="00D07EA0">
      <w:pPr>
        <w:spacing w:before="60" w:after="90" w:line="240" w:lineRule="auto"/>
        <w:rPr>
          <w:rFonts w:ascii="Times New Roman" w:eastAsia="Times New Roman" w:hAnsi="Times New Roman" w:cs="Times New Roman"/>
          <w:color w:val="26221F"/>
          <w:kern w:val="0"/>
          <w:sz w:val="30"/>
          <w:szCs w:val="30"/>
          <w14:ligatures w14:val="none"/>
        </w:rPr>
      </w:pPr>
      <w:r w:rsidRPr="00943010">
        <w:rPr>
          <w:rFonts w:ascii="Times New Roman" w:eastAsia="Times New Roman" w:hAnsi="Times New Roman" w:cs="Times New Roman"/>
          <w:b/>
          <w:bCs/>
          <w:color w:val="26221F"/>
          <w:kern w:val="0"/>
          <w:sz w:val="28"/>
          <w:szCs w:val="28"/>
          <w:u w:val="single"/>
          <w14:ligatures w14:val="none"/>
        </w:rPr>
        <w:t>DR. A.P.J. ABDUL KALAM (INDIA): ETHICAL LEADERSHIP AND STRATEGIC SECURITY</w:t>
      </w:r>
    </w:p>
    <w:p w14:paraId="014C8D74" w14:textId="77777777" w:rsidR="00A91963" w:rsidRPr="00943010" w:rsidRDefault="00A91963" w:rsidP="00A91963">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Kalam embodies Chanakya’s principles through:</w:t>
      </w:r>
    </w:p>
    <w:p w14:paraId="70DB4C11" w14:textId="529186DB" w:rsidR="00A91963" w:rsidRPr="00943010" w:rsidRDefault="00A91963" w:rsidP="00A91963">
      <w:pPr>
        <w:numPr>
          <w:ilvl w:val="0"/>
          <w:numId w:val="2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defen</w:t>
      </w:r>
      <w:r w:rsidRPr="00943010">
        <w:rPr>
          <w:rFonts w:ascii="Times New Roman" w:eastAsia="Times New Roman" w:hAnsi="Times New Roman" w:cs="Times New Roman"/>
          <w:color w:val="26221F"/>
          <w:spacing w:val="2"/>
          <w:kern w:val="0"/>
          <w14:ligatures w14:val="none"/>
        </w:rPr>
        <w:t>c</w:t>
      </w:r>
      <w:r w:rsidRPr="00943010">
        <w:rPr>
          <w:rFonts w:ascii="Times New Roman" w:eastAsia="Times New Roman" w:hAnsi="Times New Roman" w:cs="Times New Roman"/>
          <w:color w:val="26221F"/>
          <w:spacing w:val="2"/>
          <w:kern w:val="0"/>
          <w14:ligatures w14:val="none"/>
        </w:rPr>
        <w:t>e self</w:t>
      </w:r>
      <w:r w:rsidRPr="00943010">
        <w:rPr>
          <w:rFonts w:ascii="Times New Roman" w:eastAsia="Times New Roman" w:hAnsi="Times New Roman" w:cs="Times New Roman"/>
          <w:color w:val="26221F"/>
          <w:spacing w:val="2"/>
          <w:kern w:val="0"/>
          <w14:ligatures w14:val="none"/>
        </w:rPr>
        <w:t>-</w:t>
      </w:r>
      <w:r w:rsidRPr="00943010">
        <w:rPr>
          <w:rFonts w:ascii="Times New Roman" w:eastAsia="Times New Roman" w:hAnsi="Times New Roman" w:cs="Times New Roman"/>
          <w:color w:val="26221F"/>
          <w:spacing w:val="2"/>
          <w:kern w:val="0"/>
          <w14:ligatures w14:val="none"/>
        </w:rPr>
        <w:t>reliance</w:t>
      </w:r>
    </w:p>
    <w:p w14:paraId="28021978" w14:textId="77777777" w:rsidR="00A91963" w:rsidRPr="00943010" w:rsidRDefault="00A91963" w:rsidP="00A91963">
      <w:pPr>
        <w:numPr>
          <w:ilvl w:val="0"/>
          <w:numId w:val="2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scientific innovation</w:t>
      </w:r>
    </w:p>
    <w:p w14:paraId="7397E82F" w14:textId="77777777" w:rsidR="00A91963" w:rsidRPr="00943010" w:rsidRDefault="00A91963" w:rsidP="00A91963">
      <w:pPr>
        <w:numPr>
          <w:ilvl w:val="0"/>
          <w:numId w:val="2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ethical governance</w:t>
      </w:r>
    </w:p>
    <w:p w14:paraId="25B339E1" w14:textId="77777777" w:rsidR="00A91963" w:rsidRPr="00943010" w:rsidRDefault="00A91963" w:rsidP="00A91963">
      <w:pPr>
        <w:numPr>
          <w:ilvl w:val="0"/>
          <w:numId w:val="2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public welfare focus</w:t>
      </w:r>
    </w:p>
    <w:p w14:paraId="67C0284E" w14:textId="77777777" w:rsidR="00A91963" w:rsidRPr="00943010" w:rsidRDefault="00A91963" w:rsidP="00A91963">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His leadership reflects Chanakya’s ideal of a wise, disciplined, welfare</w:t>
      </w:r>
      <w:r w:rsidRPr="00943010">
        <w:rPr>
          <w:rFonts w:ascii="Times New Roman" w:eastAsia="Times New Roman" w:hAnsi="Times New Roman" w:cs="Times New Roman"/>
          <w:color w:val="26221F"/>
          <w:spacing w:val="2"/>
          <w:kern w:val="0"/>
          <w14:ligatures w14:val="none"/>
        </w:rPr>
        <w:noBreakHyphen/>
        <w:t>oriented advisor (Kalam, 2005).</w:t>
      </w:r>
    </w:p>
    <w:p w14:paraId="17AE585B" w14:textId="77777777" w:rsidR="00D07EA0" w:rsidRPr="00943010" w:rsidRDefault="00D07EA0" w:rsidP="00D07EA0">
      <w:pPr>
        <w:spacing w:before="60" w:after="90" w:line="240" w:lineRule="auto"/>
        <w:rPr>
          <w:rFonts w:ascii="Times New Roman" w:eastAsia="Times New Roman" w:hAnsi="Times New Roman" w:cs="Times New Roman"/>
          <w:b/>
          <w:bCs/>
          <w:color w:val="26221F"/>
          <w:kern w:val="0"/>
          <w:sz w:val="28"/>
          <w:szCs w:val="28"/>
          <w:u w:val="single"/>
          <w14:ligatures w14:val="none"/>
        </w:rPr>
      </w:pPr>
    </w:p>
    <w:p w14:paraId="16AB18B1" w14:textId="484845E6" w:rsidR="00D07EA0" w:rsidRPr="00943010" w:rsidRDefault="00D07EA0" w:rsidP="00D07EA0">
      <w:pPr>
        <w:spacing w:before="60" w:after="90" w:line="240" w:lineRule="auto"/>
        <w:rPr>
          <w:rFonts w:ascii="Times New Roman" w:eastAsia="Times New Roman" w:hAnsi="Times New Roman" w:cs="Times New Roman"/>
          <w:color w:val="26221F"/>
          <w:kern w:val="0"/>
          <w:sz w:val="30"/>
          <w:szCs w:val="30"/>
          <w14:ligatures w14:val="none"/>
        </w:rPr>
      </w:pPr>
      <w:r w:rsidRPr="00943010">
        <w:rPr>
          <w:rFonts w:ascii="Times New Roman" w:eastAsia="Times New Roman" w:hAnsi="Times New Roman" w:cs="Times New Roman"/>
          <w:b/>
          <w:bCs/>
          <w:color w:val="26221F"/>
          <w:kern w:val="0"/>
          <w:sz w:val="28"/>
          <w:szCs w:val="28"/>
          <w:u w:val="single"/>
          <w14:ligatures w14:val="none"/>
        </w:rPr>
        <w:t>ANGELA MERKEL (GERMANY): PRAGMATIC REALISM AND CRISIS GOVERNANCE</w:t>
      </w:r>
    </w:p>
    <w:p w14:paraId="4AC4B695" w14:textId="77777777" w:rsidR="00F334F4" w:rsidRPr="00943010" w:rsidRDefault="00F334F4" w:rsidP="00F334F4">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lastRenderedPageBreak/>
        <w:t>Merkel’s leadership aligns with Chanakyan realism:</w:t>
      </w:r>
    </w:p>
    <w:p w14:paraId="779D5542" w14:textId="77777777" w:rsidR="00F334F4" w:rsidRPr="00943010" w:rsidRDefault="00F334F4" w:rsidP="00F334F4">
      <w:pPr>
        <w:numPr>
          <w:ilvl w:val="0"/>
          <w:numId w:val="30"/>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evidence</w:t>
      </w:r>
      <w:r w:rsidRPr="00943010">
        <w:rPr>
          <w:rFonts w:ascii="Times New Roman" w:eastAsia="Times New Roman" w:hAnsi="Times New Roman" w:cs="Times New Roman"/>
          <w:color w:val="26221F"/>
          <w:spacing w:val="2"/>
          <w:kern w:val="0"/>
          <w14:ligatures w14:val="none"/>
        </w:rPr>
        <w:noBreakHyphen/>
        <w:t>based crisis management</w:t>
      </w:r>
    </w:p>
    <w:p w14:paraId="69DCC1BB" w14:textId="77777777" w:rsidR="00F334F4" w:rsidRPr="00943010" w:rsidRDefault="00F334F4" w:rsidP="00F334F4">
      <w:pPr>
        <w:numPr>
          <w:ilvl w:val="0"/>
          <w:numId w:val="30"/>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fiscal prudence</w:t>
      </w:r>
    </w:p>
    <w:p w14:paraId="55010D68" w14:textId="77777777" w:rsidR="00F334F4" w:rsidRPr="00943010" w:rsidRDefault="00F334F4" w:rsidP="00F334F4">
      <w:pPr>
        <w:numPr>
          <w:ilvl w:val="0"/>
          <w:numId w:val="30"/>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coalition diplomacy</w:t>
      </w:r>
    </w:p>
    <w:p w14:paraId="246C2CE5" w14:textId="77777777" w:rsidR="00F334F4" w:rsidRPr="00943010" w:rsidRDefault="00F334F4" w:rsidP="00F334F4">
      <w:pPr>
        <w:numPr>
          <w:ilvl w:val="0"/>
          <w:numId w:val="30"/>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stability</w:t>
      </w:r>
      <w:r w:rsidRPr="00943010">
        <w:rPr>
          <w:rFonts w:ascii="Times New Roman" w:eastAsia="Times New Roman" w:hAnsi="Times New Roman" w:cs="Times New Roman"/>
          <w:color w:val="26221F"/>
          <w:spacing w:val="2"/>
          <w:kern w:val="0"/>
          <w14:ligatures w14:val="none"/>
        </w:rPr>
        <w:noBreakHyphen/>
        <w:t>oriented governance</w:t>
      </w:r>
    </w:p>
    <w:p w14:paraId="6503060F" w14:textId="77777777" w:rsidR="00F334F4" w:rsidRPr="00943010" w:rsidRDefault="00F334F4" w:rsidP="00F334F4">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Her approach mirrors Chanakya’s emphasis on rational decision</w:t>
      </w:r>
      <w:r w:rsidRPr="00943010">
        <w:rPr>
          <w:rFonts w:ascii="Times New Roman" w:eastAsia="Times New Roman" w:hAnsi="Times New Roman" w:cs="Times New Roman"/>
          <w:color w:val="26221F"/>
          <w:spacing w:val="2"/>
          <w:kern w:val="0"/>
          <w14:ligatures w14:val="none"/>
        </w:rPr>
        <w:noBreakHyphen/>
        <w:t>making (Paterson, 2018).</w:t>
      </w:r>
    </w:p>
    <w:p w14:paraId="55E3F1D3" w14:textId="77777777" w:rsidR="00D07EA0" w:rsidRPr="00943010" w:rsidRDefault="00D07EA0" w:rsidP="00D07EA0">
      <w:pPr>
        <w:spacing w:before="60" w:after="90" w:line="240" w:lineRule="auto"/>
        <w:rPr>
          <w:rFonts w:ascii="Times New Roman" w:eastAsia="Times New Roman" w:hAnsi="Times New Roman" w:cs="Times New Roman"/>
          <w:b/>
          <w:bCs/>
          <w:color w:val="26221F"/>
          <w:kern w:val="0"/>
          <w:sz w:val="28"/>
          <w:szCs w:val="28"/>
          <w:u w:val="single"/>
          <w14:ligatures w14:val="none"/>
        </w:rPr>
      </w:pPr>
    </w:p>
    <w:p w14:paraId="112CC8A9" w14:textId="16805FB2" w:rsidR="00D07EA0" w:rsidRPr="00943010" w:rsidRDefault="00D07EA0" w:rsidP="00D07EA0">
      <w:pPr>
        <w:spacing w:before="60" w:after="90" w:line="240" w:lineRule="auto"/>
        <w:rPr>
          <w:rFonts w:ascii="Times New Roman" w:eastAsia="Times New Roman" w:hAnsi="Times New Roman" w:cs="Times New Roman"/>
          <w:color w:val="26221F"/>
          <w:kern w:val="0"/>
          <w:sz w:val="30"/>
          <w:szCs w:val="30"/>
          <w14:ligatures w14:val="none"/>
        </w:rPr>
      </w:pPr>
      <w:r w:rsidRPr="00943010">
        <w:rPr>
          <w:rFonts w:ascii="Times New Roman" w:eastAsia="Times New Roman" w:hAnsi="Times New Roman" w:cs="Times New Roman"/>
          <w:b/>
          <w:bCs/>
          <w:color w:val="26221F"/>
          <w:kern w:val="0"/>
          <w:sz w:val="28"/>
          <w:szCs w:val="28"/>
          <w:u w:val="single"/>
          <w14:ligatures w14:val="none"/>
        </w:rPr>
        <w:t>NARENDRA MODI (INDIA): CENTRALIZED GOVERNANCE AND STRATEGIC COMMUNICATION</w:t>
      </w:r>
    </w:p>
    <w:p w14:paraId="3864F303" w14:textId="77777777" w:rsidR="000B0C2C" w:rsidRPr="00943010" w:rsidRDefault="000B0C2C" w:rsidP="000B0C2C">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Modi’s governance reflects:</w:t>
      </w:r>
    </w:p>
    <w:p w14:paraId="13CB992D" w14:textId="77777777" w:rsidR="000B0C2C" w:rsidRPr="00943010" w:rsidRDefault="000B0C2C" w:rsidP="000B0C2C">
      <w:pPr>
        <w:numPr>
          <w:ilvl w:val="0"/>
          <w:numId w:val="31"/>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strong central authority</w:t>
      </w:r>
    </w:p>
    <w:p w14:paraId="04C01A15" w14:textId="77777777" w:rsidR="000B0C2C" w:rsidRPr="00943010" w:rsidRDefault="000B0C2C" w:rsidP="000B0C2C">
      <w:pPr>
        <w:numPr>
          <w:ilvl w:val="0"/>
          <w:numId w:val="31"/>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strategic communication</w:t>
      </w:r>
    </w:p>
    <w:p w14:paraId="58B55D16" w14:textId="77777777" w:rsidR="000B0C2C" w:rsidRPr="00943010" w:rsidRDefault="000B0C2C" w:rsidP="000B0C2C">
      <w:pPr>
        <w:numPr>
          <w:ilvl w:val="0"/>
          <w:numId w:val="31"/>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proactive geopolitical strategy</w:t>
      </w:r>
    </w:p>
    <w:p w14:paraId="40C0FD71" w14:textId="77777777" w:rsidR="000B0C2C" w:rsidRPr="00943010" w:rsidRDefault="000B0C2C" w:rsidP="000B0C2C">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align with Chanakya’s principles of leadership, narrative control, and foreign policy (Chaudhuri, 2021).</w:t>
      </w:r>
    </w:p>
    <w:p w14:paraId="1E388AB6" w14:textId="77777777" w:rsidR="00D07EA0" w:rsidRPr="00943010" w:rsidRDefault="00D07EA0" w:rsidP="00D07EA0">
      <w:pPr>
        <w:spacing w:before="60" w:after="90" w:line="240" w:lineRule="auto"/>
        <w:rPr>
          <w:rFonts w:ascii="Times New Roman" w:eastAsia="Times New Roman" w:hAnsi="Times New Roman" w:cs="Times New Roman"/>
          <w:b/>
          <w:bCs/>
          <w:color w:val="26221F"/>
          <w:kern w:val="0"/>
          <w:sz w:val="28"/>
          <w:szCs w:val="28"/>
          <w:u w:val="single"/>
          <w14:ligatures w14:val="none"/>
        </w:rPr>
      </w:pPr>
    </w:p>
    <w:p w14:paraId="555B16F6" w14:textId="24C11467" w:rsidR="00D07EA0" w:rsidRPr="00943010" w:rsidRDefault="00D07EA0" w:rsidP="00D07EA0">
      <w:pPr>
        <w:spacing w:before="60" w:after="90" w:line="240" w:lineRule="auto"/>
        <w:rPr>
          <w:rFonts w:ascii="Times New Roman" w:eastAsia="Times New Roman" w:hAnsi="Times New Roman" w:cs="Times New Roman"/>
          <w:color w:val="26221F"/>
          <w:kern w:val="0"/>
          <w:sz w:val="30"/>
          <w:szCs w:val="30"/>
          <w14:ligatures w14:val="none"/>
        </w:rPr>
      </w:pPr>
      <w:r w:rsidRPr="00943010">
        <w:rPr>
          <w:rFonts w:ascii="Times New Roman" w:eastAsia="Times New Roman" w:hAnsi="Times New Roman" w:cs="Times New Roman"/>
          <w:b/>
          <w:bCs/>
          <w:color w:val="26221F"/>
          <w:kern w:val="0"/>
          <w:sz w:val="28"/>
          <w:szCs w:val="28"/>
          <w:u w:val="single"/>
          <w14:ligatures w14:val="none"/>
        </w:rPr>
        <w:t>BARACK OBAMA (UNITED STATES): SOFT POWER AND DIPLOMATIC REALISM</w:t>
      </w:r>
    </w:p>
    <w:p w14:paraId="1D98374F" w14:textId="77777777" w:rsidR="004D01F9" w:rsidRPr="00943010" w:rsidRDefault="004D01F9" w:rsidP="004D01F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Obama’s leadership demonstrates:</w:t>
      </w:r>
    </w:p>
    <w:p w14:paraId="738E8699" w14:textId="77777777" w:rsidR="004D01F9" w:rsidRPr="00943010" w:rsidRDefault="004D01F9" w:rsidP="004D01F9">
      <w:pPr>
        <w:numPr>
          <w:ilvl w:val="0"/>
          <w:numId w:val="32"/>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diplomacy over conflict</w:t>
      </w:r>
    </w:p>
    <w:p w14:paraId="3DCE7E90" w14:textId="77777777" w:rsidR="004D01F9" w:rsidRPr="00943010" w:rsidRDefault="004D01F9" w:rsidP="004D01F9">
      <w:pPr>
        <w:numPr>
          <w:ilvl w:val="0"/>
          <w:numId w:val="32"/>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soft power</w:t>
      </w:r>
    </w:p>
    <w:p w14:paraId="35DA3234" w14:textId="77777777" w:rsidR="004D01F9" w:rsidRPr="00943010" w:rsidRDefault="004D01F9" w:rsidP="004D01F9">
      <w:pPr>
        <w:numPr>
          <w:ilvl w:val="0"/>
          <w:numId w:val="32"/>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welfare</w:t>
      </w:r>
      <w:r w:rsidRPr="00943010">
        <w:rPr>
          <w:rFonts w:ascii="Times New Roman" w:eastAsia="Times New Roman" w:hAnsi="Times New Roman" w:cs="Times New Roman"/>
          <w:color w:val="26221F"/>
          <w:spacing w:val="2"/>
          <w:kern w:val="0"/>
          <w14:ligatures w14:val="none"/>
        </w:rPr>
        <w:noBreakHyphen/>
        <w:t>oriented policies</w:t>
      </w:r>
    </w:p>
    <w:p w14:paraId="0EC4D135" w14:textId="77777777" w:rsidR="004D01F9" w:rsidRPr="00943010" w:rsidRDefault="004D01F9" w:rsidP="004D01F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reflect Chanakya’s emphasis on alliances, reputation, and public welfare (Nye, 2004).</w:t>
      </w:r>
    </w:p>
    <w:p w14:paraId="3C27EC64" w14:textId="77777777" w:rsidR="00D07EA0" w:rsidRPr="00943010" w:rsidRDefault="00D07EA0" w:rsidP="00D07EA0">
      <w:pPr>
        <w:spacing w:before="60" w:after="90" w:line="240" w:lineRule="auto"/>
        <w:rPr>
          <w:rFonts w:ascii="Times New Roman" w:eastAsia="Times New Roman" w:hAnsi="Times New Roman" w:cs="Times New Roman"/>
          <w:kern w:val="0"/>
          <w:sz w:val="18"/>
          <w:szCs w:val="18"/>
          <w14:ligatures w14:val="none"/>
        </w:rPr>
      </w:pPr>
    </w:p>
    <w:p w14:paraId="3B2A26B0" w14:textId="72400DAA" w:rsidR="00D07EA0" w:rsidRPr="00943010" w:rsidRDefault="00D07EA0" w:rsidP="00D07EA0">
      <w:pPr>
        <w:spacing w:before="60" w:after="90" w:line="240" w:lineRule="auto"/>
        <w:rPr>
          <w:rFonts w:ascii="Times New Roman" w:eastAsia="Times New Roman" w:hAnsi="Times New Roman" w:cs="Times New Roman"/>
          <w:color w:val="26221F"/>
          <w:kern w:val="0"/>
          <w:sz w:val="30"/>
          <w:szCs w:val="30"/>
          <w14:ligatures w14:val="none"/>
        </w:rPr>
      </w:pPr>
      <w:r w:rsidRPr="00943010">
        <w:rPr>
          <w:rFonts w:ascii="Times New Roman" w:eastAsia="Times New Roman" w:hAnsi="Times New Roman" w:cs="Times New Roman"/>
          <w:b/>
          <w:bCs/>
          <w:color w:val="26221F"/>
          <w:kern w:val="0"/>
          <w:sz w:val="28"/>
          <w:szCs w:val="28"/>
          <w:u w:val="single"/>
          <w14:ligatures w14:val="none"/>
        </w:rPr>
        <w:t>SYNTHESIS</w:t>
      </w:r>
    </w:p>
    <w:p w14:paraId="5B1B02AE" w14:textId="77777777" w:rsidR="00D07EA0" w:rsidRPr="00943010" w:rsidRDefault="00D07EA0" w:rsidP="00D07EA0">
      <w:pPr>
        <w:spacing w:after="18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Across these leaders, Chanakyan themes appear consistently:</w:t>
      </w:r>
    </w:p>
    <w:p w14:paraId="3642B7C3" w14:textId="77777777" w:rsidR="00D07EA0" w:rsidRPr="00943010" w:rsidRDefault="00D07EA0" w:rsidP="00D07EA0">
      <w:pPr>
        <w:numPr>
          <w:ilvl w:val="0"/>
          <w:numId w:val="17"/>
        </w:numPr>
        <w:spacing w:before="60" w:after="15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administrative discipline</w:t>
      </w:r>
    </w:p>
    <w:p w14:paraId="3890728E" w14:textId="77777777" w:rsidR="00D07EA0" w:rsidRPr="00943010" w:rsidRDefault="00D07EA0" w:rsidP="00D07EA0">
      <w:pPr>
        <w:numPr>
          <w:ilvl w:val="0"/>
          <w:numId w:val="17"/>
        </w:numPr>
        <w:spacing w:after="15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strategic diplomacy</w:t>
      </w:r>
    </w:p>
    <w:p w14:paraId="18878CB4" w14:textId="77777777" w:rsidR="00D07EA0" w:rsidRPr="00943010" w:rsidRDefault="00D07EA0" w:rsidP="00D07EA0">
      <w:pPr>
        <w:numPr>
          <w:ilvl w:val="0"/>
          <w:numId w:val="17"/>
        </w:numPr>
        <w:spacing w:after="15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welfare orientation</w:t>
      </w:r>
    </w:p>
    <w:p w14:paraId="232D8413" w14:textId="77777777" w:rsidR="00D07EA0" w:rsidRPr="00943010" w:rsidRDefault="00D07EA0" w:rsidP="00D07EA0">
      <w:pPr>
        <w:numPr>
          <w:ilvl w:val="0"/>
          <w:numId w:val="17"/>
        </w:numPr>
        <w:spacing w:after="15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national security</w:t>
      </w:r>
    </w:p>
    <w:p w14:paraId="24308699" w14:textId="77777777" w:rsidR="00D07EA0" w:rsidRPr="00943010" w:rsidRDefault="00D07EA0" w:rsidP="00D07EA0">
      <w:pPr>
        <w:numPr>
          <w:ilvl w:val="0"/>
          <w:numId w:val="17"/>
        </w:numPr>
        <w:spacing w:after="15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narrative control</w:t>
      </w:r>
    </w:p>
    <w:p w14:paraId="74A8702C" w14:textId="77777777" w:rsidR="00D07EA0" w:rsidRPr="00943010" w:rsidRDefault="00D07EA0" w:rsidP="00D07EA0">
      <w:pPr>
        <w:numPr>
          <w:ilvl w:val="0"/>
          <w:numId w:val="17"/>
        </w:numPr>
        <w:spacing w:after="21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economic prudence</w:t>
      </w:r>
    </w:p>
    <w:p w14:paraId="7CE44AF5" w14:textId="77777777" w:rsidR="00D07EA0" w:rsidRPr="00943010" w:rsidRDefault="00D07EA0" w:rsidP="00D07EA0">
      <w:pPr>
        <w:spacing w:after="18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Chanakya’s ideas remain relevant across political systems and eras.</w:t>
      </w:r>
    </w:p>
    <w:p w14:paraId="46B49C2F" w14:textId="77777777" w:rsidR="00D07EA0" w:rsidRPr="00943010" w:rsidRDefault="00D07EA0" w:rsidP="00D07EA0">
      <w:pPr>
        <w:spacing w:before="180" w:after="150" w:line="240" w:lineRule="auto"/>
        <w:jc w:val="center"/>
        <w:rPr>
          <w:rFonts w:ascii="Times New Roman" w:eastAsia="Times New Roman" w:hAnsi="Times New Roman" w:cs="Times New Roman"/>
          <w:kern w:val="0"/>
          <w:sz w:val="18"/>
          <w:szCs w:val="18"/>
          <w14:ligatures w14:val="none"/>
        </w:rPr>
      </w:pPr>
    </w:p>
    <w:p w14:paraId="2A59F898" w14:textId="6D3C8B30"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lastRenderedPageBreak/>
        <w:t>CONCLUSION</w:t>
      </w:r>
    </w:p>
    <w:p w14:paraId="0CCACCAC" w14:textId="77777777" w:rsidR="00943010" w:rsidRPr="00943010" w:rsidRDefault="00943010" w:rsidP="00943010">
      <w:pPr>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Arthashastra is one of the most comprehensive works of political and economic thought in world history. His contributions span economics, political science, sociology, governance, and international relations (Olivelle, 2013). By comparing him with contemporaries and analyzing modern leaders, this paper demonstrates the enduring relevance of Chanakya’s principles.</w:t>
      </w:r>
    </w:p>
    <w:p w14:paraId="5B1A8DA4" w14:textId="77777777" w:rsidR="00943010" w:rsidRPr="00943010" w:rsidRDefault="00943010" w:rsidP="00943010">
      <w:pPr>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 is not merely a historical figure; he is a foundational thinker whose ideas continue to shape modern governance, diplomacy, and administrative strategy. His legacy bridges ancient wisdom and contemporary statecraft, proving that effective governance is timeless.</w:t>
      </w:r>
    </w:p>
    <w:p w14:paraId="41FD4646" w14:textId="77777777" w:rsidR="00D07EA0" w:rsidRPr="00943010" w:rsidRDefault="00D07EA0" w:rsidP="00D07EA0">
      <w:pPr>
        <w:jc w:val="both"/>
        <w:rPr>
          <w:rFonts w:ascii="Times New Roman" w:hAnsi="Times New Roman" w:cs="Times New Roman"/>
        </w:rPr>
      </w:pPr>
    </w:p>
    <w:p w14:paraId="7A35EF8C" w14:textId="2CEFFE9D" w:rsidR="00943010" w:rsidRPr="00943010" w:rsidRDefault="00943010" w:rsidP="00943010">
      <w:pPr>
        <w:spacing w:before="180" w:after="150" w:line="240" w:lineRule="auto"/>
        <w:jc w:val="center"/>
        <w:rPr>
          <w:rFonts w:ascii="Times New Roman" w:eastAsia="Times New Roman" w:hAnsi="Times New Roman" w:cs="Times New Roman"/>
          <w:b/>
          <w:bCs/>
          <w:color w:val="26221F"/>
          <w:spacing w:val="-3"/>
          <w:kern w:val="0"/>
          <w:sz w:val="32"/>
          <w:szCs w:val="32"/>
          <w14:ligatures w14:val="none"/>
        </w:rPr>
      </w:pPr>
      <w:r w:rsidRPr="00943010">
        <w:rPr>
          <w:rFonts w:ascii="Times New Roman" w:eastAsia="Times New Roman" w:hAnsi="Times New Roman" w:cs="Times New Roman"/>
          <w:b/>
          <w:bCs/>
          <w:color w:val="26221F"/>
          <w:spacing w:val="-3"/>
          <w:kern w:val="0"/>
          <w:sz w:val="32"/>
          <w:szCs w:val="32"/>
          <w14:ligatures w14:val="none"/>
        </w:rPr>
        <w:t>REFERENCES</w:t>
      </w:r>
    </w:p>
    <w:p w14:paraId="523BBD64" w14:textId="68FAD7CE" w:rsidR="00943010" w:rsidRPr="00943010" w:rsidRDefault="00943010" w:rsidP="00943010">
      <w:pPr>
        <w:spacing w:before="180" w:after="15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Aristotle. (1998). Politics (C. Lord, Trans.). University of Chicago Press.</w:t>
      </w:r>
    </w:p>
    <w:p w14:paraId="58DD749A"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Boesche, R. (2003). The First Great Political Realist: Kautilya and His Arthashastra. Lexington Books.</w:t>
      </w:r>
    </w:p>
    <w:p w14:paraId="42CF1887"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Chaudhuri, S. (2021). The Modi Doctrine: New Paradigms in India’s Foreign Policy. HarperCollins.</w:t>
      </w:r>
    </w:p>
    <w:p w14:paraId="1DECD20E"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Kalam, A. P. J. (2005). Ignited Minds: Unleashing the Power Within India. Penguin Books.</w:t>
      </w:r>
    </w:p>
    <w:p w14:paraId="214322DA"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Kangle, R. P. (1960). The Kautiliya Arthashastra, Part I: A Critical Edition. University of Bombay.</w:t>
      </w:r>
    </w:p>
    <w:p w14:paraId="279CCEC7"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Lee, K. Y. (2000). From Third World to First: The Singapore Story. HarperCollins.</w:t>
      </w:r>
    </w:p>
    <w:p w14:paraId="45B56A01"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Nye, J. S. (2004). Soft Power: The Means to Success in World Politics. PublicAffairs.</w:t>
      </w:r>
    </w:p>
    <w:p w14:paraId="5BB08DAA"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Olivelle, P. (2013). King, Governance, and Law in Ancient India: Kautilya’s Arthashastra. Oxford University Press.</w:t>
      </w:r>
    </w:p>
    <w:p w14:paraId="1F37A2C7"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Paterson, W. E. (2018). The Merkel Model: Leadership in Times of Crisis. German Politics, 27(1), 1–20.</w:t>
      </w:r>
    </w:p>
    <w:p w14:paraId="346C74F9"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Plato. (2007). The Republic (B. Jowett, Trans.). Digireads Publishing.</w:t>
      </w:r>
    </w:p>
    <w:p w14:paraId="3FD055A4"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Rangarajan, L. N. (1992). Kautilya: The Arthashastra. Penguin Classics.</w:t>
      </w:r>
    </w:p>
    <w:p w14:paraId="36723E9C"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Trautmann, T. R. (2012). Arthashastra: The Science of Wealth. Penguin Books.</w:t>
      </w:r>
    </w:p>
    <w:p w14:paraId="7FA61E14" w14:textId="77777777" w:rsidR="00943010" w:rsidRPr="00943010" w:rsidRDefault="00943010" w:rsidP="00D07EA0">
      <w:pPr>
        <w:jc w:val="both"/>
        <w:rPr>
          <w:rFonts w:ascii="Times New Roman" w:hAnsi="Times New Roman" w:cs="Times New Roman"/>
        </w:rPr>
      </w:pPr>
    </w:p>
    <w:sectPr w:rsidR="00943010" w:rsidRPr="009430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0216B"/>
    <w:multiLevelType w:val="multilevel"/>
    <w:tmpl w:val="6FA8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C784A"/>
    <w:multiLevelType w:val="multilevel"/>
    <w:tmpl w:val="0806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61531"/>
    <w:multiLevelType w:val="multilevel"/>
    <w:tmpl w:val="47EA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46B51"/>
    <w:multiLevelType w:val="multilevel"/>
    <w:tmpl w:val="923E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A24B4"/>
    <w:multiLevelType w:val="multilevel"/>
    <w:tmpl w:val="7C86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92180"/>
    <w:multiLevelType w:val="multilevel"/>
    <w:tmpl w:val="B58C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913ACC"/>
    <w:multiLevelType w:val="multilevel"/>
    <w:tmpl w:val="AF16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606A7C"/>
    <w:multiLevelType w:val="multilevel"/>
    <w:tmpl w:val="D760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F01E45"/>
    <w:multiLevelType w:val="multilevel"/>
    <w:tmpl w:val="CCE8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140743"/>
    <w:multiLevelType w:val="multilevel"/>
    <w:tmpl w:val="763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AD332A"/>
    <w:multiLevelType w:val="multilevel"/>
    <w:tmpl w:val="4270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01250B"/>
    <w:multiLevelType w:val="multilevel"/>
    <w:tmpl w:val="9D26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0E1AD2"/>
    <w:multiLevelType w:val="multilevel"/>
    <w:tmpl w:val="229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1C2E20"/>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882646"/>
    <w:multiLevelType w:val="multilevel"/>
    <w:tmpl w:val="07EA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6D60D4"/>
    <w:multiLevelType w:val="multilevel"/>
    <w:tmpl w:val="BC7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731507"/>
    <w:multiLevelType w:val="multilevel"/>
    <w:tmpl w:val="9E82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0D603D"/>
    <w:multiLevelType w:val="multilevel"/>
    <w:tmpl w:val="A53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EA3897"/>
    <w:multiLevelType w:val="multilevel"/>
    <w:tmpl w:val="6314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C045DB"/>
    <w:multiLevelType w:val="multilevel"/>
    <w:tmpl w:val="433E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630ECD"/>
    <w:multiLevelType w:val="multilevel"/>
    <w:tmpl w:val="218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843BCB"/>
    <w:multiLevelType w:val="multilevel"/>
    <w:tmpl w:val="217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EE632A"/>
    <w:multiLevelType w:val="multilevel"/>
    <w:tmpl w:val="3382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F97DB4"/>
    <w:multiLevelType w:val="multilevel"/>
    <w:tmpl w:val="5D88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603999"/>
    <w:multiLevelType w:val="multilevel"/>
    <w:tmpl w:val="D18C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B14E38"/>
    <w:multiLevelType w:val="multilevel"/>
    <w:tmpl w:val="DFF4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A618BC"/>
    <w:multiLevelType w:val="multilevel"/>
    <w:tmpl w:val="3CD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382F94"/>
    <w:multiLevelType w:val="multilevel"/>
    <w:tmpl w:val="0EA8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7D25A1"/>
    <w:multiLevelType w:val="multilevel"/>
    <w:tmpl w:val="8B44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0D31A3"/>
    <w:multiLevelType w:val="multilevel"/>
    <w:tmpl w:val="0942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985B58"/>
    <w:multiLevelType w:val="multilevel"/>
    <w:tmpl w:val="15E8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EF5256"/>
    <w:multiLevelType w:val="multilevel"/>
    <w:tmpl w:val="CE42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5967497">
    <w:abstractNumId w:val="22"/>
  </w:num>
  <w:num w:numId="2" w16cid:durableId="1847551212">
    <w:abstractNumId w:val="25"/>
  </w:num>
  <w:num w:numId="3" w16cid:durableId="1203245226">
    <w:abstractNumId w:val="28"/>
  </w:num>
  <w:num w:numId="4" w16cid:durableId="767430658">
    <w:abstractNumId w:val="2"/>
  </w:num>
  <w:num w:numId="5" w16cid:durableId="1528181360">
    <w:abstractNumId w:val="19"/>
  </w:num>
  <w:num w:numId="6" w16cid:durableId="1258752061">
    <w:abstractNumId w:val="10"/>
  </w:num>
  <w:num w:numId="7" w16cid:durableId="2080514625">
    <w:abstractNumId w:val="14"/>
  </w:num>
  <w:num w:numId="8" w16cid:durableId="1883059864">
    <w:abstractNumId w:val="18"/>
  </w:num>
  <w:num w:numId="9" w16cid:durableId="1824656613">
    <w:abstractNumId w:val="8"/>
  </w:num>
  <w:num w:numId="10" w16cid:durableId="1890876227">
    <w:abstractNumId w:val="21"/>
  </w:num>
  <w:num w:numId="11" w16cid:durableId="1935625518">
    <w:abstractNumId w:val="0"/>
  </w:num>
  <w:num w:numId="12" w16cid:durableId="1423380463">
    <w:abstractNumId w:val="11"/>
  </w:num>
  <w:num w:numId="13" w16cid:durableId="1475490058">
    <w:abstractNumId w:val="23"/>
  </w:num>
  <w:num w:numId="14" w16cid:durableId="1820221864">
    <w:abstractNumId w:val="3"/>
  </w:num>
  <w:num w:numId="15" w16cid:durableId="1363677122">
    <w:abstractNumId w:val="9"/>
  </w:num>
  <w:num w:numId="16" w16cid:durableId="1446730022">
    <w:abstractNumId w:val="13"/>
  </w:num>
  <w:num w:numId="17" w16cid:durableId="1430850513">
    <w:abstractNumId w:val="16"/>
  </w:num>
  <w:num w:numId="18" w16cid:durableId="796264592">
    <w:abstractNumId w:val="12"/>
  </w:num>
  <w:num w:numId="19" w16cid:durableId="1924534509">
    <w:abstractNumId w:val="15"/>
  </w:num>
  <w:num w:numId="20" w16cid:durableId="112020010">
    <w:abstractNumId w:val="24"/>
  </w:num>
  <w:num w:numId="21" w16cid:durableId="252201715">
    <w:abstractNumId w:val="4"/>
  </w:num>
  <w:num w:numId="22" w16cid:durableId="1107309500">
    <w:abstractNumId w:val="29"/>
  </w:num>
  <w:num w:numId="23" w16cid:durableId="1795518588">
    <w:abstractNumId w:val="1"/>
  </w:num>
  <w:num w:numId="24" w16cid:durableId="1120150220">
    <w:abstractNumId w:val="26"/>
  </w:num>
  <w:num w:numId="25" w16cid:durableId="1002665951">
    <w:abstractNumId w:val="20"/>
  </w:num>
  <w:num w:numId="26" w16cid:durableId="509030512">
    <w:abstractNumId w:val="31"/>
  </w:num>
  <w:num w:numId="27" w16cid:durableId="1332299383">
    <w:abstractNumId w:val="6"/>
  </w:num>
  <w:num w:numId="28" w16cid:durableId="753548155">
    <w:abstractNumId w:val="30"/>
  </w:num>
  <w:num w:numId="29" w16cid:durableId="1706834621">
    <w:abstractNumId w:val="7"/>
  </w:num>
  <w:num w:numId="30" w16cid:durableId="1889534726">
    <w:abstractNumId w:val="5"/>
  </w:num>
  <w:num w:numId="31" w16cid:durableId="827985108">
    <w:abstractNumId w:val="27"/>
  </w:num>
  <w:num w:numId="32" w16cid:durableId="478886537">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EA0"/>
    <w:rsid w:val="000B0C2C"/>
    <w:rsid w:val="000C682D"/>
    <w:rsid w:val="00132674"/>
    <w:rsid w:val="001A356C"/>
    <w:rsid w:val="003331F7"/>
    <w:rsid w:val="004D01F9"/>
    <w:rsid w:val="007D2307"/>
    <w:rsid w:val="008A01C9"/>
    <w:rsid w:val="00943010"/>
    <w:rsid w:val="00950576"/>
    <w:rsid w:val="00A91963"/>
    <w:rsid w:val="00AA409E"/>
    <w:rsid w:val="00AC5216"/>
    <w:rsid w:val="00B70109"/>
    <w:rsid w:val="00D07EA0"/>
    <w:rsid w:val="00D2048B"/>
    <w:rsid w:val="00E0547F"/>
    <w:rsid w:val="00F334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7D03ED5"/>
  <w15:chartTrackingRefBased/>
  <w15:docId w15:val="{C047FF29-1AAA-F94B-9093-81CE91D9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EA0"/>
    <w:rPr>
      <w:rFonts w:eastAsiaTheme="majorEastAsia" w:cstheme="majorBidi"/>
      <w:color w:val="272727" w:themeColor="text1" w:themeTint="D8"/>
    </w:rPr>
  </w:style>
  <w:style w:type="paragraph" w:styleId="Title">
    <w:name w:val="Title"/>
    <w:basedOn w:val="Normal"/>
    <w:next w:val="Normal"/>
    <w:link w:val="TitleChar"/>
    <w:uiPriority w:val="10"/>
    <w:qFormat/>
    <w:rsid w:val="00D07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EA0"/>
    <w:pPr>
      <w:spacing w:before="160"/>
      <w:jc w:val="center"/>
    </w:pPr>
    <w:rPr>
      <w:i/>
      <w:iCs/>
      <w:color w:val="404040" w:themeColor="text1" w:themeTint="BF"/>
    </w:rPr>
  </w:style>
  <w:style w:type="character" w:customStyle="1" w:styleId="QuoteChar">
    <w:name w:val="Quote Char"/>
    <w:basedOn w:val="DefaultParagraphFont"/>
    <w:link w:val="Quote"/>
    <w:uiPriority w:val="29"/>
    <w:rsid w:val="00D07EA0"/>
    <w:rPr>
      <w:i/>
      <w:iCs/>
      <w:color w:val="404040" w:themeColor="text1" w:themeTint="BF"/>
    </w:rPr>
  </w:style>
  <w:style w:type="paragraph" w:styleId="ListParagraph">
    <w:name w:val="List Paragraph"/>
    <w:basedOn w:val="Normal"/>
    <w:uiPriority w:val="34"/>
    <w:qFormat/>
    <w:rsid w:val="00D07EA0"/>
    <w:pPr>
      <w:ind w:left="720"/>
      <w:contextualSpacing/>
    </w:pPr>
  </w:style>
  <w:style w:type="character" w:styleId="IntenseEmphasis">
    <w:name w:val="Intense Emphasis"/>
    <w:basedOn w:val="DefaultParagraphFont"/>
    <w:uiPriority w:val="21"/>
    <w:qFormat/>
    <w:rsid w:val="00D07EA0"/>
    <w:rPr>
      <w:i/>
      <w:iCs/>
      <w:color w:val="0F4761" w:themeColor="accent1" w:themeShade="BF"/>
    </w:rPr>
  </w:style>
  <w:style w:type="paragraph" w:styleId="IntenseQuote">
    <w:name w:val="Intense Quote"/>
    <w:basedOn w:val="Normal"/>
    <w:next w:val="Normal"/>
    <w:link w:val="IntenseQuoteChar"/>
    <w:uiPriority w:val="30"/>
    <w:qFormat/>
    <w:rsid w:val="00D07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EA0"/>
    <w:rPr>
      <w:i/>
      <w:iCs/>
      <w:color w:val="0F4761" w:themeColor="accent1" w:themeShade="BF"/>
    </w:rPr>
  </w:style>
  <w:style w:type="character" w:styleId="IntenseReference">
    <w:name w:val="Intense Reference"/>
    <w:basedOn w:val="DefaultParagraphFont"/>
    <w:uiPriority w:val="32"/>
    <w:qFormat/>
    <w:rsid w:val="00D07EA0"/>
    <w:rPr>
      <w:b/>
      <w:bCs/>
      <w:smallCaps/>
      <w:color w:val="0F4761" w:themeColor="accent1" w:themeShade="BF"/>
      <w:spacing w:val="5"/>
    </w:rPr>
  </w:style>
  <w:style w:type="character" w:customStyle="1" w:styleId="s1">
    <w:name w:val="s1"/>
    <w:basedOn w:val="DefaultParagraphFont"/>
    <w:rsid w:val="00D07EA0"/>
    <w:rPr>
      <w:spacing w:val="2"/>
    </w:rPr>
  </w:style>
  <w:style w:type="paragraph" w:customStyle="1" w:styleId="li1">
    <w:name w:val="li1"/>
    <w:basedOn w:val="Normal"/>
    <w:rsid w:val="00D07EA0"/>
    <w:pPr>
      <w:spacing w:before="60" w:after="150" w:line="240" w:lineRule="auto"/>
    </w:pPr>
    <w:rPr>
      <w:rFonts w:ascii="Ginto Copilot Variable" w:eastAsia="Times New Roman" w:hAnsi="Ginto Copilot Variable" w:cs="Times New Roman"/>
      <w:color w:val="26221F"/>
      <w:kern w:val="0"/>
      <w:sz w:val="23"/>
      <w:szCs w:val="23"/>
      <w14:ligatures w14:val="none"/>
    </w:rPr>
  </w:style>
  <w:style w:type="paragraph" w:customStyle="1" w:styleId="p1">
    <w:name w:val="p1"/>
    <w:basedOn w:val="Normal"/>
    <w:rsid w:val="00D07EA0"/>
    <w:pPr>
      <w:spacing w:before="180" w:after="150" w:line="240" w:lineRule="auto"/>
    </w:pPr>
    <w:rPr>
      <w:rFonts w:ascii="Ginto Copilot Variable" w:eastAsia="Times New Roman" w:hAnsi="Ginto Copilot Variable" w:cs="Times New Roman"/>
      <w:color w:val="26221F"/>
      <w:kern w:val="0"/>
      <w:sz w:val="33"/>
      <w:szCs w:val="33"/>
      <w14:ligatures w14:val="none"/>
    </w:rPr>
  </w:style>
  <w:style w:type="paragraph" w:customStyle="1" w:styleId="p2">
    <w:name w:val="p2"/>
    <w:basedOn w:val="Normal"/>
    <w:rsid w:val="00D07EA0"/>
    <w:pPr>
      <w:spacing w:before="240" w:after="90" w:line="240" w:lineRule="auto"/>
    </w:pPr>
    <w:rPr>
      <w:rFonts w:ascii="Ginto Copilot Variable" w:eastAsia="Times New Roman" w:hAnsi="Ginto Copilot Variable" w:cs="Times New Roman"/>
      <w:color w:val="26221F"/>
      <w:kern w:val="0"/>
      <w:sz w:val="30"/>
      <w:szCs w:val="30"/>
      <w14:ligatures w14:val="none"/>
    </w:rPr>
  </w:style>
  <w:style w:type="paragraph" w:customStyle="1" w:styleId="p3">
    <w:name w:val="p3"/>
    <w:basedOn w:val="Normal"/>
    <w:rsid w:val="00D07EA0"/>
    <w:pPr>
      <w:spacing w:after="180" w:line="240" w:lineRule="auto"/>
    </w:pPr>
    <w:rPr>
      <w:rFonts w:ascii="Ginto Copilot Variable" w:eastAsia="Times New Roman" w:hAnsi="Ginto Copilot Variable" w:cs="Times New Roman"/>
      <w:color w:val="26221F"/>
      <w:kern w:val="0"/>
      <w:sz w:val="23"/>
      <w:szCs w:val="23"/>
      <w14:ligatures w14:val="none"/>
    </w:rPr>
  </w:style>
  <w:style w:type="paragraph" w:customStyle="1" w:styleId="p4">
    <w:name w:val="p4"/>
    <w:basedOn w:val="Normal"/>
    <w:rsid w:val="00D07EA0"/>
    <w:pPr>
      <w:spacing w:after="180" w:line="240" w:lineRule="auto"/>
    </w:pPr>
    <w:rPr>
      <w:rFonts w:ascii="Times New Roman" w:eastAsia="Times New Roman" w:hAnsi="Times New Roman" w:cs="Times New Roman"/>
      <w:kern w:val="0"/>
      <w14:ligatures w14:val="none"/>
    </w:rPr>
  </w:style>
  <w:style w:type="paragraph" w:customStyle="1" w:styleId="p8">
    <w:name w:val="p8"/>
    <w:basedOn w:val="Normal"/>
    <w:rsid w:val="00D07EA0"/>
    <w:pPr>
      <w:spacing w:before="60" w:after="90" w:line="240" w:lineRule="auto"/>
    </w:pPr>
    <w:rPr>
      <w:rFonts w:ascii="Ginto Copilot Variable" w:eastAsia="Times New Roman" w:hAnsi="Ginto Copilot Variable" w:cs="Times New Roman"/>
      <w:color w:val="26221F"/>
      <w:kern w:val="0"/>
      <w:sz w:val="27"/>
      <w:szCs w:val="27"/>
      <w14:ligatures w14:val="none"/>
    </w:rPr>
  </w:style>
  <w:style w:type="paragraph" w:customStyle="1" w:styleId="p9">
    <w:name w:val="p9"/>
    <w:basedOn w:val="Normal"/>
    <w:rsid w:val="00D07EA0"/>
    <w:pPr>
      <w:spacing w:before="60" w:after="90" w:line="240" w:lineRule="auto"/>
    </w:pPr>
    <w:rPr>
      <w:rFonts w:ascii="Ginto Copilot Variable" w:eastAsia="Times New Roman" w:hAnsi="Ginto Copilot Variable" w:cs="Times New Roman"/>
      <w:color w:val="26221F"/>
      <w:kern w:val="0"/>
      <w:sz w:val="30"/>
      <w:szCs w:val="30"/>
      <w14:ligatures w14:val="none"/>
    </w:rPr>
  </w:style>
  <w:style w:type="character" w:customStyle="1" w:styleId="s3">
    <w:name w:val="s3"/>
    <w:basedOn w:val="DefaultParagraphFont"/>
    <w:rsid w:val="00D07EA0"/>
    <w:rPr>
      <w:spacing w:val="2"/>
    </w:rPr>
  </w:style>
  <w:style w:type="character" w:customStyle="1" w:styleId="s4">
    <w:name w:val="s4"/>
    <w:basedOn w:val="DefaultParagraphFont"/>
    <w:rsid w:val="00D07EA0"/>
    <w:rPr>
      <w:rFonts w:ascii="Helvetica" w:hAnsi="Helvetica" w:hint="default"/>
      <w:sz w:val="18"/>
      <w:szCs w:val="18"/>
    </w:rPr>
  </w:style>
  <w:style w:type="character" w:customStyle="1" w:styleId="s5">
    <w:name w:val="s5"/>
    <w:basedOn w:val="DefaultParagraphFont"/>
    <w:rsid w:val="00D07EA0"/>
    <w:rPr>
      <w:spacing w:val="-2"/>
    </w:rPr>
  </w:style>
  <w:style w:type="paragraph" w:customStyle="1" w:styleId="li5">
    <w:name w:val="li5"/>
    <w:basedOn w:val="Normal"/>
    <w:rsid w:val="00D07EA0"/>
    <w:pPr>
      <w:spacing w:before="60" w:after="150" w:line="240" w:lineRule="auto"/>
    </w:pPr>
    <w:rPr>
      <w:rFonts w:ascii="Ginto Copilot Variable" w:eastAsia="Times New Roman" w:hAnsi="Ginto Copilot Variable" w:cs="Times New Roman"/>
      <w:color w:val="26221F"/>
      <w:kern w:val="0"/>
      <w:sz w:val="23"/>
      <w:szCs w:val="23"/>
      <w14:ligatures w14:val="none"/>
    </w:rPr>
  </w:style>
  <w:style w:type="paragraph" w:customStyle="1" w:styleId="li6">
    <w:name w:val="li6"/>
    <w:basedOn w:val="Normal"/>
    <w:rsid w:val="00D07EA0"/>
    <w:pPr>
      <w:spacing w:after="150" w:line="240" w:lineRule="auto"/>
    </w:pPr>
    <w:rPr>
      <w:rFonts w:ascii="Ginto Copilot Variable" w:eastAsia="Times New Roman" w:hAnsi="Ginto Copilot Variable" w:cs="Times New Roman"/>
      <w:color w:val="26221F"/>
      <w:kern w:val="0"/>
      <w:sz w:val="23"/>
      <w:szCs w:val="23"/>
      <w14:ligatures w14:val="none"/>
    </w:rPr>
  </w:style>
  <w:style w:type="paragraph" w:customStyle="1" w:styleId="li7">
    <w:name w:val="li7"/>
    <w:basedOn w:val="Normal"/>
    <w:rsid w:val="00D07EA0"/>
    <w:pPr>
      <w:spacing w:after="210" w:line="240" w:lineRule="auto"/>
    </w:pPr>
    <w:rPr>
      <w:rFonts w:ascii="Ginto Copilot Variable" w:eastAsia="Times New Roman" w:hAnsi="Ginto Copilot Variable" w:cs="Times New Roman"/>
      <w:color w:val="26221F"/>
      <w:kern w:val="0"/>
      <w:sz w:val="23"/>
      <w:szCs w:val="23"/>
      <w14:ligatures w14:val="none"/>
    </w:rPr>
  </w:style>
  <w:style w:type="character" w:customStyle="1" w:styleId="s2">
    <w:name w:val="s2"/>
    <w:basedOn w:val="DefaultParagraphFont"/>
    <w:rsid w:val="00D07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1341</Words>
  <Characters>7646</Characters>
  <Application>Microsoft Office Word</Application>
  <DocSecurity>0</DocSecurity>
  <Lines>63</Lines>
  <Paragraphs>17</Paragraphs>
  <ScaleCrop>false</ScaleCrop>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Amandeep Singh</dc:creator>
  <cp:keywords/>
  <dc:description/>
  <cp:lastModifiedBy>Amandeep Singh</cp:lastModifiedBy>
  <cp:revision>17</cp:revision>
  <dcterms:created xsi:type="dcterms:W3CDTF">2026-07-31T02:12:00Z</dcterms:created>
  <dcterms:modified xsi:type="dcterms:W3CDTF">2026-07-31T02:36:00Z</dcterms:modified>
</cp:coreProperties>
</file>