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E987" w14:textId="77777777" w:rsidR="00AE3891" w:rsidRDefault="00AE3891" w:rsidP="00AE3891">
      <w:pPr>
        <w:pStyle w:val="Heading3"/>
      </w:pPr>
      <w:r>
        <w:t>Model Card: Sentiment Analysis on Earnings Call Transcripts</w:t>
      </w:r>
    </w:p>
    <w:p w14:paraId="7354940A" w14:textId="77777777" w:rsidR="00AE3891" w:rsidRDefault="00AE3891" w:rsidP="00AE3891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Model Overview</w:t>
      </w:r>
    </w:p>
    <w:p w14:paraId="0EC04616" w14:textId="663649B2" w:rsidR="00AE3891" w:rsidRDefault="00AE3891" w:rsidP="00AE389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>: Multiclass classification for sentiment analysis on earnings call t</w:t>
      </w:r>
      <w:r w:rsidR="00F34530">
        <w:t>ranscripts</w:t>
      </w:r>
      <w:r w:rsidR="00F34530">
        <w:rPr>
          <w:lang w:val="vi-VN"/>
        </w:rPr>
        <w:t xml:space="preserve">, to predict the impact of earning call on stock price: </w:t>
      </w:r>
      <w:r w:rsidR="00F34530">
        <w:t>positive, neutral, negative</w:t>
      </w:r>
    </w:p>
    <w:p w14:paraId="014D769D" w14:textId="77777777" w:rsidR="00AE3891" w:rsidRDefault="00AE3891" w:rsidP="00AE389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Models Used</w:t>
      </w:r>
      <w:r>
        <w:t>:</w:t>
      </w:r>
    </w:p>
    <w:p w14:paraId="13CC167E" w14:textId="77777777" w:rsidR="00AE3891" w:rsidRDefault="00AE3891" w:rsidP="00AE38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Logistic Regression</w:t>
      </w:r>
    </w:p>
    <w:p w14:paraId="17878EC2" w14:textId="77777777" w:rsidR="00AE3891" w:rsidRDefault="00AE3891" w:rsidP="00AE38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Support Vector Machine (SVM)</w:t>
      </w:r>
    </w:p>
    <w:p w14:paraId="467C632F" w14:textId="77777777" w:rsidR="00AE3891" w:rsidRDefault="00AE3891" w:rsidP="00AE38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Feedforward Neural Network (FNN)</w:t>
      </w:r>
    </w:p>
    <w:p w14:paraId="2CF5D4D6" w14:textId="77777777" w:rsidR="00AE3891" w:rsidRDefault="00AE3891" w:rsidP="00AE38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Gated Graph Neural Network (GNN)</w:t>
      </w:r>
    </w:p>
    <w:p w14:paraId="6DF2CDF0" w14:textId="77777777" w:rsidR="00AE3891" w:rsidRDefault="00AE3891" w:rsidP="00AE3891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Datasets</w:t>
      </w:r>
    </w:p>
    <w:p w14:paraId="16D352DF" w14:textId="4F473458" w:rsidR="00AE3891" w:rsidRDefault="00AE3891" w:rsidP="00AE389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Input Features</w:t>
      </w:r>
      <w:r>
        <w:t>: Derived from text embeddings generated using a pre-trained language model (</w:t>
      </w:r>
      <w:proofErr w:type="spellStart"/>
      <w:r>
        <w:t>RoBERTa</w:t>
      </w:r>
      <w:proofErr w:type="spellEnd"/>
      <w:r>
        <w:t>).</w:t>
      </w:r>
    </w:p>
    <w:p w14:paraId="441EF108" w14:textId="77777777" w:rsidR="00AE3891" w:rsidRDefault="00AE3891" w:rsidP="00AE389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Labels</w:t>
      </w:r>
      <w:r>
        <w:t xml:space="preserve">: </w:t>
      </w:r>
      <w:r>
        <w:rPr>
          <w:rStyle w:val="HTMLCode"/>
          <w:rFonts w:eastAsiaTheme="majorEastAsia"/>
        </w:rPr>
        <w:t>negative</w:t>
      </w:r>
      <w:r>
        <w:t xml:space="preserve">, </w:t>
      </w:r>
      <w:r>
        <w:rPr>
          <w:rStyle w:val="HTMLCode"/>
          <w:rFonts w:eastAsiaTheme="majorEastAsia"/>
        </w:rPr>
        <w:t>neutral</w:t>
      </w:r>
      <w:r>
        <w:t xml:space="preserve">, </w:t>
      </w:r>
      <w:r>
        <w:rPr>
          <w:rStyle w:val="HTMLCode"/>
          <w:rFonts w:eastAsiaTheme="majorEastAsia"/>
        </w:rPr>
        <w:t>positive</w:t>
      </w:r>
      <w:r>
        <w:t>.</w:t>
      </w:r>
    </w:p>
    <w:p w14:paraId="72118656" w14:textId="77777777" w:rsidR="00AE3891" w:rsidRDefault="00AE3891" w:rsidP="00AE3891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Model Architectures</w:t>
      </w:r>
    </w:p>
    <w:p w14:paraId="255B878E" w14:textId="77777777" w:rsidR="00AE3891" w:rsidRDefault="00AE3891" w:rsidP="00AE38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Logistic Regression</w:t>
      </w:r>
      <w:r>
        <w:t>:</w:t>
      </w:r>
    </w:p>
    <w:p w14:paraId="436C253B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Simple linear model used as a baseline.</w:t>
      </w:r>
    </w:p>
    <w:p w14:paraId="26DD2FB0" w14:textId="77777777" w:rsidR="00AE3891" w:rsidRDefault="00AE3891" w:rsidP="00AE38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Support Vector Machine (SVM)</w:t>
      </w:r>
      <w:r>
        <w:t>:</w:t>
      </w:r>
    </w:p>
    <w:p w14:paraId="0E7B31F5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Linear kernel used for classification.</w:t>
      </w:r>
    </w:p>
    <w:p w14:paraId="27382E44" w14:textId="77777777" w:rsidR="00AE3891" w:rsidRDefault="00AE3891" w:rsidP="00AE38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Feedforward Neural Network (FNN)</w:t>
      </w:r>
      <w:r>
        <w:t>:</w:t>
      </w:r>
    </w:p>
    <w:p w14:paraId="3153AB44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Layers</w:t>
      </w:r>
      <w:r>
        <w:t>: 1 hidden layer with 128 units.</w:t>
      </w:r>
    </w:p>
    <w:p w14:paraId="71DE0AE5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Activation</w:t>
      </w:r>
      <w:r>
        <w:t xml:space="preserve">: </w:t>
      </w:r>
      <w:proofErr w:type="spellStart"/>
      <w:r>
        <w:t>ReLU</w:t>
      </w:r>
      <w:proofErr w:type="spellEnd"/>
      <w:r>
        <w:t>.</w:t>
      </w:r>
    </w:p>
    <w:p w14:paraId="6E54E00F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Loss Function</w:t>
      </w:r>
      <w:r>
        <w:t>: Cross-entropy loss.</w:t>
      </w:r>
    </w:p>
    <w:p w14:paraId="49249CCE" w14:textId="77777777" w:rsidR="00AE3891" w:rsidRDefault="00AE3891" w:rsidP="00AE38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Gated Graph Neural Network (GNN)</w:t>
      </w:r>
      <w:r>
        <w:t>:</w:t>
      </w:r>
    </w:p>
    <w:p w14:paraId="1CA06055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Graph Layer</w:t>
      </w:r>
      <w:r>
        <w:t>: Graph Convolutional Network (GCN).</w:t>
      </w:r>
    </w:p>
    <w:p w14:paraId="4F9C5A05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Recurrent Layer</w:t>
      </w:r>
      <w:r>
        <w:t>: GRU (Gated Recurrent Unit).</w:t>
      </w:r>
    </w:p>
    <w:p w14:paraId="3C36540C" w14:textId="77777777" w:rsidR="00AE3891" w:rsidRDefault="00AE3891" w:rsidP="00AE389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Dropout</w:t>
      </w:r>
      <w:r>
        <w:t>: Applied after each layer to prevent overfitting.</w:t>
      </w:r>
    </w:p>
    <w:p w14:paraId="0B432F39" w14:textId="77777777" w:rsidR="00AE3891" w:rsidRDefault="00AE3891" w:rsidP="00AE3891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Fine-Tuning and Optimization</w:t>
      </w:r>
    </w:p>
    <w:p w14:paraId="2B774F89" w14:textId="77777777" w:rsidR="00AE3891" w:rsidRDefault="00AE3891" w:rsidP="00AE389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Optuna</w:t>
      </w:r>
      <w:proofErr w:type="spellEnd"/>
      <w:r>
        <w:t>:</w:t>
      </w:r>
    </w:p>
    <w:p w14:paraId="1B330C98" w14:textId="77777777" w:rsidR="00AE3891" w:rsidRDefault="00AE3891" w:rsidP="00AE389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Used for hyperparameter optimization for both FNN and GNN models.</w:t>
      </w:r>
    </w:p>
    <w:p w14:paraId="7463C298" w14:textId="498FCDA5" w:rsidR="00AE3891" w:rsidRPr="00AE3891" w:rsidRDefault="00AE3891" w:rsidP="00AE3891">
      <w:pPr>
        <w:numPr>
          <w:ilvl w:val="1"/>
          <w:numId w:val="1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Parameters tuned: </w:t>
      </w:r>
      <w:proofErr w:type="spellStart"/>
      <w:r>
        <w:rPr>
          <w:rStyle w:val="HTMLCode"/>
          <w:rFonts w:eastAsiaTheme="majorEastAsia"/>
        </w:rPr>
        <w:t>hidden_dim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num_epochs</w:t>
      </w:r>
      <w:proofErr w:type="spellEnd"/>
    </w:p>
    <w:p w14:paraId="3C1CA50F" w14:textId="77777777" w:rsidR="00AE3891" w:rsidRDefault="00AE3891" w:rsidP="00AE389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>:</w:t>
      </w:r>
    </w:p>
    <w:p w14:paraId="31F4FCF4" w14:textId="77777777" w:rsidR="00AE3891" w:rsidRDefault="00AE3891" w:rsidP="00AE389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F1 Score</w:t>
      </w:r>
      <w:r>
        <w:t>: Used alongside accuracy to ensure balanced performance across all classes.</w:t>
      </w:r>
    </w:p>
    <w:p w14:paraId="1E98E194" w14:textId="77777777" w:rsidR="00AE3891" w:rsidRDefault="00AE3891" w:rsidP="00AE389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Handling Class Imbalance</w:t>
      </w:r>
      <w:r>
        <w:t>:</w:t>
      </w:r>
    </w:p>
    <w:p w14:paraId="67EE7AF3" w14:textId="708BC755" w:rsidR="00AE3891" w:rsidRDefault="00AE3891" w:rsidP="00AE389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Introduced dropout </w:t>
      </w:r>
      <w:r>
        <w:t>50</w:t>
      </w:r>
      <w:r>
        <w:rPr>
          <w:lang w:val="vi-VN"/>
        </w:rPr>
        <w:t xml:space="preserve">% to GNN </w:t>
      </w:r>
      <w:r>
        <w:t>to mitigate overfitting and improve generalization.</w:t>
      </w:r>
    </w:p>
    <w:p w14:paraId="42EFBB6E" w14:textId="77777777" w:rsidR="00AE3891" w:rsidRDefault="00AE3891" w:rsidP="00AE3891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Results</w:t>
      </w:r>
    </w:p>
    <w:p w14:paraId="01F64E2C" w14:textId="77777777" w:rsidR="00AE3891" w:rsidRDefault="00AE3891" w:rsidP="00AE389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FNN and GNN Performance</w:t>
      </w:r>
      <w:r>
        <w:t>:</w:t>
      </w:r>
    </w:p>
    <w:p w14:paraId="55337306" w14:textId="25796866" w:rsidR="00AE3891" w:rsidRPr="00913A9E" w:rsidRDefault="00AE3891" w:rsidP="00913A9E">
      <w:pPr>
        <w:pStyle w:val="NoSpacing"/>
        <w:numPr>
          <w:ilvl w:val="1"/>
          <w:numId w:val="15"/>
        </w:numPr>
      </w:pPr>
      <w:r>
        <w:lastRenderedPageBreak/>
        <w:t>FNN</w:t>
      </w:r>
      <w:r>
        <w:rPr>
          <w:lang w:val="vi-VN"/>
        </w:rPr>
        <w:t xml:space="preserve"> with below set up had the best result: </w:t>
      </w:r>
      <w:r>
        <w:t>with</w:t>
      </w:r>
      <w:r>
        <w:rPr>
          <w:lang w:val="vi-VN"/>
        </w:rPr>
        <w:t xml:space="preserve"> F1 score of 38.27% on test set</w:t>
      </w:r>
      <w:r>
        <w:rPr>
          <w:lang w:val="vi-VN"/>
        </w:rPr>
        <w:br/>
      </w:r>
      <w:proofErr w:type="spellStart"/>
      <w:r w:rsidRPr="00913A9E">
        <w:t>hidden_dim</w:t>
      </w:r>
      <w:proofErr w:type="spellEnd"/>
      <w:r w:rsidRPr="00913A9E">
        <w:t>: 128</w:t>
      </w:r>
    </w:p>
    <w:p w14:paraId="31D07D64" w14:textId="42F0BA04" w:rsidR="00AE3891" w:rsidRPr="00913A9E" w:rsidRDefault="00AE3891" w:rsidP="00913A9E">
      <w:pPr>
        <w:pStyle w:val="NoSpacing"/>
      </w:pPr>
      <w:r w:rsidRPr="00913A9E">
        <w:t xml:space="preserve">    </w:t>
      </w:r>
      <w:r w:rsidR="00913A9E">
        <w:rPr>
          <w:lang w:val="vi-VN"/>
        </w:rPr>
        <w:tab/>
      </w:r>
      <w:r w:rsidR="00913A9E">
        <w:rPr>
          <w:lang w:val="vi-VN"/>
        </w:rPr>
        <w:tab/>
      </w:r>
      <w:proofErr w:type="spellStart"/>
      <w:r w:rsidRPr="00913A9E">
        <w:t>learning_rate</w:t>
      </w:r>
      <w:proofErr w:type="spellEnd"/>
      <w:r w:rsidRPr="00913A9E">
        <w:t>: 0.00256106251118606</w:t>
      </w:r>
    </w:p>
    <w:p w14:paraId="5F509F2A" w14:textId="7D2CF6BB" w:rsidR="00AE3891" w:rsidRDefault="00AE3891" w:rsidP="00913A9E">
      <w:pPr>
        <w:pStyle w:val="NoSpacing"/>
      </w:pPr>
      <w:r w:rsidRPr="00913A9E">
        <w:t xml:space="preserve">    </w:t>
      </w:r>
      <w:r w:rsidR="00913A9E">
        <w:rPr>
          <w:lang w:val="vi-VN"/>
        </w:rPr>
        <w:tab/>
      </w:r>
      <w:r w:rsidR="00913A9E">
        <w:rPr>
          <w:lang w:val="vi-VN"/>
        </w:rPr>
        <w:tab/>
      </w:r>
      <w:proofErr w:type="spellStart"/>
      <w:r w:rsidRPr="00913A9E">
        <w:t>num_epochs</w:t>
      </w:r>
      <w:proofErr w:type="spellEnd"/>
      <w:r w:rsidRPr="00913A9E">
        <w:t>: 300</w:t>
      </w:r>
    </w:p>
    <w:p w14:paraId="5EF2DF90" w14:textId="590C5B59" w:rsidR="00913A9E" w:rsidRPr="00376140" w:rsidRDefault="00AE3891" w:rsidP="00913A9E">
      <w:pPr>
        <w:numPr>
          <w:ilvl w:val="1"/>
          <w:numId w:val="15"/>
        </w:numPr>
        <w:spacing w:before="100" w:beforeAutospacing="1" w:after="100" w:afterAutospacing="1" w:line="240" w:lineRule="auto"/>
        <w:rPr>
          <w:b/>
          <w:bCs/>
        </w:rPr>
      </w:pPr>
      <w:proofErr w:type="gramStart"/>
      <w:r>
        <w:t>Best</w:t>
      </w:r>
      <w:proofErr w:type="gramEnd"/>
      <w:r>
        <w:t xml:space="preserve"> GNN model</w:t>
      </w:r>
      <w:r>
        <w:rPr>
          <w:lang w:val="vi-VN"/>
        </w:rPr>
        <w:t xml:space="preserve"> from Optuna</w:t>
      </w:r>
      <w:r>
        <w:t xml:space="preserve"> achieved </w:t>
      </w:r>
      <w:r>
        <w:t>F1</w:t>
      </w:r>
      <w:r>
        <w:rPr>
          <w:lang w:val="vi-VN"/>
        </w:rPr>
        <w:t xml:space="preserve"> Score </w:t>
      </w:r>
      <w:r>
        <w:t xml:space="preserve">of </w:t>
      </w:r>
      <w:r w:rsidR="00913A9E">
        <w:t>37</w:t>
      </w:r>
      <w:r>
        <w:t>%</w:t>
      </w:r>
      <w:r>
        <w:rPr>
          <w:lang w:val="vi-VN"/>
        </w:rPr>
        <w:t xml:space="preserve"> on train data</w:t>
      </w:r>
      <w:r>
        <w:t>, but the F1 score dropped to 13%</w:t>
      </w:r>
      <w:r>
        <w:rPr>
          <w:lang w:val="vi-VN"/>
        </w:rPr>
        <w:t xml:space="preserve"> on test data, </w:t>
      </w:r>
      <w:r>
        <w:t>indicating potential overfitting.</w:t>
      </w:r>
      <w:r>
        <w:rPr>
          <w:lang w:val="vi-VN"/>
        </w:rPr>
        <w:t xml:space="preserve"> </w:t>
      </w:r>
      <w:r w:rsidR="00913A9E">
        <w:t>We</w:t>
      </w:r>
      <w:r w:rsidR="00913A9E">
        <w:rPr>
          <w:lang w:val="vi-VN"/>
        </w:rPr>
        <w:t xml:space="preserve"> thus introduced </w:t>
      </w:r>
      <w:r>
        <w:t xml:space="preserve">dropout </w:t>
      </w:r>
      <w:r w:rsidR="00913A9E">
        <w:t>of</w:t>
      </w:r>
      <w:r w:rsidR="00913A9E">
        <w:rPr>
          <w:lang w:val="vi-VN"/>
        </w:rPr>
        <w:t xml:space="preserve"> 50% </w:t>
      </w:r>
      <w:r w:rsidR="00913A9E">
        <w:t>to</w:t>
      </w:r>
      <w:r w:rsidR="00913A9E">
        <w:rPr>
          <w:lang w:val="vi-VN"/>
        </w:rPr>
        <w:t xml:space="preserve"> get </w:t>
      </w:r>
      <w:r>
        <w:t xml:space="preserve">superior generalization on the test </w:t>
      </w:r>
      <w:r>
        <w:t>set</w:t>
      </w:r>
      <w:r>
        <w:rPr>
          <w:lang w:val="vi-VN"/>
        </w:rPr>
        <w:t xml:space="preserve">, with a F1 score of 37% on test set. </w:t>
      </w:r>
      <w:r w:rsidR="00913A9E">
        <w:rPr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81"/>
        <w:gridCol w:w="2973"/>
      </w:tblGrid>
      <w:tr w:rsidR="00913A9E" w:rsidRPr="00376140" w14:paraId="4BEF979A" w14:textId="2A357E1E" w:rsidTr="00913A9E">
        <w:tc>
          <w:tcPr>
            <w:tcW w:w="3196" w:type="dxa"/>
          </w:tcPr>
          <w:p w14:paraId="0C015412" w14:textId="5F7C9A8E" w:rsidR="00913A9E" w:rsidRPr="00376140" w:rsidRDefault="00913A9E" w:rsidP="00913A9E">
            <w:pPr>
              <w:spacing w:before="100" w:beforeAutospacing="1" w:after="100" w:afterAutospacing="1"/>
              <w:rPr>
                <w:b/>
                <w:bCs/>
              </w:rPr>
            </w:pPr>
            <w:r w:rsidRPr="00376140">
              <w:rPr>
                <w:b/>
                <w:bCs/>
              </w:rPr>
              <w:t>Model</w:t>
            </w:r>
          </w:p>
        </w:tc>
        <w:tc>
          <w:tcPr>
            <w:tcW w:w="3181" w:type="dxa"/>
          </w:tcPr>
          <w:p w14:paraId="2A02E3F3" w14:textId="7020EC38" w:rsidR="00913A9E" w:rsidRPr="00376140" w:rsidRDefault="00913A9E" w:rsidP="00913A9E">
            <w:pPr>
              <w:spacing w:before="100" w:beforeAutospacing="1" w:after="100" w:afterAutospacing="1"/>
              <w:rPr>
                <w:b/>
                <w:bCs/>
                <w:lang w:val="vi-VN"/>
              </w:rPr>
            </w:pPr>
            <w:r w:rsidRPr="00376140">
              <w:rPr>
                <w:b/>
                <w:bCs/>
              </w:rPr>
              <w:t>F1</w:t>
            </w:r>
            <w:r w:rsidRPr="00376140">
              <w:rPr>
                <w:b/>
                <w:bCs/>
                <w:lang w:val="vi-VN"/>
              </w:rPr>
              <w:t xml:space="preserve"> Score</w:t>
            </w:r>
          </w:p>
        </w:tc>
        <w:tc>
          <w:tcPr>
            <w:tcW w:w="2973" w:type="dxa"/>
          </w:tcPr>
          <w:p w14:paraId="61340AF4" w14:textId="18E10987" w:rsidR="00913A9E" w:rsidRPr="00376140" w:rsidRDefault="00913A9E" w:rsidP="00913A9E">
            <w:pPr>
              <w:spacing w:before="100" w:beforeAutospacing="1" w:after="100" w:afterAutospacing="1"/>
              <w:rPr>
                <w:b/>
                <w:bCs/>
                <w:lang w:val="vi-VN"/>
              </w:rPr>
            </w:pPr>
            <w:r w:rsidRPr="00376140">
              <w:rPr>
                <w:b/>
                <w:bCs/>
              </w:rPr>
              <w:t>Fine</w:t>
            </w:r>
            <w:r w:rsidRPr="00376140">
              <w:rPr>
                <w:b/>
                <w:bCs/>
                <w:lang w:val="vi-VN"/>
              </w:rPr>
              <w:t xml:space="preserve"> tuning method</w:t>
            </w:r>
          </w:p>
        </w:tc>
      </w:tr>
      <w:tr w:rsidR="00913A9E" w14:paraId="2278D314" w14:textId="24952C7A" w:rsidTr="00913A9E">
        <w:tc>
          <w:tcPr>
            <w:tcW w:w="3196" w:type="dxa"/>
          </w:tcPr>
          <w:p w14:paraId="4197BCDF" w14:textId="38D69E7B" w:rsidR="00913A9E" w:rsidRDefault="00913A9E" w:rsidP="00913A9E">
            <w:pPr>
              <w:spacing w:before="100" w:beforeAutospacing="1" w:after="100" w:afterAutospacing="1"/>
            </w:pPr>
            <w:r>
              <w:t>FNN</w:t>
            </w:r>
          </w:p>
        </w:tc>
        <w:tc>
          <w:tcPr>
            <w:tcW w:w="3181" w:type="dxa"/>
          </w:tcPr>
          <w:p w14:paraId="75358D40" w14:textId="0ECEE9BC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38</w:t>
            </w:r>
            <w:r>
              <w:rPr>
                <w:lang w:val="vi-VN"/>
              </w:rPr>
              <w:t>.27</w:t>
            </w:r>
          </w:p>
        </w:tc>
        <w:tc>
          <w:tcPr>
            <w:tcW w:w="2973" w:type="dxa"/>
          </w:tcPr>
          <w:p w14:paraId="09D80523" w14:textId="4BFB1683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proofErr w:type="spellStart"/>
            <w:r>
              <w:t>Optuna</w:t>
            </w:r>
            <w:proofErr w:type="spellEnd"/>
          </w:p>
        </w:tc>
      </w:tr>
      <w:tr w:rsidR="00913A9E" w14:paraId="74FBB8BE" w14:textId="3F49C7C3" w:rsidTr="00913A9E">
        <w:tc>
          <w:tcPr>
            <w:tcW w:w="3196" w:type="dxa"/>
          </w:tcPr>
          <w:p w14:paraId="10465F70" w14:textId="57D31A44" w:rsidR="00913A9E" w:rsidRDefault="00913A9E" w:rsidP="00913A9E">
            <w:pPr>
              <w:spacing w:before="100" w:beforeAutospacing="1" w:after="100" w:afterAutospacing="1"/>
            </w:pPr>
            <w:r>
              <w:t>GNN</w:t>
            </w:r>
          </w:p>
        </w:tc>
        <w:tc>
          <w:tcPr>
            <w:tcW w:w="3181" w:type="dxa"/>
          </w:tcPr>
          <w:p w14:paraId="76C815DD" w14:textId="6D6282E1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36</w:t>
            </w:r>
            <w:r>
              <w:rPr>
                <w:lang w:val="vi-VN"/>
              </w:rPr>
              <w:t>.98</w:t>
            </w:r>
          </w:p>
        </w:tc>
        <w:tc>
          <w:tcPr>
            <w:tcW w:w="2973" w:type="dxa"/>
          </w:tcPr>
          <w:p w14:paraId="0C815896" w14:textId="515A2BFD" w:rsidR="00913A9E" w:rsidRDefault="00913A9E" w:rsidP="00913A9E">
            <w:pPr>
              <w:spacing w:before="100" w:beforeAutospacing="1" w:after="100" w:afterAutospacing="1"/>
            </w:pPr>
            <w:r>
              <w:t>Dropout</w:t>
            </w:r>
          </w:p>
        </w:tc>
      </w:tr>
      <w:tr w:rsidR="00913A9E" w14:paraId="422DB8A1" w14:textId="593036AD" w:rsidTr="00913A9E">
        <w:tc>
          <w:tcPr>
            <w:tcW w:w="3196" w:type="dxa"/>
          </w:tcPr>
          <w:p w14:paraId="77EB3BCB" w14:textId="4D12D135" w:rsidR="00913A9E" w:rsidRDefault="00913A9E" w:rsidP="00913A9E">
            <w:pPr>
              <w:spacing w:before="100" w:beforeAutospacing="1" w:after="100" w:afterAutospacing="1"/>
            </w:pPr>
            <w:r>
              <w:t>SVM</w:t>
            </w:r>
          </w:p>
        </w:tc>
        <w:tc>
          <w:tcPr>
            <w:tcW w:w="3181" w:type="dxa"/>
          </w:tcPr>
          <w:p w14:paraId="1661D4CF" w14:textId="674DD438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35</w:t>
            </w:r>
            <w:r>
              <w:rPr>
                <w:lang w:val="vi-VN"/>
              </w:rPr>
              <w:t>.72</w:t>
            </w:r>
          </w:p>
        </w:tc>
        <w:tc>
          <w:tcPr>
            <w:tcW w:w="2973" w:type="dxa"/>
          </w:tcPr>
          <w:p w14:paraId="29AE6FED" w14:textId="4F8B6825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Grid</w:t>
            </w:r>
            <w:r>
              <w:rPr>
                <w:lang w:val="vi-VN"/>
              </w:rPr>
              <w:t xml:space="preserve"> Search</w:t>
            </w:r>
          </w:p>
        </w:tc>
      </w:tr>
      <w:tr w:rsidR="00913A9E" w14:paraId="48F7281B" w14:textId="2408B236" w:rsidTr="00913A9E">
        <w:tc>
          <w:tcPr>
            <w:tcW w:w="3196" w:type="dxa"/>
          </w:tcPr>
          <w:p w14:paraId="6F10D180" w14:textId="294678BA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Logistic</w:t>
            </w:r>
            <w:r>
              <w:rPr>
                <w:lang w:val="vi-VN"/>
              </w:rPr>
              <w:t xml:space="preserve"> Regression</w:t>
            </w:r>
          </w:p>
        </w:tc>
        <w:tc>
          <w:tcPr>
            <w:tcW w:w="3181" w:type="dxa"/>
          </w:tcPr>
          <w:p w14:paraId="7342139B" w14:textId="476B3FED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37</w:t>
            </w:r>
            <w:r>
              <w:rPr>
                <w:lang w:val="vi-VN"/>
              </w:rPr>
              <w:t>.09</w:t>
            </w:r>
          </w:p>
        </w:tc>
        <w:tc>
          <w:tcPr>
            <w:tcW w:w="2973" w:type="dxa"/>
          </w:tcPr>
          <w:p w14:paraId="7CA996A8" w14:textId="78939E87" w:rsidR="00913A9E" w:rsidRPr="00913A9E" w:rsidRDefault="00913A9E" w:rsidP="00913A9E">
            <w:pPr>
              <w:spacing w:before="100" w:beforeAutospacing="1" w:after="100" w:afterAutospacing="1"/>
              <w:rPr>
                <w:lang w:val="vi-VN"/>
              </w:rPr>
            </w:pPr>
            <w:r>
              <w:t>No</w:t>
            </w:r>
            <w:r>
              <w:rPr>
                <w:lang w:val="vi-VN"/>
              </w:rPr>
              <w:t xml:space="preserve"> optimisation</w:t>
            </w:r>
          </w:p>
        </w:tc>
      </w:tr>
    </w:tbl>
    <w:p w14:paraId="494B021C" w14:textId="77777777" w:rsidR="00913A9E" w:rsidRPr="00913A9E" w:rsidRDefault="00913A9E" w:rsidP="00913A9E">
      <w:pPr>
        <w:spacing w:before="100" w:beforeAutospacing="1" w:after="100" w:afterAutospacing="1" w:line="240" w:lineRule="auto"/>
      </w:pPr>
    </w:p>
    <w:p w14:paraId="1CED51D3" w14:textId="77777777" w:rsidR="00AE3891" w:rsidRDefault="00AE3891" w:rsidP="00AE3891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Challenges and Mitigation</w:t>
      </w:r>
    </w:p>
    <w:p w14:paraId="5768CAF7" w14:textId="77777777" w:rsidR="00AE3891" w:rsidRDefault="00AE3891" w:rsidP="00AE389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Model Convergence Issues</w:t>
      </w:r>
      <w:r>
        <w:t>:</w:t>
      </w:r>
    </w:p>
    <w:p w14:paraId="6A3F5239" w14:textId="77777777" w:rsidR="00AE3891" w:rsidRDefault="00AE3891" w:rsidP="00AE389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For logistic regression, convergence warnings were addressed by increasing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t>, applying feature scaling, and adjusting the solver and regularization parameters.</w:t>
      </w:r>
    </w:p>
    <w:p w14:paraId="1A425583" w14:textId="77777777" w:rsidR="00AE3891" w:rsidRDefault="00AE3891" w:rsidP="00AE389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Class Imbalance</w:t>
      </w:r>
      <w:r>
        <w:t>:</w:t>
      </w:r>
    </w:p>
    <w:p w14:paraId="7DD73F47" w14:textId="77777777" w:rsidR="00AE3891" w:rsidRDefault="00AE3891" w:rsidP="00AE389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GNN models struggled with class imbalance, leading to poor F1 scores </w:t>
      </w:r>
      <w:proofErr w:type="gramStart"/>
      <w:r>
        <w:t>on</w:t>
      </w:r>
      <w:proofErr w:type="gramEnd"/>
      <w:r>
        <w:t xml:space="preserve"> the minority class. Class weights and dropout were introduced to address this.</w:t>
      </w:r>
    </w:p>
    <w:p w14:paraId="45A38BF1" w14:textId="77777777" w:rsidR="00AE3891" w:rsidRDefault="00AE3891" w:rsidP="00AE3891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Model Save and Reuse</w:t>
      </w:r>
    </w:p>
    <w:p w14:paraId="2E3C6DD9" w14:textId="77777777" w:rsidR="00AE3891" w:rsidRDefault="00AE3891" w:rsidP="00AE389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Best Model Saving</w:t>
      </w:r>
      <w:r>
        <w:t>:</w:t>
      </w:r>
    </w:p>
    <w:p w14:paraId="5F4EFABE" w14:textId="77777777" w:rsidR="00AE3891" w:rsidRDefault="00AE3891" w:rsidP="00AE389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The best model found through </w:t>
      </w:r>
      <w:proofErr w:type="spellStart"/>
      <w:r>
        <w:t>Optuna</w:t>
      </w:r>
      <w:proofErr w:type="spellEnd"/>
      <w:r>
        <w:t xml:space="preserve"> was saved using </w:t>
      </w:r>
      <w:proofErr w:type="spellStart"/>
      <w:proofErr w:type="gramStart"/>
      <w:r>
        <w:rPr>
          <w:rStyle w:val="HTMLCode"/>
          <w:rFonts w:eastAsiaTheme="majorEastAsia"/>
        </w:rPr>
        <w:t>torch.save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to ensure consistent results upon re-running.</w:t>
      </w:r>
    </w:p>
    <w:p w14:paraId="73F62DDA" w14:textId="77777777" w:rsidR="00AE3891" w:rsidRDefault="00AE3891" w:rsidP="00AE389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Re-evaluation</w:t>
      </w:r>
      <w:r>
        <w:t>:</w:t>
      </w:r>
    </w:p>
    <w:p w14:paraId="4649F470" w14:textId="77777777" w:rsidR="00AE3891" w:rsidRDefault="00AE3891" w:rsidP="00AE389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 saved model was reloaded and re-evaluated on the test set to confirm performance metrics.</w:t>
      </w:r>
    </w:p>
    <w:p w14:paraId="3ACC3438" w14:textId="35570B8A" w:rsidR="007D54EF" w:rsidRPr="00913A9E" w:rsidRDefault="007D54EF" w:rsidP="00913A9E">
      <w:pPr>
        <w:spacing w:before="100" w:beforeAutospacing="1" w:after="100" w:afterAutospacing="1" w:line="240" w:lineRule="auto"/>
        <w:ind w:left="1440"/>
      </w:pPr>
    </w:p>
    <w:sectPr w:rsidR="007D54EF" w:rsidRPr="0091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272D"/>
    <w:multiLevelType w:val="multilevel"/>
    <w:tmpl w:val="26B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75492"/>
    <w:multiLevelType w:val="multilevel"/>
    <w:tmpl w:val="7AF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5FC5"/>
    <w:multiLevelType w:val="multilevel"/>
    <w:tmpl w:val="968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479B"/>
    <w:multiLevelType w:val="multilevel"/>
    <w:tmpl w:val="7FA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D3E63"/>
    <w:multiLevelType w:val="multilevel"/>
    <w:tmpl w:val="503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02C93"/>
    <w:multiLevelType w:val="multilevel"/>
    <w:tmpl w:val="762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01582"/>
    <w:multiLevelType w:val="multilevel"/>
    <w:tmpl w:val="890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74E65"/>
    <w:multiLevelType w:val="multilevel"/>
    <w:tmpl w:val="7D2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57047"/>
    <w:multiLevelType w:val="multilevel"/>
    <w:tmpl w:val="4DC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815A2"/>
    <w:multiLevelType w:val="multilevel"/>
    <w:tmpl w:val="548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A51DC"/>
    <w:multiLevelType w:val="multilevel"/>
    <w:tmpl w:val="576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A2C7C"/>
    <w:multiLevelType w:val="multilevel"/>
    <w:tmpl w:val="A02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45D74"/>
    <w:multiLevelType w:val="multilevel"/>
    <w:tmpl w:val="E65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00AAC"/>
    <w:multiLevelType w:val="multilevel"/>
    <w:tmpl w:val="14F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066FE"/>
    <w:multiLevelType w:val="multilevel"/>
    <w:tmpl w:val="D8E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C06F9"/>
    <w:multiLevelType w:val="multilevel"/>
    <w:tmpl w:val="4DC6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414F9"/>
    <w:multiLevelType w:val="multilevel"/>
    <w:tmpl w:val="A2A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B1CED"/>
    <w:multiLevelType w:val="multilevel"/>
    <w:tmpl w:val="B92C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14541">
    <w:abstractNumId w:val="6"/>
  </w:num>
  <w:num w:numId="2" w16cid:durableId="1266815144">
    <w:abstractNumId w:val="14"/>
  </w:num>
  <w:num w:numId="3" w16cid:durableId="1599488413">
    <w:abstractNumId w:val="7"/>
  </w:num>
  <w:num w:numId="4" w16cid:durableId="470485582">
    <w:abstractNumId w:val="12"/>
  </w:num>
  <w:num w:numId="5" w16cid:durableId="1298998440">
    <w:abstractNumId w:val="0"/>
  </w:num>
  <w:num w:numId="6" w16cid:durableId="893279027">
    <w:abstractNumId w:val="17"/>
  </w:num>
  <w:num w:numId="7" w16cid:durableId="2013532544">
    <w:abstractNumId w:val="13"/>
  </w:num>
  <w:num w:numId="8" w16cid:durableId="1765804213">
    <w:abstractNumId w:val="4"/>
  </w:num>
  <w:num w:numId="9" w16cid:durableId="1477993732">
    <w:abstractNumId w:val="8"/>
  </w:num>
  <w:num w:numId="10" w16cid:durableId="2139453495">
    <w:abstractNumId w:val="3"/>
  </w:num>
  <w:num w:numId="11" w16cid:durableId="1855532958">
    <w:abstractNumId w:val="10"/>
  </w:num>
  <w:num w:numId="12" w16cid:durableId="384065768">
    <w:abstractNumId w:val="1"/>
  </w:num>
  <w:num w:numId="13" w16cid:durableId="1329551559">
    <w:abstractNumId w:val="16"/>
  </w:num>
  <w:num w:numId="14" w16cid:durableId="603416346">
    <w:abstractNumId w:val="2"/>
  </w:num>
  <w:num w:numId="15" w16cid:durableId="1708942747">
    <w:abstractNumId w:val="5"/>
  </w:num>
  <w:num w:numId="16" w16cid:durableId="1958825546">
    <w:abstractNumId w:val="11"/>
  </w:num>
  <w:num w:numId="17" w16cid:durableId="1890191523">
    <w:abstractNumId w:val="9"/>
  </w:num>
  <w:num w:numId="18" w16cid:durableId="1532767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9"/>
    <w:rsid w:val="00376140"/>
    <w:rsid w:val="005A2062"/>
    <w:rsid w:val="007D54EF"/>
    <w:rsid w:val="008370B9"/>
    <w:rsid w:val="00913A9E"/>
    <w:rsid w:val="00AE3891"/>
    <w:rsid w:val="00E02F29"/>
    <w:rsid w:val="00ED357E"/>
    <w:rsid w:val="00F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96DB"/>
  <w15:chartTrackingRefBased/>
  <w15:docId w15:val="{3199E050-3B18-4EE2-B7EF-8676739E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70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70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38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3A9E"/>
    <w:pPr>
      <w:spacing w:after="0" w:line="240" w:lineRule="auto"/>
    </w:pPr>
  </w:style>
  <w:style w:type="table" w:styleId="TableGrid">
    <w:name w:val="Table Grid"/>
    <w:basedOn w:val="TableNormal"/>
    <w:uiPriority w:val="39"/>
    <w:rsid w:val="00913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Chloe</dc:creator>
  <cp:keywords/>
  <dc:description/>
  <cp:lastModifiedBy>Vuong, Chloe</cp:lastModifiedBy>
  <cp:revision>6</cp:revision>
  <dcterms:created xsi:type="dcterms:W3CDTF">2024-08-07T15:43:00Z</dcterms:created>
  <dcterms:modified xsi:type="dcterms:W3CDTF">2024-08-08T15:08:00Z</dcterms:modified>
</cp:coreProperties>
</file>