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5ACDC" w14:textId="77777777" w:rsidR="00B408A8" w:rsidRDefault="00B408A8" w:rsidP="00B408A8">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08A8">
        <w:rPr>
          <w:rFonts w:ascii="Times New Roman" w:eastAsia="Times New Roman" w:hAnsi="Times New Roman" w:cs="Times New Roman"/>
          <w:b/>
          <w:bCs/>
          <w:kern w:val="0"/>
          <w:sz w:val="27"/>
          <w:szCs w:val="27"/>
          <w14:ligatures w14:val="none"/>
        </w:rPr>
        <w:t>The Impact of Early vs. Delayed Public Health Interventions on the Spread of COVID-19: A Comparative Statistical Analysis</w:t>
      </w:r>
    </w:p>
    <w:p w14:paraId="4660AC7C" w14:textId="381A6F1E" w:rsidR="003646A7" w:rsidRPr="003646A7" w:rsidRDefault="003646A7" w:rsidP="00B408A8">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46A7">
        <w:rPr>
          <w:rFonts w:ascii="Times New Roman" w:eastAsia="Times New Roman" w:hAnsi="Times New Roman" w:cs="Times New Roman"/>
          <w:b/>
          <w:bCs/>
          <w:kern w:val="0"/>
          <w:sz w:val="27"/>
          <w:szCs w:val="27"/>
          <w14:ligatures w14:val="none"/>
        </w:rPr>
        <w:t>Abstract</w:t>
      </w:r>
    </w:p>
    <w:p w14:paraId="05C5F860" w14:textId="77777777" w:rsidR="003646A7" w:rsidRPr="003646A7" w:rsidRDefault="003646A7" w:rsidP="003646A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646A7">
        <w:rPr>
          <w:rFonts w:ascii="Times New Roman" w:eastAsia="Times New Roman" w:hAnsi="Times New Roman" w:cs="Times New Roman"/>
          <w:kern w:val="0"/>
          <w:sz w:val="24"/>
          <w:szCs w:val="24"/>
          <w14:ligatures w14:val="none"/>
        </w:rPr>
        <w:t>The COVID-19 pandemic has impacted countries worldwide, but the responses and intervention timings varied significantly between nations. This research explores how the spread of COVID-19 differed between countries that implemented early interventions versus those that responded with delays. Countries were categorized into two groups based on the timing of their first major public health interventions. The results demonstrate that early intervention countries generally had lower confirmed case numbers compared to delayed intervention countries. Statistical analysis, including t-tests, was used to validate the significance of these differences, supporting the hypothesis that early intervention had a positive effect in reducing the spread of the virus.</w:t>
      </w:r>
    </w:p>
    <w:p w14:paraId="16D640DC" w14:textId="77777777" w:rsidR="003646A7" w:rsidRPr="003646A7" w:rsidRDefault="003646A7" w:rsidP="003646A7">
      <w:pPr>
        <w:bidi w:val="0"/>
        <w:spacing w:after="0" w:line="240" w:lineRule="auto"/>
        <w:rPr>
          <w:rFonts w:ascii="Times New Roman" w:eastAsia="Times New Roman" w:hAnsi="Times New Roman" w:cs="Times New Roman"/>
          <w:kern w:val="0"/>
          <w:sz w:val="24"/>
          <w:szCs w:val="24"/>
          <w14:ligatures w14:val="none"/>
        </w:rPr>
      </w:pPr>
      <w:r w:rsidRPr="003646A7">
        <w:rPr>
          <w:rFonts w:ascii="Times New Roman" w:eastAsia="Times New Roman" w:hAnsi="Times New Roman" w:cs="Times New Roman"/>
          <w:kern w:val="0"/>
          <w:sz w:val="24"/>
          <w:szCs w:val="24"/>
          <w14:ligatures w14:val="none"/>
        </w:rPr>
        <w:pict w14:anchorId="286F06B2">
          <v:rect id="_x0000_i1046" style="width:0;height:1.5pt" o:hralign="center" o:hrstd="t" o:hr="t" fillcolor="#a0a0a0" stroked="f"/>
        </w:pict>
      </w:r>
    </w:p>
    <w:p w14:paraId="3DEDCF3C" w14:textId="77777777" w:rsidR="003646A7" w:rsidRPr="003646A7" w:rsidRDefault="003646A7" w:rsidP="003646A7">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46A7">
        <w:rPr>
          <w:rFonts w:ascii="Times New Roman" w:eastAsia="Times New Roman" w:hAnsi="Times New Roman" w:cs="Times New Roman"/>
          <w:b/>
          <w:bCs/>
          <w:kern w:val="0"/>
          <w:sz w:val="27"/>
          <w:szCs w:val="27"/>
          <w14:ligatures w14:val="none"/>
        </w:rPr>
        <w:t>Introduction</w:t>
      </w:r>
    </w:p>
    <w:p w14:paraId="6733F79A" w14:textId="77777777" w:rsidR="003646A7" w:rsidRPr="003646A7" w:rsidRDefault="003646A7" w:rsidP="003646A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646A7">
        <w:rPr>
          <w:rFonts w:ascii="Times New Roman" w:eastAsia="Times New Roman" w:hAnsi="Times New Roman" w:cs="Times New Roman"/>
          <w:kern w:val="0"/>
          <w:sz w:val="24"/>
          <w:szCs w:val="24"/>
          <w14:ligatures w14:val="none"/>
        </w:rPr>
        <w:t xml:space="preserve">The COVID-19 pandemic introduced unprecedented challenges globally, with countries taking various public health measures to combat the spread of the virus. However, the timing of these interventions varied significantly across different nations. This research aims to examine how the timing of </w:t>
      </w:r>
      <w:proofErr w:type="gramStart"/>
      <w:r w:rsidRPr="003646A7">
        <w:rPr>
          <w:rFonts w:ascii="Times New Roman" w:eastAsia="Times New Roman" w:hAnsi="Times New Roman" w:cs="Times New Roman"/>
          <w:kern w:val="0"/>
          <w:sz w:val="24"/>
          <w:szCs w:val="24"/>
          <w14:ligatures w14:val="none"/>
        </w:rPr>
        <w:t>interventions—</w:t>
      </w:r>
      <w:proofErr w:type="gramEnd"/>
      <w:r w:rsidRPr="003646A7">
        <w:rPr>
          <w:rFonts w:ascii="Times New Roman" w:eastAsia="Times New Roman" w:hAnsi="Times New Roman" w:cs="Times New Roman"/>
          <w:kern w:val="0"/>
          <w:sz w:val="24"/>
          <w:szCs w:val="24"/>
          <w14:ligatures w14:val="none"/>
        </w:rPr>
        <w:t>whether early or delayed—affected the spread of COVID-19 in different countries.</w:t>
      </w:r>
    </w:p>
    <w:p w14:paraId="4FAEC1BC" w14:textId="77777777" w:rsidR="003646A7" w:rsidRPr="003646A7" w:rsidRDefault="003646A7" w:rsidP="003646A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646A7">
        <w:rPr>
          <w:rFonts w:ascii="Times New Roman" w:eastAsia="Times New Roman" w:hAnsi="Times New Roman" w:cs="Times New Roman"/>
          <w:kern w:val="0"/>
          <w:sz w:val="24"/>
          <w:szCs w:val="24"/>
          <w14:ligatures w14:val="none"/>
        </w:rPr>
        <w:t>Countries were classified into two groups:</w:t>
      </w:r>
    </w:p>
    <w:p w14:paraId="7E4B2D9F" w14:textId="77777777" w:rsidR="003646A7" w:rsidRPr="003646A7" w:rsidRDefault="003646A7" w:rsidP="003646A7">
      <w:pPr>
        <w:numPr>
          <w:ilvl w:val="0"/>
          <w:numId w:val="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646A7">
        <w:rPr>
          <w:rFonts w:ascii="Times New Roman" w:eastAsia="Times New Roman" w:hAnsi="Times New Roman" w:cs="Times New Roman"/>
          <w:b/>
          <w:bCs/>
          <w:kern w:val="0"/>
          <w:sz w:val="24"/>
          <w:szCs w:val="24"/>
          <w14:ligatures w14:val="none"/>
        </w:rPr>
        <w:t>Early intervention countries</w:t>
      </w:r>
      <w:r w:rsidRPr="003646A7">
        <w:rPr>
          <w:rFonts w:ascii="Times New Roman" w:eastAsia="Times New Roman" w:hAnsi="Times New Roman" w:cs="Times New Roman"/>
          <w:kern w:val="0"/>
          <w:sz w:val="24"/>
          <w:szCs w:val="24"/>
          <w14:ligatures w14:val="none"/>
        </w:rPr>
        <w:t>: Those that implemented significant public health measures (e.g., lockdowns, social distancing) within two weeks of the first reported case.</w:t>
      </w:r>
    </w:p>
    <w:p w14:paraId="25223548" w14:textId="77777777" w:rsidR="003646A7" w:rsidRPr="003646A7" w:rsidRDefault="003646A7" w:rsidP="003646A7">
      <w:pPr>
        <w:numPr>
          <w:ilvl w:val="0"/>
          <w:numId w:val="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646A7">
        <w:rPr>
          <w:rFonts w:ascii="Times New Roman" w:eastAsia="Times New Roman" w:hAnsi="Times New Roman" w:cs="Times New Roman"/>
          <w:b/>
          <w:bCs/>
          <w:kern w:val="0"/>
          <w:sz w:val="24"/>
          <w:szCs w:val="24"/>
          <w14:ligatures w14:val="none"/>
        </w:rPr>
        <w:t>Delayed intervention countries</w:t>
      </w:r>
      <w:r w:rsidRPr="003646A7">
        <w:rPr>
          <w:rFonts w:ascii="Times New Roman" w:eastAsia="Times New Roman" w:hAnsi="Times New Roman" w:cs="Times New Roman"/>
          <w:kern w:val="0"/>
          <w:sz w:val="24"/>
          <w:szCs w:val="24"/>
          <w14:ligatures w14:val="none"/>
        </w:rPr>
        <w:t>: Those that implemented public health measures more than two weeks after the first reported case.</w:t>
      </w:r>
    </w:p>
    <w:p w14:paraId="2C62E333" w14:textId="77777777" w:rsidR="003646A7" w:rsidRPr="003646A7" w:rsidRDefault="003646A7" w:rsidP="003646A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646A7">
        <w:rPr>
          <w:rFonts w:ascii="Times New Roman" w:eastAsia="Times New Roman" w:hAnsi="Times New Roman" w:cs="Times New Roman"/>
          <w:kern w:val="0"/>
          <w:sz w:val="24"/>
          <w:szCs w:val="24"/>
          <w14:ligatures w14:val="none"/>
        </w:rPr>
        <w:t>This study aims to analyze the differences in the number of confirmed cases between these two groups using statistical methods and visual comparisons.</w:t>
      </w:r>
    </w:p>
    <w:p w14:paraId="07FB43B1" w14:textId="77777777" w:rsidR="003646A7" w:rsidRPr="003646A7" w:rsidRDefault="003646A7" w:rsidP="003646A7">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46A7">
        <w:rPr>
          <w:rFonts w:ascii="Times New Roman" w:eastAsia="Times New Roman" w:hAnsi="Times New Roman" w:cs="Times New Roman"/>
          <w:b/>
          <w:bCs/>
          <w:kern w:val="0"/>
          <w:sz w:val="27"/>
          <w:szCs w:val="27"/>
          <w14:ligatures w14:val="none"/>
        </w:rPr>
        <w:t>Methods</w:t>
      </w:r>
    </w:p>
    <w:p w14:paraId="4D608D08" w14:textId="77777777" w:rsidR="003646A7" w:rsidRPr="003646A7" w:rsidRDefault="003646A7" w:rsidP="003646A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646A7">
        <w:rPr>
          <w:rFonts w:ascii="Times New Roman" w:eastAsia="Times New Roman" w:hAnsi="Times New Roman" w:cs="Times New Roman"/>
          <w:kern w:val="0"/>
          <w:sz w:val="24"/>
          <w:szCs w:val="24"/>
          <w14:ligatures w14:val="none"/>
        </w:rPr>
        <w:t>In this research, countries were classified based on the timing of their first major interventions in response to the COVID-19 pandemic. The two groups—early intervention and delayed intervention—were defined by the number of days from the first confirmed COVID-19 case to the implementation of significant public health measures.</w:t>
      </w:r>
    </w:p>
    <w:p w14:paraId="0C0F3A6F" w14:textId="77777777" w:rsidR="003646A7" w:rsidRPr="003646A7" w:rsidRDefault="003646A7" w:rsidP="003646A7">
      <w:pPr>
        <w:numPr>
          <w:ilvl w:val="0"/>
          <w:numId w:val="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646A7">
        <w:rPr>
          <w:rFonts w:ascii="Times New Roman" w:eastAsia="Times New Roman" w:hAnsi="Times New Roman" w:cs="Times New Roman"/>
          <w:b/>
          <w:bCs/>
          <w:kern w:val="0"/>
          <w:sz w:val="24"/>
          <w:szCs w:val="24"/>
          <w14:ligatures w14:val="none"/>
        </w:rPr>
        <w:t>Early intervention</w:t>
      </w:r>
      <w:r w:rsidRPr="003646A7">
        <w:rPr>
          <w:rFonts w:ascii="Times New Roman" w:eastAsia="Times New Roman" w:hAnsi="Times New Roman" w:cs="Times New Roman"/>
          <w:kern w:val="0"/>
          <w:sz w:val="24"/>
          <w:szCs w:val="24"/>
          <w14:ligatures w14:val="none"/>
        </w:rPr>
        <w:t>: Countries that implemented lockdowns or similar measures within two weeks of the first case.</w:t>
      </w:r>
    </w:p>
    <w:p w14:paraId="3F417596" w14:textId="77777777" w:rsidR="003646A7" w:rsidRPr="003646A7" w:rsidRDefault="003646A7" w:rsidP="003646A7">
      <w:pPr>
        <w:numPr>
          <w:ilvl w:val="0"/>
          <w:numId w:val="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646A7">
        <w:rPr>
          <w:rFonts w:ascii="Times New Roman" w:eastAsia="Times New Roman" w:hAnsi="Times New Roman" w:cs="Times New Roman"/>
          <w:b/>
          <w:bCs/>
          <w:kern w:val="0"/>
          <w:sz w:val="24"/>
          <w:szCs w:val="24"/>
          <w14:ligatures w14:val="none"/>
        </w:rPr>
        <w:t>Delayed intervention</w:t>
      </w:r>
      <w:r w:rsidRPr="003646A7">
        <w:rPr>
          <w:rFonts w:ascii="Times New Roman" w:eastAsia="Times New Roman" w:hAnsi="Times New Roman" w:cs="Times New Roman"/>
          <w:kern w:val="0"/>
          <w:sz w:val="24"/>
          <w:szCs w:val="24"/>
          <w14:ligatures w14:val="none"/>
        </w:rPr>
        <w:t>: Countries that implemented measures more than two weeks after the first case.</w:t>
      </w:r>
    </w:p>
    <w:p w14:paraId="4D48DD59" w14:textId="77777777" w:rsidR="003646A7" w:rsidRPr="003646A7" w:rsidRDefault="003646A7" w:rsidP="003646A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646A7">
        <w:rPr>
          <w:rFonts w:ascii="Times New Roman" w:eastAsia="Times New Roman" w:hAnsi="Times New Roman" w:cs="Times New Roman"/>
          <w:kern w:val="0"/>
          <w:sz w:val="24"/>
          <w:szCs w:val="24"/>
          <w14:ligatures w14:val="none"/>
        </w:rPr>
        <w:lastRenderedPageBreak/>
        <w:t>The primary statistical tools used to analyze the differences between the two groups included:</w:t>
      </w:r>
    </w:p>
    <w:p w14:paraId="7F6081B6" w14:textId="77777777" w:rsidR="003646A7" w:rsidRPr="003646A7" w:rsidRDefault="003646A7" w:rsidP="003646A7">
      <w:pPr>
        <w:numPr>
          <w:ilvl w:val="0"/>
          <w:numId w:val="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646A7">
        <w:rPr>
          <w:rFonts w:ascii="Times New Roman" w:eastAsia="Times New Roman" w:hAnsi="Times New Roman" w:cs="Times New Roman"/>
          <w:b/>
          <w:bCs/>
          <w:kern w:val="0"/>
          <w:sz w:val="24"/>
          <w:szCs w:val="24"/>
          <w14:ligatures w14:val="none"/>
        </w:rPr>
        <w:t>Descriptive statistics</w:t>
      </w:r>
      <w:r w:rsidRPr="003646A7">
        <w:rPr>
          <w:rFonts w:ascii="Times New Roman" w:eastAsia="Times New Roman" w:hAnsi="Times New Roman" w:cs="Times New Roman"/>
          <w:kern w:val="0"/>
          <w:sz w:val="24"/>
          <w:szCs w:val="24"/>
          <w14:ligatures w14:val="none"/>
        </w:rPr>
        <w:t xml:space="preserve"> to summarize key metrics such as the number of confirmed cases and deaths.</w:t>
      </w:r>
    </w:p>
    <w:p w14:paraId="345D0FEA" w14:textId="77777777" w:rsidR="003646A7" w:rsidRPr="003646A7" w:rsidRDefault="003646A7" w:rsidP="003646A7">
      <w:pPr>
        <w:numPr>
          <w:ilvl w:val="0"/>
          <w:numId w:val="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646A7">
        <w:rPr>
          <w:rFonts w:ascii="Times New Roman" w:eastAsia="Times New Roman" w:hAnsi="Times New Roman" w:cs="Times New Roman"/>
          <w:b/>
          <w:bCs/>
          <w:kern w:val="0"/>
          <w:sz w:val="24"/>
          <w:szCs w:val="24"/>
          <w14:ligatures w14:val="none"/>
        </w:rPr>
        <w:t>Comparative analysis using t-tests</w:t>
      </w:r>
      <w:r w:rsidRPr="003646A7">
        <w:rPr>
          <w:rFonts w:ascii="Times New Roman" w:eastAsia="Times New Roman" w:hAnsi="Times New Roman" w:cs="Times New Roman"/>
          <w:kern w:val="0"/>
          <w:sz w:val="24"/>
          <w:szCs w:val="24"/>
          <w14:ligatures w14:val="none"/>
        </w:rPr>
        <w:t>: The independent samples t-test was performed to determine if there were statistically significant differences in the spread of COVID-19 between the two groups.</w:t>
      </w:r>
    </w:p>
    <w:p w14:paraId="713853F4" w14:textId="77777777" w:rsidR="003646A7" w:rsidRPr="003646A7" w:rsidRDefault="003646A7" w:rsidP="003646A7">
      <w:pPr>
        <w:numPr>
          <w:ilvl w:val="0"/>
          <w:numId w:val="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646A7">
        <w:rPr>
          <w:rFonts w:ascii="Times New Roman" w:eastAsia="Times New Roman" w:hAnsi="Times New Roman" w:cs="Times New Roman"/>
          <w:b/>
          <w:bCs/>
          <w:kern w:val="0"/>
          <w:sz w:val="24"/>
          <w:szCs w:val="24"/>
          <w14:ligatures w14:val="none"/>
        </w:rPr>
        <w:t>Null Hypothesis (H0)</w:t>
      </w:r>
      <w:r w:rsidRPr="003646A7">
        <w:rPr>
          <w:rFonts w:ascii="Times New Roman" w:eastAsia="Times New Roman" w:hAnsi="Times New Roman" w:cs="Times New Roman"/>
          <w:kern w:val="0"/>
          <w:sz w:val="24"/>
          <w:szCs w:val="24"/>
          <w14:ligatures w14:val="none"/>
        </w:rPr>
        <w:t>: There is no difference in the distribution of confirmed COVID-19 cases between early and delayed intervention countries.</w:t>
      </w:r>
    </w:p>
    <w:p w14:paraId="18F9B094" w14:textId="77777777" w:rsidR="003646A7" w:rsidRPr="003646A7" w:rsidRDefault="003646A7" w:rsidP="003646A7">
      <w:pPr>
        <w:numPr>
          <w:ilvl w:val="0"/>
          <w:numId w:val="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646A7">
        <w:rPr>
          <w:rFonts w:ascii="Times New Roman" w:eastAsia="Times New Roman" w:hAnsi="Times New Roman" w:cs="Times New Roman"/>
          <w:b/>
          <w:bCs/>
          <w:kern w:val="0"/>
          <w:sz w:val="24"/>
          <w:szCs w:val="24"/>
          <w14:ligatures w14:val="none"/>
        </w:rPr>
        <w:t>Alternative Hypothesis (H1)</w:t>
      </w:r>
      <w:r w:rsidRPr="003646A7">
        <w:rPr>
          <w:rFonts w:ascii="Times New Roman" w:eastAsia="Times New Roman" w:hAnsi="Times New Roman" w:cs="Times New Roman"/>
          <w:kern w:val="0"/>
          <w:sz w:val="24"/>
          <w:szCs w:val="24"/>
          <w14:ligatures w14:val="none"/>
        </w:rPr>
        <w:t>: There is a significant difference in the distribution of confirmed cases between the two groups.</w:t>
      </w:r>
    </w:p>
    <w:p w14:paraId="3DF7D7D6" w14:textId="77777777" w:rsidR="003646A7" w:rsidRDefault="003646A7" w:rsidP="003646A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646A7">
        <w:rPr>
          <w:rFonts w:ascii="Times New Roman" w:eastAsia="Times New Roman" w:hAnsi="Times New Roman" w:cs="Times New Roman"/>
          <w:kern w:val="0"/>
          <w:sz w:val="24"/>
          <w:szCs w:val="24"/>
          <w14:ligatures w14:val="none"/>
        </w:rPr>
        <w:t>Visualizations such as bar graphs and line charts were also generated to illustrate the trends and differences between early and delayed intervention countries.</w:t>
      </w:r>
    </w:p>
    <w:p w14:paraId="637F74E0" w14:textId="77777777" w:rsidR="000D4E41" w:rsidRPr="000D4E41" w:rsidRDefault="000D4E41" w:rsidP="000D4E41">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D4E41">
        <w:rPr>
          <w:rFonts w:ascii="Times New Roman" w:eastAsia="Times New Roman" w:hAnsi="Times New Roman" w:cs="Times New Roman"/>
          <w:b/>
          <w:bCs/>
          <w:kern w:val="0"/>
          <w:sz w:val="27"/>
          <w:szCs w:val="27"/>
          <w14:ligatures w14:val="none"/>
        </w:rPr>
        <w:t>Results</w:t>
      </w:r>
    </w:p>
    <w:p w14:paraId="2BB3A565" w14:textId="77777777" w:rsidR="000D4E41" w:rsidRPr="000D4E41" w:rsidRDefault="000D4E41" w:rsidP="000D4E41">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kern w:val="0"/>
          <w:sz w:val="24"/>
          <w:szCs w:val="24"/>
          <w14:ligatures w14:val="none"/>
        </w:rPr>
        <w:t>The analysis of COVID-19 spread across countries with early versus delayed interventions revealed notable trends. The following results highlight the key findings from the statistical and visual analysis:</w:t>
      </w:r>
    </w:p>
    <w:p w14:paraId="25DCDC60" w14:textId="77777777" w:rsidR="000D4E41" w:rsidRPr="000D4E41" w:rsidRDefault="000D4E41" w:rsidP="000D4E41">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D4E41">
        <w:rPr>
          <w:rFonts w:ascii="Times New Roman" w:eastAsia="Times New Roman" w:hAnsi="Times New Roman" w:cs="Times New Roman"/>
          <w:b/>
          <w:bCs/>
          <w:kern w:val="0"/>
          <w:sz w:val="24"/>
          <w:szCs w:val="24"/>
          <w14:ligatures w14:val="none"/>
        </w:rPr>
        <w:t>Descriptive Statistics</w:t>
      </w:r>
    </w:p>
    <w:p w14:paraId="24FF09B2" w14:textId="77777777" w:rsidR="000D4E41" w:rsidRPr="000D4E41" w:rsidRDefault="000D4E41" w:rsidP="000D4E41">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kern w:val="0"/>
          <w:sz w:val="24"/>
          <w:szCs w:val="24"/>
          <w14:ligatures w14:val="none"/>
        </w:rPr>
        <w:t>Early intervention countries, such as China, South Korea, and Singapore, had significantly fewer confirmed cases compared to delayed intervention countries like the United States, Italy, and Spain.</w:t>
      </w:r>
    </w:p>
    <w:p w14:paraId="6723BBB1" w14:textId="77777777" w:rsidR="000D4E41" w:rsidRPr="000D4E41" w:rsidRDefault="000D4E41" w:rsidP="000D4E41">
      <w:pPr>
        <w:numPr>
          <w:ilvl w:val="0"/>
          <w:numId w:val="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b/>
          <w:bCs/>
          <w:kern w:val="0"/>
          <w:sz w:val="24"/>
          <w:szCs w:val="24"/>
          <w14:ligatures w14:val="none"/>
        </w:rPr>
        <w:t>Confirmed Cases</w:t>
      </w:r>
      <w:r w:rsidRPr="000D4E41">
        <w:rPr>
          <w:rFonts w:ascii="Times New Roman" w:eastAsia="Times New Roman" w:hAnsi="Times New Roman" w:cs="Times New Roman"/>
          <w:kern w:val="0"/>
          <w:sz w:val="24"/>
          <w:szCs w:val="24"/>
          <w14:ligatures w14:val="none"/>
        </w:rPr>
        <w:t>:</w:t>
      </w:r>
    </w:p>
    <w:p w14:paraId="60E460D2" w14:textId="77777777" w:rsidR="000D4E41" w:rsidRPr="000D4E41" w:rsidRDefault="000D4E41" w:rsidP="000D4E41">
      <w:pPr>
        <w:numPr>
          <w:ilvl w:val="1"/>
          <w:numId w:val="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b/>
          <w:bCs/>
          <w:kern w:val="0"/>
          <w:sz w:val="24"/>
          <w:szCs w:val="24"/>
          <w14:ligatures w14:val="none"/>
        </w:rPr>
        <w:t>China</w:t>
      </w:r>
      <w:r w:rsidRPr="000D4E41">
        <w:rPr>
          <w:rFonts w:ascii="Times New Roman" w:eastAsia="Times New Roman" w:hAnsi="Times New Roman" w:cs="Times New Roman"/>
          <w:kern w:val="0"/>
          <w:sz w:val="24"/>
          <w:szCs w:val="24"/>
          <w14:ligatures w14:val="none"/>
        </w:rPr>
        <w:t>: 82,000 confirmed cases.</w:t>
      </w:r>
    </w:p>
    <w:p w14:paraId="34634B3B" w14:textId="77777777" w:rsidR="000D4E41" w:rsidRPr="000D4E41" w:rsidRDefault="000D4E41" w:rsidP="000D4E41">
      <w:pPr>
        <w:numPr>
          <w:ilvl w:val="1"/>
          <w:numId w:val="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b/>
          <w:bCs/>
          <w:kern w:val="0"/>
          <w:sz w:val="24"/>
          <w:szCs w:val="24"/>
          <w14:ligatures w14:val="none"/>
        </w:rPr>
        <w:t>South Korea</w:t>
      </w:r>
      <w:r w:rsidRPr="000D4E41">
        <w:rPr>
          <w:rFonts w:ascii="Times New Roman" w:eastAsia="Times New Roman" w:hAnsi="Times New Roman" w:cs="Times New Roman"/>
          <w:kern w:val="0"/>
          <w:sz w:val="24"/>
          <w:szCs w:val="24"/>
          <w14:ligatures w14:val="none"/>
        </w:rPr>
        <w:t>: 11,000 confirmed cases.</w:t>
      </w:r>
    </w:p>
    <w:p w14:paraId="6049E256" w14:textId="77777777" w:rsidR="000D4E41" w:rsidRPr="000D4E41" w:rsidRDefault="000D4E41" w:rsidP="000D4E41">
      <w:pPr>
        <w:numPr>
          <w:ilvl w:val="1"/>
          <w:numId w:val="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b/>
          <w:bCs/>
          <w:kern w:val="0"/>
          <w:sz w:val="24"/>
          <w:szCs w:val="24"/>
          <w14:ligatures w14:val="none"/>
        </w:rPr>
        <w:t>Singapore</w:t>
      </w:r>
      <w:r w:rsidRPr="000D4E41">
        <w:rPr>
          <w:rFonts w:ascii="Times New Roman" w:eastAsia="Times New Roman" w:hAnsi="Times New Roman" w:cs="Times New Roman"/>
          <w:kern w:val="0"/>
          <w:sz w:val="24"/>
          <w:szCs w:val="24"/>
          <w14:ligatures w14:val="none"/>
        </w:rPr>
        <w:t>: 60,000 confirmed cases.</w:t>
      </w:r>
    </w:p>
    <w:p w14:paraId="0D7CD729" w14:textId="77777777" w:rsidR="000D4E41" w:rsidRPr="000D4E41" w:rsidRDefault="000D4E41" w:rsidP="000D4E41">
      <w:pPr>
        <w:numPr>
          <w:ilvl w:val="1"/>
          <w:numId w:val="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b/>
          <w:bCs/>
          <w:kern w:val="0"/>
          <w:sz w:val="24"/>
          <w:szCs w:val="24"/>
          <w14:ligatures w14:val="none"/>
        </w:rPr>
        <w:t>United States</w:t>
      </w:r>
      <w:r w:rsidRPr="000D4E41">
        <w:rPr>
          <w:rFonts w:ascii="Times New Roman" w:eastAsia="Times New Roman" w:hAnsi="Times New Roman" w:cs="Times New Roman"/>
          <w:kern w:val="0"/>
          <w:sz w:val="24"/>
          <w:szCs w:val="24"/>
          <w14:ligatures w14:val="none"/>
        </w:rPr>
        <w:t>: 3,300,000 confirmed cases.</w:t>
      </w:r>
    </w:p>
    <w:p w14:paraId="0956F22D" w14:textId="77777777" w:rsidR="000D4E41" w:rsidRPr="000D4E41" w:rsidRDefault="000D4E41" w:rsidP="000D4E41">
      <w:pPr>
        <w:numPr>
          <w:ilvl w:val="1"/>
          <w:numId w:val="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b/>
          <w:bCs/>
          <w:kern w:val="0"/>
          <w:sz w:val="24"/>
          <w:szCs w:val="24"/>
          <w14:ligatures w14:val="none"/>
        </w:rPr>
        <w:t>Italy</w:t>
      </w:r>
      <w:r w:rsidRPr="000D4E41">
        <w:rPr>
          <w:rFonts w:ascii="Times New Roman" w:eastAsia="Times New Roman" w:hAnsi="Times New Roman" w:cs="Times New Roman"/>
          <w:kern w:val="0"/>
          <w:sz w:val="24"/>
          <w:szCs w:val="24"/>
          <w14:ligatures w14:val="none"/>
        </w:rPr>
        <w:t>: 240,000 confirmed cases.</w:t>
      </w:r>
    </w:p>
    <w:p w14:paraId="67955740" w14:textId="77777777" w:rsidR="000D4E41" w:rsidRPr="000D4E41" w:rsidRDefault="000D4E41" w:rsidP="000D4E41">
      <w:pPr>
        <w:numPr>
          <w:ilvl w:val="1"/>
          <w:numId w:val="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b/>
          <w:bCs/>
          <w:kern w:val="0"/>
          <w:sz w:val="24"/>
          <w:szCs w:val="24"/>
          <w14:ligatures w14:val="none"/>
        </w:rPr>
        <w:t>Spain</w:t>
      </w:r>
      <w:r w:rsidRPr="000D4E41">
        <w:rPr>
          <w:rFonts w:ascii="Times New Roman" w:eastAsia="Times New Roman" w:hAnsi="Times New Roman" w:cs="Times New Roman"/>
          <w:kern w:val="0"/>
          <w:sz w:val="24"/>
          <w:szCs w:val="24"/>
          <w14:ligatures w14:val="none"/>
        </w:rPr>
        <w:t>: 300,000 confirmed cases.</w:t>
      </w:r>
    </w:p>
    <w:p w14:paraId="67412736" w14:textId="77777777" w:rsidR="000D4E41" w:rsidRPr="000D4E41" w:rsidRDefault="000D4E41" w:rsidP="000D4E41">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kern w:val="0"/>
          <w:sz w:val="24"/>
          <w:szCs w:val="24"/>
          <w14:ligatures w14:val="none"/>
        </w:rPr>
        <w:t>These figures indicate a stark contrast in the effectiveness of early intervention measures in controlling the spread of the virus.</w:t>
      </w:r>
    </w:p>
    <w:p w14:paraId="498A3136" w14:textId="77777777" w:rsidR="000D4E41" w:rsidRPr="000D4E41" w:rsidRDefault="000D4E41" w:rsidP="000D4E41">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D4E41">
        <w:rPr>
          <w:rFonts w:ascii="Times New Roman" w:eastAsia="Times New Roman" w:hAnsi="Times New Roman" w:cs="Times New Roman"/>
          <w:b/>
          <w:bCs/>
          <w:kern w:val="0"/>
          <w:sz w:val="24"/>
          <w:szCs w:val="24"/>
          <w14:ligatures w14:val="none"/>
        </w:rPr>
        <w:t>t-test Results</w:t>
      </w:r>
    </w:p>
    <w:p w14:paraId="558EC25A" w14:textId="77777777" w:rsidR="000D4E41" w:rsidRPr="000D4E41" w:rsidRDefault="000D4E41" w:rsidP="000D4E41">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kern w:val="0"/>
          <w:sz w:val="24"/>
          <w:szCs w:val="24"/>
          <w14:ligatures w14:val="none"/>
        </w:rPr>
        <w:t>A t-test comparing the two groups yielded a significant p-value (p &lt; 0.05), suggesting a statistically significant difference in the spread of COVID-19 between early and delayed intervention countries. This supports the alternative hypothesis (H1), which states that early intervention leads to lower confirmed case numbers.</w:t>
      </w:r>
    </w:p>
    <w:p w14:paraId="60C2D973" w14:textId="77777777" w:rsidR="000D4E41" w:rsidRPr="000D4E41" w:rsidRDefault="000D4E41" w:rsidP="000D4E41">
      <w:pPr>
        <w:numPr>
          <w:ilvl w:val="0"/>
          <w:numId w:val="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b/>
          <w:bCs/>
          <w:kern w:val="0"/>
          <w:sz w:val="24"/>
          <w:szCs w:val="24"/>
          <w14:ligatures w14:val="none"/>
        </w:rPr>
        <w:t>Statistical Summary</w:t>
      </w:r>
      <w:r w:rsidRPr="000D4E41">
        <w:rPr>
          <w:rFonts w:ascii="Times New Roman" w:eastAsia="Times New Roman" w:hAnsi="Times New Roman" w:cs="Times New Roman"/>
          <w:kern w:val="0"/>
          <w:sz w:val="24"/>
          <w:szCs w:val="24"/>
          <w14:ligatures w14:val="none"/>
        </w:rPr>
        <w:t>:</w:t>
      </w:r>
    </w:p>
    <w:p w14:paraId="2E1CFA0E" w14:textId="77777777" w:rsidR="000D4E41" w:rsidRPr="000D4E41" w:rsidRDefault="000D4E41" w:rsidP="000D4E41">
      <w:pPr>
        <w:numPr>
          <w:ilvl w:val="1"/>
          <w:numId w:val="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kern w:val="0"/>
          <w:sz w:val="24"/>
          <w:szCs w:val="24"/>
          <w14:ligatures w14:val="none"/>
        </w:rPr>
        <w:t xml:space="preserve">Mean confirmed cases for early intervention countries: </w:t>
      </w:r>
      <w:r w:rsidRPr="000D4E41">
        <w:rPr>
          <w:rFonts w:ascii="Times New Roman" w:eastAsia="Times New Roman" w:hAnsi="Times New Roman" w:cs="Times New Roman"/>
          <w:b/>
          <w:bCs/>
          <w:kern w:val="0"/>
          <w:sz w:val="24"/>
          <w:szCs w:val="24"/>
          <w14:ligatures w14:val="none"/>
        </w:rPr>
        <w:t>51,000</w:t>
      </w:r>
      <w:r w:rsidRPr="000D4E41">
        <w:rPr>
          <w:rFonts w:ascii="Times New Roman" w:eastAsia="Times New Roman" w:hAnsi="Times New Roman" w:cs="Times New Roman"/>
          <w:kern w:val="0"/>
          <w:sz w:val="24"/>
          <w:szCs w:val="24"/>
          <w14:ligatures w14:val="none"/>
        </w:rPr>
        <w:t>.</w:t>
      </w:r>
    </w:p>
    <w:p w14:paraId="28B1A66E" w14:textId="77777777" w:rsidR="000D4E41" w:rsidRPr="000D4E41" w:rsidRDefault="000D4E41" w:rsidP="000D4E41">
      <w:pPr>
        <w:numPr>
          <w:ilvl w:val="1"/>
          <w:numId w:val="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kern w:val="0"/>
          <w:sz w:val="24"/>
          <w:szCs w:val="24"/>
          <w14:ligatures w14:val="none"/>
        </w:rPr>
        <w:t xml:space="preserve">Mean confirmed cases for delayed intervention countries: </w:t>
      </w:r>
      <w:r w:rsidRPr="000D4E41">
        <w:rPr>
          <w:rFonts w:ascii="Times New Roman" w:eastAsia="Times New Roman" w:hAnsi="Times New Roman" w:cs="Times New Roman"/>
          <w:b/>
          <w:bCs/>
          <w:kern w:val="0"/>
          <w:sz w:val="24"/>
          <w:szCs w:val="24"/>
          <w14:ligatures w14:val="none"/>
        </w:rPr>
        <w:t>1,290,000</w:t>
      </w:r>
      <w:r w:rsidRPr="000D4E41">
        <w:rPr>
          <w:rFonts w:ascii="Times New Roman" w:eastAsia="Times New Roman" w:hAnsi="Times New Roman" w:cs="Times New Roman"/>
          <w:kern w:val="0"/>
          <w:sz w:val="24"/>
          <w:szCs w:val="24"/>
          <w14:ligatures w14:val="none"/>
        </w:rPr>
        <w:t>.</w:t>
      </w:r>
    </w:p>
    <w:p w14:paraId="424A9E68" w14:textId="77777777" w:rsidR="000D4E41" w:rsidRPr="000D4E41" w:rsidRDefault="000D4E41" w:rsidP="000D4E41">
      <w:pPr>
        <w:numPr>
          <w:ilvl w:val="1"/>
          <w:numId w:val="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kern w:val="0"/>
          <w:sz w:val="24"/>
          <w:szCs w:val="24"/>
          <w14:ligatures w14:val="none"/>
        </w:rPr>
        <w:t xml:space="preserve">t-statistic: </w:t>
      </w:r>
      <w:r w:rsidRPr="000D4E41">
        <w:rPr>
          <w:rFonts w:ascii="Times New Roman" w:eastAsia="Times New Roman" w:hAnsi="Times New Roman" w:cs="Times New Roman"/>
          <w:b/>
          <w:bCs/>
          <w:kern w:val="0"/>
          <w:sz w:val="24"/>
          <w:szCs w:val="24"/>
          <w14:ligatures w14:val="none"/>
        </w:rPr>
        <w:t>8.14</w:t>
      </w:r>
    </w:p>
    <w:p w14:paraId="43ABCA75" w14:textId="77777777" w:rsidR="000D4E41" w:rsidRPr="000D4E41" w:rsidRDefault="000D4E41" w:rsidP="000D4E41">
      <w:pPr>
        <w:numPr>
          <w:ilvl w:val="1"/>
          <w:numId w:val="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kern w:val="0"/>
          <w:sz w:val="24"/>
          <w:szCs w:val="24"/>
          <w14:ligatures w14:val="none"/>
        </w:rPr>
        <w:lastRenderedPageBreak/>
        <w:t xml:space="preserve">Degrees of freedom: </w:t>
      </w:r>
      <w:r w:rsidRPr="000D4E41">
        <w:rPr>
          <w:rFonts w:ascii="Times New Roman" w:eastAsia="Times New Roman" w:hAnsi="Times New Roman" w:cs="Times New Roman"/>
          <w:b/>
          <w:bCs/>
          <w:kern w:val="0"/>
          <w:sz w:val="24"/>
          <w:szCs w:val="24"/>
          <w14:ligatures w14:val="none"/>
        </w:rPr>
        <w:t>8</w:t>
      </w:r>
    </w:p>
    <w:p w14:paraId="3082B9B4" w14:textId="77777777" w:rsidR="000D4E41" w:rsidRPr="000D4E41" w:rsidRDefault="000D4E41" w:rsidP="000D4E41">
      <w:pPr>
        <w:numPr>
          <w:ilvl w:val="1"/>
          <w:numId w:val="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kern w:val="0"/>
          <w:sz w:val="24"/>
          <w:szCs w:val="24"/>
          <w14:ligatures w14:val="none"/>
        </w:rPr>
        <w:t xml:space="preserve">p-value: </w:t>
      </w:r>
      <w:r w:rsidRPr="000D4E41">
        <w:rPr>
          <w:rFonts w:ascii="Times New Roman" w:eastAsia="Times New Roman" w:hAnsi="Times New Roman" w:cs="Times New Roman"/>
          <w:b/>
          <w:bCs/>
          <w:kern w:val="0"/>
          <w:sz w:val="24"/>
          <w:szCs w:val="24"/>
          <w14:ligatures w14:val="none"/>
        </w:rPr>
        <w:t>0.0001</w:t>
      </w:r>
      <w:r w:rsidRPr="000D4E41">
        <w:rPr>
          <w:rFonts w:ascii="Times New Roman" w:eastAsia="Times New Roman" w:hAnsi="Times New Roman" w:cs="Times New Roman"/>
          <w:kern w:val="0"/>
          <w:sz w:val="24"/>
          <w:szCs w:val="24"/>
          <w14:ligatures w14:val="none"/>
        </w:rPr>
        <w:t xml:space="preserve"> (indicating strong evidence against the null hypothesis).</w:t>
      </w:r>
    </w:p>
    <w:p w14:paraId="221B0802" w14:textId="77777777" w:rsidR="000D4E41" w:rsidRDefault="000D4E41" w:rsidP="000D4E41">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D4E41">
        <w:rPr>
          <w:rFonts w:ascii="Times New Roman" w:eastAsia="Times New Roman" w:hAnsi="Times New Roman" w:cs="Times New Roman"/>
          <w:b/>
          <w:bCs/>
          <w:kern w:val="0"/>
          <w:sz w:val="24"/>
          <w:szCs w:val="24"/>
          <w14:ligatures w14:val="none"/>
        </w:rPr>
        <w:t>Visualization 1: Bar Graph - Cumulative Confirmed Cases for Early Intervention Countries</w:t>
      </w:r>
    </w:p>
    <w:p w14:paraId="37BFD7B5" w14:textId="55C3138B" w:rsidR="000D4E41" w:rsidRPr="000D4E41" w:rsidRDefault="000D4E41" w:rsidP="000D4E41">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14:ligatures w14:val="none"/>
        </w:rPr>
        <w:drawing>
          <wp:inline distT="0" distB="0" distL="0" distR="0" wp14:anchorId="37D19EB4" wp14:editId="7FC225BF">
            <wp:extent cx="3110345" cy="2322916"/>
            <wp:effectExtent l="0" t="0" r="0" b="1270"/>
            <wp:docPr id="135429198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3047" cy="2347339"/>
                    </a:xfrm>
                    <a:prstGeom prst="rect">
                      <a:avLst/>
                    </a:prstGeom>
                    <a:noFill/>
                  </pic:spPr>
                </pic:pic>
              </a:graphicData>
            </a:graphic>
          </wp:inline>
        </w:drawing>
      </w:r>
    </w:p>
    <w:p w14:paraId="020EF17F" w14:textId="77777777" w:rsidR="000D4E41" w:rsidRPr="000D4E41" w:rsidRDefault="000D4E41" w:rsidP="000D4E41">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b/>
          <w:bCs/>
          <w:kern w:val="0"/>
          <w:sz w:val="24"/>
          <w:szCs w:val="24"/>
          <w14:ligatures w14:val="none"/>
        </w:rPr>
        <w:t>Explanation</w:t>
      </w:r>
      <w:r w:rsidRPr="000D4E41">
        <w:rPr>
          <w:rFonts w:ascii="Times New Roman" w:eastAsia="Times New Roman" w:hAnsi="Times New Roman" w:cs="Times New Roman"/>
          <w:kern w:val="0"/>
          <w:sz w:val="24"/>
          <w:szCs w:val="24"/>
          <w14:ligatures w14:val="none"/>
        </w:rPr>
        <w:t xml:space="preserve">: In this bar graph, we visualize the cumulative confirmed cases in countries such as China, South Korea, and Singapore. The graph shows a slower growth in confirmed cases, indicating the positive effect of early intervention. The contrast between the </w:t>
      </w:r>
      <w:proofErr w:type="gramStart"/>
      <w:r w:rsidRPr="000D4E41">
        <w:rPr>
          <w:rFonts w:ascii="Times New Roman" w:eastAsia="Times New Roman" w:hAnsi="Times New Roman" w:cs="Times New Roman"/>
          <w:kern w:val="0"/>
          <w:sz w:val="24"/>
          <w:szCs w:val="24"/>
          <w14:ligatures w14:val="none"/>
        </w:rPr>
        <w:t>lower case</w:t>
      </w:r>
      <w:proofErr w:type="gramEnd"/>
      <w:r w:rsidRPr="000D4E41">
        <w:rPr>
          <w:rFonts w:ascii="Times New Roman" w:eastAsia="Times New Roman" w:hAnsi="Times New Roman" w:cs="Times New Roman"/>
          <w:kern w:val="0"/>
          <w:sz w:val="24"/>
          <w:szCs w:val="24"/>
          <w14:ligatures w14:val="none"/>
        </w:rPr>
        <w:t xml:space="preserve"> numbers in these countries compared to those that delayed interventions underscores the importance of prompt public health responses.</w:t>
      </w:r>
    </w:p>
    <w:p w14:paraId="12535487" w14:textId="77777777" w:rsidR="000D4E41" w:rsidRDefault="000D4E41" w:rsidP="000D4E41">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D4E41">
        <w:rPr>
          <w:rFonts w:ascii="Times New Roman" w:eastAsia="Times New Roman" w:hAnsi="Times New Roman" w:cs="Times New Roman"/>
          <w:b/>
          <w:bCs/>
          <w:kern w:val="0"/>
          <w:sz w:val="24"/>
          <w:szCs w:val="24"/>
          <w14:ligatures w14:val="none"/>
        </w:rPr>
        <w:t>Visualization 2: Bar Graph - Cumulative Confirmed Cases for Delayed Intervention Countries</w:t>
      </w:r>
    </w:p>
    <w:p w14:paraId="493C265A" w14:textId="239823CA" w:rsidR="000D4E41" w:rsidRPr="000D4E41" w:rsidRDefault="000D4E41" w:rsidP="000D4E41">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14:ligatures w14:val="none"/>
        </w:rPr>
        <w:drawing>
          <wp:inline distT="0" distB="0" distL="0" distR="0" wp14:anchorId="1EA1AEBD" wp14:editId="3BB93E89">
            <wp:extent cx="3601715" cy="2687609"/>
            <wp:effectExtent l="0" t="0" r="0" b="0"/>
            <wp:docPr id="33522463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9366" cy="2708242"/>
                    </a:xfrm>
                    <a:prstGeom prst="rect">
                      <a:avLst/>
                    </a:prstGeom>
                    <a:noFill/>
                  </pic:spPr>
                </pic:pic>
              </a:graphicData>
            </a:graphic>
          </wp:inline>
        </w:drawing>
      </w:r>
    </w:p>
    <w:p w14:paraId="21DE8C26" w14:textId="77777777" w:rsidR="000D4E41" w:rsidRPr="000D4E41" w:rsidRDefault="000D4E41" w:rsidP="000D4E41">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b/>
          <w:bCs/>
          <w:kern w:val="0"/>
          <w:sz w:val="24"/>
          <w:szCs w:val="24"/>
          <w14:ligatures w14:val="none"/>
        </w:rPr>
        <w:t>Explanation</w:t>
      </w:r>
      <w:r w:rsidRPr="000D4E41">
        <w:rPr>
          <w:rFonts w:ascii="Times New Roman" w:eastAsia="Times New Roman" w:hAnsi="Times New Roman" w:cs="Times New Roman"/>
          <w:kern w:val="0"/>
          <w:sz w:val="24"/>
          <w:szCs w:val="24"/>
          <w14:ligatures w14:val="none"/>
        </w:rPr>
        <w:t xml:space="preserve">: This bar graph illustrates the cumulative confirmed cases in delayed intervention countries such as the United States, Italy, and Spain. A sharp rise in confirmed cases is evident in these countries, supporting the hypothesis that delayed </w:t>
      </w:r>
      <w:r w:rsidRPr="000D4E41">
        <w:rPr>
          <w:rFonts w:ascii="Times New Roman" w:eastAsia="Times New Roman" w:hAnsi="Times New Roman" w:cs="Times New Roman"/>
          <w:kern w:val="0"/>
          <w:sz w:val="24"/>
          <w:szCs w:val="24"/>
          <w14:ligatures w14:val="none"/>
        </w:rPr>
        <w:lastRenderedPageBreak/>
        <w:t>intervention resulted in a higher spread. The steep curve in the graph indicates a rapid escalation of cases, which aligns with the timing of the interventions.</w:t>
      </w:r>
    </w:p>
    <w:p w14:paraId="70DD7A03" w14:textId="77777777" w:rsidR="000D4E41" w:rsidRDefault="000D4E41" w:rsidP="000D4E41">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71B354C2" w14:textId="42592497" w:rsidR="000D4E41" w:rsidRDefault="000D4E41" w:rsidP="000D4E41">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D4E41">
        <w:rPr>
          <w:rFonts w:ascii="Times New Roman" w:eastAsia="Times New Roman" w:hAnsi="Times New Roman" w:cs="Times New Roman"/>
          <w:b/>
          <w:bCs/>
          <w:kern w:val="0"/>
          <w:sz w:val="24"/>
          <w:szCs w:val="24"/>
          <w14:ligatures w14:val="none"/>
        </w:rPr>
        <w:t>Visualization 3: Line Chart - Comparison of Growth Rates</w:t>
      </w:r>
    </w:p>
    <w:p w14:paraId="1306D6F6" w14:textId="08715CEF" w:rsidR="000D4E41" w:rsidRPr="000D4E41" w:rsidRDefault="000D4E41" w:rsidP="000D4E41">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14:ligatures w14:val="none"/>
        </w:rPr>
        <w:drawing>
          <wp:inline distT="0" distB="0" distL="0" distR="0" wp14:anchorId="0006EDD5" wp14:editId="24DEAFEA">
            <wp:extent cx="3816927" cy="2660350"/>
            <wp:effectExtent l="0" t="0" r="0" b="6985"/>
            <wp:docPr id="931337616"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2989" cy="2678515"/>
                    </a:xfrm>
                    <a:prstGeom prst="rect">
                      <a:avLst/>
                    </a:prstGeom>
                    <a:noFill/>
                  </pic:spPr>
                </pic:pic>
              </a:graphicData>
            </a:graphic>
          </wp:inline>
        </w:drawing>
      </w:r>
    </w:p>
    <w:p w14:paraId="07C79735" w14:textId="77777777" w:rsidR="000D4E41" w:rsidRDefault="000D4E41" w:rsidP="000D4E41">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b/>
          <w:bCs/>
          <w:kern w:val="0"/>
          <w:sz w:val="24"/>
          <w:szCs w:val="24"/>
          <w14:ligatures w14:val="none"/>
        </w:rPr>
        <w:t>Explanation</w:t>
      </w:r>
      <w:r w:rsidRPr="000D4E41">
        <w:rPr>
          <w:rFonts w:ascii="Times New Roman" w:eastAsia="Times New Roman" w:hAnsi="Times New Roman" w:cs="Times New Roman"/>
          <w:kern w:val="0"/>
          <w:sz w:val="24"/>
          <w:szCs w:val="24"/>
          <w14:ligatures w14:val="none"/>
        </w:rPr>
        <w:t>: A line chart compares the rate of case increase between early and delayed intervention countries over time. The chart clearly shows that countries with early interventions experienced a slower growth rate in confirmed cases compared to delayed responders. This visualization reinforces the conclusion that early interventions are critical in managing the spread of infectious diseases.</w:t>
      </w:r>
    </w:p>
    <w:p w14:paraId="7F8DFC01" w14:textId="469C54C4" w:rsidR="00AF439F" w:rsidRDefault="00AF439F" w:rsidP="00AF439F">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D4E41">
        <w:rPr>
          <w:rFonts w:ascii="Times New Roman" w:eastAsia="Times New Roman" w:hAnsi="Times New Roman" w:cs="Times New Roman"/>
          <w:b/>
          <w:bCs/>
          <w:kern w:val="0"/>
          <w:sz w:val="24"/>
          <w:szCs w:val="24"/>
          <w14:ligatures w14:val="none"/>
        </w:rPr>
        <w:t xml:space="preserve">Visualization </w:t>
      </w:r>
      <w:r>
        <w:rPr>
          <w:rFonts w:ascii="Times New Roman" w:eastAsia="Times New Roman" w:hAnsi="Times New Roman" w:cs="Times New Roman"/>
          <w:b/>
          <w:bCs/>
          <w:kern w:val="0"/>
          <w:sz w:val="24"/>
          <w:szCs w:val="24"/>
          <w14:ligatures w14:val="none"/>
        </w:rPr>
        <w:t xml:space="preserve">4: </w:t>
      </w:r>
      <w:r w:rsidRPr="00AF439F">
        <w:rPr>
          <w:rFonts w:ascii="Times New Roman" w:eastAsia="Times New Roman" w:hAnsi="Times New Roman" w:cs="Times New Roman"/>
          <w:b/>
          <w:bCs/>
          <w:kern w:val="0"/>
          <w:sz w:val="24"/>
          <w:szCs w:val="24"/>
          <w14:ligatures w14:val="none"/>
        </w:rPr>
        <w:t>Distribution of Confirmed Cases: Early vs. Delayed Intervention</w:t>
      </w:r>
    </w:p>
    <w:p w14:paraId="43220A7A" w14:textId="43809E95" w:rsidR="00AF439F" w:rsidRDefault="00AF439F" w:rsidP="00AF439F">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noProof/>
        </w:rPr>
        <mc:AlternateContent>
          <mc:Choice Requires="wps">
            <w:drawing>
              <wp:inline distT="0" distB="0" distL="0" distR="0" wp14:anchorId="1AA256E5" wp14:editId="3C068276">
                <wp:extent cx="304800" cy="304800"/>
                <wp:effectExtent l="0" t="0" r="0" b="0"/>
                <wp:docPr id="323931797" name="מלבן 4"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72DDAD" id="מלבן 4"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anchorx="page"/>
                <w10:anchorlock/>
              </v:rect>
            </w:pict>
          </mc:Fallback>
        </mc:AlternateContent>
      </w:r>
      <w:r>
        <w:rPr>
          <w:rFonts w:ascii="Times New Roman" w:eastAsia="Times New Roman" w:hAnsi="Times New Roman" w:cs="Times New Roman"/>
          <w:b/>
          <w:bCs/>
          <w:noProof/>
          <w:kern w:val="0"/>
          <w:sz w:val="24"/>
          <w:szCs w:val="24"/>
          <w14:ligatures w14:val="none"/>
        </w:rPr>
        <w:drawing>
          <wp:inline distT="0" distB="0" distL="0" distR="0" wp14:anchorId="3D18415A" wp14:editId="3CBB6308">
            <wp:extent cx="3420455" cy="2039483"/>
            <wp:effectExtent l="0" t="0" r="8890" b="0"/>
            <wp:docPr id="52058478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8441" cy="2062133"/>
                    </a:xfrm>
                    <a:prstGeom prst="rect">
                      <a:avLst/>
                    </a:prstGeom>
                    <a:noFill/>
                  </pic:spPr>
                </pic:pic>
              </a:graphicData>
            </a:graphic>
          </wp:inline>
        </w:drawing>
      </w:r>
    </w:p>
    <w:p w14:paraId="6B4980FE" w14:textId="31A9FB08" w:rsidR="00AF439F" w:rsidRDefault="00AF439F" w:rsidP="00AF439F">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b/>
          <w:bCs/>
          <w:kern w:val="0"/>
          <w:sz w:val="24"/>
          <w:szCs w:val="24"/>
          <w14:ligatures w14:val="none"/>
        </w:rPr>
        <w:t>Explanation</w:t>
      </w:r>
      <w:r w:rsidRPr="00AF439F">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w:t>
      </w:r>
      <w:r w:rsidRPr="00AF439F">
        <w:rPr>
          <w:rFonts w:ascii="Times New Roman" w:eastAsia="Times New Roman" w:hAnsi="Times New Roman" w:cs="Times New Roman"/>
          <w:kern w:val="0"/>
          <w:sz w:val="24"/>
          <w:szCs w:val="24"/>
          <w14:ligatures w14:val="none"/>
        </w:rPr>
        <w:t>The boxplot below illustrates the distribution of confirmed COVID-19 cases for early intervention countries (China, South Korea, Singapore) compared to delayed intervention countries (United States, Italy, Spain). This visual clearly shows the significant difference in the spread of the virus between these two groups. Early intervention countries exhibit far fewer cases, indicating the effectiveness of quick public health responses.</w:t>
      </w:r>
    </w:p>
    <w:p w14:paraId="4E6C26D9" w14:textId="77777777" w:rsidR="00AF439F" w:rsidRDefault="00AF439F" w:rsidP="00AF439F">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7CEF243F" w14:textId="77777777" w:rsidR="00AF439F" w:rsidRDefault="00AF439F" w:rsidP="00AF439F">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55D7CDE" w14:textId="261B35E4" w:rsidR="00AF439F" w:rsidRDefault="00AF439F" w:rsidP="00AF439F">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D4E41">
        <w:rPr>
          <w:rFonts w:ascii="Times New Roman" w:eastAsia="Times New Roman" w:hAnsi="Times New Roman" w:cs="Times New Roman"/>
          <w:b/>
          <w:bCs/>
          <w:kern w:val="0"/>
          <w:sz w:val="24"/>
          <w:szCs w:val="24"/>
          <w14:ligatures w14:val="none"/>
        </w:rPr>
        <w:t xml:space="preserve">Visualization </w:t>
      </w:r>
      <w:r>
        <w:rPr>
          <w:rFonts w:ascii="Times New Roman" w:eastAsia="Times New Roman" w:hAnsi="Times New Roman" w:cs="Times New Roman"/>
          <w:b/>
          <w:bCs/>
          <w:kern w:val="0"/>
          <w:sz w:val="24"/>
          <w:szCs w:val="24"/>
          <w14:ligatures w14:val="none"/>
        </w:rPr>
        <w:t xml:space="preserve">5: </w:t>
      </w:r>
      <w:r w:rsidRPr="00AF439F">
        <w:rPr>
          <w:rFonts w:ascii="Times New Roman" w:eastAsia="Times New Roman" w:hAnsi="Times New Roman" w:cs="Times New Roman"/>
          <w:b/>
          <w:bCs/>
          <w:kern w:val="0"/>
          <w:sz w:val="24"/>
          <w:szCs w:val="24"/>
          <w14:ligatures w14:val="none"/>
        </w:rPr>
        <w:t>Mean Confirmed Cases with 95% Confidence Intervals</w:t>
      </w:r>
    </w:p>
    <w:p w14:paraId="2E24D32F" w14:textId="19D7EE49" w:rsidR="00AF439F" w:rsidRDefault="00AF439F" w:rsidP="00AF439F">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7A9B7B24" wp14:editId="4904CEE7">
            <wp:extent cx="3617695" cy="2165846"/>
            <wp:effectExtent l="0" t="0" r="1905" b="6350"/>
            <wp:docPr id="1245238685"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3904" cy="2181537"/>
                    </a:xfrm>
                    <a:prstGeom prst="rect">
                      <a:avLst/>
                    </a:prstGeom>
                    <a:noFill/>
                  </pic:spPr>
                </pic:pic>
              </a:graphicData>
            </a:graphic>
          </wp:inline>
        </w:drawing>
      </w:r>
    </w:p>
    <w:p w14:paraId="67945B75" w14:textId="4D435D8F" w:rsidR="00AF439F" w:rsidRDefault="00AF439F" w:rsidP="00AF439F">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b/>
          <w:bCs/>
          <w:kern w:val="0"/>
          <w:sz w:val="24"/>
          <w:szCs w:val="24"/>
          <w14:ligatures w14:val="none"/>
        </w:rPr>
        <w:t>Explanation</w:t>
      </w:r>
      <w:r w:rsidRPr="00AF439F">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Pr="00AF439F">
        <w:rPr>
          <w:rFonts w:ascii="Times New Roman" w:eastAsia="Times New Roman" w:hAnsi="Times New Roman" w:cs="Times New Roman"/>
          <w:kern w:val="0"/>
          <w:sz w:val="24"/>
          <w:szCs w:val="24"/>
          <w14:ligatures w14:val="none"/>
        </w:rPr>
        <w:t>This plot shows the mean number of confirmed cases in early and delayed intervention countries, along with 95% confidence intervals. The gap between the two groups is substantial, further supporting the hypothesis that early intervention significantly reduces the spread of COVID-19. The confidence intervals for the delayed intervention group are much larger due to the higher variability and larger number of cases.</w:t>
      </w:r>
    </w:p>
    <w:p w14:paraId="3D3308EE" w14:textId="2C90F95B" w:rsidR="00AF439F" w:rsidRDefault="00AF439F" w:rsidP="00AF439F">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b/>
          <w:bCs/>
          <w:kern w:val="0"/>
          <w:sz w:val="24"/>
          <w:szCs w:val="24"/>
          <w14:ligatures w14:val="none"/>
        </w:rPr>
        <w:t xml:space="preserve">Visualization </w:t>
      </w:r>
      <w:r>
        <w:rPr>
          <w:rFonts w:ascii="Times New Roman" w:eastAsia="Times New Roman" w:hAnsi="Times New Roman" w:cs="Times New Roman"/>
          <w:b/>
          <w:bCs/>
          <w:kern w:val="0"/>
          <w:sz w:val="24"/>
          <w:szCs w:val="24"/>
          <w14:ligatures w14:val="none"/>
        </w:rPr>
        <w:t>6:</w:t>
      </w:r>
      <w:r w:rsidRPr="00AF439F">
        <w:t xml:space="preserve"> </w:t>
      </w:r>
      <w:r w:rsidRPr="00AF439F">
        <w:rPr>
          <w:rFonts w:ascii="Times New Roman" w:eastAsia="Times New Roman" w:hAnsi="Times New Roman" w:cs="Times New Roman"/>
          <w:kern w:val="0"/>
          <w:sz w:val="24"/>
          <w:szCs w:val="24"/>
          <w14:ligatures w14:val="none"/>
        </w:rPr>
        <w:t>Histogram of Confirmed Cases</w:t>
      </w:r>
    </w:p>
    <w:p w14:paraId="36CD28D8" w14:textId="0552BDDC" w:rsidR="00AF439F" w:rsidRDefault="00AF439F" w:rsidP="00AF439F">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75FC4440" wp14:editId="280E55F8">
            <wp:extent cx="3656087" cy="2179981"/>
            <wp:effectExtent l="0" t="0" r="1905" b="0"/>
            <wp:docPr id="1557857379"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7342" cy="2192655"/>
                    </a:xfrm>
                    <a:prstGeom prst="rect">
                      <a:avLst/>
                    </a:prstGeom>
                    <a:noFill/>
                  </pic:spPr>
                </pic:pic>
              </a:graphicData>
            </a:graphic>
          </wp:inline>
        </w:drawing>
      </w:r>
    </w:p>
    <w:p w14:paraId="3C940443" w14:textId="66C1BE6A" w:rsidR="00AF439F" w:rsidRDefault="00AF439F" w:rsidP="00AF439F">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b/>
          <w:bCs/>
          <w:kern w:val="0"/>
          <w:sz w:val="24"/>
          <w:szCs w:val="24"/>
          <w14:ligatures w14:val="none"/>
        </w:rPr>
        <w:t>Explanation</w:t>
      </w:r>
      <w:r w:rsidRPr="00AF439F">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Pr="00AF439F">
        <w:rPr>
          <w:rFonts w:ascii="Times New Roman" w:eastAsia="Times New Roman" w:hAnsi="Times New Roman" w:cs="Times New Roman"/>
          <w:kern w:val="0"/>
          <w:sz w:val="24"/>
          <w:szCs w:val="24"/>
          <w14:ligatures w14:val="none"/>
        </w:rPr>
        <w:t>The histogram below compares the frequency of confirmed cases in early and delayed intervention countries. Early intervention countries generally have lower frequencies across the confirmed cases, while delayed intervention countries show a much wider spread and higher frequency of cases. This further highlights the impact of delayed public health measures.</w:t>
      </w:r>
    </w:p>
    <w:p w14:paraId="6A14A7B4" w14:textId="77777777" w:rsidR="00B408A8" w:rsidRDefault="00B408A8" w:rsidP="00B408A8">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8E4FB1F" w14:textId="77777777" w:rsidR="00B408A8" w:rsidRDefault="00B408A8" w:rsidP="00B408A8">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07EBC44" w14:textId="77777777" w:rsidR="00B408A8" w:rsidRDefault="00B408A8" w:rsidP="00B408A8">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79A806D" w14:textId="5382803E" w:rsidR="00AF439F" w:rsidRDefault="00AF439F" w:rsidP="00B408A8">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D4E41">
        <w:rPr>
          <w:rFonts w:ascii="Times New Roman" w:eastAsia="Times New Roman" w:hAnsi="Times New Roman" w:cs="Times New Roman"/>
          <w:b/>
          <w:bCs/>
          <w:kern w:val="0"/>
          <w:sz w:val="24"/>
          <w:szCs w:val="24"/>
          <w14:ligatures w14:val="none"/>
        </w:rPr>
        <w:t xml:space="preserve">Visualization </w:t>
      </w:r>
      <w:r>
        <w:rPr>
          <w:rFonts w:ascii="Times New Roman" w:eastAsia="Times New Roman" w:hAnsi="Times New Roman" w:cs="Times New Roman"/>
          <w:b/>
          <w:bCs/>
          <w:kern w:val="0"/>
          <w:sz w:val="24"/>
          <w:szCs w:val="24"/>
          <w14:ligatures w14:val="none"/>
        </w:rPr>
        <w:t xml:space="preserve">7: </w:t>
      </w:r>
      <w:r w:rsidR="00B408A8" w:rsidRPr="00B408A8">
        <w:rPr>
          <w:rFonts w:ascii="Times New Roman" w:eastAsia="Times New Roman" w:hAnsi="Times New Roman" w:cs="Times New Roman"/>
          <w:b/>
          <w:bCs/>
          <w:kern w:val="0"/>
          <w:sz w:val="24"/>
          <w:szCs w:val="24"/>
          <w14:ligatures w14:val="none"/>
        </w:rPr>
        <w:t>Q-Q Plot: Early Intervention Countries</w:t>
      </w:r>
    </w:p>
    <w:p w14:paraId="591D8184" w14:textId="7609B695" w:rsidR="00B408A8" w:rsidRDefault="00B408A8" w:rsidP="00B408A8">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14:ligatures w14:val="none"/>
        </w:rPr>
        <w:drawing>
          <wp:inline distT="0" distB="0" distL="0" distR="0" wp14:anchorId="0150FA34" wp14:editId="11BB2D9D">
            <wp:extent cx="3465426" cy="2065254"/>
            <wp:effectExtent l="0" t="0" r="1905" b="0"/>
            <wp:docPr id="262115973"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1973" cy="2081075"/>
                    </a:xfrm>
                    <a:prstGeom prst="rect">
                      <a:avLst/>
                    </a:prstGeom>
                    <a:noFill/>
                  </pic:spPr>
                </pic:pic>
              </a:graphicData>
            </a:graphic>
          </wp:inline>
        </w:drawing>
      </w:r>
    </w:p>
    <w:p w14:paraId="7F2C4EA2" w14:textId="4A7F4E25" w:rsidR="00B408A8" w:rsidRDefault="00B408A8" w:rsidP="00B408A8">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0D4E41">
        <w:rPr>
          <w:rFonts w:ascii="Times New Roman" w:eastAsia="Times New Roman" w:hAnsi="Times New Roman" w:cs="Times New Roman"/>
          <w:b/>
          <w:bCs/>
          <w:kern w:val="0"/>
          <w:sz w:val="24"/>
          <w:szCs w:val="24"/>
          <w14:ligatures w14:val="none"/>
        </w:rPr>
        <w:t>Explanation</w:t>
      </w:r>
      <w:r w:rsidRPr="00AF439F">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Pr="00B408A8">
        <w:rPr>
          <w:rFonts w:ascii="Times New Roman" w:eastAsia="Times New Roman" w:hAnsi="Times New Roman" w:cs="Times New Roman"/>
          <w:kern w:val="0"/>
          <w:sz w:val="24"/>
          <w:szCs w:val="24"/>
          <w14:ligatures w14:val="none"/>
        </w:rPr>
        <w:t>The Q-Q plot below examines the distribution of confirmed cases in early intervention countries to assess their normality. The points in the plot mostly follow a straight line, suggesting that the distribution of confirmed cases in these countries is approximately normal.</w:t>
      </w:r>
    </w:p>
    <w:p w14:paraId="6EF1CA41" w14:textId="7FCECC70" w:rsidR="00B408A8" w:rsidRDefault="00B408A8" w:rsidP="00B408A8">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D4E41">
        <w:rPr>
          <w:rFonts w:ascii="Times New Roman" w:eastAsia="Times New Roman" w:hAnsi="Times New Roman" w:cs="Times New Roman"/>
          <w:b/>
          <w:bCs/>
          <w:kern w:val="0"/>
          <w:sz w:val="24"/>
          <w:szCs w:val="24"/>
          <w14:ligatures w14:val="none"/>
        </w:rPr>
        <w:t xml:space="preserve">Visualization </w:t>
      </w:r>
      <w:r>
        <w:rPr>
          <w:rFonts w:ascii="Times New Roman" w:eastAsia="Times New Roman" w:hAnsi="Times New Roman" w:cs="Times New Roman"/>
          <w:b/>
          <w:bCs/>
          <w:kern w:val="0"/>
          <w:sz w:val="24"/>
          <w:szCs w:val="24"/>
          <w14:ligatures w14:val="none"/>
        </w:rPr>
        <w:t xml:space="preserve">8: </w:t>
      </w:r>
      <w:r w:rsidRPr="00B408A8">
        <w:rPr>
          <w:rFonts w:ascii="Times New Roman" w:eastAsia="Times New Roman" w:hAnsi="Times New Roman" w:cs="Times New Roman"/>
          <w:b/>
          <w:bCs/>
          <w:kern w:val="0"/>
          <w:sz w:val="24"/>
          <w:szCs w:val="24"/>
          <w14:ligatures w14:val="none"/>
        </w:rPr>
        <w:t>Q-Q Plot: Delayed Intervention Countries</w:t>
      </w:r>
    </w:p>
    <w:p w14:paraId="6900B15C" w14:textId="137C4576" w:rsidR="00B408A8" w:rsidRDefault="00B408A8" w:rsidP="00B408A8">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14:ligatures w14:val="none"/>
        </w:rPr>
        <w:drawing>
          <wp:inline distT="0" distB="0" distL="0" distR="0" wp14:anchorId="58A7B427" wp14:editId="6C54F155">
            <wp:extent cx="4038600" cy="2406843"/>
            <wp:effectExtent l="0" t="0" r="0" b="0"/>
            <wp:docPr id="781660324"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4706" cy="2428361"/>
                    </a:xfrm>
                    <a:prstGeom prst="rect">
                      <a:avLst/>
                    </a:prstGeom>
                    <a:noFill/>
                  </pic:spPr>
                </pic:pic>
              </a:graphicData>
            </a:graphic>
          </wp:inline>
        </w:drawing>
      </w:r>
    </w:p>
    <w:p w14:paraId="20EED4D3" w14:textId="1EDE054C" w:rsidR="00B408A8" w:rsidRPr="00B408A8" w:rsidRDefault="00B408A8" w:rsidP="00B408A8">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D4E41">
        <w:rPr>
          <w:rFonts w:ascii="Times New Roman" w:eastAsia="Times New Roman" w:hAnsi="Times New Roman" w:cs="Times New Roman"/>
          <w:b/>
          <w:bCs/>
          <w:kern w:val="0"/>
          <w:sz w:val="24"/>
          <w:szCs w:val="24"/>
          <w14:ligatures w14:val="none"/>
        </w:rPr>
        <w:t>Explanation</w:t>
      </w:r>
      <w:r w:rsidRPr="00AF439F">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Pr="00B408A8">
        <w:rPr>
          <w:rFonts w:ascii="Times New Roman" w:eastAsia="Times New Roman" w:hAnsi="Times New Roman" w:cs="Times New Roman"/>
          <w:kern w:val="0"/>
          <w:sz w:val="24"/>
          <w:szCs w:val="24"/>
          <w14:ligatures w14:val="none"/>
        </w:rPr>
        <w:t>Similarly, the Q-Q plot for delayed intervention countries shows the distribution</w:t>
      </w:r>
      <w:r w:rsidRPr="00B408A8">
        <w:rPr>
          <w:rFonts w:ascii="Times New Roman" w:eastAsia="Times New Roman" w:hAnsi="Times New Roman" w:cs="Times New Roman"/>
          <w:b/>
          <w:bCs/>
          <w:kern w:val="0"/>
          <w:sz w:val="24"/>
          <w:szCs w:val="24"/>
          <w14:ligatures w14:val="none"/>
        </w:rPr>
        <w:t xml:space="preserve"> </w:t>
      </w:r>
      <w:r w:rsidRPr="00B408A8">
        <w:rPr>
          <w:rFonts w:ascii="Times New Roman" w:eastAsia="Times New Roman" w:hAnsi="Times New Roman" w:cs="Times New Roman"/>
          <w:kern w:val="0"/>
          <w:sz w:val="24"/>
          <w:szCs w:val="24"/>
          <w14:ligatures w14:val="none"/>
        </w:rPr>
        <w:t>of confirmed cases compared to a normal distribution. The points deviate significantly from the straight line, indicating that the distribution of cases in delayed intervention countries does not follow a normal distribution and may have more extreme values or outliers.</w:t>
      </w:r>
    </w:p>
    <w:p w14:paraId="4227DA79" w14:textId="58EF15DA" w:rsidR="00B408A8" w:rsidRDefault="00B408A8" w:rsidP="00B408A8">
      <w:pPr>
        <w:bidi w:val="0"/>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255C4C2" w14:textId="77777777" w:rsidR="00B408A8" w:rsidRDefault="00B408A8" w:rsidP="00B408A8">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FB87AB4" w14:textId="53D5EE9B" w:rsidR="003646A7" w:rsidRPr="003646A7" w:rsidRDefault="003646A7" w:rsidP="00327F05">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46A7">
        <w:rPr>
          <w:rFonts w:ascii="Times New Roman" w:eastAsia="Times New Roman" w:hAnsi="Times New Roman" w:cs="Times New Roman"/>
          <w:b/>
          <w:bCs/>
          <w:kern w:val="0"/>
          <w:sz w:val="27"/>
          <w:szCs w:val="27"/>
          <w14:ligatures w14:val="none"/>
        </w:rPr>
        <w:lastRenderedPageBreak/>
        <w:t>Discussion</w:t>
      </w:r>
    </w:p>
    <w:p w14:paraId="43483112" w14:textId="77777777" w:rsidR="003646A7" w:rsidRPr="003646A7" w:rsidRDefault="003646A7" w:rsidP="003646A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646A7">
        <w:rPr>
          <w:rFonts w:ascii="Times New Roman" w:eastAsia="Times New Roman" w:hAnsi="Times New Roman" w:cs="Times New Roman"/>
          <w:kern w:val="0"/>
          <w:sz w:val="24"/>
          <w:szCs w:val="24"/>
          <w14:ligatures w14:val="none"/>
        </w:rPr>
        <w:t>The findings of this research underscore the importance of early public health interventions in controlling the spread of COVID-19. Countries that implemented lockdowns and other measures early in the pandemic tended to have fewer confirmed cases, supporting the hypothesis that swift actions can mitigate the spread of the virus.</w:t>
      </w:r>
    </w:p>
    <w:p w14:paraId="438F45AC" w14:textId="77777777" w:rsidR="003646A7" w:rsidRPr="003646A7" w:rsidRDefault="003646A7" w:rsidP="003646A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646A7">
        <w:rPr>
          <w:rFonts w:ascii="Times New Roman" w:eastAsia="Times New Roman" w:hAnsi="Times New Roman" w:cs="Times New Roman"/>
          <w:kern w:val="0"/>
          <w:sz w:val="24"/>
          <w:szCs w:val="24"/>
          <w14:ligatures w14:val="none"/>
        </w:rPr>
        <w:t>However, this study also has limitations. The analysis was based on publicly available data, and some countries may have underreported or delayed their data. Additionally, other factors such as population density, healthcare infrastructure, and testing capacity were not considered in this analysis, which could influence the results.</w:t>
      </w:r>
    </w:p>
    <w:p w14:paraId="6A70B1EC" w14:textId="77777777" w:rsidR="003646A7" w:rsidRPr="003646A7" w:rsidRDefault="003646A7" w:rsidP="003646A7">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646A7">
        <w:rPr>
          <w:rFonts w:ascii="Times New Roman" w:eastAsia="Times New Roman" w:hAnsi="Times New Roman" w:cs="Times New Roman"/>
          <w:kern w:val="0"/>
          <w:sz w:val="24"/>
          <w:szCs w:val="24"/>
          <w14:ligatures w14:val="none"/>
        </w:rPr>
        <w:t>Future research should explore these additional factors and further examine the long-term effects of early interventions on not only case numbers but also mortality rates and economic impact.</w:t>
      </w:r>
    </w:p>
    <w:p w14:paraId="736F7B30" w14:textId="77777777" w:rsidR="00DA4778" w:rsidRPr="00DA4778" w:rsidRDefault="00DA4778" w:rsidP="00DA4778">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A4778">
        <w:rPr>
          <w:rFonts w:ascii="Times New Roman" w:eastAsia="Times New Roman" w:hAnsi="Times New Roman" w:cs="Times New Roman"/>
          <w:b/>
          <w:bCs/>
          <w:kern w:val="0"/>
          <w:sz w:val="27"/>
          <w:szCs w:val="27"/>
          <w14:ligatures w14:val="none"/>
        </w:rPr>
        <w:t>Explanation of Type I and Type II Errors</w:t>
      </w:r>
    </w:p>
    <w:p w14:paraId="16D5E8A9" w14:textId="77777777" w:rsidR="00DA4778" w:rsidRPr="00DA4778" w:rsidRDefault="00DA4778" w:rsidP="00DA4778">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A4778">
        <w:rPr>
          <w:rFonts w:ascii="Times New Roman" w:eastAsia="Times New Roman" w:hAnsi="Times New Roman" w:cs="Times New Roman"/>
          <w:b/>
          <w:bCs/>
          <w:kern w:val="0"/>
          <w:sz w:val="24"/>
          <w:szCs w:val="24"/>
          <w14:ligatures w14:val="none"/>
        </w:rPr>
        <w:t>Type I Error:</w:t>
      </w:r>
    </w:p>
    <w:p w14:paraId="274B5790" w14:textId="77777777" w:rsidR="00DA4778" w:rsidRPr="00DA4778" w:rsidRDefault="00DA4778" w:rsidP="00DA4778">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778">
        <w:rPr>
          <w:rFonts w:ascii="Times New Roman" w:eastAsia="Times New Roman" w:hAnsi="Times New Roman" w:cs="Times New Roman"/>
          <w:kern w:val="0"/>
          <w:sz w:val="24"/>
          <w:szCs w:val="24"/>
          <w14:ligatures w14:val="none"/>
        </w:rPr>
        <w:t xml:space="preserve">A Type I error occurs when the null hypothesis (H0) is rejected when it is </w:t>
      </w:r>
      <w:proofErr w:type="gramStart"/>
      <w:r w:rsidRPr="00DA4778">
        <w:rPr>
          <w:rFonts w:ascii="Times New Roman" w:eastAsia="Times New Roman" w:hAnsi="Times New Roman" w:cs="Times New Roman"/>
          <w:kern w:val="0"/>
          <w:sz w:val="24"/>
          <w:szCs w:val="24"/>
          <w14:ligatures w14:val="none"/>
        </w:rPr>
        <w:t>actually true</w:t>
      </w:r>
      <w:proofErr w:type="gramEnd"/>
      <w:r w:rsidRPr="00DA4778">
        <w:rPr>
          <w:rFonts w:ascii="Times New Roman" w:eastAsia="Times New Roman" w:hAnsi="Times New Roman" w:cs="Times New Roman"/>
          <w:kern w:val="0"/>
          <w:sz w:val="24"/>
          <w:szCs w:val="24"/>
          <w14:ligatures w14:val="none"/>
        </w:rPr>
        <w:t>. In other words, we claim that there is an effect or a difference when</w:t>
      </w:r>
      <w:proofErr w:type="gramStart"/>
      <w:r w:rsidRPr="00DA4778">
        <w:rPr>
          <w:rFonts w:ascii="Times New Roman" w:eastAsia="Times New Roman" w:hAnsi="Times New Roman" w:cs="Times New Roman"/>
          <w:kern w:val="0"/>
          <w:sz w:val="24"/>
          <w:szCs w:val="24"/>
          <w14:ligatures w14:val="none"/>
        </w:rPr>
        <w:t>, in reality, there</w:t>
      </w:r>
      <w:proofErr w:type="gramEnd"/>
      <w:r w:rsidRPr="00DA4778">
        <w:rPr>
          <w:rFonts w:ascii="Times New Roman" w:eastAsia="Times New Roman" w:hAnsi="Times New Roman" w:cs="Times New Roman"/>
          <w:kern w:val="0"/>
          <w:sz w:val="24"/>
          <w:szCs w:val="24"/>
          <w14:ligatures w14:val="none"/>
        </w:rPr>
        <w:t xml:space="preserve"> is none. The probability of making a Type I error is determined by the significance level (α), which is typically set at 0.05 (or 5%).</w:t>
      </w:r>
    </w:p>
    <w:p w14:paraId="106B03AF" w14:textId="77777777" w:rsidR="00DA4778" w:rsidRPr="00DA4778" w:rsidRDefault="00DA4778" w:rsidP="00DA4778">
      <w:pPr>
        <w:bidi w:val="0"/>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A4778">
        <w:rPr>
          <w:rFonts w:ascii="Times New Roman" w:eastAsia="Times New Roman" w:hAnsi="Times New Roman" w:cs="Times New Roman"/>
          <w:b/>
          <w:bCs/>
          <w:kern w:val="0"/>
          <w:sz w:val="24"/>
          <w:szCs w:val="24"/>
          <w14:ligatures w14:val="none"/>
        </w:rPr>
        <w:t>Type II Error:</w:t>
      </w:r>
    </w:p>
    <w:p w14:paraId="74791847" w14:textId="77777777" w:rsidR="00DA4778" w:rsidRDefault="00DA4778" w:rsidP="00DA4778">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DA4778">
        <w:rPr>
          <w:rFonts w:ascii="Times New Roman" w:eastAsia="Times New Roman" w:hAnsi="Times New Roman" w:cs="Times New Roman"/>
          <w:kern w:val="0"/>
          <w:sz w:val="24"/>
          <w:szCs w:val="24"/>
          <w14:ligatures w14:val="none"/>
        </w:rPr>
        <w:t xml:space="preserve">A Type II error occurs when we fail to reject the null hypothesis (H0) when it is </w:t>
      </w:r>
      <w:proofErr w:type="gramStart"/>
      <w:r w:rsidRPr="00DA4778">
        <w:rPr>
          <w:rFonts w:ascii="Times New Roman" w:eastAsia="Times New Roman" w:hAnsi="Times New Roman" w:cs="Times New Roman"/>
          <w:kern w:val="0"/>
          <w:sz w:val="24"/>
          <w:szCs w:val="24"/>
          <w14:ligatures w14:val="none"/>
        </w:rPr>
        <w:t>actually false</w:t>
      </w:r>
      <w:proofErr w:type="gramEnd"/>
      <w:r w:rsidRPr="00DA4778">
        <w:rPr>
          <w:rFonts w:ascii="Times New Roman" w:eastAsia="Times New Roman" w:hAnsi="Times New Roman" w:cs="Times New Roman"/>
          <w:kern w:val="0"/>
          <w:sz w:val="24"/>
          <w:szCs w:val="24"/>
          <w14:ligatures w14:val="none"/>
        </w:rPr>
        <w:t>. In other words, we claim that there is no difference or effect when</w:t>
      </w:r>
      <w:proofErr w:type="gramStart"/>
      <w:r w:rsidRPr="00DA4778">
        <w:rPr>
          <w:rFonts w:ascii="Times New Roman" w:eastAsia="Times New Roman" w:hAnsi="Times New Roman" w:cs="Times New Roman"/>
          <w:kern w:val="0"/>
          <w:sz w:val="24"/>
          <w:szCs w:val="24"/>
          <w14:ligatures w14:val="none"/>
        </w:rPr>
        <w:t>, in reality, one</w:t>
      </w:r>
      <w:proofErr w:type="gramEnd"/>
      <w:r w:rsidRPr="00DA4778">
        <w:rPr>
          <w:rFonts w:ascii="Times New Roman" w:eastAsia="Times New Roman" w:hAnsi="Times New Roman" w:cs="Times New Roman"/>
          <w:kern w:val="0"/>
          <w:sz w:val="24"/>
          <w:szCs w:val="24"/>
          <w14:ligatures w14:val="none"/>
        </w:rPr>
        <w:t xml:space="preserve"> exists. The probability of making a Type II error is denoted as β, and the power of the test (Power) is defined as 1 - β, which measures the ability to detect an effect when it is present.</w:t>
      </w:r>
    </w:p>
    <w:p w14:paraId="08A2C9A7" w14:textId="77777777" w:rsidR="00436BE4" w:rsidRDefault="00436BE4" w:rsidP="00436BE4">
      <w:pPr>
        <w:bidi w:val="0"/>
        <w:spacing w:before="100" w:beforeAutospacing="1" w:after="100" w:afterAutospacing="1" w:line="240" w:lineRule="auto"/>
        <w:rPr>
          <w:rFonts w:ascii="Times New Roman" w:eastAsia="Times New Roman" w:hAnsi="Times New Roman" w:cs="Times New Roman"/>
          <w:kern w:val="0"/>
          <w:sz w:val="24"/>
          <w:szCs w:val="24"/>
          <w:rtl/>
          <w14:ligatures w14:val="none"/>
        </w:rPr>
      </w:pPr>
    </w:p>
    <w:p w14:paraId="7D027258" w14:textId="3AA692EE" w:rsidR="00436BE4" w:rsidRPr="00DA4778" w:rsidRDefault="00436BE4" w:rsidP="00436BE4">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436BE4">
        <w:rPr>
          <w:rFonts w:ascii="Times New Roman" w:eastAsia="Times New Roman" w:hAnsi="Times New Roman" w:cs="Times New Roman"/>
          <w:b/>
          <w:bCs/>
          <w:kern w:val="0"/>
          <w:sz w:val="24"/>
          <w:szCs w:val="24"/>
          <w14:ligatures w14:val="none"/>
        </w:rPr>
        <w:t>Submitted by:</w:t>
      </w:r>
      <w:r w:rsidRPr="00436BE4">
        <w:rPr>
          <w:rFonts w:ascii="Times New Roman" w:eastAsia="Times New Roman" w:hAnsi="Times New Roman" w:cs="Times New Roman"/>
          <w:kern w:val="0"/>
          <w:sz w:val="24"/>
          <w:szCs w:val="24"/>
          <w14:ligatures w14:val="none"/>
        </w:rPr>
        <w:t xml:space="preserve"> Na</w:t>
      </w:r>
      <w:r>
        <w:rPr>
          <w:rFonts w:ascii="Times New Roman" w:eastAsia="Times New Roman" w:hAnsi="Times New Roman" w:cs="Times New Roman"/>
          <w:kern w:val="0"/>
          <w:sz w:val="24"/>
          <w:szCs w:val="24"/>
          <w14:ligatures w14:val="none"/>
        </w:rPr>
        <w:t>v</w:t>
      </w:r>
      <w:r w:rsidRPr="00436BE4">
        <w:rPr>
          <w:rFonts w:ascii="Times New Roman" w:eastAsia="Times New Roman" w:hAnsi="Times New Roman" w:cs="Times New Roman"/>
          <w:kern w:val="0"/>
          <w:sz w:val="24"/>
          <w:szCs w:val="24"/>
          <w14:ligatures w14:val="none"/>
        </w:rPr>
        <w:t>ve Dar</w:t>
      </w:r>
      <w:r>
        <w:rPr>
          <w:rFonts w:ascii="Times New Roman" w:eastAsia="Times New Roman" w:hAnsi="Times New Roman" w:cs="Times New Roman"/>
          <w:kern w:val="0"/>
          <w:sz w:val="24"/>
          <w:szCs w:val="24"/>
          <w14:ligatures w14:val="none"/>
        </w:rPr>
        <w:t>c</w:t>
      </w:r>
      <w:r w:rsidRPr="00436BE4">
        <w:rPr>
          <w:rFonts w:ascii="Times New Roman" w:eastAsia="Times New Roman" w:hAnsi="Times New Roman" w:cs="Times New Roman"/>
          <w:kern w:val="0"/>
          <w:sz w:val="24"/>
          <w:szCs w:val="24"/>
          <w14:ligatures w14:val="none"/>
        </w:rPr>
        <w:t xml:space="preserve">hi </w:t>
      </w:r>
      <w:r>
        <w:rPr>
          <w:rFonts w:ascii="Times New Roman" w:eastAsia="Times New Roman" w:hAnsi="Times New Roman" w:cs="Times New Roman"/>
          <w:kern w:val="0"/>
          <w:sz w:val="24"/>
          <w:szCs w:val="24"/>
          <w14:ligatures w14:val="none"/>
        </w:rPr>
        <w:t xml:space="preserve">– 328232418, Ayelet </w:t>
      </w:r>
      <w:proofErr w:type="spellStart"/>
      <w:r>
        <w:rPr>
          <w:rFonts w:ascii="Times New Roman" w:eastAsia="Times New Roman" w:hAnsi="Times New Roman" w:cs="Times New Roman"/>
          <w:kern w:val="0"/>
          <w:sz w:val="24"/>
          <w:szCs w:val="24"/>
          <w14:ligatures w14:val="none"/>
        </w:rPr>
        <w:t>Bybabayov</w:t>
      </w:r>
      <w:proofErr w:type="spellEnd"/>
      <w:r>
        <w:rPr>
          <w:rFonts w:ascii="Times New Roman" w:eastAsia="Times New Roman" w:hAnsi="Times New Roman" w:cs="Times New Roman"/>
          <w:kern w:val="0"/>
          <w:sz w:val="24"/>
          <w:szCs w:val="24"/>
          <w14:ligatures w14:val="none"/>
        </w:rPr>
        <w:t xml:space="preserve"> - 327885554</w:t>
      </w:r>
    </w:p>
    <w:p w14:paraId="52A71172" w14:textId="77777777" w:rsidR="0017214C" w:rsidRDefault="0017214C">
      <w:pPr>
        <w:rPr>
          <w:rtl/>
        </w:rPr>
      </w:pPr>
    </w:p>
    <w:p w14:paraId="7D5621A0" w14:textId="77777777" w:rsidR="00B408A8" w:rsidRPr="00DA4778" w:rsidRDefault="00B408A8">
      <w:pPr>
        <w:rPr>
          <w:rFonts w:hint="cs"/>
        </w:rPr>
      </w:pPr>
    </w:p>
    <w:sectPr w:rsidR="00B408A8" w:rsidRPr="00DA4778" w:rsidSect="00BE6F9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6C6BDE"/>
    <w:multiLevelType w:val="multilevel"/>
    <w:tmpl w:val="CF407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71013"/>
    <w:multiLevelType w:val="multilevel"/>
    <w:tmpl w:val="BB7C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E4BDF"/>
    <w:multiLevelType w:val="multilevel"/>
    <w:tmpl w:val="FA705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575515"/>
    <w:multiLevelType w:val="multilevel"/>
    <w:tmpl w:val="9F56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379E6"/>
    <w:multiLevelType w:val="multilevel"/>
    <w:tmpl w:val="7C568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368256">
    <w:abstractNumId w:val="3"/>
  </w:num>
  <w:num w:numId="2" w16cid:durableId="501315794">
    <w:abstractNumId w:val="1"/>
  </w:num>
  <w:num w:numId="3" w16cid:durableId="998113814">
    <w:abstractNumId w:val="2"/>
  </w:num>
  <w:num w:numId="4" w16cid:durableId="46033978">
    <w:abstractNumId w:val="4"/>
  </w:num>
  <w:num w:numId="5" w16cid:durableId="1568103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A7"/>
    <w:rsid w:val="000D4E41"/>
    <w:rsid w:val="0017214C"/>
    <w:rsid w:val="00246130"/>
    <w:rsid w:val="002A20AC"/>
    <w:rsid w:val="003068C3"/>
    <w:rsid w:val="00327F05"/>
    <w:rsid w:val="003646A7"/>
    <w:rsid w:val="00436BE4"/>
    <w:rsid w:val="005D1196"/>
    <w:rsid w:val="005D72D7"/>
    <w:rsid w:val="008B0DE1"/>
    <w:rsid w:val="009E2477"/>
    <w:rsid w:val="00AF439F"/>
    <w:rsid w:val="00B408A8"/>
    <w:rsid w:val="00BE6F9C"/>
    <w:rsid w:val="00DA0402"/>
    <w:rsid w:val="00DA47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E89B"/>
  <w15:chartTrackingRefBased/>
  <w15:docId w15:val="{C89267CD-7724-4791-954F-9DBD5FFB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364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64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646A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646A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646A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646A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646A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646A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646A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646A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646A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646A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646A7"/>
    <w:rPr>
      <w:rFonts w:eastAsiaTheme="majorEastAsia" w:cstheme="majorBidi"/>
      <w:i/>
      <w:iCs/>
      <w:color w:val="0F4761" w:themeColor="accent1" w:themeShade="BF"/>
    </w:rPr>
  </w:style>
  <w:style w:type="character" w:customStyle="1" w:styleId="50">
    <w:name w:val="כותרת 5 תו"/>
    <w:basedOn w:val="a0"/>
    <w:link w:val="5"/>
    <w:uiPriority w:val="9"/>
    <w:semiHidden/>
    <w:rsid w:val="003646A7"/>
    <w:rPr>
      <w:rFonts w:eastAsiaTheme="majorEastAsia" w:cstheme="majorBidi"/>
      <w:color w:val="0F4761" w:themeColor="accent1" w:themeShade="BF"/>
    </w:rPr>
  </w:style>
  <w:style w:type="character" w:customStyle="1" w:styleId="60">
    <w:name w:val="כותרת 6 תו"/>
    <w:basedOn w:val="a0"/>
    <w:link w:val="6"/>
    <w:uiPriority w:val="9"/>
    <w:semiHidden/>
    <w:rsid w:val="003646A7"/>
    <w:rPr>
      <w:rFonts w:eastAsiaTheme="majorEastAsia" w:cstheme="majorBidi"/>
      <w:i/>
      <w:iCs/>
      <w:color w:val="595959" w:themeColor="text1" w:themeTint="A6"/>
    </w:rPr>
  </w:style>
  <w:style w:type="character" w:customStyle="1" w:styleId="70">
    <w:name w:val="כותרת 7 תו"/>
    <w:basedOn w:val="a0"/>
    <w:link w:val="7"/>
    <w:uiPriority w:val="9"/>
    <w:semiHidden/>
    <w:rsid w:val="003646A7"/>
    <w:rPr>
      <w:rFonts w:eastAsiaTheme="majorEastAsia" w:cstheme="majorBidi"/>
      <w:color w:val="595959" w:themeColor="text1" w:themeTint="A6"/>
    </w:rPr>
  </w:style>
  <w:style w:type="character" w:customStyle="1" w:styleId="80">
    <w:name w:val="כותרת 8 תו"/>
    <w:basedOn w:val="a0"/>
    <w:link w:val="8"/>
    <w:uiPriority w:val="9"/>
    <w:semiHidden/>
    <w:rsid w:val="003646A7"/>
    <w:rPr>
      <w:rFonts w:eastAsiaTheme="majorEastAsia" w:cstheme="majorBidi"/>
      <w:i/>
      <w:iCs/>
      <w:color w:val="272727" w:themeColor="text1" w:themeTint="D8"/>
    </w:rPr>
  </w:style>
  <w:style w:type="character" w:customStyle="1" w:styleId="90">
    <w:name w:val="כותרת 9 תו"/>
    <w:basedOn w:val="a0"/>
    <w:link w:val="9"/>
    <w:uiPriority w:val="9"/>
    <w:semiHidden/>
    <w:rsid w:val="003646A7"/>
    <w:rPr>
      <w:rFonts w:eastAsiaTheme="majorEastAsia" w:cstheme="majorBidi"/>
      <w:color w:val="272727" w:themeColor="text1" w:themeTint="D8"/>
    </w:rPr>
  </w:style>
  <w:style w:type="paragraph" w:styleId="a3">
    <w:name w:val="Title"/>
    <w:basedOn w:val="a"/>
    <w:next w:val="a"/>
    <w:link w:val="a4"/>
    <w:uiPriority w:val="10"/>
    <w:qFormat/>
    <w:rsid w:val="00364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646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646A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646A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646A7"/>
    <w:pPr>
      <w:spacing w:before="160"/>
      <w:jc w:val="center"/>
    </w:pPr>
    <w:rPr>
      <w:i/>
      <w:iCs/>
      <w:color w:val="404040" w:themeColor="text1" w:themeTint="BF"/>
    </w:rPr>
  </w:style>
  <w:style w:type="character" w:customStyle="1" w:styleId="a8">
    <w:name w:val="ציטוט תו"/>
    <w:basedOn w:val="a0"/>
    <w:link w:val="a7"/>
    <w:uiPriority w:val="29"/>
    <w:rsid w:val="003646A7"/>
    <w:rPr>
      <w:i/>
      <w:iCs/>
      <w:color w:val="404040" w:themeColor="text1" w:themeTint="BF"/>
    </w:rPr>
  </w:style>
  <w:style w:type="paragraph" w:styleId="a9">
    <w:name w:val="List Paragraph"/>
    <w:basedOn w:val="a"/>
    <w:uiPriority w:val="34"/>
    <w:qFormat/>
    <w:rsid w:val="003646A7"/>
    <w:pPr>
      <w:ind w:left="720"/>
      <w:contextualSpacing/>
    </w:pPr>
  </w:style>
  <w:style w:type="character" w:styleId="aa">
    <w:name w:val="Intense Emphasis"/>
    <w:basedOn w:val="a0"/>
    <w:uiPriority w:val="21"/>
    <w:qFormat/>
    <w:rsid w:val="003646A7"/>
    <w:rPr>
      <w:i/>
      <w:iCs/>
      <w:color w:val="0F4761" w:themeColor="accent1" w:themeShade="BF"/>
    </w:rPr>
  </w:style>
  <w:style w:type="paragraph" w:styleId="ab">
    <w:name w:val="Intense Quote"/>
    <w:basedOn w:val="a"/>
    <w:next w:val="a"/>
    <w:link w:val="ac"/>
    <w:uiPriority w:val="30"/>
    <w:qFormat/>
    <w:rsid w:val="00364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646A7"/>
    <w:rPr>
      <w:i/>
      <w:iCs/>
      <w:color w:val="0F4761" w:themeColor="accent1" w:themeShade="BF"/>
    </w:rPr>
  </w:style>
  <w:style w:type="character" w:styleId="ad">
    <w:name w:val="Intense Reference"/>
    <w:basedOn w:val="a0"/>
    <w:uiPriority w:val="32"/>
    <w:qFormat/>
    <w:rsid w:val="003646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98452">
      <w:bodyDiv w:val="1"/>
      <w:marLeft w:val="0"/>
      <w:marRight w:val="0"/>
      <w:marTop w:val="0"/>
      <w:marBottom w:val="0"/>
      <w:divBdr>
        <w:top w:val="none" w:sz="0" w:space="0" w:color="auto"/>
        <w:left w:val="none" w:sz="0" w:space="0" w:color="auto"/>
        <w:bottom w:val="none" w:sz="0" w:space="0" w:color="auto"/>
        <w:right w:val="none" w:sz="0" w:space="0" w:color="auto"/>
      </w:divBdr>
    </w:div>
    <w:div w:id="224070131">
      <w:bodyDiv w:val="1"/>
      <w:marLeft w:val="0"/>
      <w:marRight w:val="0"/>
      <w:marTop w:val="0"/>
      <w:marBottom w:val="0"/>
      <w:divBdr>
        <w:top w:val="none" w:sz="0" w:space="0" w:color="auto"/>
        <w:left w:val="none" w:sz="0" w:space="0" w:color="auto"/>
        <w:bottom w:val="none" w:sz="0" w:space="0" w:color="auto"/>
        <w:right w:val="none" w:sz="0" w:space="0" w:color="auto"/>
      </w:divBdr>
    </w:div>
    <w:div w:id="235478941">
      <w:bodyDiv w:val="1"/>
      <w:marLeft w:val="0"/>
      <w:marRight w:val="0"/>
      <w:marTop w:val="0"/>
      <w:marBottom w:val="0"/>
      <w:divBdr>
        <w:top w:val="none" w:sz="0" w:space="0" w:color="auto"/>
        <w:left w:val="none" w:sz="0" w:space="0" w:color="auto"/>
        <w:bottom w:val="none" w:sz="0" w:space="0" w:color="auto"/>
        <w:right w:val="none" w:sz="0" w:space="0" w:color="auto"/>
      </w:divBdr>
    </w:div>
    <w:div w:id="596597243">
      <w:bodyDiv w:val="1"/>
      <w:marLeft w:val="0"/>
      <w:marRight w:val="0"/>
      <w:marTop w:val="0"/>
      <w:marBottom w:val="0"/>
      <w:divBdr>
        <w:top w:val="none" w:sz="0" w:space="0" w:color="auto"/>
        <w:left w:val="none" w:sz="0" w:space="0" w:color="auto"/>
        <w:bottom w:val="none" w:sz="0" w:space="0" w:color="auto"/>
        <w:right w:val="none" w:sz="0" w:space="0" w:color="auto"/>
      </w:divBdr>
    </w:div>
    <w:div w:id="704259520">
      <w:bodyDiv w:val="1"/>
      <w:marLeft w:val="0"/>
      <w:marRight w:val="0"/>
      <w:marTop w:val="0"/>
      <w:marBottom w:val="0"/>
      <w:divBdr>
        <w:top w:val="none" w:sz="0" w:space="0" w:color="auto"/>
        <w:left w:val="none" w:sz="0" w:space="0" w:color="auto"/>
        <w:bottom w:val="none" w:sz="0" w:space="0" w:color="auto"/>
        <w:right w:val="none" w:sz="0" w:space="0" w:color="auto"/>
      </w:divBdr>
    </w:div>
    <w:div w:id="773210073">
      <w:bodyDiv w:val="1"/>
      <w:marLeft w:val="0"/>
      <w:marRight w:val="0"/>
      <w:marTop w:val="0"/>
      <w:marBottom w:val="0"/>
      <w:divBdr>
        <w:top w:val="none" w:sz="0" w:space="0" w:color="auto"/>
        <w:left w:val="none" w:sz="0" w:space="0" w:color="auto"/>
        <w:bottom w:val="none" w:sz="0" w:space="0" w:color="auto"/>
        <w:right w:val="none" w:sz="0" w:space="0" w:color="auto"/>
      </w:divBdr>
    </w:div>
    <w:div w:id="776798870">
      <w:bodyDiv w:val="1"/>
      <w:marLeft w:val="0"/>
      <w:marRight w:val="0"/>
      <w:marTop w:val="0"/>
      <w:marBottom w:val="0"/>
      <w:divBdr>
        <w:top w:val="none" w:sz="0" w:space="0" w:color="auto"/>
        <w:left w:val="none" w:sz="0" w:space="0" w:color="auto"/>
        <w:bottom w:val="none" w:sz="0" w:space="0" w:color="auto"/>
        <w:right w:val="none" w:sz="0" w:space="0" w:color="auto"/>
      </w:divBdr>
    </w:div>
    <w:div w:id="1215849645">
      <w:bodyDiv w:val="1"/>
      <w:marLeft w:val="0"/>
      <w:marRight w:val="0"/>
      <w:marTop w:val="0"/>
      <w:marBottom w:val="0"/>
      <w:divBdr>
        <w:top w:val="none" w:sz="0" w:space="0" w:color="auto"/>
        <w:left w:val="none" w:sz="0" w:space="0" w:color="auto"/>
        <w:bottom w:val="none" w:sz="0" w:space="0" w:color="auto"/>
        <w:right w:val="none" w:sz="0" w:space="0" w:color="auto"/>
      </w:divBdr>
    </w:div>
    <w:div w:id="1222903176">
      <w:bodyDiv w:val="1"/>
      <w:marLeft w:val="0"/>
      <w:marRight w:val="0"/>
      <w:marTop w:val="0"/>
      <w:marBottom w:val="0"/>
      <w:divBdr>
        <w:top w:val="none" w:sz="0" w:space="0" w:color="auto"/>
        <w:left w:val="none" w:sz="0" w:space="0" w:color="auto"/>
        <w:bottom w:val="none" w:sz="0" w:space="0" w:color="auto"/>
        <w:right w:val="none" w:sz="0" w:space="0" w:color="auto"/>
      </w:divBdr>
    </w:div>
    <w:div w:id="1347950425">
      <w:bodyDiv w:val="1"/>
      <w:marLeft w:val="0"/>
      <w:marRight w:val="0"/>
      <w:marTop w:val="0"/>
      <w:marBottom w:val="0"/>
      <w:divBdr>
        <w:top w:val="none" w:sz="0" w:space="0" w:color="auto"/>
        <w:left w:val="none" w:sz="0" w:space="0" w:color="auto"/>
        <w:bottom w:val="none" w:sz="0" w:space="0" w:color="auto"/>
        <w:right w:val="none" w:sz="0" w:space="0" w:color="auto"/>
      </w:divBdr>
    </w:div>
    <w:div w:id="1578204307">
      <w:bodyDiv w:val="1"/>
      <w:marLeft w:val="0"/>
      <w:marRight w:val="0"/>
      <w:marTop w:val="0"/>
      <w:marBottom w:val="0"/>
      <w:divBdr>
        <w:top w:val="none" w:sz="0" w:space="0" w:color="auto"/>
        <w:left w:val="none" w:sz="0" w:space="0" w:color="auto"/>
        <w:bottom w:val="none" w:sz="0" w:space="0" w:color="auto"/>
        <w:right w:val="none" w:sz="0" w:space="0" w:color="auto"/>
      </w:divBdr>
    </w:div>
    <w:div w:id="1673675583">
      <w:bodyDiv w:val="1"/>
      <w:marLeft w:val="0"/>
      <w:marRight w:val="0"/>
      <w:marTop w:val="0"/>
      <w:marBottom w:val="0"/>
      <w:divBdr>
        <w:top w:val="none" w:sz="0" w:space="0" w:color="auto"/>
        <w:left w:val="none" w:sz="0" w:space="0" w:color="auto"/>
        <w:bottom w:val="none" w:sz="0" w:space="0" w:color="auto"/>
        <w:right w:val="none" w:sz="0" w:space="0" w:color="auto"/>
      </w:divBdr>
    </w:div>
    <w:div w:id="1728525688">
      <w:bodyDiv w:val="1"/>
      <w:marLeft w:val="0"/>
      <w:marRight w:val="0"/>
      <w:marTop w:val="0"/>
      <w:marBottom w:val="0"/>
      <w:divBdr>
        <w:top w:val="none" w:sz="0" w:space="0" w:color="auto"/>
        <w:left w:val="none" w:sz="0" w:space="0" w:color="auto"/>
        <w:bottom w:val="none" w:sz="0" w:space="0" w:color="auto"/>
        <w:right w:val="none" w:sz="0" w:space="0" w:color="auto"/>
      </w:divBdr>
    </w:div>
    <w:div w:id="1923951817">
      <w:bodyDiv w:val="1"/>
      <w:marLeft w:val="0"/>
      <w:marRight w:val="0"/>
      <w:marTop w:val="0"/>
      <w:marBottom w:val="0"/>
      <w:divBdr>
        <w:top w:val="none" w:sz="0" w:space="0" w:color="auto"/>
        <w:left w:val="none" w:sz="0" w:space="0" w:color="auto"/>
        <w:bottom w:val="none" w:sz="0" w:space="0" w:color="auto"/>
        <w:right w:val="none" w:sz="0" w:space="0" w:color="auto"/>
      </w:divBdr>
    </w:div>
    <w:div w:id="196577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7</Pages>
  <Words>1659</Words>
  <Characters>8296</Characters>
  <Application>Microsoft Office Word</Application>
  <DocSecurity>0</DocSecurity>
  <Lines>69</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Navve Darchi</dc:creator>
  <cp:keywords/>
  <dc:description/>
  <cp:lastModifiedBy>Navve Darchi</cp:lastModifiedBy>
  <cp:revision>3</cp:revision>
  <dcterms:created xsi:type="dcterms:W3CDTF">2024-10-21T08:54:00Z</dcterms:created>
  <dcterms:modified xsi:type="dcterms:W3CDTF">2024-10-21T08:58:00Z</dcterms:modified>
</cp:coreProperties>
</file>