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F59E0B"/>
          <w:sz w:val="26"/>
        </w:rPr>
        <w:t>🤝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E11D48"/>
          <w:sz w:val="60"/>
        </w:rPr>
        <w:t>Agency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From enrollment to lessons and settlement,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Agency (franchise)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6"/>
        </w:rPr>
        <w:t>📘 What is the Agency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agency page is where you directly manage your agency's students, lessons, payments and settlement. From recruiting and counseling to enrollment, lesson assignment, collection, parent communication and receiving settlement — everything you need to run an agency is here. On login, only 'my agency' data shows, so you can focus on your students.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🤝 My-agency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students/revenue.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🧑‍🎓 Recruit·enroll·manage students — </w:t>
      </w:r>
      <w:r>
        <w:rPr>
          <w:rFonts w:ascii="Malgun Gothic" w:hAnsi="Malgun Gothic" w:eastAsia="Malgun Gothic"/>
          <w:color w:val="334155"/>
          <w:sz w:val="21"/>
        </w:rPr>
        <w:t>From counseling to enrollment and lesson assignment.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💳 Collection·settlement — </w:t>
      </w:r>
      <w:r>
        <w:rPr>
          <w:rFonts w:ascii="Malgun Gothic" w:hAnsi="Malgun Gothic" w:eastAsia="Malgun Gothic"/>
          <w:color w:val="334155"/>
          <w:sz w:val="21"/>
        </w:rPr>
        <w:t>Payments/overdue and receiving branch→agency settlement.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📈 Learning status·reports — </w:t>
      </w:r>
      <w:r>
        <w:rPr>
          <w:rFonts w:ascii="Malgun Gothic" w:hAnsi="Malgun Gothic" w:eastAsia="Malgun Gothic"/>
          <w:color w:val="334155"/>
          <w:sz w:val="21"/>
        </w:rPr>
        <w:t>Your students' learning at a glance.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E11D4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01.  🔐 Agency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agency's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an agency account shows only 'my agency' menus and data. Other agencies or branch-wide data isn't visible, so you can focus on managing your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E11D4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(social login also works).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E11D48"/>
          <w:sz w:val="21"/>
        </w:rPr>
        <w:t>role (agency)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E11D4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agency's student/revenue data shows.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Agency operations also start from 'My Page.' After logging in, press the 📊 'Admin' button in the My Page menu to enter the agency-scope admin (operations) dashboard, where you manage students, revenue, lessons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E11D4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E11D4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E11D4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agency revenue, enrollment and today's lessons.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E11D4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agency scope'.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(agency).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agency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go My Page → Admin dashboard to check your agency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03.  🏠 Agency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students·revenue·today's lessons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agency's enrollment, revenue and today's lessons are organized as cards. Find features fast with the search box.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agency)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E11D4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(students, accounting, content, etc.).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E11D4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the </w:t>
      </w:r>
      <w:r>
        <w:rPr>
          <w:rFonts w:ascii="Malgun Gothic" w:hAnsi="Malgun Gothic" w:eastAsia="Malgun Gothic"/>
          <w:b/>
          <w:color w:val="E11D48"/>
          <w:sz w:val="21"/>
        </w:rPr>
        <w:t>live (LIVE) lesson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Numbers are auto-totaled to 'your agency scope'.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morning metrics check quickly tells you your academy's status.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helps you look up and handle things within your agency scope. Especially handy during busy counseling hours.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E11D4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today's revenue?'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E11D48"/>
          <w:sz w:val="21"/>
        </w:rPr>
        <w:t>looks 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E11D4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student management.'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E11D4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Voice is much faster than clicking.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permitted actions are handled, safely.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Can't find a button? Just say 'open ○○'.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05.  🧑‍🎓 Recruit·Enroll·Manage Students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From counseling to 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Take new counseling, enroll students, and manage enrolled students' attendance, grades and history. This is your agency's core work.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Take </w:t>
      </w:r>
      <w:r>
        <w:rPr>
          <w:rFonts w:ascii="Malgun Gothic" w:hAnsi="Malgun Gothic" w:eastAsia="Malgun Gothic"/>
          <w:b/>
          <w:color w:val="E11D48"/>
          <w:sz w:val="21"/>
        </w:rPr>
        <w:t>new counseling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convert to enrollment.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the roster/history in </w:t>
      </w:r>
      <w:r>
        <w:rPr>
          <w:rFonts w:ascii="Malgun Gothic" w:hAnsi="Malgun Gothic" w:eastAsia="Malgun Gothic"/>
          <w:b/>
          <w:color w:val="E11D4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Check attendance/reviews/points/chat history by student.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Flag and care for students who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Raising the counsel→enroll conversion is key to growth.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Keeping thorough counseling notes greatly helps re-counseling and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06.  👨‍👩‍👧 Parent Communication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Guide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Guide parents to My Page so they can check their child's learning themselves. It reduces inquiries and raises satisfaction and re-enrollment.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the </w:t>
      </w:r>
      <w:r>
        <w:rPr>
          <w:rFonts w:ascii="Malgun Gothic" w:hAnsi="Malgun Gothic" w:eastAsia="Malgun Gothic"/>
          <w:b/>
          <w:color w:val="E11D48"/>
          <w:sz w:val="21"/>
        </w:rPr>
        <w:t>My Page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with parents.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Parents check attendance/reviews/payments/reports with the </w:t>
      </w:r>
      <w:r>
        <w:rPr>
          <w:rFonts w:ascii="Malgun Gothic" w:hAnsi="Malgun Gothic" w:eastAsia="Malgun Gothic"/>
          <w:b/>
          <w:color w:val="E11D48"/>
          <w:sz w:val="21"/>
        </w:rPr>
        <w:t>child's student ID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growth with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(print/PDF).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Parent satisfaction leads to re-enrollment.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Advise managing the student ID like a password.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Reading the review together periodically builds parent trust.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07.  📅 Booking·Assignment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Schedule and teacher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Assign a student's lesson type, time and teacher, and manage booking status. Handle postpone/change requests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Assign lesson type, teacher and time in </w:t>
      </w:r>
      <w:r>
        <w:rPr>
          <w:rFonts w:ascii="Malgun Gothic" w:hAnsi="Malgun Gothic" w:eastAsia="Malgun Gothic"/>
          <w:b/>
          <w:color w:val="E11D48"/>
          <w:sz w:val="21"/>
        </w:rPr>
        <w:t>Booking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Check empty slots/overlaps and adjust.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Handle students' </w:t>
      </w:r>
      <w:r>
        <w:rPr>
          <w:rFonts w:ascii="Malgun Gothic" w:hAnsi="Malgun Gothic" w:eastAsia="Malgun Gothic"/>
          <w:b/>
          <w:color w:val="E11D48"/>
          <w:sz w:val="21"/>
        </w:rPr>
        <w:t>postpone/change requests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policy.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Assign popular slots in advance.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Announcing the postpone cutoff reduces no-shows.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Pre-registering each teacher's available times speeds up assignment.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booking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08.  💳 Payments·Collection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Payments·overdue·refunds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Process your agency's payments, overdue and refunds. Amounts auto-calculate by policy, and overdue is managed with alerts.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Process payments/overdue/refunds in </w:t>
      </w:r>
      <w:r>
        <w:rPr>
          <w:rFonts w:ascii="Malgun Gothic" w:hAnsi="Malgun Gothic" w:eastAsia="Malgun Gothic"/>
          <w:b/>
          <w:color w:val="E11D4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Notify overdue via </w:t>
      </w:r>
      <w:r>
        <w:rPr>
          <w:rFonts w:ascii="Malgun Gothic" w:hAnsi="Malgun Gothic" w:eastAsia="Malgun Gothic"/>
          <w:b/>
          <w:color w:val="E11D48"/>
          <w:sz w:val="21"/>
        </w:rPr>
        <w:t>alert-talk/SMS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E11D4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Automate overdue alerts to raise collection.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Reviewing collection status regularly stabilizes revenue.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09.  📈 Student Learning·Reports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Progress·performance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your students' attendance, reviews and learning progress, and review performance with reports. Use it for parent counseling and re-enrollment persuasion.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student's </w:t>
      </w:r>
      <w:r>
        <w:rPr>
          <w:rFonts w:ascii="Malgun Gothic" w:hAnsi="Malgun Gothic" w:eastAsia="Malgun Gothic"/>
          <w:b/>
          <w:color w:val="E11D48"/>
          <w:sz w:val="21"/>
        </w:rPr>
        <w:t>attendance·reviews·progress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Summarize performance with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reports in </w:t>
      </w:r>
      <w:r>
        <w:rPr>
          <w:rFonts w:ascii="Malgun Gothic" w:hAnsi="Malgun Gothic" w:eastAsia="Malgun Gothic"/>
          <w:b/>
          <w:color w:val="E11D48"/>
          <w:sz w:val="21"/>
        </w:rPr>
        <w:t>parent counseling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Showing data builds parent trust.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high-performing students to reviews/referrals.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Showing performance with a report before re-enrollment makes persuasion easier.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10.  🌳 Agency Settlement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Receive 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settlement coming from the branch to your agency. Revenue and commissions are auto-calculated down the org tree, so you can see your share transparently.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branch→agency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Review the revenue/commission calculation details.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Save (PDF)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settlement report to keep.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by the org tree.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Ask the branch/HQ to confirm any off items.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Viewing revenue and settlement together clarifies your agency's profit structure.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11.  🧲 Prevent Churn (care for students)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Spot at-risk early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students likely to quit early and care for them. Quickly caring for students with frequent absences or dropping performance raises re-enrollment.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churn-risk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signals (absences·performance drop).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Intervene on at-risk students with </w:t>
      </w:r>
      <w:r>
        <w:rPr>
          <w:rFonts w:ascii="Malgun Gothic" w:hAnsi="Malgun Gothic" w:eastAsia="Malgun Gothic"/>
          <w:b/>
          <w:color w:val="E11D48"/>
          <w:sz w:val="21"/>
        </w:rPr>
        <w:t>counseling/alert-talk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Manage family/referral relationships too.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Care before re-enrollment season is especially important.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Caring first for frequently-absent 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12.  💬 New Counseling·Recruiting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Intake·conversion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Take new counseling/inquiries and convert to enrollment. Recruiting is the starting point of agency growth.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Take </w:t>
      </w:r>
      <w:r>
        <w:rPr>
          <w:rFonts w:ascii="Malgun Gothic" w:hAnsi="Malgun Gothic" w:eastAsia="Malgun Gothic"/>
          <w:b/>
          <w:color w:val="E11D48"/>
          <w:sz w:val="21"/>
        </w:rPr>
        <w:t>new counseling/inquiries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Record the counseling and </w:t>
      </w:r>
      <w:r>
        <w:rPr>
          <w:rFonts w:ascii="Malgun Gothic" w:hAnsi="Malgun Gothic" w:eastAsia="Malgun Gothic"/>
          <w:b/>
          <w:color w:val="E11D48"/>
          <w:sz w:val="21"/>
        </w:rPr>
        <w:t>convert to enrollment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Drive enrollment with trial lessons·level tests.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Fast response raises conversion.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Make the trial→enroll flow smooth.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Following up after counseling raises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13.  🎧 Support·Help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branch·HQ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branch/HQ support.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E11D4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E11D48"/>
          <w:sz w:val="21"/>
        </w:rPr>
        <w:t>branch/HQ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For 'can't enter' tickets, check browser/permission first.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Compiling common inquiries and fixes speeds up counseling.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14.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E11D4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E11D4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15.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E11D4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E11D4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E11D4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E11D4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E11D4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16.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agency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E11D4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E11D4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E11D4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E11D4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E11D4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agency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17.  📢 Notice Studio (Poster + Popup)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Design notice/event posters and push them as app popups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This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merges the old ‘Poster Maker’ and ‘Popup Notice’ tools into one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①Create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you design a notice/event poster, then hand it straight 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②Publish·Popup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to show it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your agency's student app.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Go to the admin menu </w:t>
      </w:r>
      <w:r>
        <w:rPr>
          <w:rFonts w:ascii="Malgun Gothic" w:hAnsi="Malgun Gothic" w:eastAsia="Malgun Gothic"/>
          <w:b/>
          <w:color w:val="E11D48"/>
          <w:sz w:val="21"/>
        </w:rPr>
        <w:t>Notification Center → 📢 Notice Studio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</w:t>
      </w:r>
      <w:r>
        <w:rPr>
          <w:rFonts w:ascii="Malgun Gothic" w:hAnsi="Malgun Gothic" w:eastAsia="Malgun Gothic"/>
          <w:b/>
          <w:color w:val="E11D48"/>
          <w:sz w:val="21"/>
        </w:rPr>
        <w:t>①Create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tab, design a poster with text, images, and video (resize · save on server · reuse).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‘📢 Publish as popup’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finished poster to auto-switch to the </w:t>
      </w:r>
      <w:r>
        <w:rPr>
          <w:rFonts w:ascii="Malgun Gothic" w:hAnsi="Malgun Gothic" w:eastAsia="Malgun Gothic"/>
          <w:b/>
          <w:color w:val="E11D48"/>
          <w:sz w:val="21"/>
        </w:rPr>
        <w:t>②Publish·Popup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publish tab, set the </w:t>
      </w:r>
      <w:r>
        <w:rPr>
          <w:rFonts w:ascii="Malgun Gothic" w:hAnsi="Malgun Gothic" w:eastAsia="Malgun Gothic"/>
          <w:b/>
          <w:color w:val="E11D48"/>
          <w:sz w:val="21"/>
        </w:rPr>
        <w:t>display period / stop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publish it as a student-app popup.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 creation and popup publishing flow through </w:t>
      </w:r>
      <w:r>
        <w:rPr>
          <w:rFonts w:ascii="Malgun Gothic" w:hAnsi="Malgun Gothic" w:eastAsia="Malgun Gothic"/>
          <w:b/>
          <w:color w:val="E11D48"/>
          <w:sz w:val="20"/>
        </w:rPr>
        <w:t>one screen, two tabs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confusion.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Posters you make can be </w:t>
      </w:r>
      <w:r>
        <w:rPr>
          <w:rFonts w:ascii="Malgun Gothic" w:hAnsi="Malgun Gothic" w:eastAsia="Malgun Gothic"/>
          <w:b/>
          <w:color w:val="E11D48"/>
          <w:sz w:val="20"/>
        </w:rPr>
        <w:t>saved and reused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Whichever route you enter from — AI assistant or sidebar search — the </w:t>
      </w:r>
      <w:r>
        <w:rPr>
          <w:rFonts w:ascii="Malgun Gothic" w:hAnsi="Malgun Gothic" w:eastAsia="Malgun Gothic"/>
          <w:b/>
          <w:color w:val="E11D48"/>
          <w:sz w:val="20"/>
        </w:rPr>
        <w:t>correct tab opens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Existing posters/popups are preserved (it was only merged, nothing was deleted).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Promoting an event takes just one flow: ‘Create → Publish as popup’ right away.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18.  🤖 Command the AI Operations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Navigate with one phrase: “Take me to ○○”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Type what you want to do into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top search bar (or the bottom-right AI assistant)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plain language, and the AI understands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jumps straight to that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It now reliably follows navigation commands like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‘Take me to teacher ○○'s schedule’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or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‘Open auto-scheduling’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command in the top </w:t>
      </w:r>
      <w:r>
        <w:rPr>
          <w:rFonts w:ascii="Malgun Gothic" w:hAnsi="Malgun Gothic" w:eastAsia="Malgun Gothic"/>
          <w:b/>
          <w:color w:val="E11D48"/>
          <w:sz w:val="21"/>
        </w:rPr>
        <w:t>search bar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speak with the 🎤 mic.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E11D48"/>
          <w:sz w:val="21"/>
        </w:rPr>
        <w:t>“Take me to teacher Kim Minji's schedule”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auto-finds that teacher in the weekly schedule and opens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E11D48"/>
          <w:sz w:val="21"/>
        </w:rPr>
        <w:t>“Open auto-scheduling,” “Go to settlement”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navigate menus.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‘Go now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AI response card to move to that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Navigation commands </w:t>
      </w:r>
      <w:r>
        <w:rPr>
          <w:rFonts w:ascii="Malgun Gothic" w:hAnsi="Malgun Gothic" w:eastAsia="Malgun Gothic"/>
          <w:b/>
          <w:color w:val="E11D48"/>
          <w:sz w:val="20"/>
        </w:rPr>
        <w:t>actually navigate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far fewer ‘explain only, do nothing’ replies.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Searching a schedule by teacher name </w:t>
      </w:r>
      <w:r>
        <w:rPr>
          <w:rFonts w:ascii="Malgun Gothic" w:hAnsi="Malgun Gothic" w:eastAsia="Malgun Gothic"/>
          <w:b/>
          <w:color w:val="E11D48"/>
          <w:sz w:val="20"/>
        </w:rPr>
        <w:t>auto-fills the search box + filters + scrolls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data/statistics questions it also helps with </w:t>
      </w:r>
      <w:r>
        <w:rPr>
          <w:rFonts w:ascii="Malgun Gothic" w:hAnsi="Malgun Gothic" w:eastAsia="Malgun Gothic"/>
          <w:b/>
          <w:color w:val="E11D48"/>
          <w:sz w:val="20"/>
        </w:rPr>
        <w:t>card-style answers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Commands that actually change things — ‘register · send · modify’ — ask for one more confirmation (a safety guard).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you can't recall a menu name, just say what you want to do — it finds its way there.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19.  💬 Share Library Links via KakaoTalk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Send videos &amp; docs in original quality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Every guide and video in the library now has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'💬 Copy KakaoTalk link' button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Attaching a file to KakaoTalk crushes the quality, but sending a link plays the original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as-is. One tap copies the link — guiding parents and teachers gets much easier.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admin </w:t>
      </w:r>
      <w:r>
        <w:rPr>
          <w:rFonts w:ascii="Malgun Gothic" w:hAnsi="Malgun Gothic" w:eastAsia="Malgun Gothic"/>
          <w:b/>
          <w:color w:val="E11D48"/>
          <w:sz w:val="21"/>
        </w:rPr>
        <w:t>Library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, press </w:t>
      </w:r>
      <w:r>
        <w:rPr>
          <w:rFonts w:ascii="Malgun Gothic" w:hAnsi="Malgun Gothic" w:eastAsia="Malgun Gothic"/>
          <w:b/>
          <w:color w:val="E11D48"/>
          <w:sz w:val="21"/>
        </w:rPr>
        <w:t>💬 Copy KakaoTalk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next to the file.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Paste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it into the KakaoTalk chat room.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Recipients tap the link to watch or download in </w:t>
      </w:r>
      <w:r>
        <w:rPr>
          <w:rFonts w:ascii="Malgun Gothic" w:hAnsi="Malgun Gothic" w:eastAsia="Malgun Gothic"/>
          <w:b/>
          <w:color w:val="E11D48"/>
          <w:sz w:val="21"/>
        </w:rPr>
        <w:t>original quality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videos, </w:t>
      </w:r>
      <w:r>
        <w:rPr>
          <w:rFonts w:ascii="Malgun Gothic" w:hAnsi="Malgun Gothic" w:eastAsia="Malgun Gothic"/>
          <w:b/>
          <w:color w:val="E11D48"/>
          <w:sz w:val="20"/>
        </w:rPr>
        <w:t>link sharing = original quality</w:t>
      </w:r>
      <w:r>
        <w:rPr>
          <w:rFonts w:ascii="Malgun Gothic" w:hAnsi="Malgun Gothic" w:eastAsia="Malgun Gothic"/>
          <w:b w:val="0"/>
          <w:color w:val="334155"/>
          <w:sz w:val="20"/>
        </w:rPr>
        <w:t>; file attachments degrade it.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Works the same for PDFs, PPTs, and videos anywhere in the library.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Anyone with the link can open it. For internal-only material, check who you share with.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In a parents' group chat, one video-guide link does all the explaining.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20.  🧭 A refreshed admin screen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Collapsible sidebar · lighter background · line icons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admin screen is now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easier on the eyes and wider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left menu collapses to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narrow icon rail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via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‹ Collapse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button, and the background is now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consistent light tone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Menu icons were redrawn as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line icons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so labels read clearly.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‹ Collapse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at the top of the left menu — it shrinks to an icon rail and </w:t>
      </w:r>
      <w:r>
        <w:rPr>
          <w:rFonts w:ascii="Malgun Gothic" w:hAnsi="Malgun Gothic" w:eastAsia="Malgun Gothic"/>
          <w:b/>
          <w:color w:val="E11D48"/>
          <w:sz w:val="21"/>
        </w:rPr>
        <w:t>the content gets wider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E11D48"/>
          <w:sz w:val="21"/>
        </w:rPr>
        <w:t>›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same place to expand it again.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collapsed state is </w:t>
      </w:r>
      <w:r>
        <w:rPr>
          <w:rFonts w:ascii="Malgun Gothic" w:hAnsi="Malgun Gothic" w:eastAsia="Malgun Gothic"/>
          <w:b/>
          <w:color w:val="E11D48"/>
          <w:sz w:val="21"/>
        </w:rPr>
        <w:t>remembered for your next visit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Too many menus to find one? Type its name into </w:t>
      </w:r>
      <w:r>
        <w:rPr>
          <w:rFonts w:ascii="Malgun Gothic" w:hAnsi="Malgun Gothic" w:eastAsia="Malgun Gothic"/>
          <w:b/>
          <w:color w:val="E11D48"/>
          <w:sz w:val="21"/>
        </w:rPr>
        <w:t>menu search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at the top.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Screens full of tables and lists gain </w:t>
      </w:r>
      <w:r>
        <w:rPr>
          <w:rFonts w:ascii="Malgun Gothic" w:hAnsi="Malgun Gothic" w:eastAsia="Malgun Gothic"/>
          <w:b/>
          <w:color w:val="E11D48"/>
          <w:sz w:val="20"/>
        </w:rPr>
        <w:t>a lot of horizontal space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15 sub-pages were moved onto the </w:t>
      </w:r>
      <w:r>
        <w:rPr>
          <w:rFonts w:ascii="Malgun Gothic" w:hAnsi="Malgun Gothic" w:eastAsia="Malgun Gothic"/>
          <w:b/>
          <w:color w:val="E11D48"/>
          <w:sz w:val="20"/>
        </w:rPr>
        <w:t>same light theme</w:t>
      </w:r>
      <w:r>
        <w:rPr>
          <w:rFonts w:ascii="Malgun Gothic" w:hAnsi="Malgun Gothic" w:eastAsia="Malgun Gothic"/>
          <w:b w:val="0"/>
          <w:color w:val="334155"/>
          <w:sz w:val="20"/>
        </w:rPr>
        <w:t>, so the colour jump between screens is gone.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collapse animation was </w:t>
      </w:r>
      <w:r>
        <w:rPr>
          <w:rFonts w:ascii="Malgun Gothic" w:hAnsi="Malgun Gothic" w:eastAsia="Malgun Gothic"/>
          <w:b/>
          <w:color w:val="E11D48"/>
          <w:sz w:val="20"/>
        </w:rPr>
        <w:t>removed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so low-spec PCs don't stutter.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Wide-table screens like settlement and payroll are far easier to read with the menu collapsed.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idebar_rail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21.  🌐 The interface language sets itself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Overseas staff and teachers start in English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Filipino teachers and overseas staff now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start in English from the first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interface language is decided from the account's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nationality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, and teacher accounts are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always English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regardless of name or previous choice. You can still switch any time with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🌐 EN / KR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button at the top.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the account has a </w:t>
      </w:r>
      <w:r>
        <w:rPr>
          <w:rFonts w:ascii="Malgun Gothic" w:hAnsi="Malgun Gothic" w:eastAsia="Malgun Gothic"/>
          <w:b/>
          <w:color w:val="E11D48"/>
          <w:sz w:val="21"/>
        </w:rPr>
        <w:t>nationality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file, the right language appears automatically at login.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To change it manually, press the </w:t>
      </w:r>
      <w:r>
        <w:rPr>
          <w:rFonts w:ascii="Malgun Gothic" w:hAnsi="Malgun Gothic" w:eastAsia="Malgun Gothic"/>
          <w:b/>
          <w:color w:val="E11D48"/>
          <w:sz w:val="21"/>
        </w:rPr>
        <w:t>🌐 EN / KR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manual choice is stored </w:t>
      </w:r>
      <w:r>
        <w:rPr>
          <w:rFonts w:ascii="Malgun Gothic" w:hAnsi="Malgun Gothic" w:eastAsia="Malgun Gothic"/>
          <w:b/>
          <w:color w:val="E11D48"/>
          <w:sz w:val="21"/>
        </w:rPr>
        <w:t>per account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several people can share one PC without interference.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Teacher guide slides and manuals </w:t>
      </w:r>
      <w:r>
        <w:rPr>
          <w:rFonts w:ascii="Malgun Gothic" w:hAnsi="Malgun Gothic" w:eastAsia="Malgun Gothic"/>
          <w:b/>
          <w:color w:val="E11D48"/>
          <w:sz w:val="21"/>
        </w:rPr>
        <w:t>switch to the English editions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with it.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Teacher accounts are always English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getting lost in a Korean screen.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Accounts with an English name no longer flip to Korean because of a Korean job title.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Language choice is </w:t>
      </w:r>
      <w:r>
        <w:rPr>
          <w:rFonts w:ascii="Malgun Gothic" w:hAnsi="Malgun Gothic" w:eastAsia="Malgun Gothic"/>
          <w:b/>
          <w:color w:val="E11D48"/>
          <w:sz w:val="20"/>
        </w:rPr>
        <w:t>isolated per account</w:t>
      </w:r>
      <w:r>
        <w:rPr>
          <w:rFonts w:ascii="Malgun Gothic" w:hAnsi="Malgun Gothic" w:eastAsia="Malgun Gothic"/>
          <w:b w:val="0"/>
          <w:color w:val="334155"/>
          <w:sz w:val="20"/>
        </w:rPr>
        <w:t>, so an overseas account isn't overwritten by someone else's pick.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Accounts with no nationality fall back to the old name/ID heuristic. Please fill in nationality when registering teachers.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Enter nationality when registering a new teacher and their very first login is in English — fewer support requests.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22.  💳 Enrolment &amp; payment → automatic lesson creation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Once payment is confirmed, every session is scheduled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On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Enrolment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 student picks teacher, days and time and pays —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all lesson sessions are created automatically the moment payment is confirmed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old manual timetable entry after payment is gone. If the slot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clashes with an existing lesson, the conflict is detected before payment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Send students and parents the </w:t>
      </w:r>
      <w:r>
        <w:rPr>
          <w:rFonts w:ascii="Malgun Gothic" w:hAnsi="Malgun Gothic" w:eastAsia="Malgun Gothic"/>
          <w:b/>
          <w:color w:val="E11D48"/>
          <w:sz w:val="21"/>
        </w:rPr>
        <w:t>enrolment link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They choose </w:t>
      </w:r>
      <w:r>
        <w:rPr>
          <w:rFonts w:ascii="Malgun Gothic" w:hAnsi="Malgun Gothic" w:eastAsia="Malgun Gothic"/>
          <w:b/>
          <w:color w:val="E11D48"/>
          <w:sz w:val="21"/>
        </w:rPr>
        <w:t>teacher → lesson options (weekly count, term, length) → days &amp; time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E11D48"/>
          <w:sz w:val="21"/>
        </w:rPr>
        <w:t>slot check must pass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before the pay button unlocks (payment is blocked on a clash).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confirmed payment, </w:t>
      </w:r>
      <w:r>
        <w:rPr>
          <w:rFonts w:ascii="Malgun Gothic" w:hAnsi="Malgun Gothic" w:eastAsia="Malgun Gothic"/>
          <w:b/>
          <w:color w:val="E11D48"/>
          <w:sz w:val="21"/>
        </w:rPr>
        <w:t>all sessions are created at once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verify in the admin lesson list.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Head-office prices and discount rates are managed on the </w:t>
      </w:r>
      <w:r>
        <w:rPr>
          <w:rFonts w:ascii="Malgun Gothic" w:hAnsi="Malgun Gothic" w:eastAsia="Malgun Gothic"/>
          <w:b/>
          <w:color w:val="E11D48"/>
          <w:sz w:val="21"/>
        </w:rPr>
        <w:t>pricing screen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Idempotent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a duplicated payment callback will not create the sessions twice.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Clashes with holidays or existing lessons are </w:t>
      </w:r>
      <w:r>
        <w:rPr>
          <w:rFonts w:ascii="Malgun Gothic" w:hAnsi="Malgun Gothic" w:eastAsia="Malgun Gothic"/>
          <w:b/>
          <w:color w:val="E11D48"/>
          <w:sz w:val="20"/>
        </w:rPr>
        <w:t>pushed back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so the session count is still met.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Term discounts (6 months −5%, 12 months −10%) are applied to the amount automatically.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Stage 1 (enrol → pay → auto-create sessions)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 is live today. Later stages will follow.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Consultation → level test → send the enrolment link is the smoothest conversion path.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enroll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23.  🗂️ Teacher Management, redesigned (roster filters · groups · detail tabs)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Easy-to-search roster · detail at a glance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teacher-management screen is now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easier to search and read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Scattered menus are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grouped into four bundles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the sidebar, and above the roster there are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status/group dropdown filters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with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applied-filter chips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Tapping a teacher opens a detail view split into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Profile / Payroll / Evaluation tabs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, with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manager badge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employment status (active / on-leave / left)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shown at a glance.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Open </w:t>
      </w:r>
      <w:r>
        <w:rPr>
          <w:rFonts w:ascii="Malgun Gothic" w:hAnsi="Malgun Gothic" w:eastAsia="Malgun Gothic"/>
          <w:b/>
          <w:color w:val="E11D48"/>
          <w:sz w:val="21"/>
        </w:rPr>
        <w:t>Teachers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in the admin menu (menus are tidied into four bundles).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Filter to just the teachers you want with the </w:t>
      </w:r>
      <w:r>
        <w:rPr>
          <w:rFonts w:ascii="Malgun Gothic" w:hAnsi="Malgun Gothic" w:eastAsia="Malgun Gothic"/>
          <w:b/>
          <w:color w:val="E11D48"/>
          <w:sz w:val="21"/>
        </w:rPr>
        <w:t>status/group dropdowns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above the roster.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Applied filters show as </w:t>
      </w:r>
      <w:r>
        <w:rPr>
          <w:rFonts w:ascii="Malgun Gothic" w:hAnsi="Malgun Gothic" w:eastAsia="Malgun Gothic"/>
          <w:b/>
          <w:color w:val="E11D48"/>
          <w:sz w:val="21"/>
        </w:rPr>
        <w:t>chips</w:t>
      </w:r>
      <w:r>
        <w:rPr>
          <w:rFonts w:ascii="Malgun Gothic" w:hAnsi="Malgun Gothic" w:eastAsia="Malgun Gothic"/>
          <w:b w:val="0"/>
          <w:color w:val="334155"/>
          <w:sz w:val="21"/>
        </w:rPr>
        <w:t>; remove a chip to clear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a teacher to open the </w:t>
      </w:r>
      <w:r>
        <w:rPr>
          <w:rFonts w:ascii="Malgun Gothic" w:hAnsi="Malgun Gothic" w:eastAsia="Malgun Gothic"/>
          <w:b/>
          <w:color w:val="E11D48"/>
          <w:sz w:val="21"/>
        </w:rPr>
        <w:t>Profile / Payroll / Evaluation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detail tabs.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E11D48"/>
          <w:sz w:val="21"/>
        </w:rPr>
        <w:t>summary numbers on the payroll/evaluation tabs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load only as needed when opened.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Managers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are marked with a badge, and status shows as </w:t>
      </w:r>
      <w:r>
        <w:rPr>
          <w:rFonts w:ascii="Malgun Gothic" w:hAnsi="Malgun Gothic" w:eastAsia="Malgun Gothic"/>
          <w:b/>
          <w:color w:val="E11D48"/>
          <w:sz w:val="20"/>
        </w:rPr>
        <w:t>active / on-leave / left (3 states)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A blank name </w:t>
      </w:r>
      <w:r>
        <w:rPr>
          <w:rFonts w:ascii="Malgun Gothic" w:hAnsi="Malgun Gothic" w:eastAsia="Malgun Gothic"/>
          <w:b/>
          <w:color w:val="E11D48"/>
          <w:sz w:val="20"/>
        </w:rPr>
        <w:t>falls back to the ID</w:t>
      </w:r>
      <w:r>
        <w:rPr>
          <w:rFonts w:ascii="Malgun Gothic" w:hAnsi="Malgun Gothic" w:eastAsia="Malgun Gothic"/>
          <w:b w:val="0"/>
          <w:color w:val="334155"/>
          <w:sz w:val="20"/>
        </w:rPr>
        <w:t>, so there are no empty cells.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Detail tabs </w:t>
      </w:r>
      <w:r>
        <w:rPr>
          <w:rFonts w:ascii="Malgun Gothic" w:hAnsi="Malgun Gothic" w:eastAsia="Malgun Gothic"/>
          <w:b/>
          <w:color w:val="E11D48"/>
          <w:sz w:val="20"/>
        </w:rPr>
        <w:t>reuse existing APIs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for speed, and the screen is bilingual (KO/EN).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duplicate payroll entry was tidied and </w:t>
      </w:r>
      <w:r>
        <w:rPr>
          <w:rFonts w:ascii="Malgun Gothic" w:hAnsi="Malgun Gothic" w:eastAsia="Malgun Gothic"/>
          <w:b/>
          <w:color w:val="E11D48"/>
          <w:sz w:val="20"/>
        </w:rPr>
        <w:t>bug reports moved to a separate system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This is a filtering/detail cleanup. Registering, editing and deleting teachers works exactly as before.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The more teachers you have, the more the status/group filters help. Keep your usual conditions filtered.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teacher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24.  🌟 Sending the Parent Monthly Report (pentagon)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Preview the 5-axis report, then share the link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monthly report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sent to parents is renewed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pentagon 5-axis graph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—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Pronunciation &amp; Fluency / Vocabulary / Sentence Building / Class Attitude / Participation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— at a glance, with attendance, judgment and a teacher's note. Admins and teachers enter a student ID and month to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preview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, then send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KakaoTalk link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Open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screen.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Enter a </w:t>
      </w:r>
      <w:r>
        <w:rPr>
          <w:rFonts w:ascii="Malgun Gothic" w:hAnsi="Malgun Gothic" w:eastAsia="Malgun Gothic"/>
          <w:b/>
          <w:color w:val="E11D48"/>
          <w:sz w:val="21"/>
        </w:rPr>
        <w:t>student ID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</w:t>
      </w:r>
      <w:r>
        <w:rPr>
          <w:rFonts w:ascii="Malgun Gothic" w:hAnsi="Malgun Gothic" w:eastAsia="Malgun Gothic"/>
          <w:b/>
          <w:color w:val="E11D48"/>
          <w:sz w:val="21"/>
        </w:rPr>
        <w:t>month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, press </w:t>
      </w:r>
      <w:r>
        <w:rPr>
          <w:rFonts w:ascii="Malgun Gothic" w:hAnsi="Malgun Gothic" w:eastAsia="Malgun Gothic"/>
          <w:b/>
          <w:color w:val="E11D48"/>
          <w:sz w:val="21"/>
        </w:rPr>
        <w:t>View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preview.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Check the pentagon and teacher's note; top up evaluations if needed.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Append </w:t>
      </w:r>
      <w:r>
        <w:rPr>
          <w:rFonts w:ascii="Malgun Gothic" w:hAnsi="Malgun Gothic" w:eastAsia="Malgun Gothic"/>
          <w:b/>
          <w:color w:val="E11D48"/>
          <w:sz w:val="21"/>
        </w:rPr>
        <w:t>?uid=ID&amp;period=YYYY-MM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the URL and send the </w:t>
      </w:r>
      <w:r>
        <w:rPr>
          <w:rFonts w:ascii="Malgun Gothic" w:hAnsi="Malgun Gothic" w:eastAsia="Malgun Gothic"/>
          <w:b/>
          <w:color w:val="E11D48"/>
          <w:sz w:val="21"/>
        </w:rPr>
        <w:t>KakaoTalk link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Only axes with real records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are filled, so it's trustworthy.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Compiled on a </w:t>
      </w:r>
      <w:r>
        <w:rPr>
          <w:rFonts w:ascii="Malgun Gothic" w:hAnsi="Malgun Gothic" w:eastAsia="Malgun Gothic"/>
          <w:b/>
          <w:color w:val="E11D48"/>
          <w:sz w:val="20"/>
        </w:rPr>
        <w:t>two-month cycle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conveys change without tiring parents.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Print/PDF button makes a paper report for consultations instantly.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Report access passes an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approval gate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 — admins via their login session, parents only via the issued link (token).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Sending the report link ahead of a booked consultation makes the meeting much smoother.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report_pentagon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25.  📅 Parent Weekly Report (the re-enrolment lever)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Deliver the proof of growth competitors cannot show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A report sent to parents containing the child's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week of activity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(attendance, AI friend chats, judgment training, words conquered, pronunciation). The purpose is explicit —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deliver the proof of growth competitors cannot show, every week, and convert it into re-enrolment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admin screen covers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preview → test send → recipient count → send log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Open </w:t>
      </w:r>
      <w:r>
        <w:rPr>
          <w:rFonts w:ascii="Malgun Gothic" w:hAnsi="Malgun Gothic" w:eastAsia="Malgun Gothic"/>
          <w:b/>
          <w:color w:val="E11D48"/>
          <w:sz w:val="21"/>
        </w:rPr>
        <w:t>📅 Parent Weekly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in the admin menu.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Enter a student ID and press </w:t>
      </w:r>
      <w:r>
        <w:rPr>
          <w:rFonts w:ascii="Malgun Gothic" w:hAnsi="Malgun Gothic" w:eastAsia="Malgun Gothic"/>
          <w:b/>
          <w:color w:val="E11D48"/>
          <w:sz w:val="21"/>
        </w:rPr>
        <w:t>Preview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check the content.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needed, use </w:t>
      </w:r>
      <w:r>
        <w:rPr>
          <w:rFonts w:ascii="Malgun Gothic" w:hAnsi="Malgun Gothic" w:eastAsia="Malgun Gothic"/>
          <w:b/>
          <w:color w:val="E11D48"/>
          <w:sz w:val="21"/>
        </w:rPr>
        <w:t>Send to this parent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test with a single recipient.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</w:t>
      </w:r>
      <w:r>
        <w:rPr>
          <w:rFonts w:ascii="Malgun Gothic" w:hAnsi="Malgun Gothic" w:eastAsia="Malgun Gothic"/>
          <w:b/>
          <w:color w:val="E11D48"/>
          <w:sz w:val="21"/>
        </w:rPr>
        <w:t>Count recipients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see how many students can receive it (those with a registered phone number).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Recent send log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what actually went out.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What the report contains: </w:t>
      </w:r>
      <w:r>
        <w:rPr>
          <w:rFonts w:ascii="Malgun Gothic" w:hAnsi="Malgun Gothic" w:eastAsia="Malgun Gothic"/>
          <w:b/>
          <w:color w:val="E11D48"/>
          <w:sz w:val="20"/>
        </w:rPr>
        <w:t>📅 attendance days · 🔥 streak · 🤖 AI chats · 📚 words conquered · 🧠 judgment · 🎤 pronunciation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Only students with a registered phone number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can receive it — the count screen also reports how many are missing one.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A </w:t>
      </w:r>
      <w:r>
        <w:rPr>
          <w:rFonts w:ascii="Malgun Gothic" w:hAnsi="Malgun Gothic" w:eastAsia="Malgun Gothic"/>
          <w:b/>
          <w:color w:val="E11D48"/>
          <w:sz w:val="20"/>
        </w:rPr>
        <w:t>Friday-evening automatic send (cron)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 prepared and ready.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🔴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The full automatic send is OFF by default.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 Real messages only go out after an admin turns on the KV switch — a safeguard against accidentally messaging 29,000 people. Turn it on only after the alert-talk template is approved and management has decided.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 xml:space="preserve">Start with </w:t>
            </w:r>
            <w:r>
              <w:rPr>
                <w:rFonts w:ascii="Malgun Gothic" w:hAnsi="Malgun Gothic" w:eastAsia="Malgun Gothic"/>
                <w:b/>
                <w:color w:val="5B4A2A"/>
                <w:sz w:val="20"/>
              </w:rPr>
              <w:t>preview → a single test send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 xml:space="preserve"> only. Once the wording is settled, then turn on the full switch.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_weekly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26.  🏠 Home Screen Split (first-time parent vs. existing member)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Fewer 'how do I start?' calls, more trial sign-ups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first screen of the site (the hero) now shows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one of two versions depending on who is looking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first-time parent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sees &lt;b&gt;Book a Free Trial&lt;/b&gt; as the biggest button;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logged-in member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sees &lt;b&gt;Enter Class&lt;/b&gt;. We checked four competitors directly (Cambly Kids, Min Byung-chul UPhone, Engoo, Ringle)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all four lead with a new-customer call to action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— this change follows that evidence.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Open the </w:t>
      </w:r>
      <w:r>
        <w:rPr>
          <w:rFonts w:ascii="Malgun Gothic" w:hAnsi="Malgun Gothic" w:eastAsia="Malgun Gothic"/>
          <w:b/>
          <w:color w:val="E11D48"/>
          <w:sz w:val="21"/>
        </w:rPr>
        <w:t>home URL in a private/incognito window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see the </w:t>
      </w:r>
      <w:r>
        <w:rPr>
          <w:rFonts w:ascii="Malgun Gothic" w:hAnsi="Malgun Gothic" w:eastAsia="Malgun Gothic"/>
          <w:b/>
          <w:color w:val="E11D48"/>
          <w:sz w:val="21"/>
        </w:rPr>
        <w:t>guest screen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Confirm the two large buttons: </w:t>
      </w:r>
      <w:r>
        <w:rPr>
          <w:rFonts w:ascii="Malgun Gothic" w:hAnsi="Malgun Gothic" w:eastAsia="Malgun Gothic"/>
          <w:b/>
          <w:color w:val="E11D48"/>
          <w:sz w:val="21"/>
        </w:rPr>
        <w:t>Book a Free Trial · Browse Teachers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and open the same page — it becomes </w:t>
      </w:r>
      <w:r>
        <w:rPr>
          <w:rFonts w:ascii="Malgun Gothic" w:hAnsi="Malgun Gothic" w:eastAsia="Malgun Gothic"/>
          <w:b/>
          <w:color w:val="E11D48"/>
          <w:sz w:val="21"/>
        </w:rPr>
        <w:t>Enter Class · Chat with AI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the </w:t>
      </w:r>
      <w:r>
        <w:rPr>
          <w:rFonts w:ascii="Malgun Gothic" w:hAnsi="Malgun Gothic" w:eastAsia="Malgun Gothic"/>
          <w:b/>
          <w:color w:val="E11D48"/>
          <w:sz w:val="21"/>
        </w:rPr>
        <w:t>plain home URL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in flyers and text messages — no separate landing page is needed.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No new page was created.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The same URL decides for itself based on login state.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guest screen still keeps a </w:t>
      </w:r>
      <w:r>
        <w:rPr>
          <w:rFonts w:ascii="Malgun Gothic" w:hAnsi="Malgun Gothic" w:eastAsia="Malgun Gothic"/>
          <w:b/>
          <w:color w:val="E11D48"/>
          <w:sz w:val="20"/>
        </w:rPr>
        <w:t>small 'Enter Class' link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this prevents an existing student who changed devices or was logged out from being locked out of class.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If the check fails for any reason, it </w:t>
      </w:r>
      <w:r>
        <w:rPr>
          <w:rFonts w:ascii="Malgun Gothic" w:hAnsi="Malgun Gothic" w:eastAsia="Malgun Gothic"/>
          <w:b/>
          <w:color w:val="E11D48"/>
          <w:sz w:val="20"/>
        </w:rPr>
        <w:t>always falls back to the guest screen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the page is never blank.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No flicker.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The decision is made before the page paints.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Never remove the small 'Enter Class' link on the guest screen. Existing members also land there when their login expires (30 days) or they switch devices.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To see what a parent sees, open the home page in an incognito window — that is the exact first impression.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hom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27.  ⚡ The Admin Screen Is Much Faster Now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The freeze after clicking is gone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We removed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brief freeze that happened whenever you clicked something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the admin screen. The cause was not the feature you clicked — a readability-enhancement routine was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recalculating every collapsed card each time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It now skips collapsed cards and never re-touches what it has already processed.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>Use the admin screen as usual.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that menus and cards </w:t>
      </w:r>
      <w:r>
        <w:rPr>
          <w:rFonts w:ascii="Malgun Gothic" w:hAnsi="Malgun Gothic" w:eastAsia="Malgun Gothic"/>
          <w:b/>
          <w:color w:val="E11D48"/>
          <w:sz w:val="21"/>
        </w:rPr>
        <w:t>open immediately, with no freeze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it still feels slow, do a </w:t>
      </w:r>
      <w:r>
        <w:rPr>
          <w:rFonts w:ascii="Malgun Gothic" w:hAnsi="Malgun Gothic" w:eastAsia="Malgun Gothic"/>
          <w:b/>
          <w:color w:val="E11D48"/>
          <w:sz w:val="21"/>
        </w:rPr>
        <w:t>hard refresh (Ctrl+F5)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in the browser.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Freeze on click dropped </w:t>
      </w:r>
      <w:r>
        <w:rPr>
          <w:rFonts w:ascii="Malgun Gothic" w:hAnsi="Malgun Gothic" w:eastAsia="Malgun Gothic"/>
          <w:b/>
          <w:color w:val="E11D48"/>
          <w:sz w:val="20"/>
        </w:rPr>
        <w:t>396ms → 57ms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idle load dropped </w:t>
      </w:r>
      <w:r>
        <w:rPr>
          <w:rFonts w:ascii="Malgun Gothic" w:hAnsi="Malgun Gothic" w:eastAsia="Malgun Gothic"/>
          <w:b/>
          <w:color w:val="E11D48"/>
          <w:sz w:val="20"/>
        </w:rPr>
        <w:t>366ms → 0ms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Nothing about the look or colours changed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only the speed.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difference is largest on card-heavy screens (teacher and student lists).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If your browser still holds an old copy of the page you may not feel the improvement. Do one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hard refresh (Ctrl+F5)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If it is still slow, check whether too many browser tabs are open.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28.  🔎 Academy Search Box (find it by name)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No more scrolling the whole list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academy (branch/agency) list now has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search box so you can find one by typing its name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No more scrolling up and down a long list.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Open the </w:t>
      </w:r>
      <w:r>
        <w:rPr>
          <w:rFonts w:ascii="Malgun Gothic" w:hAnsi="Malgun Gothic" w:eastAsia="Malgun Gothic"/>
          <w:b/>
          <w:color w:val="E11D48"/>
          <w:sz w:val="21"/>
        </w:rPr>
        <w:t>academy list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screen in the admin menu.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part of an academy name into the </w:t>
      </w:r>
      <w:r>
        <w:rPr>
          <w:rFonts w:ascii="Malgun Gothic" w:hAnsi="Malgun Gothic" w:eastAsia="Malgun Gothic"/>
          <w:b/>
          <w:color w:val="E11D48"/>
          <w:sz w:val="21"/>
        </w:rPr>
        <w:t>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above the list.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list filters to </w:t>
      </w:r>
      <w:r>
        <w:rPr>
          <w:rFonts w:ascii="Malgun Gothic" w:hAnsi="Malgun Gothic" w:eastAsia="Malgun Gothic"/>
          <w:b/>
          <w:color w:val="E11D48"/>
          <w:sz w:val="21"/>
        </w:rPr>
        <w:t>matching academies as you type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Clear the box to return to the </w:t>
      </w:r>
      <w:r>
        <w:rPr>
          <w:rFonts w:ascii="Malgun Gothic" w:hAnsi="Malgun Gothic" w:eastAsia="Malgun Gothic"/>
          <w:b/>
          <w:color w:val="E11D48"/>
          <w:sz w:val="21"/>
        </w:rPr>
        <w:t>full list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A partial name is enough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to find it.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existing list and its features are unchanged — </w:t>
      </w:r>
      <w:r>
        <w:rPr>
          <w:rFonts w:ascii="Malgun Gothic" w:hAnsi="Malgun Gothic" w:eastAsia="Malgun Gothic"/>
          <w:b/>
          <w:color w:val="E11D48"/>
          <w:sz w:val="20"/>
        </w:rPr>
        <w:t>only the way you find things was added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For academies you check often, remember two or three letters of the name — that is enough to filter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29.  💳 New-Payment Screen, Now Step-by-Step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It no longer shows 12 products at once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new-payment screen now starts with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'who is this for?'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Previously all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12 products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appeared at once and parents had no idea where to start. Now they pick from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Kids · 1:1 · Group · Business · Test Prep · Corporate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and only the matching products remain.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 the parent to the </w:t>
      </w:r>
      <w:r>
        <w:rPr>
          <w:rFonts w:ascii="Malgun Gothic" w:hAnsi="Malgun Gothic" w:eastAsia="Malgun Gothic"/>
          <w:b/>
          <w:color w:val="E11D48"/>
          <w:sz w:val="21"/>
        </w:rPr>
        <w:t>New Payment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screen.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Have them pick the </w:t>
      </w:r>
      <w:r>
        <w:rPr>
          <w:rFonts w:ascii="Malgun Gothic" w:hAnsi="Malgun Gothic" w:eastAsia="Malgun Gothic"/>
          <w:b/>
          <w:color w:val="E11D48"/>
          <w:sz w:val="21"/>
        </w:rPr>
        <w:t>audience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first (Kids, 1:1, Group, Business, Test Prep, Corporate).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Only the products for that audience stay on screen.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they want to compare everything, press </w:t>
      </w:r>
      <w:r>
        <w:rPr>
          <w:rFonts w:ascii="Malgun Gothic" w:hAnsi="Malgun Gothic" w:eastAsia="Malgun Gothic"/>
          <w:b/>
          <w:color w:val="E11D48"/>
          <w:sz w:val="21"/>
        </w:rPr>
        <w:t>See Full Price List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No product card or payment logic was changed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only what is displayed, so it is safe.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Verified counts: 3 initially (free trial, other, policy) → 4 when Kids is selected → 12 in full view.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See Full Price List was deliberately kept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hiding prices backfires.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caller says 'I don't know which one to pick', just have them choose the audience first.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30.  📋 Sample Report Card for Parents Without an Account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Something to show in front of the login wall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Until now there was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nothing to show a prospective parent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who had no account. The report-card screen now offers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'No account — view a sample report first'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, so you can show what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5-axis scores + teacher comment + AI analysis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look like without logging in.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During a consultation, open the </w:t>
      </w:r>
      <w:r>
        <w:rPr>
          <w:rFonts w:ascii="Malgun Gothic" w:hAnsi="Malgun Gothic" w:eastAsia="Malgun Gothic"/>
          <w:b/>
          <w:color w:val="E11D48"/>
          <w:sz w:val="21"/>
        </w:rPr>
        <w:t>report-card screen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the parent.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No account — view a sample report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Walk through the 5-axis scores, teacher comment and AI analysis together.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Close with 'this is what you'll receive for your child' and offer the trial.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⚠️ </w:t>
      </w:r>
      <w:r>
        <w:rPr>
          <w:rFonts w:ascii="Malgun Gothic" w:hAnsi="Malgun Gothic" w:eastAsia="Malgun Gothic"/>
          <w:b/>
          <w:color w:val="E11D48"/>
          <w:sz w:val="20"/>
        </w:rPr>
        <w:t>All values are examples.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The title and top banner are marked 'Sample'.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Never remove that marking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if it is mistaken for a real record it becomes a trust problem.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The sample uses no real student data. Use it for consultations only.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Showing the sample report in the first three minutes of a consultation makes 'what do I actually get?' concrete and lifts trial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report_pentagon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31.  📞 Unified Support Hours &amp; Channel Order (KakaoTalk first)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One value across every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Support hours previously appeared as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09-22 / 10-20 / 7 p.m.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on different screens. They are now unified to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10:00–23:00 (closed weekends and public holidays)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KakaoTalk channel was also moved to first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, and the phone card now notes that KakaoTalk is faster.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E11D48"/>
          <w:sz w:val="21"/>
        </w:rPr>
        <w:t>Contact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screen, confirm the card order is </w:t>
      </w:r>
      <w:r>
        <w:rPr>
          <w:rFonts w:ascii="Malgun Gothic" w:hAnsi="Malgun Gothic" w:eastAsia="Malgun Gothic"/>
          <w:b/>
          <w:color w:val="E11D48"/>
          <w:sz w:val="21"/>
        </w:rPr>
        <w:t>KakaoTalk → phone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When advising parents, </w:t>
      </w:r>
      <w:r>
        <w:rPr>
          <w:rFonts w:ascii="Malgun Gothic" w:hAnsi="Malgun Gothic" w:eastAsia="Malgun Gothic"/>
          <w:b/>
          <w:color w:val="E11D48"/>
          <w:sz w:val="21"/>
        </w:rPr>
        <w:t>point them to the KakaoTalk channel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Quote support hours as </w:t>
      </w:r>
      <w:r>
        <w:rPr>
          <w:rFonts w:ascii="Malgun Gothic" w:hAnsi="Malgun Gothic" w:eastAsia="Malgun Gothic"/>
          <w:b/>
          <w:color w:val="E11D48"/>
          <w:sz w:val="21"/>
        </w:rPr>
        <w:t>10:00–23:00 (closed weekends and holidays)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Places corrected: contact screen, home menu, FAQ (both languages), AI consultant fact block, student FAQ — </w:t>
      </w:r>
      <w:r>
        <w:rPr>
          <w:rFonts w:ascii="Malgun Gothic" w:hAnsi="Malgun Gothic" w:eastAsia="Malgun Gothic"/>
          <w:b/>
          <w:color w:val="E11D48"/>
          <w:sz w:val="20"/>
        </w:rPr>
        <w:t>all the same value now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unused </w:t>
      </w:r>
      <w:r>
        <w:rPr>
          <w:rFonts w:ascii="Malgun Gothic" w:hAnsi="Malgun Gothic" w:eastAsia="Malgun Gothic"/>
          <w:b/>
          <w:color w:val="E11D48"/>
          <w:sz w:val="20"/>
        </w:rPr>
        <w:t>fax number and placeholder phone numbers were deleted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consultant quotes the same hours and the same channel order.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If real operating hours change,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all of these must be updated together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. Changing only one brings the inconsistency straight back.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If you need the Philippines call-centre numbers listed, provide the real ones — the previous placeholders were removed.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2"/>
        </w:rPr>
        <w:t>📋 Agency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When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Revenue·enrollment·today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Every morning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Recruit·enroll·history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Always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Grow enrollment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Parent comm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Guide My Page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Enroll·re-enroll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Satisfaction ↑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Booking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Schedule·teacher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Assigning lessons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Smooth flow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Payments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Collection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Stable revenue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Reports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Learning performance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Counsel·re-enroll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Persuasion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 branch→agency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Monthly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profit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Care for at-risk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Always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E11D4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Agency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(10k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46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Attendance (%)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93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Trend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Jan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Feb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135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Mar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Apr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162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May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171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Jun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180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Churn-risk Distribution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Safe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0B981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10B981"/>
                <w:sz w:val="19"/>
              </w:rPr>
              <w:t>72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Watch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At risk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F4444"/>
                <w:sz w:val="18"/>
              </w:rPr>
              <w:t xml:space="preserve">██ </w:t>
            </w:r>
            <w:r>
              <w:rPr>
                <w:rFonts w:ascii="Malgun Gothic" w:hAnsi="Malgun Gothic"/>
                <w:b/>
                <w:color w:val="EF4444"/>
                <w:sz w:val="19"/>
              </w:rPr>
              <w:t>8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(agency), only your agency's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Can I see other agencies'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agency's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How do I grow enrollment?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Fast counseling response, a smooth trial→enroll flow, and persuading parents with learning reports are key.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How do I check settlement?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Branch→agency settlement (received) is auto-calculated by the org tree; check it in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A student seems about to quit.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Watch churn-risk signals (absences·performance drop) and intervene quickly with counseling/alert-talk.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E11D48"/>
          <w:sz w:val="32"/>
        </w:rPr>
        <w:t>✅ Agency Operations Checklist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revenue/enrollment/attendance?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take and respond to new counseling/inquiries?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and notify overdue items?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guide parents to the report/My Page?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this month's settlement (received)?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follow up on trial→enroll?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4"/>
        </w:rPr>
        <w:t>🏁 Conclusion · A Practical Guide to Agency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core of agency operations is the virtuous cycle of 'recruit → enroll → satisfy → re-enroll.' Respond to counseling fast, show learning results with data, and prevent churn early — and your agency grows steadily. Keep this rhythm and operations feel solid.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dashboard; check live-lesson status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Respond to new counseling·convert; notify overdue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Class hours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lesson assignment/progress; guide 'entry' tickets to browser/permission first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Care for at-risk students; parent reports·counseling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branch→agency settlement; re-enroll·follow-up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/>
          <w:color w:val="E11D48"/>
          <w:sz w:val="21"/>
        </w:rPr>
        <w:t>Respond fast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the faster you handle counseling/inquiries, the higher conversion.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Persuade with data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showing results via learning reports makes re-enrollment easy.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first for frequently-absent students.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/>
          <w:color w:val="E11D48"/>
          <w:sz w:val="21"/>
        </w:rPr>
        <w:t>Communicate with parents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build trust with My Page and reports.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/>
          <w:color w:val="E11D48"/>
          <w:sz w:val="21"/>
        </w:rPr>
        <w:t>Follow 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following up after counseling completes enrollment.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E11D4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E11D48"/>
          <w:sz w:val="20"/>
        </w:rPr>
        <w:t>your agency scope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E11D48"/>
          <w:sz w:val="20"/>
        </w:rPr>
        <w:t>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'can't enter class' tickets are </w:t>
      </w:r>
      <w:r>
        <w:rPr>
          <w:rFonts w:ascii="Malgun Gothic" w:hAnsi="Malgun Gothic" w:eastAsia="Malgun Gothic"/>
          <w:b/>
          <w:color w:val="E11D4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Growth rhythm: </w:t>
      </w:r>
      <w:r>
        <w:rPr>
          <w:rFonts w:ascii="Malgun Gothic" w:hAnsi="Malgun Gothic" w:eastAsia="Malgun Gothic"/>
          <w:b/>
          <w:color w:val="E11D48"/>
          <w:sz w:val="20"/>
        </w:rPr>
        <w:t>'Recruit → Enroll → Satisfy → Re-enroll'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An agency's strength comes from 'the care you give each student.' Respond quickly, show results, and prevent churn early. Your branch and HQ back you up solidly. Questions? Contact support anytime — cheering on your thriving agency!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