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sz w:val="96"/>
          <w:szCs w:val="96"/>
        </w:rPr>
        <w:t xml:space="preserve">🥭</w:t>
      </w:r>
    </w:p>
    <w:p>
      <w:pPr>
        <w:pStyle w:val="Title"/>
      </w:pPr>
      <w:r>
        <w:t xml:space="preserve">만고아이 강사 교육 매뉴얼</w:t>
      </w:r>
    </w:p>
    <w:p>
      <w:pPr>
        <w:spacing w:after="400" w:before="0"/>
        <w:jc w:val="center"/>
      </w:pPr>
      <w:r>
        <w:rPr>
          <w:i/>
          <w:iCs/>
          <w:color w:val="555555"/>
          <w:sz w:val="26"/>
          <w:szCs w:val="26"/>
        </w:rPr>
        <w:t xml:space="preserve">어린이·청소년을 몰입시키는 화상영어 티칭 &amp; 트레이닝 가이드</w:t>
      </w:r>
    </w:p>
    <w:p>
      <w:pPr>
        <w:spacing w:after="80" w:before="0"/>
        <w:jc w:val="center"/>
      </w:pPr>
      <w:r>
        <w:rPr>
          <w:color w:val="888888"/>
          <w:sz w:val="22"/>
          <w:szCs w:val="22"/>
        </w:rPr>
        <w:t xml:space="preserve">흥미도(Engagement) × 성취도(Achievement)를 함께 끌어올리는 실전 지침서</w:t>
      </w:r>
    </w:p>
    <w:p>
      <w:pPr>
        <w:spacing w:after="120" w:before="0"/>
        <w:jc w:val="center"/>
      </w:pPr>
      <w:r>
        <w:rPr>
          <w:color w:val="888888"/>
          <w:sz w:val="20"/>
          <w:szCs w:val="20"/>
        </w:rPr>
        <w:t xml:space="preserve">Mangoi English  |  Teacher Success Team  |  v1.0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이 매뉴얼을 만든 이유</w:t>
      </w:r>
    </w:p>
    <w:p>
      <w:pPr>
        <w:spacing w:after="120" w:before="0"/>
      </w:pPr>
      <w:r>
        <w:t xml:space="preserve">만고아이 학생의 대부분은 어린이와 청소년입니다. 이 연령대는 “재미없으면 배우지 않는다”가 아니라 “재미없으면 애초에 집중하지 않는다”에 가깝습니다. 특히 화상 환경은 대면보다 감정과 에너지 전달이 30~40% 줄어들기 때문에, 강사가 의도적으로 흥미를 설계하지 않으면 아이는 5분 안에 이탈합니다.</w:t>
      </w:r>
    </w:p>
    <w:p>
      <w:pPr>
        <w:spacing w:after="120" w:before="0"/>
      </w:pPr>
      <w:r>
        <w:t xml:space="preserve">그래서 흥미도(수업이 즐겁다)와 성취도(실력이 는다)는 분리된 목표가 아닙니다. 아이는 “재미있게 → 계속하고 → 계속하니까 → 는다”의 순서로 성장합니다. 이 매뉴얼은 강사가 그 선순환을 매 수업 안에서 만들어내도록 돕고, 관리자가 강사를 그 방향으로 트레이닝하도록 돕기 위한 실전 지침서입니다.</w:t>
      </w:r>
    </w:p>
    <w:p>
      <w:pPr>
        <w:spacing w:after="120" w:before="0"/>
      </w:pPr>
      <w:r>
        <w:t xml:space="preserve">본문은 (1) 아이 몰입 수업의 5대 핵심, (2) 만고아이 기능과 결합한 흥미 공식, (3) 강사 트레이닝 로드맵, (4) 연령별 팁으로 구성되며, 부록으로 수업 체크리스트와 강사 평가 루브릭을 제공합니다.</w:t>
      </w:r>
    </w:p>
    <w:p>
      <w:pPr>
        <w:pBdr>
          <w:left w:val="single" w:color="F2A900" w:sz="24" w:space="8"/>
        </w:pBdr>
        <w:spacing w:after="120" w:before="80"/>
        <w:ind w:left="200"/>
      </w:pPr>
      <w:r>
        <w:rPr>
          <w:i/>
          <w:iCs/>
          <w:color w:val="444444"/>
        </w:rPr>
        <w:t xml:space="preserve">“아이에게 영어를 가르치는 것이 아니라, 영어로 노는 시간을 선물한다.” — 만고아이 티칭 철학</w:t>
      </w:r>
    </w:p>
    <w:p>
      <w:pPr>
        <w:pStyle w:val="Heading1"/>
      </w:pPr>
      <w:r>
        <w:t xml:space="preserve">2. 아이 몰입 수업의 5대 핵심</w:t>
      </w:r>
    </w:p>
    <w:p>
      <w:pPr>
        <w:pStyle w:val="Heading2"/>
      </w:pPr>
      <w:r>
        <w:t xml:space="preserve">1. 에너지와 표정 (화면 너머 전달력)</w:t>
      </w:r>
    </w:p>
    <w:p>
      <w:pPr>
        <w:spacing w:after="80"/>
      </w:pPr>
      <w:r>
        <w:rPr>
          <w:b/>
          <w:bCs/>
          <w:color w:val="B26A00"/>
        </w:rPr>
        <w:t xml:space="preserve">왜 중요한가  </w:t>
      </w:r>
      <w:r>
        <w:t xml:space="preserve">화상은 감정 전달이 줄어듭니다. 강사가 “보통”으로 하면 아이에게는 “지루함”으로 도착합니다. 평소보다 과장된 에너지가 화면 너머에서 “적절함”이 됩니다.</w:t>
      </w:r>
    </w:p>
    <w:p>
      <w:pPr>
        <w:spacing w:after="80"/>
      </w:pPr>
      <w:r>
        <w:rPr>
          <w:b/>
          <w:bCs/>
          <w:color w:val="B26A00"/>
        </w:rPr>
        <w:t xml:space="preserve">이렇게 하세요  </w:t>
      </w:r>
      <w:r>
        <w:t xml:space="preserve">엄지척·박수·놀란 표정 같은 비언어 리액션을 습관화하고, 정답에는 “Wow! Amazing!”처럼 즉각 크게 칭찬하세요. 목소리 톤은 한 단계 올립니다.</w:t>
      </w:r>
    </w:p>
    <w:p>
      <w:pPr>
        <w:spacing w:after="80"/>
      </w:pPr>
      <w:r>
        <w:rPr>
          <w:b/>
          <w:bCs/>
          <w:color w:val="B26A00"/>
        </w:rPr>
        <w:t xml:space="preserve">이건 피하세요  </w:t>
      </w:r>
      <w:r>
        <w:t xml:space="preserve">무표정·단조로운 톤·화면 아래(키보드)만 보는 시선. 아이는 강사가 지루하면 자기도 지루해집니다.</w:t>
      </w:r>
    </w:p>
    <w:p>
      <w:pPr>
        <w:pStyle w:val="Heading2"/>
      </w:pPr>
      <w:r>
        <w:t xml:space="preserve">2. 아이 발화 시간 (강사 말은 줄이기, Teacher Talk Time ↓)</w:t>
      </w:r>
    </w:p>
    <w:p>
      <w:pPr>
        <w:spacing w:after="80"/>
      </w:pPr>
      <w:r>
        <w:rPr>
          <w:b/>
          <w:bCs/>
          <w:color w:val="B26A00"/>
        </w:rPr>
        <w:t xml:space="preserve">왜 중요한가  </w:t>
      </w:r>
      <w:r>
        <w:t xml:space="preserve">초보 강사의 1위 실수는 “강사가 너무 많이 말하는 것”입니다. 말하는 사람이 배우는 사람입니다. 아이가 입을 열어야 실력이 늘고, 몰입도 올라갑니다.</w:t>
      </w:r>
    </w:p>
    <w:p>
      <w:pPr>
        <w:spacing w:after="80"/>
      </w:pPr>
      <w:r>
        <w:rPr>
          <w:b/>
          <w:bCs/>
          <w:color w:val="B26A00"/>
        </w:rPr>
        <w:t xml:space="preserve">이렇게 하세요  </w:t>
      </w:r>
      <w:r>
        <w:t xml:space="preserve">목표는 아이 발화 시간 60% 이상. 질문하고 → 3초 기다리고(wait time) → 아이가 말하게 유도하세요. 설명은 짧게, 시범은 한 번, 나머지는 아이가 해보게.</w:t>
      </w:r>
    </w:p>
    <w:p>
      <w:pPr>
        <w:spacing w:after="80"/>
      </w:pPr>
      <w:r>
        <w:rPr>
          <w:b/>
          <w:bCs/>
          <w:color w:val="B26A00"/>
        </w:rPr>
        <w:t xml:space="preserve">이건 피하세요  </w:t>
      </w:r>
      <w:r>
        <w:t xml:space="preserve">정답을 강사가 먼저 말해버리기, 아이가 생각하는 3초를 못 견디고 끼어들기, 문법 설명을 길게 늘어놓기.</w:t>
      </w:r>
    </w:p>
    <w:p>
      <w:pPr>
        <w:pStyle w:val="Heading2"/>
      </w:pPr>
      <w:r>
        <w:t xml:space="preserve">3. 작은 성취의 즉각 가시화</w:t>
      </w:r>
    </w:p>
    <w:p>
      <w:pPr>
        <w:spacing w:after="80"/>
      </w:pPr>
      <w:r>
        <w:rPr>
          <w:b/>
          <w:bCs/>
          <w:color w:val="B26A00"/>
        </w:rPr>
        <w:t xml:space="preserve">왜 중요한가  </w:t>
      </w:r>
      <w:r>
        <w:t xml:space="preserve">아이는 “내가 잘하고 있다”는 신호가 있어야 계속합니다. 추상적 격려보다 눈에 보이는 보상·진척이 훨씬 강력합니다.</w:t>
      </w:r>
    </w:p>
    <w:p>
      <w:pPr>
        <w:spacing w:after="80"/>
      </w:pPr>
      <w:r>
        <w:rPr>
          <w:b/>
          <w:bCs/>
          <w:color w:val="B26A00"/>
        </w:rPr>
        <w:t xml:space="preserve">이렇게 하세요  </w:t>
      </w:r>
      <w:r>
        <w:t xml:space="preserve">만고아이의 별점 평가·배지·색종이 폭죽(confetti)·망고 마스코트 반응을 수업 중 적극적으로 언급하세요(“이거 맞히면 망고가 춤춰!”). 매 수업 작은 목표 1개를 정하고 달성을 함께 확인합니다.</w:t>
      </w:r>
    </w:p>
    <w:p>
      <w:pPr>
        <w:spacing w:after="80"/>
      </w:pPr>
      <w:r>
        <w:rPr>
          <w:b/>
          <w:bCs/>
          <w:color w:val="B26A00"/>
        </w:rPr>
        <w:t xml:space="preserve">이건 피하세요  </w:t>
      </w:r>
      <w:r>
        <w:t xml:space="preserve">성취를 두루뭉술하게 넘기기(“잘했어” 한마디로 끝), 틀린 것만 지적하고 잘한 것은 그냥 지나치기.</w:t>
      </w:r>
    </w:p>
    <w:p>
      <w:pPr>
        <w:pStyle w:val="Heading2"/>
      </w:pPr>
      <w:r>
        <w:t xml:space="preserve">4. 개인화 (이름·관심사·수준)</w:t>
      </w:r>
    </w:p>
    <w:p>
      <w:pPr>
        <w:spacing w:after="80"/>
      </w:pPr>
      <w:r>
        <w:rPr>
          <w:b/>
          <w:bCs/>
          <w:color w:val="B26A00"/>
        </w:rPr>
        <w:t xml:space="preserve">왜 중요한가  </w:t>
      </w:r>
      <w:r>
        <w:t xml:space="preserve">아이는 “나를 위한 수업”이라고 느낄 때 몰입합니다. 이름을 부르는 것만으로도 집중도가 크게 올라갑니다.</w:t>
      </w:r>
    </w:p>
    <w:p>
      <w:pPr>
        <w:spacing w:after="80"/>
      </w:pPr>
      <w:r>
        <w:rPr>
          <w:b/>
          <w:bCs/>
          <w:color w:val="B26A00"/>
        </w:rPr>
        <w:t xml:space="preserve">이렇게 하세요  </w:t>
      </w:r>
      <w:r>
        <w:t xml:space="preserve">아이 이름을 자주 부르고, 좋아하는 것(게임·아이돌·축구 등)을 대화 소재로 쓰세요. 만고아이 워밍업 교재연동 AI와 오답 개인화로 그 아이가 자주 틀리는 부분을 미리 파악하고 들어갑니다.</w:t>
      </w:r>
    </w:p>
    <w:p>
      <w:pPr>
        <w:spacing w:after="80"/>
      </w:pPr>
      <w:r>
        <w:rPr>
          <w:b/>
          <w:bCs/>
          <w:color w:val="B26A00"/>
        </w:rPr>
        <w:t xml:space="preserve">이건 피하세요  </w:t>
      </w:r>
      <w:r>
        <w:t xml:space="preserve">모든 아이에게 똑같은 스크립트, 아이의 관심사를 묻지 않는 것, 지난 수업 오답을 무시하는 것.</w:t>
      </w:r>
    </w:p>
    <w:p>
      <w:pPr>
        <w:pStyle w:val="Heading2"/>
      </w:pPr>
      <w:r>
        <w:t xml:space="preserve">5. 리듬과 전환 (지루함 차단)</w:t>
      </w:r>
    </w:p>
    <w:p>
      <w:pPr>
        <w:spacing w:after="80"/>
      </w:pPr>
      <w:r>
        <w:rPr>
          <w:b/>
          <w:bCs/>
          <w:color w:val="B26A00"/>
        </w:rPr>
        <w:t xml:space="preserve">왜 중요한가  </w:t>
      </w:r>
      <w:r>
        <w:t xml:space="preserve">아이 집중 지속 시간은 대략 ‘나이 = 분(分)’ 수준입니다(8세 ≈ 8분). 한 활동이 길어지면 무조건 늘어집니다.</w:t>
      </w:r>
    </w:p>
    <w:p>
      <w:pPr>
        <w:spacing w:after="80"/>
      </w:pPr>
      <w:r>
        <w:rPr>
          <w:b/>
          <w:bCs/>
          <w:color w:val="B26A00"/>
        </w:rPr>
        <w:t xml:space="preserve">이렇게 하세요  </w:t>
      </w:r>
      <w:r>
        <w:t xml:space="preserve">한 활동은 5~7분 이내로 끊고 전환하세요. ‘교재 → 게임 → 말하기 → 게임’처럼 리듬을 주고, 만고아이 게임탭(슈팅게임·3D배틀·어휘게임)을 수업 흐름 사이에 배치합니다.</w:t>
      </w:r>
    </w:p>
    <w:p>
      <w:pPr>
        <w:spacing w:after="80"/>
      </w:pPr>
      <w:r>
        <w:rPr>
          <w:b/>
          <w:bCs/>
          <w:color w:val="B26A00"/>
        </w:rPr>
        <w:t xml:space="preserve">이건 피하세요  </w:t>
      </w:r>
      <w:r>
        <w:t xml:space="preserve">한 가지 활동을 15분 이상 끌기, 아이가 지친 신호(딴청·하품)를 무시하고 진도만 나가기.</w:t>
      </w:r>
    </w:p>
    <w:p>
      <w:r>
        <w:br w:type="page"/>
      </w:r>
    </w:p>
    <w:p>
      <w:pPr>
        <w:pStyle w:val="Heading1"/>
      </w:pPr>
      <w:r>
        <w:t xml:space="preserve">3. 만고아이 흥미 공식 (Engagement Cycle)</w:t>
      </w:r>
    </w:p>
    <w:p>
      <w:pPr>
        <w:spacing w:after="120" w:before="0"/>
      </w:pPr>
      <w:r>
        <w:t xml:space="preserve">기능은 이미 다 만들어져 있습니다. 핵심은 강사가 그 기능들을 ‘재미의 도구’로 자연스럽게 엮어 하나의 사이클로 돌리는 것입니다. 아래 사이클을 몸에 배게 훈련하면, 한 수업이 통째로 몰입 구조가 됩니다.</w:t>
      </w:r>
    </w:p>
    <w:p>
      <w:pPr>
        <w:spacing w:after="160" w:before="0"/>
        <w:jc w:val="center"/>
      </w:pPr>
      <w:r>
        <w:rPr>
          <w:b/>
          <w:bCs/>
          <w:color w:val="B26A00"/>
        </w:rPr>
        <w:t xml:space="preserve">웜업(교재AI) → 미션 제시 → 말하기 활동 → 게임 보상 → 즉각 피드백(별점·마스코트) → 다음 미션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A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A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만고아이 기능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A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강사가 할 행동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① 웜업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교재연동 AI 웜업 + 오답 개인화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가벼운 질문으로 입을 풀고, 지난 오답을 자연스럽게 복습시킨다.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② 미션 제시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오늘의 목표 카드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“오늘은 새 단어 3개 완벽하게!” 처럼 작고 명확한 목표 1개를 선언한다.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③ 말하기 활동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교재 + 화면공유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설명은 짧게, 아이가 60% 이상 말하게 유도한다(질문→대기→발화).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④ 게임 보상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학생게임 허브(슈팅·3D배틀·어휘·중국어)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활동 사이에 게임을 배치해 리듬을 주고, 배운 표현을 게임으로 반복시킨다.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⑤ 즉각 피드백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별점 평가·배지·confetti·망고 마스코트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성취를 눈에 보이게 축하한다(“망고가 춤춘다!”). 잘한 점을 구체적으로 짚는다.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⑥ 다음 미션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게임 학습분석·교사 리포트</w:t>
            </w:r>
          </w:p>
        </w:tc>
        <w:tc>
          <w:tcPr>
            <w:tcW w:type="dxa" w:w="4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오답·발음 데이터를 다음 수업 개인화의 재료로 넘긴다.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강사 트레이닝 로드맵</w:t>
      </w:r>
    </w:p>
    <w:p>
      <w:pPr>
        <w:pStyle w:val="Heading2"/>
      </w:pPr>
      <w:r>
        <w:t xml:space="preserve">A. 온보딩 필수 트레이닝 (입사 시)</w:t>
      </w:r>
    </w:p>
    <w:p>
      <w:pPr>
        <w:spacing w:after="120" w:before="0"/>
      </w:pPr>
      <w:r>
        <w:t xml:space="preserve">신입 강사가 첫 수업 전에 반드시 통과해야 하는 항목입니다.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데모 수업 시청: 우수 강사 녹화 영상 3~5개 필수 시청 후, ‘무엇이 아이를 웃게 했는지’ 3가지 적기.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모의 수업(롤플레이): 트레이너가 ‘산만한 8세’ 역할, 강사가 리액션·전환·재집중을 실습.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플랫폼 숙련도 테스트: 게임탭·3D배틀·별점 평가·화면공유를 버벅임 없이 다루는지 점검(흥미도의 절반은 매끄러운 운영에서 나옴).</w:t>
      </w:r>
    </w:p>
    <w:p>
      <w:pPr>
        <w:pStyle w:val="Heading2"/>
      </w:pPr>
      <w:r>
        <w:t xml:space="preserve">B. 지속 트레이닝 (운영 중)</w:t>
      </w:r>
    </w:p>
    <w:p>
      <w:pPr>
        <w:spacing w:after="120" w:before="0"/>
      </w:pPr>
      <w:r>
        <w:t xml:space="preserve">실력은 온보딩이 아니라 반복 피드백에서 자랍니다.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1회 피어 리뷰: 강사끼리 수업 영상을 공유하고 서로 강점 1·개선점 1을 코멘트.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베스트 클립 공유: “이 리액션 좋았다” 순간을 팀 채널에 모아 확산.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 기반 1:1 코칭: 별점 평가·게임 학습분석·이탈위험 그래프를 강사별로 뽑아, 흥미도 낮은 강사에게 구체적 개선점 제시.</w:t>
      </w:r>
    </w:p>
    <w:p>
      <w:pPr>
        <w:pStyle w:val="Heading2"/>
      </w:pPr>
      <w:r>
        <w:t xml:space="preserve">C. 평가·보상 연결</w:t>
      </w:r>
    </w:p>
    <w:p>
      <w:pPr>
        <w:spacing w:after="120" w:before="0"/>
      </w:pPr>
      <w:r>
        <w:t xml:space="preserve">“잘하면 이득” 구조가 있어야 자발적 품질 경쟁이 생깁니다.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강사 KPI = 학생 별점 + 재등록률 + 게임·수업 참여도의 조합.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상위 강사 인센티브·우수 강사 뱃지로 동기 부여.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저성과 강사는 처벌이 아니라 코칭 대상으로 연결(데이터로 원인 진단).</w:t>
      </w:r>
    </w:p>
    <w:p>
      <w:r>
        <w:br w:type="page"/>
      </w:r>
    </w:p>
    <w:p>
      <w:pPr>
        <w:pStyle w:val="Heading1"/>
      </w:pPr>
      <w:r>
        <w:t xml:space="preserve">5. 연령별 티칭 팁</w:t>
      </w:r>
    </w:p>
    <w:p>
      <w:pPr>
        <w:spacing w:after="120" w:before="0"/>
      </w:pPr>
      <w:r>
        <w:t xml:space="preserve">같은 ‘재미’라도 연령마다 방식이 다릅니다. 아래는 빠르게 참고할 수 있는 요약입니다.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A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연령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A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집중 지속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A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핵심 팁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5~7세 (유아)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약 5~7분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노래·율동·인형·과장된 표정 중심. 규칙이 단순한 게임. 칭찬은 즉각·크게. 글자보다 소리와 그림.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8~10세 (초등 저)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약 8~10분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미션·보상·배지에 강하게 반응. 짧은 게임 라운드 반복. ‘이기는 재미’ 활용(3D배틀·슈팅게임).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11~13세 (초등 고)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약 12~15분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‘왜 배우는지’ 이유에 반응하기 시작. 또래 비교·순위·성취 그래프 효과적. 관심사(게임·아이돌) 연결.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14세+ (청소년)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약 15~20분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존중받는 느낌이 중요. 시험·실생활 연결로 동기 부여. 지나친 유아적 연출은 역효과, 성취의 가시화로 승부.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수업 체크리스트</w:t>
      </w:r>
    </w:p>
    <w:p>
      <w:pPr>
        <w:spacing w:after="120" w:before="0"/>
      </w:pPr>
      <w:r>
        <w:rPr>
          <w:i/>
          <w:iCs/>
          <w:color w:val="555555"/>
        </w:rPr>
        <w:t xml:space="preserve">강사가 매 수업 스스로 점검하는 용도입니다. 인쇄해서 옆에 두고 사용하세요.</w:t>
      </w:r>
    </w:p>
    <w:p>
      <w:pPr>
        <w:pStyle w:val="Heading3"/>
      </w:pPr>
      <w:r>
        <w:t xml:space="preserve">수업 전 (2분)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아이 이름·지난 수업 오답·관심사를 확인했다.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오늘의 작은 목표 1개를 정했다.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게임탭·교재·화면공유가 정상 작동하는지 미리 켜봤다.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조명·카메라 각도·표정이 밝게 나오는지 확인했다.</w:t>
      </w:r>
    </w:p>
    <w:p>
      <w:pPr>
        <w:pStyle w:val="Heading3"/>
      </w:pPr>
      <w:r>
        <w:t xml:space="preserve">수업 중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첫 30초 안에 아이를 웃게 만들었다.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아이가 나보다 더 많이 말하고 있다(60%+).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질문 후 3초를 기다렸다(정답을 먼저 말하지 않았다).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한 활동을 5~7분 안에 전환했다.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아이 이름을 여러 번 불렀다.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성취를 즉각·구체적으로 칭찬하고 별점·마스코트로 가시화했다.</w:t>
      </w:r>
    </w:p>
    <w:p>
      <w:pPr>
        <w:pStyle w:val="Heading3"/>
      </w:pPr>
      <w:r>
        <w:t xml:space="preserve">수업 후 (2분)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별점 평가·게임 결과를 기록했다.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오답·발음 데이터를 다음 수업용으로 남겼다.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이 아이를 위한 다음 수업 아이디어 1개를 메모했다.</w:t>
      </w:r>
    </w:p>
    <w:p>
      <w:r>
        <w:br w:type="page"/>
      </w:r>
    </w:p>
    <w:p>
      <w:pPr>
        <w:pStyle w:val="Heading1"/>
      </w:pPr>
      <w:r>
        <w:t xml:space="preserve">부록 B. 강사 평가 루브릭</w:t>
      </w:r>
    </w:p>
    <w:p>
      <w:pPr>
        <w:spacing w:after="120" w:before="0"/>
      </w:pPr>
      <w:r>
        <w:rPr>
          <w:i/>
          <w:iCs/>
          <w:color w:val="555555"/>
        </w:rPr>
        <w:t xml:space="preserve">관리자·트레이너가 수업 관찰·영상 리뷰 시 사용하는 4개 항목 척도입니다. 각 항목 1~3점, 합산 후 코칭 우선순위를 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266"/>
        <w:gridCol w:w="2267"/>
        <w:gridCol w:w="2267"/>
      </w:tblGrid>
      <w:tr>
        <w:trPr>
          <w:tblHeader/>
        </w:trPr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A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평가 항목</w:t>
            </w:r>
          </w:p>
        </w:tc>
        <w:tc>
          <w:tcPr>
            <w:tcW w:type="dxa" w:w="2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1점 – 개선 필요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2점 – 보통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3점 – 우수</w:t>
            </w:r>
          </w:p>
        </w:tc>
      </w:tr>
      <w:tr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에너지·표정</w:t>
            </w:r>
          </w:p>
        </w:tc>
        <w:tc>
          <w:tcPr>
            <w:tcW w:type="dxa" w:w="2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무표정·단조로운 톤, 리액션 거의 없음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적절히 밝지만 기복 있음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화면 너머로 에너지가 확실히 전달, 아이가 자주 웃음</w:t>
            </w:r>
          </w:p>
        </w:tc>
      </w:tr>
      <w:tr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아이 발화 유도</w:t>
            </w:r>
          </w:p>
        </w:tc>
        <w:tc>
          <w:tcPr>
            <w:tcW w:type="dxa" w:w="2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강사가 대부분 말함(TTT 과다)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절반 정도 아이 발화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아이 발화 60%+, 질문→대기→발화 능숙</w:t>
            </w:r>
          </w:p>
        </w:tc>
      </w:tr>
      <w:tr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성취 가시화</w:t>
            </w:r>
          </w:p>
        </w:tc>
        <w:tc>
          <w:tcPr>
            <w:tcW w:type="dxa" w:w="2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칭찬·보상 거의 없음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칭찬은 하지만 두루뭉술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별점·배지·마스코트로 성취를 구체적·즉각 축하</w:t>
            </w:r>
          </w:p>
        </w:tc>
      </w:tr>
      <w:tr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개인화</w:t>
            </w:r>
          </w:p>
        </w:tc>
        <w:tc>
          <w:tcPr>
            <w:tcW w:type="dxa" w:w="2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모두에게 동일 스크립트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이름 정도는 부름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관심사·오답을 반영해 아이 맞춤으로 진행</w:t>
            </w:r>
          </w:p>
        </w:tc>
      </w:tr>
      <w:tr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리듬·전환</w:t>
            </w:r>
          </w:p>
        </w:tc>
        <w:tc>
          <w:tcPr>
            <w:tcW w:type="dxa" w:w="2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한 활동을 길게 끌어 늘어짐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전환은 있으나 다소 늦음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5~7분 리듬·게임 배치로 끝까지 몰입 유지</w:t>
            </w:r>
          </w:p>
        </w:tc>
      </w:tr>
      <w:tr>
        <w:tc>
          <w:tcPr>
            <w:tcW w:type="dxa" w:w="2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플랫폼 활용</w:t>
            </w:r>
          </w:p>
        </w:tc>
        <w:tc>
          <w:tcPr>
            <w:tcW w:type="dxa" w:w="2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기능을 거의 못 씀·버벅임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기본 기능은 사용</w:t>
            </w:r>
          </w:p>
        </w:tc>
        <w:tc>
          <w:tcPr>
            <w:tcW w:type="dxa" w:w="2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t xml:space="preserve">게임·배틀·평가를 매끄럽게 수업에 녹임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* 합계 15~18점: 우수 강사(멘토·베스트클립 후보) / 10~14점: 안정권(부분 코칭) / 9점 이하: 집중 코칭 대상.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Mangoi · 대외비   •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A900" w:sz="4" w:space="4"/>
      </w:pBdr>
      <w:jc w:val="right"/>
    </w:pPr>
    <w:r>
      <w:rPr>
        <w:color w:val="B26A00"/>
        <w:sz w:val="16"/>
        <w:szCs w:val="16"/>
      </w:rPr>
      <w:t xml:space="preserve">만고아이 강사 교육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Malgun Gothic" w:cs="Malgun Gothic" w:eastAsia="Malgun Gothic" w:hAnsi="Malgun Gothic"/>
      <w:b/>
      <w:bCs/>
      <w:color w:val="B26A00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F2A900" w:sz="8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B26A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Malgun Gothic" w:cs="Malgun Gothic" w:eastAsia="Malgun Gothic" w:hAnsi="Malgun Gothic"/>
      <w:b/>
      <w:bCs/>
      <w:color w:val="B26A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2026-07-03T15:45:39.846Z</dcterms:created>
  <dcterms:modified xsi:type="dcterms:W3CDTF">2026-07-03T15:45:39.848Z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