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jc w:val="center"/>
      </w:pPr>
      <w:r>
        <w:drawing>
          <wp:inline distT="0" distB="0" distL="0" distR="0">
            <wp:extent cx="5943600" cy="3381375"/>
            <wp:effectExtent t="0" r="0" b="0" l="0"/>
            <wp:docPr id="1" name="cover_ko.png" descr="cover_ko.png" title="cover_k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8137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발행 부서</w:t>
            </w:r>
          </w:p>
        </w:tc>
        <w:tc>
          <w:tcPr>
            <w:tcW w:type="dxa" w:w="312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작성일</w:t>
            </w:r>
          </w:p>
        </w:tc>
        <w:tc>
          <w:tcPr>
            <w:tcW w:type="dxa" w:w="312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분류</w:t>
            </w:r>
          </w:p>
        </w:tc>
      </w:tr>
      <w:tr>
        <w:tc>
          <w:tcPr>
            <w:tcW w:type="dxa" w:w="312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sz w:val="18"/>
                <w:szCs w:val="18"/>
              </w:rPr>
              <w:t xml:space="preserve">Teacher Success Team</w:t>
            </w:r>
          </w:p>
        </w:tc>
        <w:tc>
          <w:tcPr>
            <w:tcW w:type="dxa" w:w="312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sz w:val="18"/>
                <w:szCs w:val="18"/>
              </w:rPr>
              <w:t xml:space="preserve">2026. 07. 04</w:t>
            </w:r>
          </w:p>
        </w:tc>
        <w:tc>
          <w:tcPr>
            <w:tcW w:type="dxa" w:w="312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b/>
                <w:bCs/>
                <w:color w:val="0B5FFF"/>
                <w:sz w:val="18"/>
                <w:szCs w:val="18"/>
              </w:rPr>
              <w:t xml:space="preserve">내부 대외비</w:t>
            </w:r>
          </w:p>
        </w:tc>
      </w:tr>
    </w:tbl>
    <w:p>
      <w:r>
        <w:br w:type="page"/>
      </w:r>
    </w:p>
    <w:p>
      <w:pPr>
        <w:pStyle w:val="Heading1"/>
      </w:pPr>
      <w:r>
        <w:t xml:space="preserve">목차</w:t>
      </w:r>
    </w:p>
    <w:sdt>
      <w:sdtPr>
        <w:alias w:val="목차"/>
      </w:sdtPr>
      <w:sdtContent>
        <w:p>
          <w:r>
            <w:fldChar w:fldCharType="begin" w:dirty="true"/>
            <w:instrText xml:space="preserve">TOC \h \o "1-2"</w:instrText>
            <w:fldChar w:fldCharType="separate"/>
          </w:r>
        </w:p>
        <w:p>
          <w:r>
            <w:fldChar w:fldCharType="end"/>
          </w:r>
        </w:p>
      </w:sdtContent>
    </w:sdt>
    <w:p>
      <w:r>
        <w:br w:type="page"/>
      </w:r>
    </w:p>
    <w:p>
      <w:pPr>
        <w:spacing w:after="60" w:before="60"/>
        <w:jc w:val="center"/>
      </w:pPr>
      <w:r>
        <w:drawing>
          <wp:inline distT="0" distB="0" distL="0" distR="0">
            <wp:extent cx="5943600" cy="1809750"/>
            <wp:effectExtent t="0" r="0" b="0" l="0"/>
            <wp:docPr id="1" name="manifesto_ko.png" descr="manifesto_ko.png" title="manifesto_k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809750"/>
                    </a:xfrm>
                    <a:prstGeom prst="rect">
                      <a:avLst/>
                    </a:prstGeom>
                  </pic:spPr>
                </pic:pic>
              </a:graphicData>
            </a:graphic>
          </wp:inline>
        </w:drawing>
      </w:r>
    </w:p>
    <w:p>
      <w:pPr>
        <w:spacing w:after="120" w:before="0"/>
      </w:pPr>
      <w:r>
        <w:rPr>
          <w:sz w:val="22"/>
          <w:szCs w:val="22"/>
        </w:rPr>
        <w:t xml:space="preserve">한 아이가 영어를 평생 좋아하게 될지, 아니면 지겨워하고 두려워하게 될지는 교재의 난이도가 아니라 '오늘 이 수업이 얼마나 즐거웠는가'로 결정됩니다. 아이들은 재미없으면 배우지 않고, 재미있으면 시키지 않아도 스스로 더 배우고 싶어 합니다.</w:t>
      </w:r>
    </w:p>
    <w:p>
      <w:pPr>
        <w:spacing w:after="120" w:before="0"/>
      </w:pPr>
      <w:r>
        <w:rPr>
          <w:sz w:val="22"/>
          <w:szCs w:val="22"/>
        </w:rPr>
        <w:t xml:space="preserve">이 매뉴얼은 지켜야 할 규칙집이 아니라, 당신이 수업에서 바로 꺼내 쓸 수 있는 '무기고'입니다. 아래에 나오는 5대 핵심 행동과 흥미 공식 사이클, 그리고 연령별 전술을 하나씩 몸에 익히면, 아무리 산만하고 집중력이 짧은 아이라도 눈을 반짝이며 수업에 빠져들게 만들 수 있습니다.</w:t>
      </w:r>
    </w:p>
    <w:p>
      <w:pPr>
        <w:spacing w:after="120" w:before="0"/>
      </w:pPr>
      <w:r>
        <w:rPr>
          <w:sz w:val="22"/>
          <w:szCs w:val="22"/>
        </w:rPr>
        <w:t xml:space="preserve">지금 이 자료를 끝까지 꼼꼼히 읽고 실제 수업에 적용해보려는 당신은, 이미 상위 10% 안에 드는 강사입니다. 완벽하게 외우지 않아도 괜찮습니다. 매 수업마다 딱 한 가지씩만 의식적으로 시도해봐도 아이의 반응은 눈에 띄게 달라질 것입니다.</w:t>
      </w:r>
    </w:p>
    <w:p>
      <w:pPr>
        <w:spacing w:after="60" w:before="60"/>
        <w:jc w:val="center"/>
      </w:pPr>
      <w:r>
        <w:drawing>
          <wp:inline distT="0" distB="0" distL="0" distR="0">
            <wp:extent cx="5943600" cy="1628775"/>
            <wp:effectExtent t="0" r="0" b="0" l="0"/>
            <wp:docPr id="1" name="stats_ko.png" descr="stats_ko.png" title="stats_k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628775"/>
                    </a:xfrm>
                    <a:prstGeom prst="rect">
                      <a:avLst/>
                    </a:prstGeom>
                  </pic:spPr>
                </pic:pic>
              </a:graphicData>
            </a:graphic>
          </wp:inline>
        </w:drawing>
      </w:r>
    </w:p>
    <w:p>
      <w:pPr>
        <w:spacing w:after="160"/>
        <w:jc w:val="center"/>
      </w:pPr>
      <w:r>
        <w:rPr>
          <w:i/>
          <w:iCs/>
          <w:color w:val="888888"/>
          <w:sz w:val="16"/>
          <w:szCs w:val="16"/>
        </w:rPr>
        <w:t xml:space="preserve">아래 4가지 숫자는 이 매뉴얼 전체의 핵심을 요약합니다. 수업에 들어가기 전 딱 이것만 머릿속으로 되뇌어 보세요.</w:t>
      </w:r>
    </w:p>
    <w:p>
      <w:r>
        <w:br w:type="page"/>
      </w:r>
    </w:p>
    <w:p>
      <w:pPr>
        <w:pStyle w:val="Heading1"/>
      </w:pPr>
      <w:r>
        <w:t xml:space="preserve">01. 이 매뉴얼을 만든 이유</w:t>
      </w:r>
    </w:p>
    <w:p>
      <w:pPr>
        <w:spacing w:after="120" w:before="0"/>
      </w:pPr>
      <w:r>
        <w:t xml:space="preserve">만고아이 학생들은 대부분 호기심이 많고 에너지가 넘치지만 그만큼 집중 시간이 짧은 어린이와 청소년입니다. 이 연령대의 학습자에게는 '재미가 없으면 배우기 싫다'는 정도를 넘어서, '수업이 시작되고 첫 5분 안에 재미가 느껴지지 않으면 몸은 화면 앞에 있어도 마음은 이미 로그아웃해 버린다'는 훨씬 냉정한 특징이 있습니다. 즉, 첫인상이 그 수업 전체의 성패를 좌우한다고 봐도 과언이 아닙니다.</w:t>
      </w:r>
    </w:p>
    <w:p>
      <w:pPr>
        <w:spacing w:after="120" w:before="0"/>
      </w:pPr>
      <w:r>
        <w:t xml:space="preserve">게다가 온라인 화상 수업이라는 환경 자체가 불리한 조건을 하나 더 가지고 있습니다. 서로 얼굴을 마주 보고 있는 대면 수업과 비교했을 때, 화상 수업은 목소리 톤, 표정, 몸짓 같은 비언어적 신호가 화면과 카메라, 인터넷 회선을 거치면서 최대 30~40%가량 손실되어 전달됩니다. 그래서 강사가 평소 교실에서 하던 것과 '똑같은 느낌'으로 차분하고 담담하게 설명하면, 아이 입장에서는 그 에너지가 훨씬 약하고 지루하게 느껴져서 곧바로 휴대폰을 만지작거리거나 다른 프로그램 창을 열어버리는 상황이 벌어집니다.</w:t>
      </w:r>
    </w:p>
    <w:p>
      <w:pPr>
        <w:pBdr>
          <w:left w:val="single" w:color="FF9500" w:sz="24" w:space="8"/>
        </w:pBdr>
        <w:spacing w:after="120" w:before="80"/>
        <w:ind w:left="200"/>
      </w:pPr>
      <w:r>
        <w:rPr>
          <w:i/>
          <w:iCs/>
          <w:color w:val="444444"/>
        </w:rPr>
        <w:t xml:space="preserve">“우리는 지루한 문법 지식을 억지로 주입하는 교사가 아닙니다. 우리는 아이들에게 영어라는 즐거운 놀이터를 만들어주고, 그 안에서 아이와 함께 신나게 뛰어노는 페이스메이커입니다. 아이가 넘어지지 않게 속도를 맞춰주고, 지치지 않게 리듬을 만들어주는 사람, 그것이 만고아이 강사의 역할입니다.”</w:t>
      </w:r>
    </w:p>
    <w:p>
      <w:pPr>
        <w:spacing w:after="60" w:before="60"/>
        <w:jc w:val="center"/>
      </w:pPr>
      <w:r>
        <w:drawing>
          <wp:inline distT="0" distB="0" distL="0" distR="0">
            <wp:extent cx="4381500" cy="2924175"/>
            <wp:effectExtent t="0" r="0" b="0" l="0"/>
            <wp:docPr id="1" name="growth_ko.png" descr="growth_ko.png" title="growth_k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924175"/>
                    </a:xfrm>
                    <a:prstGeom prst="rect">
                      <a:avLst/>
                    </a:prstGeom>
                  </pic:spPr>
                </pic:pic>
              </a:graphicData>
            </a:graphic>
          </wp:inline>
        </w:drawing>
      </w:r>
    </w:p>
    <w:p>
      <w:pPr>
        <w:spacing w:after="160"/>
        <w:jc w:val="center"/>
      </w:pPr>
      <w:r>
        <w:rPr>
          <w:i/>
          <w:iCs/>
          <w:color w:val="888888"/>
          <w:sz w:val="16"/>
          <w:szCs w:val="16"/>
        </w:rPr>
        <w:t xml:space="preserve">이 그래프가 말하는 것은 단순합니다. 수업이 재미있을수록(재미) 아이는 그만두지 않고 계속 다니게 되고(지속), 계속 다니는 아이일수록 실제 실력 향상(성취)도 커집니다. 즉 '흥미'는 '성취'를 방해하는 사치가 아니라, 성취를 만들어내는 가장 확실한 원인입니다. 재미있게 → 계속 다니고 → 계속 다니니까 → 실력이 는다, 이 순서를 항상 기억하세요.</w:t>
      </w:r>
    </w:p>
    <w:p>
      <w:r>
        <w:br w:type="page"/>
      </w:r>
    </w:p>
    <w:p>
      <w:pPr>
        <w:pStyle w:val="Heading1"/>
      </w:pPr>
      <w:r>
        <w:t xml:space="preserve">02. 아이들의 마음을 흔드는 5대 핵심</w:t>
      </w:r>
    </w:p>
    <w:p>
      <w:pPr>
        <w:spacing w:after="120" w:before="0"/>
      </w:pPr>
      <w:r>
        <w:rPr>
          <w:i/>
          <w:iCs/>
          <w:color w:val="555555"/>
        </w:rPr>
        <w:t xml:space="preserve">아래 5가지는 모든 우수 만고아이 강사들이 공통적으로, 그리고 매 수업 시간마다 의식적으로 실천하고 있는 행동 지침입니다. 각 항목마다 '왜 중요한지', '구체적으로 어떻게 하면 되는지', 그리고 '실제로 이렇게 말해보세요'라는 예시 문장까지 함께 담았습니다. 처음부터 다섯 가지를 다 잘하려고 하지 마시고, 오늘은 이 중 딱 하나만 골라 의식적으로 연습해보세요.</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shd w:fill="0B5FFF" w:val="clear"/>
            <w:tcMar>
              <w:top w:type="dxa" w:w="70"/>
              <w:left w:type="dxa" w:w="110"/>
              <w:bottom w:type="dxa" w:w="70"/>
              <w:right w:type="dxa" w:w="110"/>
            </w:tcMar>
            <w:vAlign w:val="center"/>
          </w:tcPr>
          <w:p>
            <w:pPr>
              <w:jc w:val="center"/>
            </w:pPr>
            <w:r>
              <w:rPr>
                <w:b/>
                <w:bCs/>
                <w:color w:val="FFFFFF"/>
                <w:sz w:val="32"/>
                <w:szCs w:val="32"/>
              </w:rPr>
              <w:t xml:space="preserve">1</w:t>
            </w:r>
          </w:p>
        </w:tc>
        <w:tc>
          <w:tcPr>
            <w:tcW w:type="dxa" w:w="8460"/>
            <w:shd w:fill="F3F8FF" w:val="clear"/>
            <w:tcMar>
              <w:top w:type="dxa" w:w="70"/>
              <w:left w:type="dxa" w:w="110"/>
              <w:bottom w:type="dxa" w:w="70"/>
              <w:right w:type="dxa" w:w="110"/>
            </w:tcMar>
          </w:tcPr>
          <w:p>
            <w:pPr>
              <w:spacing w:after="90"/>
            </w:pPr>
            <w:r>
              <w:rPr>
                <w:b/>
                <w:bCs/>
                <w:color w:val="222222"/>
                <w:sz w:val="22"/>
                <w:szCs w:val="22"/>
              </w:rPr>
              <w:t xml:space="preserve">1. 에너지 &amp; 표정 — 화면을 뚫고 전달되는 따뜻함</w:t>
            </w:r>
          </w:p>
          <w:p>
            <w:pPr>
              <w:spacing w:after="60"/>
            </w:pPr>
            <w:r>
              <w:rPr>
                <w:b/>
                <w:bCs/>
                <w:color w:val="2A6AC0"/>
                <w:sz w:val="17"/>
                <w:szCs w:val="17"/>
              </w:rPr>
              <w:t xml:space="preserve">왜 중요한가  </w:t>
            </w:r>
            <w:r>
              <w:rPr>
                <w:color w:val="444444"/>
                <w:sz w:val="19"/>
                <w:szCs w:val="19"/>
              </w:rPr>
              <w:t xml:space="preserve">앞서 설명했듯 화상 수업에서는 표정과 목소리의 에너지가 대면보다 훨씬 약하게 전달됩니다. 그래서 강사가 평소의 '적당한' 텐션으로 진행하면 아이에게는 '심심하다', '지루하다'로 느껴집니다. 평소보다 1.5배쯤 과장한다는 느낌으로 반응해야 화면 너머 아이에게는 그제서야 '친근하고 다정한 선생님'으로 전달됩니다.</w:t>
            </w:r>
          </w:p>
          <w:p>
            <w:pPr>
              <w:spacing w:after="60"/>
            </w:pPr>
            <w:r>
              <w:rPr>
                <w:b/>
                <w:bCs/>
                <w:color w:val="00B85C"/>
                <w:sz w:val="17"/>
                <w:szCs w:val="17"/>
              </w:rPr>
              <w:t xml:space="preserve">이렇게 하세요  </w:t>
            </w:r>
            <w:r>
              <w:rPr>
                <w:color w:val="444444"/>
                <w:sz w:val="19"/>
                <w:szCs w:val="19"/>
              </w:rPr>
              <w:t xml:space="preserve">정답을 맞히면 즉시 엄지척, 박수, 눈을 크게 뜨며 놀라는 표정 같은 비언어적 리액션을 아끼지 말고 보여주세요. 목소리 톤은 평소 말투보다 한 단계, 흔히 말하는 '솔(Sol)' 톤 정도로 살짝 높여서 밝고 경쾌하게 유지하세요. 카메라를 정면으로 바라보며 눈맞춤을 자주 하는 것도 중요합니다.</w:t>
            </w:r>
          </w:p>
          <w:p>
            <w:pPr>
              <w:spacing w:after="60"/>
            </w:pPr>
            <w:r>
              <w:rPr>
                <w:b/>
                <w:bCs/>
                <w:color w:val="0B5FFF"/>
                <w:sz w:val="17"/>
                <w:szCs w:val="17"/>
              </w:rPr>
              <w:t xml:space="preserve">실전 예시  </w:t>
            </w:r>
            <w:r>
              <w:rPr>
                <w:color w:val="444444"/>
                <w:sz w:val="19"/>
                <w:szCs w:val="19"/>
              </w:rPr>
              <w:t xml:space="preserve">예시: 아이가 어려운 문제를 맞혔을 때 “Wow! Amazing! You are a genius!” 라고 크게 반응하며 두 손을 번쩍 들어 박수를 쳐주세요.</w:t>
            </w:r>
          </w:p>
        </w:tc>
      </w:tr>
    </w:tbl>
    <w:p>
      <w:pPr>
        <w:spacing w:after="1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shd w:fill="00B8D9" w:val="clear"/>
            <w:tcMar>
              <w:top w:type="dxa" w:w="70"/>
              <w:left w:type="dxa" w:w="110"/>
              <w:bottom w:type="dxa" w:w="70"/>
              <w:right w:type="dxa" w:w="110"/>
            </w:tcMar>
            <w:vAlign w:val="center"/>
          </w:tcPr>
          <w:p>
            <w:pPr>
              <w:jc w:val="center"/>
            </w:pPr>
            <w:r>
              <w:rPr>
                <w:b/>
                <w:bCs/>
                <w:color w:val="FFFFFF"/>
                <w:sz w:val="32"/>
                <w:szCs w:val="32"/>
              </w:rPr>
              <w:t xml:space="preserve">2</w:t>
            </w:r>
          </w:p>
        </w:tc>
        <w:tc>
          <w:tcPr>
            <w:tcW w:type="dxa" w:w="8460"/>
            <w:shd w:fill="F3F8FF" w:val="clear"/>
            <w:tcMar>
              <w:top w:type="dxa" w:w="70"/>
              <w:left w:type="dxa" w:w="110"/>
              <w:bottom w:type="dxa" w:w="70"/>
              <w:right w:type="dxa" w:w="110"/>
            </w:tcMar>
          </w:tcPr>
          <w:p>
            <w:pPr>
              <w:spacing w:after="90"/>
            </w:pPr>
            <w:r>
              <w:rPr>
                <w:b/>
                <w:bCs/>
                <w:color w:val="222222"/>
                <w:sz w:val="22"/>
                <w:szCs w:val="22"/>
              </w:rPr>
              <w:t xml:space="preserve">2. 학생 발화 60% 이상 — 말하는 사람이 배우는 사람입니다</w:t>
            </w:r>
          </w:p>
          <w:p>
            <w:pPr>
              <w:spacing w:after="60"/>
            </w:pPr>
            <w:r>
              <w:rPr>
                <w:b/>
                <w:bCs/>
                <w:color w:val="2A6AC0"/>
                <w:sz w:val="17"/>
                <w:szCs w:val="17"/>
              </w:rPr>
              <w:t xml:space="preserve">왜 중요한가  </w:t>
            </w:r>
            <w:r>
              <w:rPr>
                <w:color w:val="444444"/>
                <w:sz w:val="19"/>
                <w:szCs w:val="19"/>
              </w:rPr>
              <w:t xml:space="preserve">언어는 결국 입으로 뱉어봐야 자기 것이 됩니다. 그런데 초보 강사가 가장 쉽게 빠지는 함정이 바로 '설명을 너무 많이 하는 것'입니다. 강사가 혼자 문법과 어휘를 계속 설명하면 아이는 수동적인 청중이 되어버리고, 흥미도 참여도도 함께 떨어집니다. 이 수업의 주인공은 강사가 아니라 아이라는 사실을 항상 기억해야 합니다.</w:t>
            </w:r>
          </w:p>
          <w:p>
            <w:pPr>
              <w:spacing w:after="60"/>
            </w:pPr>
            <w:r>
              <w:rPr>
                <w:b/>
                <w:bCs/>
                <w:color w:val="00B85C"/>
                <w:sz w:val="17"/>
                <w:szCs w:val="17"/>
              </w:rPr>
              <w:t xml:space="preserve">이렇게 하세요  </w:t>
            </w:r>
            <w:r>
              <w:rPr>
                <w:color w:val="444444"/>
                <w:sz w:val="19"/>
                <w:szCs w:val="19"/>
              </w:rPr>
              <w:t xml:space="preserve">목표는 전체 수업 시간 중 아이가 말하는 시간이 60% 이상이 되도록 만드는 것입니다. 질문을 던진 뒤에는 절대 서두르지 말고 마음속으로 '하나, 둘, 셋' 3초를 세며 기다려주세요. 이 3초 동안 아이는 머릿속에서 문장을 조립하고 있는 중입니다. 강사가 정답을 먼저 말해버리거나 아이의 말을 끊고 끼어들면 그 소중한 사고 과정이 끊겨버립니다.</w:t>
            </w:r>
          </w:p>
          <w:p>
            <w:pPr>
              <w:spacing w:after="60"/>
            </w:pPr>
            <w:r>
              <w:rPr>
                <w:b/>
                <w:bCs/>
                <w:color w:val="0B5FFF"/>
                <w:sz w:val="17"/>
                <w:szCs w:val="17"/>
              </w:rPr>
              <w:t xml:space="preserve">실전 예시  </w:t>
            </w:r>
            <w:r>
              <w:rPr>
                <w:color w:val="444444"/>
                <w:sz w:val="19"/>
                <w:szCs w:val="19"/>
              </w:rPr>
              <w:t xml:space="preserve">예시: “What did you do yesterday?”라고 물은 뒤, 아이가 우물쭈물해도 곧바로 답을 알려주지 말고 웃는 얼굴로 조용히 3초를 기다려 주세요. 그것만으로도 아이의 발화량이 눈에 띄게 늘어납니다.</w:t>
            </w:r>
          </w:p>
        </w:tc>
      </w:tr>
    </w:tbl>
    <w:p>
      <w:pPr>
        <w:spacing w:after="1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shd w:fill="08296B" w:val="clear"/>
            <w:tcMar>
              <w:top w:type="dxa" w:w="70"/>
              <w:left w:type="dxa" w:w="110"/>
              <w:bottom w:type="dxa" w:w="70"/>
              <w:right w:type="dxa" w:w="110"/>
            </w:tcMar>
            <w:vAlign w:val="center"/>
          </w:tcPr>
          <w:p>
            <w:pPr>
              <w:jc w:val="center"/>
            </w:pPr>
            <w:r>
              <w:rPr>
                <w:b/>
                <w:bCs/>
                <w:color w:val="FFFFFF"/>
                <w:sz w:val="32"/>
                <w:szCs w:val="32"/>
              </w:rPr>
              <w:t xml:space="preserve">3</w:t>
            </w:r>
          </w:p>
        </w:tc>
        <w:tc>
          <w:tcPr>
            <w:tcW w:type="dxa" w:w="8460"/>
            <w:shd w:fill="F3F8FF" w:val="clear"/>
            <w:tcMar>
              <w:top w:type="dxa" w:w="70"/>
              <w:left w:type="dxa" w:w="110"/>
              <w:bottom w:type="dxa" w:w="70"/>
              <w:right w:type="dxa" w:w="110"/>
            </w:tcMar>
          </w:tcPr>
          <w:p>
            <w:pPr>
              <w:spacing w:after="90"/>
            </w:pPr>
            <w:r>
              <w:rPr>
                <w:b/>
                <w:bCs/>
                <w:color w:val="222222"/>
                <w:sz w:val="22"/>
                <w:szCs w:val="22"/>
              </w:rPr>
              <w:t xml:space="preserve">3. 성취를 즉각 눈으로 보여주기 — 작은 보상의 힘</w:t>
            </w:r>
          </w:p>
          <w:p>
            <w:pPr>
              <w:spacing w:after="60"/>
            </w:pPr>
            <w:r>
              <w:rPr>
                <w:b/>
                <w:bCs/>
                <w:color w:val="2A6AC0"/>
                <w:sz w:val="17"/>
                <w:szCs w:val="17"/>
              </w:rPr>
              <w:t xml:space="preserve">왜 중요한가  </w:t>
            </w:r>
            <w:r>
              <w:rPr>
                <w:color w:val="444444"/>
                <w:sz w:val="19"/>
                <w:szCs w:val="19"/>
              </w:rPr>
              <w:t xml:space="preserve">아이는 '내가 지금 잘하고 있다'는 확실한 신호를 받아야 다음 수업도 계속 오고 싶어집니다. 그런데 “Good job” 같은 밋밋하고 영혼 없는 칭찬은 몇 번 반복되면 아이에게 아무런 감흥을 주지 못합니다. 눈에 보이고, 귀에 들리고, 화면에서 터지는 실물 같은 보상이 훨씬 강력하게 자신감을 심어줍니다.</w:t>
            </w:r>
          </w:p>
          <w:p>
            <w:pPr>
              <w:spacing w:after="60"/>
            </w:pPr>
            <w:r>
              <w:rPr>
                <w:b/>
                <w:bCs/>
                <w:color w:val="00B85C"/>
                <w:sz w:val="17"/>
                <w:szCs w:val="17"/>
              </w:rPr>
              <w:t xml:space="preserve">이렇게 하세요  </w:t>
            </w:r>
            <w:r>
              <w:rPr>
                <w:color w:val="444444"/>
                <w:sz w:val="19"/>
                <w:szCs w:val="19"/>
              </w:rPr>
              <w:t xml:space="preserve">만고아이 플랫폼의 별점, 캐릭터 배지, 화면 가득 터지는 콘페티(색종이 폭죽) 효과, 그리고 마스코트 '망고'의 춤추는 리액션을 적극적으로 활용하세요. 정답을 맞힐 때마다 “이거 맞히면 망고가 춤춰!” 라고 미리 예고하며 기대감을 키우는 것도 좋은 방법입니다.</w:t>
            </w:r>
          </w:p>
          <w:p>
            <w:pPr>
              <w:spacing w:after="60"/>
            </w:pPr>
            <w:r>
              <w:rPr>
                <w:b/>
                <w:bCs/>
                <w:color w:val="0B5FFF"/>
                <w:sz w:val="17"/>
                <w:szCs w:val="17"/>
              </w:rPr>
              <w:t xml:space="preserve">실전 예시  </w:t>
            </w:r>
            <w:r>
              <w:rPr>
                <w:color w:val="444444"/>
                <w:sz w:val="19"/>
                <w:szCs w:val="19"/>
              </w:rPr>
              <w:t xml:space="preserve">예시: 아이가 문제를 맞히면 “Yes! Look, Mango is dancing for you!” 라고 외치며 배지·별점 효과를 함께 보여주세요.</w:t>
            </w:r>
          </w:p>
        </w:tc>
      </w:tr>
    </w:tbl>
    <w:p>
      <w:pPr>
        <w:spacing w:after="1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shd w:fill="00B85C" w:val="clear"/>
            <w:tcMar>
              <w:top w:type="dxa" w:w="70"/>
              <w:left w:type="dxa" w:w="110"/>
              <w:bottom w:type="dxa" w:w="70"/>
              <w:right w:type="dxa" w:w="110"/>
            </w:tcMar>
            <w:vAlign w:val="center"/>
          </w:tcPr>
          <w:p>
            <w:pPr>
              <w:jc w:val="center"/>
            </w:pPr>
            <w:r>
              <w:rPr>
                <w:b/>
                <w:bCs/>
                <w:color w:val="FFFFFF"/>
                <w:sz w:val="32"/>
                <w:szCs w:val="32"/>
              </w:rPr>
              <w:t xml:space="preserve">4</w:t>
            </w:r>
          </w:p>
        </w:tc>
        <w:tc>
          <w:tcPr>
            <w:tcW w:type="dxa" w:w="8460"/>
            <w:shd w:fill="F3F8FF" w:val="clear"/>
            <w:tcMar>
              <w:top w:type="dxa" w:w="70"/>
              <w:left w:type="dxa" w:w="110"/>
              <w:bottom w:type="dxa" w:w="70"/>
              <w:right w:type="dxa" w:w="110"/>
            </w:tcMar>
          </w:tcPr>
          <w:p>
            <w:pPr>
              <w:spacing w:after="90"/>
            </w:pPr>
            <w:r>
              <w:rPr>
                <w:b/>
                <w:bCs/>
                <w:color w:val="222222"/>
                <w:sz w:val="22"/>
                <w:szCs w:val="22"/>
              </w:rPr>
              <w:t xml:space="preserve">4. 완전한 개인화 — '나만을 위한 특별한 시간'이라는 느낌</w:t>
            </w:r>
          </w:p>
          <w:p>
            <w:pPr>
              <w:spacing w:after="60"/>
            </w:pPr>
            <w:r>
              <w:rPr>
                <w:b/>
                <w:bCs/>
                <w:color w:val="2A6AC0"/>
                <w:sz w:val="17"/>
                <w:szCs w:val="17"/>
              </w:rPr>
              <w:t xml:space="preserve">왜 중요한가  </w:t>
            </w:r>
            <w:r>
              <w:rPr>
                <w:color w:val="444444"/>
                <w:sz w:val="19"/>
                <w:szCs w:val="19"/>
              </w:rPr>
              <w:t xml:space="preserve">아이는 자신이 그저 여러 학생 중 한 명이 아니라, '이 수업은 오직 나를 위해 준비되었다'고 느낄 때 마음을 활짝 엽니다. 이름을 한두 번 부르는 정도로는 부족합니다. 그 아이만의 이야기, 관심사, 지난 시간의 기억까지 수업 속에 자연스럽게 녹여내야 진짜 개인화가 완성됩니다.</w:t>
            </w:r>
          </w:p>
          <w:p>
            <w:pPr>
              <w:spacing w:after="60"/>
            </w:pPr>
            <w:r>
              <w:rPr>
                <w:b/>
                <w:bCs/>
                <w:color w:val="00B85C"/>
                <w:sz w:val="17"/>
                <w:szCs w:val="17"/>
              </w:rPr>
              <w:t xml:space="preserve">이렇게 하세요  </w:t>
            </w:r>
            <w:r>
              <w:rPr>
                <w:color w:val="444444"/>
                <w:sz w:val="19"/>
                <w:szCs w:val="19"/>
              </w:rPr>
              <w:t xml:space="preserve">수업 중 아이의 이름을 자주, 그리고 다정하게 불러주세요. 아이가 좋아하는 축구, 아이돌, 게임 같은 관심사를 예문이나 질문 속에 슬쩍 끼워 넣으세요. 만고아이의 웜업 교재연동 AI와 오답 개인화 기능을 활용하면, 그 아이가 지난 시간에 자주 틀렸던 부분을 미리 파악하고 수업에 들어갈 수 있습니다.</w:t>
            </w:r>
          </w:p>
          <w:p>
            <w:pPr>
              <w:spacing w:after="60"/>
            </w:pPr>
            <w:r>
              <w:rPr>
                <w:b/>
                <w:bCs/>
                <w:color w:val="0B5FFF"/>
                <w:sz w:val="17"/>
                <w:szCs w:val="17"/>
              </w:rPr>
              <w:t xml:space="preserve">실전 예시  </w:t>
            </w:r>
            <w:r>
              <w:rPr>
                <w:color w:val="444444"/>
                <w:sz w:val="19"/>
                <w:szCs w:val="19"/>
              </w:rPr>
              <w:t xml:space="preserve">예시: 축구를 좋아하는 아이에게는 “If you were Son Heung-min, what would you say after scoring a goal?” 처럼 그 아이만을 위한 질문을 던져보세요.</w:t>
            </w:r>
          </w:p>
        </w:tc>
      </w:tr>
    </w:tbl>
    <w:p>
      <w:pPr>
        <w:spacing w:after="1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shd w:fill="7C3AED" w:val="clear"/>
            <w:tcMar>
              <w:top w:type="dxa" w:w="70"/>
              <w:left w:type="dxa" w:w="110"/>
              <w:bottom w:type="dxa" w:w="70"/>
              <w:right w:type="dxa" w:w="110"/>
            </w:tcMar>
            <w:vAlign w:val="center"/>
          </w:tcPr>
          <w:p>
            <w:pPr>
              <w:jc w:val="center"/>
            </w:pPr>
            <w:r>
              <w:rPr>
                <w:b/>
                <w:bCs/>
                <w:color w:val="FFFFFF"/>
                <w:sz w:val="32"/>
                <w:szCs w:val="32"/>
              </w:rPr>
              <w:t xml:space="preserve">5</w:t>
            </w:r>
          </w:p>
        </w:tc>
        <w:tc>
          <w:tcPr>
            <w:tcW w:type="dxa" w:w="8460"/>
            <w:shd w:fill="F3F8FF" w:val="clear"/>
            <w:tcMar>
              <w:top w:type="dxa" w:w="70"/>
              <w:left w:type="dxa" w:w="110"/>
              <w:bottom w:type="dxa" w:w="70"/>
              <w:right w:type="dxa" w:w="110"/>
            </w:tcMar>
          </w:tcPr>
          <w:p>
            <w:pPr>
              <w:spacing w:after="90"/>
            </w:pPr>
            <w:r>
              <w:rPr>
                <w:b/>
                <w:bCs/>
                <w:color w:val="222222"/>
                <w:sz w:val="22"/>
                <w:szCs w:val="22"/>
              </w:rPr>
              <w:t xml:space="preserve">5. 리듬감 있는 전환 — 지루할 틈을 주지 않는 흐름</w:t>
            </w:r>
          </w:p>
          <w:p>
            <w:pPr>
              <w:spacing w:after="60"/>
            </w:pPr>
            <w:r>
              <w:rPr>
                <w:b/>
                <w:bCs/>
                <w:color w:val="2A6AC0"/>
                <w:sz w:val="17"/>
                <w:szCs w:val="17"/>
              </w:rPr>
              <w:t xml:space="preserve">왜 중요한가  </w:t>
            </w:r>
            <w:r>
              <w:rPr>
                <w:color w:val="444444"/>
                <w:sz w:val="19"/>
                <w:szCs w:val="19"/>
              </w:rPr>
              <w:t xml:space="preserve">아이들의 집중 지속 시간은 대략 '나이 = 분(分)'에 비례한다고 알려져 있습니다(예: 8세 어린이는 약 8분). 한 가지 활동을 이 시간보다 길게 끌고 가면, 아이는 반드시 몸을 배배 꼬거나 하품을 하며 딴짓을 시작합니다. 지루함은 순간적으로 찾아오는 것이 아니라, 활동이 늘어지는 그 순간부터 서서히 쌓이기 시작합니다.</w:t>
            </w:r>
          </w:p>
          <w:p>
            <w:pPr>
              <w:spacing w:after="60"/>
            </w:pPr>
            <w:r>
              <w:rPr>
                <w:b/>
                <w:bCs/>
                <w:color w:val="00B85C"/>
                <w:sz w:val="17"/>
                <w:szCs w:val="17"/>
              </w:rPr>
              <w:t xml:space="preserve">이렇게 하세요  </w:t>
            </w:r>
            <w:r>
              <w:rPr>
                <w:color w:val="444444"/>
                <w:sz w:val="19"/>
                <w:szCs w:val="19"/>
              </w:rPr>
              <w:t xml:space="preserve">하나의 활동은 5~7분을 넘기지 않도록 미리 계획하세요. '교재 학습 → 미니 게임 → 자유 대화 → 또 다른 미니 게임'처럼 성격이 다른 활동을 리드미컬하게 교차시키면 아이는 지루해질 틈 없이 계속 새로운 자극을 받게 됩니다. 아이가 하품을 하거나 시선이 흐트러지는 신호가 보이면, 그 즉시 다음 활동으로 전환하는 것이 좋습니다.</w:t>
            </w:r>
          </w:p>
          <w:p>
            <w:pPr>
              <w:spacing w:after="60"/>
            </w:pPr>
            <w:r>
              <w:rPr>
                <w:b/>
                <w:bCs/>
                <w:color w:val="0B5FFF"/>
                <w:sz w:val="17"/>
                <w:szCs w:val="17"/>
              </w:rPr>
              <w:t xml:space="preserve">실전 예시  </w:t>
            </w:r>
            <w:r>
              <w:rPr>
                <w:color w:val="444444"/>
                <w:sz w:val="19"/>
                <w:szCs w:val="19"/>
              </w:rPr>
              <w:t xml:space="preserve">예시: 문법 설명이 5분을 넘어갈 것 같으면 “Okay, let's take a quick break and play a game!”이라고 말하며 자연스럽게 게임 탭으로 넘어가세요.</w:t>
            </w:r>
          </w:p>
        </w:tc>
      </w:tr>
    </w:tbl>
    <w:p>
      <w:pPr>
        <w:spacing w:after="100" w:before="0"/>
      </w:pPr>
      <w:r>
        <w:t xml:space="preserve"/>
      </w:r>
    </w:p>
    <w:p>
      <w:r>
        <w:br w:type="page"/>
      </w:r>
    </w:p>
    <w:p>
      <w:pPr>
        <w:pStyle w:val="Heading2"/>
      </w:pPr>
      <w:r>
        <w:t xml:space="preserve">한눈에 보기 — DO vs AVOID 실전 대비표</w:t>
      </w:r>
    </w:p>
    <w:p>
      <w:pPr>
        <w:spacing w:after="120" w:before="0"/>
      </w:pPr>
      <w:r>
        <w:rPr>
          <w:i/>
          <w:iCs/>
          <w:color w:val="555555"/>
        </w:rPr>
        <w:t xml:space="preserve">위에서 설명한 5대 핵심을 수업 중 바로바로 참고할 수 있도록 표로 정리했습니다. 인쇄해서 책상 앞에 붙여두고 쓰셔도 좋습니다.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
        <w:gridCol w:w="1450"/>
        <w:gridCol w:w="2790"/>
        <w:gridCol w:w="2290"/>
        <w:gridCol w:w="2290"/>
      </w:tblGrid>
      <w:tr>
        <w:trPr>
          <w:tblHeader/>
        </w:trPr>
        <w:tc>
          <w:tcPr>
            <w:tcW w:type="dxa" w:w="54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No</w:t>
            </w:r>
          </w:p>
        </w:tc>
        <w:tc>
          <w:tcPr>
            <w:tcW w:type="dxa" w:w="145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몰입 영역</w:t>
            </w:r>
          </w:p>
        </w:tc>
        <w:tc>
          <w:tcPr>
            <w:tcW w:type="dxa" w:w="279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핵심 가치 (왜 중요한가)</w:t>
            </w:r>
          </w:p>
        </w:tc>
        <w:tc>
          <w:tcPr>
            <w:tcW w:type="dxa" w:w="2290"/>
            <w:tcBorders>
              <w:top w:val="single" w:color="D9D9D9" w:sz="4"/>
              <w:left w:val="single" w:color="D9D9D9" w:sz="4"/>
              <w:bottom w:val="single" w:color="D9D9D9" w:sz="4"/>
              <w:right w:val="single" w:color="D9D9D9" w:sz="4"/>
            </w:tcBorders>
            <w:shd w:fill="00B85C" w:val="clear"/>
            <w:tcMar>
              <w:top w:type="dxa" w:w="70"/>
              <w:left w:type="dxa" w:w="110"/>
              <w:bottom w:type="dxa" w:w="70"/>
              <w:right w:type="dxa" w:w="110"/>
            </w:tcMar>
            <w:vAlign w:val="center"/>
          </w:tcPr>
          <w:p>
            <w:r>
              <w:rPr>
                <w:b/>
                <w:bCs/>
                <w:color w:val="FFFFFF"/>
                <w:sz w:val="18"/>
                <w:szCs w:val="18"/>
              </w:rPr>
              <w:t xml:space="preserve">🟢 이렇게 하세요 (DO)</w:t>
            </w:r>
          </w:p>
        </w:tc>
        <w:tc>
          <w:tcPr>
            <w:tcW w:type="dxa" w:w="2290"/>
            <w:tcBorders>
              <w:top w:val="single" w:color="D9D9D9" w:sz="4"/>
              <w:left w:val="single" w:color="D9D9D9" w:sz="4"/>
              <w:bottom w:val="single" w:color="D9D9D9" w:sz="4"/>
              <w:right w:val="single" w:color="D9D9D9" w:sz="4"/>
            </w:tcBorders>
            <w:shd w:fill="F03E3E" w:val="clear"/>
            <w:tcMar>
              <w:top w:type="dxa" w:w="70"/>
              <w:left w:type="dxa" w:w="110"/>
              <w:bottom w:type="dxa" w:w="70"/>
              <w:right w:type="dxa" w:w="110"/>
            </w:tcMar>
            <w:vAlign w:val="center"/>
          </w:tcPr>
          <w:p>
            <w:r>
              <w:rPr>
                <w:b/>
                <w:bCs/>
                <w:color w:val="FFFFFF"/>
                <w:sz w:val="18"/>
                <w:szCs w:val="18"/>
              </w:rPr>
              <w:t xml:space="preserve">🔴 이건 피하세요 (AVOID)</w:t>
            </w:r>
          </w:p>
        </w:tc>
      </w:tr>
      <w:tr>
        <w:tc>
          <w:tcPr>
            <w:tcW w:type="dxa" w:w="54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b/>
                <w:bCs/>
                <w:sz w:val="18"/>
                <w:szCs w:val="18"/>
              </w:rPr>
              <w:t xml:space="preserve">1</w:t>
            </w:r>
          </w:p>
        </w:tc>
        <w:tc>
          <w:tcPr>
            <w:tcW w:type="dxa" w:w="145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에너지·표정</w:t>
            </w:r>
          </w:p>
        </w:tc>
        <w:tc>
          <w:tcPr>
            <w:tcW w:type="dxa" w:w="279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화상은 감정 전달이 30~40% 줄어들기 때문에, 평소보다 과장된 에너지라야 아이에게 딱 적당하게 느껴집니다.</w:t>
            </w:r>
          </w:p>
        </w:tc>
        <w:tc>
          <w:tcPr>
            <w:tcW w:type="dxa" w:w="229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엄지척·박수·깜짝 놀란 표정 등 비언어 리액션을 습관화하고, 목소리 톤을 한 단계 밝게 높이세요.</w:t>
            </w:r>
          </w:p>
        </w:tc>
        <w:tc>
          <w:tcPr>
            <w:tcW w:type="dxa" w:w="229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무표정으로 일관하거나 단조로운 목소리로 책을 읽듯 설명하고, 시선이 계속 키보드나 교재 아래쪽에만 머물러 있는 태도.</w:t>
            </w:r>
          </w:p>
        </w:tc>
      </w:tr>
      <w:tr>
        <w:tc>
          <w:tcPr>
            <w:tcW w:type="dxa" w:w="54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b/>
                <w:bCs/>
                <w:sz w:val="18"/>
                <w:szCs w:val="18"/>
              </w:rPr>
              <w:t xml:space="preserve">2</w:t>
            </w:r>
          </w:p>
        </w:tc>
        <w:tc>
          <w:tcPr>
            <w:tcW w:type="dxa" w:w="145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학생 발화</w:t>
            </w:r>
          </w:p>
        </w:tc>
        <w:tc>
          <w:tcPr>
            <w:tcW w:type="dxa" w:w="279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sz w:val="18"/>
                <w:szCs w:val="18"/>
              </w:rPr>
              <w:t xml:space="preserve">말하는 사람이 가장 많이 배웁니다. 아이가 스스로 입을 열어야 실력도 흥미도 함께 올라갑니다.</w:t>
            </w:r>
          </w:p>
        </w:tc>
        <w:tc>
          <w:tcPr>
            <w:tcW w:type="dxa" w:w="229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sz w:val="18"/>
                <w:szCs w:val="18"/>
              </w:rPr>
              <w:t xml:space="preserve">아이 발화 비율 60% 이상을 목표로 삼고, 질문한 뒤에는 반드시 3초간 조용히 기다려주세요.</w:t>
            </w:r>
          </w:p>
        </w:tc>
        <w:tc>
          <w:tcPr>
            <w:tcW w:type="dxa" w:w="229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sz w:val="18"/>
                <w:szCs w:val="18"/>
              </w:rPr>
              <w:t xml:space="preserve">아이가 생각할 틈도 없이 강사가 먼저 정답을 말해버리거나, 문법을 장황하게 설명하며 대화를 독점하는 것.</w:t>
            </w:r>
          </w:p>
        </w:tc>
      </w:tr>
      <w:tr>
        <w:tc>
          <w:tcPr>
            <w:tcW w:type="dxa" w:w="54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b/>
                <w:bCs/>
                <w:sz w:val="18"/>
                <w:szCs w:val="18"/>
              </w:rPr>
              <w:t xml:space="preserve">3</w:t>
            </w:r>
          </w:p>
        </w:tc>
        <w:tc>
          <w:tcPr>
            <w:tcW w:type="dxa" w:w="145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성취 가시화</w:t>
            </w:r>
          </w:p>
        </w:tc>
        <w:tc>
          <w:tcPr>
            <w:tcW w:type="dxa" w:w="279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'나 지금 잘하고 있다'는 확실한 실물 피드백이 있어야 아이는 계속 수업에 나오고 싶어집니다.</w:t>
            </w:r>
          </w:p>
        </w:tc>
        <w:tc>
          <w:tcPr>
            <w:tcW w:type="dxa" w:w="229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별점, 배지, 콘페티 효과, 망고 마스코트 리액션 등을 적극적으로 활용해 성취를 눈과 귀로 확인시켜 주세요.</w:t>
            </w:r>
          </w:p>
        </w:tc>
        <w:tc>
          <w:tcPr>
            <w:tcW w:type="dxa" w:w="229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'참 잘했어요' 같은 영혼 없는 말만 반복하거나, 오답이나 부족한 점만 세세하게 지적하는 것.</w:t>
            </w:r>
          </w:p>
        </w:tc>
      </w:tr>
      <w:tr>
        <w:tc>
          <w:tcPr>
            <w:tcW w:type="dxa" w:w="54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b/>
                <w:bCs/>
                <w:sz w:val="18"/>
                <w:szCs w:val="18"/>
              </w:rPr>
              <w:t xml:space="preserve">4</w:t>
            </w:r>
          </w:p>
        </w:tc>
        <w:tc>
          <w:tcPr>
            <w:tcW w:type="dxa" w:w="145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개인화</w:t>
            </w:r>
          </w:p>
        </w:tc>
        <w:tc>
          <w:tcPr>
            <w:tcW w:type="dxa" w:w="279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sz w:val="18"/>
                <w:szCs w:val="18"/>
              </w:rPr>
              <w:t xml:space="preserve">아이는 '오직 나만을 위해 준비된 특별한 시간'이라고 느낄 때 비로소 마음을 활짝 엽니다.</w:t>
            </w:r>
          </w:p>
        </w:tc>
        <w:tc>
          <w:tcPr>
            <w:tcW w:type="dxa" w:w="229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sz w:val="18"/>
                <w:szCs w:val="18"/>
              </w:rPr>
              <w:t xml:space="preserve">아이의 이름을 자주 다정하게 불러주고, 좋아하는 축구·아이돌·게임 같은 관심사를 대화 소재로 적극 활용하세요.</w:t>
            </w:r>
          </w:p>
        </w:tc>
        <w:tc>
          <w:tcPr>
            <w:tcW w:type="dxa" w:w="229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sz w:val="18"/>
                <w:szCs w:val="18"/>
              </w:rPr>
              <w:t xml:space="preserve">모든 학생에게 토씨 하나 다르지 않은 똑같은 스크립트를 반복하거나, 지난 시간의 오답과 피드백을 전혀 기억하지 못하는 것.</w:t>
            </w:r>
          </w:p>
        </w:tc>
      </w:tr>
      <w:tr>
        <w:tc>
          <w:tcPr>
            <w:tcW w:type="dxa" w:w="54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b/>
                <w:bCs/>
                <w:sz w:val="18"/>
                <w:szCs w:val="18"/>
              </w:rPr>
              <w:t xml:space="preserve">5</w:t>
            </w:r>
          </w:p>
        </w:tc>
        <w:tc>
          <w:tcPr>
            <w:tcW w:type="dxa" w:w="145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리듬·스위칭</w:t>
            </w:r>
          </w:p>
        </w:tc>
        <w:tc>
          <w:tcPr>
            <w:tcW w:type="dxa" w:w="279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아이들의 집중 지속 시간은 대략 나이와 비례합니다(예: 8세 ≈ 8분). 활동이 늘어지면 반드시 지루해집니다.</w:t>
            </w:r>
          </w:p>
        </w:tc>
        <w:tc>
          <w:tcPr>
            <w:tcW w:type="dxa" w:w="229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한 활동을 5~7분 단위로 계획하고, 교재 학습과 재미있는 게임 보상을 리드미컬하게 번갈아 배치하세요.</w:t>
            </w:r>
          </w:p>
        </w:tc>
        <w:tc>
          <w:tcPr>
            <w:tcW w:type="dxa" w:w="229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설명 하나를 15분 넘게 붙잡고 있거나, 아이가 하품하고 시선이 흐트러지는데도 계속 진도만 나가는 것.</w:t>
            </w:r>
          </w:p>
        </w:tc>
      </w:tr>
    </w:tbl>
    <w:p>
      <w:r>
        <w:br w:type="page"/>
      </w:r>
    </w:p>
    <w:p>
      <w:pPr>
        <w:pStyle w:val="Heading1"/>
      </w:pPr>
      <w:r>
        <w:t xml:space="preserve">03. 연령별 맞춤 티칭 전술</w:t>
      </w:r>
    </w:p>
    <w:p>
      <w:pPr>
        <w:spacing w:after="120" w:before="0"/>
      </w:pPr>
      <w:r>
        <w:rPr>
          <w:i/>
          <w:iCs/>
          <w:color w:val="555555"/>
        </w:rPr>
        <w:t xml:space="preserve">같은 '재미'라도 아이의 나이에 따라 통하는 방식이 완전히 다릅니다. 아래 표를 참고해서 지금 가르치는 학생의 연령대에 맞는 전술을 미리 준비해가세요.</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Mar>
              <w:top w:type="dxa" w:w="70"/>
              <w:left w:type="dxa" w:w="110"/>
              <w:bottom w:type="dxa" w:w="70"/>
              <w:right w:type="dxa" w:w="110"/>
            </w:tcMar>
          </w:tcPr>
          <w:p>
            <w:pPr>
              <w:spacing w:after="60" w:before="60"/>
              <w:jc w:val="center"/>
            </w:pPr>
            <w:r>
              <w:drawing>
                <wp:inline distT="0" distB="0" distL="0" distR="0">
                  <wp:extent cx="3238500" cy="4572000"/>
                  <wp:effectExtent t="0" r="0" b="0" l="0"/>
                  <wp:docPr id="1" name="stt_ko.png" descr="stt_ko.png" title="stt_k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4572000"/>
                          </a:xfrm>
                          <a:prstGeom prst="rect">
                            <a:avLst/>
                          </a:prstGeom>
                        </pic:spPr>
                      </pic:pic>
                    </a:graphicData>
                  </a:graphic>
                </wp:inline>
              </w:drawing>
            </w:r>
          </w:p>
          <w:p>
            <w:pPr>
              <w:spacing w:after="160"/>
              <w:jc w:val="center"/>
            </w:pPr>
            <w:r>
              <w:rPr>
                <w:i/>
                <w:iCs/>
                <w:color w:val="888888"/>
                <w:sz w:val="16"/>
                <w:szCs w:val="16"/>
              </w:rPr>
              <w:t xml:space="preserve">이상적인 수업은 강사가 아니라 아이가 60% 이상 말합니다. 말을 많이 할수록 실력이 빨리 늡니다.</w:t>
            </w:r>
          </w:p>
        </w:tc>
        <w:tc>
          <w:tcPr>
            <w:tcW w:type="dxa" w:w="4680"/>
            <w:tcMar>
              <w:top w:type="dxa" w:w="70"/>
              <w:left w:type="dxa" w:w="110"/>
              <w:bottom w:type="dxa" w:w="70"/>
              <w:right w:type="dxa" w:w="110"/>
            </w:tcMar>
          </w:tcPr>
          <w:p>
            <w:pPr>
              <w:spacing w:after="60" w:before="60"/>
              <w:jc w:val="center"/>
            </w:pPr>
            <w:r>
              <w:drawing>
                <wp:inline distT="0" distB="0" distL="0" distR="0">
                  <wp:extent cx="4095750" cy="2762250"/>
                  <wp:effectExtent t="0" r="0" b="0" l="0"/>
                  <wp:docPr id="1" name="age_ko.png" descr="age_ko.png" title="age_k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762250"/>
                          </a:xfrm>
                          <a:prstGeom prst="rect">
                            <a:avLst/>
                          </a:prstGeom>
                        </pic:spPr>
                      </pic:pic>
                    </a:graphicData>
                  </a:graphic>
                </wp:inline>
              </w:drawing>
            </w:r>
          </w:p>
          <w:p>
            <w:pPr>
              <w:spacing w:after="160"/>
              <w:jc w:val="center"/>
            </w:pPr>
            <w:r>
              <w:rPr>
                <w:i/>
                <w:iCs/>
                <w:color w:val="888888"/>
                <w:sz w:val="16"/>
                <w:szCs w:val="16"/>
              </w:rPr>
              <w:t xml:space="preserve">나이가 곧 집중 지속 분(分)입니다. 이 시간을 넘기기 전에 반드시 다음 활동으로 전환해야 지루함을 막을 수 있습니다.</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5760"/>
      </w:tblGrid>
      <w:tr>
        <w:trPr>
          <w:tblHeader/>
        </w:trPr>
        <w:tc>
          <w:tcPr>
            <w:tcW w:type="dxa" w:w="170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대상 연령</w:t>
            </w:r>
          </w:p>
        </w:tc>
        <w:tc>
          <w:tcPr>
            <w:tcW w:type="dxa" w:w="190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평균 집중 지속 시간</w:t>
            </w:r>
          </w:p>
        </w:tc>
        <w:tc>
          <w:tcPr>
            <w:tcW w:type="dxa" w:w="576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현장에서 바로 쓰는 맞춤 전술</w:t>
            </w:r>
          </w:p>
        </w:tc>
      </w:tr>
      <w:tr>
        <w:tc>
          <w:tcPr>
            <w:tcW w:type="dxa" w:w="17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5~7세 (유아)</w:t>
            </w:r>
          </w:p>
        </w:tc>
        <w:tc>
          <w:tcPr>
            <w:tcW w:type="dxa" w:w="19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color w:val="666666"/>
                <w:sz w:val="18"/>
                <w:szCs w:val="18"/>
              </w:rPr>
              <w:t xml:space="preserve">약 5~7분</w:t>
            </w:r>
          </w:p>
        </w:tc>
        <w:tc>
          <w:tcPr>
            <w:tcW w:type="dxa" w:w="576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글자보다 통통 튀는 소리와 움직이는 이미지에 훨씬 강하게 반응합니다. 인형이나 손 인형을 활용한 몸짓, 신나는 율동과 노래를 적극적으로 섞고, 규칙이 아주 단순한 게임(예: 색깔 맞추기, 소리 따라하기)을 활용하세요. 글자를 읽는 것보다 그림과 소리로 먼저 이해시키는 것이 효과적입니다.</w:t>
            </w:r>
          </w:p>
        </w:tc>
      </w:tr>
      <w:tr>
        <w:tc>
          <w:tcPr>
            <w:tcW w:type="dxa" w:w="17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8~10세 (저학년)</w:t>
            </w:r>
          </w:p>
        </w:tc>
        <w:tc>
          <w:tcPr>
            <w:tcW w:type="dxa" w:w="19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color w:val="666666"/>
                <w:sz w:val="18"/>
                <w:szCs w:val="18"/>
              </w:rPr>
              <w:t xml:space="preserve">약 8~10분</w:t>
            </w:r>
          </w:p>
        </w:tc>
        <w:tc>
          <w:tcPr>
            <w:tcW w:type="dxa" w:w="576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sz w:val="18"/>
                <w:szCs w:val="18"/>
              </w:rPr>
              <w:t xml:space="preserve">'내가 이기고 싶다'는 승부욕과 '미션을 완수하고 싶다'는 본능을 정확히 저격해야 합니다. 매 판이 짧게 끝나는 슈팅 게임이나 3D 대결 콘텐츠를 적극 활용하고, 배지나 아이템을 모으는 '수집의 즐거움'을 강조해주세요.</w:t>
            </w:r>
          </w:p>
        </w:tc>
      </w:tr>
      <w:tr>
        <w:tc>
          <w:tcPr>
            <w:tcW w:type="dxa" w:w="17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11~13세 (고학년)</w:t>
            </w:r>
          </w:p>
        </w:tc>
        <w:tc>
          <w:tcPr>
            <w:tcW w:type="dxa" w:w="19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color w:val="666666"/>
                <w:sz w:val="18"/>
                <w:szCs w:val="18"/>
              </w:rPr>
              <w:t xml:space="preserve">약 12~15분</w:t>
            </w:r>
          </w:p>
        </w:tc>
        <w:tc>
          <w:tcPr>
            <w:tcW w:type="dxa" w:w="576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'이걸 내가 왜 배워야 하지?'라는 의미 부여에 서서히 설득당하기 시작하는 시기입니다. 본인이 좋아하는 아이돌이나 유튜버 관련 뉴스, 또래 친구들과 비교되는 순위·경쟁 그래프를 살짝 보여주면 눈에 띄게 집중도가 올라갑니다.</w:t>
            </w:r>
          </w:p>
        </w:tc>
      </w:tr>
      <w:tr>
        <w:tc>
          <w:tcPr>
            <w:tcW w:type="dxa" w:w="17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14세+ (청소년)</w:t>
            </w:r>
          </w:p>
        </w:tc>
        <w:tc>
          <w:tcPr>
            <w:tcW w:type="dxa" w:w="19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color w:val="666666"/>
                <w:sz w:val="18"/>
                <w:szCs w:val="18"/>
              </w:rPr>
              <w:t xml:space="preserve">약 15~20분</w:t>
            </w:r>
          </w:p>
        </w:tc>
        <w:tc>
          <w:tcPr>
            <w:tcW w:type="dxa" w:w="576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sz w:val="18"/>
                <w:szCs w:val="18"/>
              </w:rPr>
              <w:t xml:space="preserve">지나치게 유아적인 목소리 톤이나 오버스러운 리액션은 오히려 불쾌감이나 거부감을 살 수 있으니 주의해야 합니다. 어른 대 어른으로 대하는 듯한 존중의 태도와 함께, 시험 성적이나 실전 회화 능력 향상처럼 실용적인 효능감을 강조하는 방식으로 승부하세요.</w:t>
            </w:r>
          </w:p>
        </w:tc>
      </w:tr>
    </w:tbl>
    <w:p>
      <w:r>
        <w:br w:type="page"/>
      </w:r>
    </w:p>
    <w:p>
      <w:pPr>
        <w:pStyle w:val="Heading1"/>
      </w:pPr>
      <w:r>
        <w:t xml:space="preserve">부록 A. 만고아이 흥미 공식 사이클</w:t>
      </w:r>
    </w:p>
    <w:p>
      <w:pPr>
        <w:spacing w:after="120" w:before="0"/>
      </w:pPr>
      <w:r>
        <w:t xml:space="preserve">만고아이가 이미 만들어 놓은 기능들은 그 자체로는 그냥 도구일 뿐입니다. 이 도구들을 아래 6단계 사이클로 엮어서 순서대로 사용하면, 수업 하나가 통째로 '몰입 구조'로 바뀝니다. 이 순서를 몸에 익혀서 매 수업마다 자연스럽게 반복해보세요.</w:t>
      </w:r>
    </w:p>
    <w:p>
      <w:pPr>
        <w:spacing w:after="60" w:before="60"/>
        <w:jc w:val="center"/>
      </w:pPr>
      <w:r>
        <w:drawing>
          <wp:inline distT="0" distB="0" distL="0" distR="0">
            <wp:extent cx="3810000" cy="3619500"/>
            <wp:effectExtent t="0" r="0" b="0" l="0"/>
            <wp:docPr id="1" name="cycle_ko.png" descr="cycle_ko.png" title="cycle_k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619500"/>
                    </a:xfrm>
                    <a:prstGeom prst="rect">
                      <a:avLst/>
                    </a:prstGeom>
                  </pic:spPr>
                </pic:pic>
              </a:graphicData>
            </a:graphic>
          </wp:inline>
        </w:drawing>
      </w:r>
    </w:p>
    <w:p>
      <w:pPr>
        <w:spacing w:after="160"/>
        <w:jc w:val="center"/>
      </w:pPr>
      <w:r>
        <w:rPr>
          <w:i/>
          <w:iCs/>
          <w:color w:val="888888"/>
          <w:sz w:val="16"/>
          <w:szCs w:val="16"/>
        </w:rPr>
        <w:t xml:space="preserve">웜업 → 미션 → 말하기 → 게임보상 → 즉각피드백 → 다음미션 순서로 한 바퀴를 돌면, 그 자체가 하나의 완결된 몰입 사이클이 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350"/>
        <w:gridCol w:w="2100"/>
        <w:gridCol w:w="3010"/>
        <w:gridCol w:w="2000"/>
      </w:tblGrid>
      <w:tr>
        <w:trPr>
          <w:tblHeader/>
        </w:trPr>
        <w:tc>
          <w:tcPr>
            <w:tcW w:type="dxa" w:w="90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단계</w:t>
            </w:r>
          </w:p>
        </w:tc>
        <w:tc>
          <w:tcPr>
            <w:tcW w:type="dxa" w:w="135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수업 단계</w:t>
            </w:r>
          </w:p>
        </w:tc>
        <w:tc>
          <w:tcPr>
            <w:tcW w:type="dxa" w:w="210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사용하는 만고아이 기능</w:t>
            </w:r>
          </w:p>
        </w:tc>
        <w:tc>
          <w:tcPr>
            <w:tcW w:type="dxa" w:w="301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강사가 실제로 할 행동 (자세히)</w:t>
            </w:r>
          </w:p>
        </w:tc>
        <w:tc>
          <w:tcPr>
            <w:tcW w:type="dxa" w:w="200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이 단계의 목표</w:t>
            </w:r>
          </w:p>
        </w:tc>
      </w:tr>
      <w:tr>
        <w:tc>
          <w:tcPr>
            <w:tcW w:type="dxa" w:w="9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b/>
                <w:bCs/>
                <w:sz w:val="18"/>
                <w:szCs w:val="18"/>
              </w:rPr>
              <w:t xml:space="preserve">1</w:t>
            </w:r>
          </w:p>
        </w:tc>
        <w:tc>
          <w:tcPr>
            <w:tcW w:type="dxa" w:w="135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웜업 (Warm-up)</w:t>
            </w:r>
          </w:p>
        </w:tc>
        <w:tc>
          <w:tcPr>
            <w:tcW w:type="dxa" w:w="21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val="false"/>
                <w:bCs w:val="false"/>
                <w:sz w:val="18"/>
                <w:szCs w:val="18"/>
              </w:rPr>
              <w:t xml:space="preserve">교재 연동 AI 웜업 &amp; 맞춤 오답 확인</w:t>
            </w:r>
          </w:p>
        </w:tc>
        <w:tc>
          <w:tcPr>
            <w:tcW w:type="dxa" w:w="301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val="false"/>
                <w:bCs w:val="false"/>
                <w:sz w:val="18"/>
                <w:szCs w:val="18"/>
              </w:rPr>
              <w:t xml:space="preserve">지난 수업에서 유독 헷갈렸던 문법이나 단어를 가벼운 잡담 속 질문에 살짝 섞어서 물어보세요. 정색하고 '지난번에 틀렸으니 다시 풀어보자'가 아니라, 자연스러운 대화처럼 리마인드하는 것이 핵심입니다.</w:t>
            </w:r>
          </w:p>
        </w:tc>
        <w:tc>
          <w:tcPr>
            <w:tcW w:type="dxa" w:w="2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val="false"/>
                <w:bCs w:val="false"/>
                <w:sz w:val="18"/>
                <w:szCs w:val="18"/>
              </w:rPr>
              <w:t xml:space="preserve">부담 없는 첫 대화로 아이의 심리적 장벽을 낮추고 편안한 분위기를 만든다.</w:t>
            </w:r>
          </w:p>
        </w:tc>
      </w:tr>
      <w:tr>
        <w:tc>
          <w:tcPr>
            <w:tcW w:type="dxa" w:w="9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b/>
                <w:bCs/>
                <w:sz w:val="18"/>
                <w:szCs w:val="18"/>
              </w:rPr>
              <w:t xml:space="preserve">2</w:t>
            </w:r>
          </w:p>
        </w:tc>
        <w:tc>
          <w:tcPr>
            <w:tcW w:type="dxa" w:w="135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미션 제시</w:t>
            </w:r>
          </w:p>
        </w:tc>
        <w:tc>
          <w:tcPr>
            <w:tcW w:type="dxa" w:w="21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val="false"/>
                <w:bCs w:val="false"/>
                <w:sz w:val="18"/>
                <w:szCs w:val="18"/>
              </w:rPr>
              <w:t xml:space="preserve">오늘의 목표 카드 (Goal Card)</w:t>
            </w:r>
          </w:p>
        </w:tc>
        <w:tc>
          <w:tcPr>
            <w:tcW w:type="dxa" w:w="301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val="false"/>
                <w:bCs w:val="false"/>
                <w:sz w:val="18"/>
                <w:szCs w:val="18"/>
              </w:rPr>
              <w:t xml:space="preserve">“오늘 단어 3개만 완벽하게 마스터하면 보너스 게임을 할 수 있어!”처럼, 아주 쉽고 명확하며 눈에 보이는 목표 하나를 선언하듯 제시하세요. 목표는 반드시 구체적인 숫자나 행동으로 표현해야 아이가 이해하기 쉽습니다.</w:t>
            </w:r>
          </w:p>
        </w:tc>
        <w:tc>
          <w:tcPr>
            <w:tcW w:type="dxa" w:w="2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val="false"/>
                <w:bCs w:val="false"/>
                <w:sz w:val="18"/>
                <w:szCs w:val="18"/>
              </w:rPr>
              <w:t xml:space="preserve">게임을 시작하기 직전 같은 긴장감과 의욕을 아이에게 심어준다.</w:t>
            </w:r>
          </w:p>
        </w:tc>
      </w:tr>
      <w:tr>
        <w:tc>
          <w:tcPr>
            <w:tcW w:type="dxa" w:w="9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b/>
                <w:bCs/>
                <w:sz w:val="18"/>
                <w:szCs w:val="18"/>
              </w:rPr>
              <w:t xml:space="preserve">3</w:t>
            </w:r>
          </w:p>
        </w:tc>
        <w:tc>
          <w:tcPr>
            <w:tcW w:type="dxa" w:w="135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말하기 활동</w:t>
            </w:r>
          </w:p>
        </w:tc>
        <w:tc>
          <w:tcPr>
            <w:tcW w:type="dxa" w:w="21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val="false"/>
                <w:bCs w:val="false"/>
                <w:sz w:val="18"/>
                <w:szCs w:val="18"/>
              </w:rPr>
              <w:t xml:space="preserve">교재 학습 &amp; 화면 공유</w:t>
            </w:r>
          </w:p>
        </w:tc>
        <w:tc>
          <w:tcPr>
            <w:tcW w:type="dxa" w:w="301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val="false"/>
                <w:bCs w:val="false"/>
                <w:sz w:val="18"/>
                <w:szCs w:val="18"/>
              </w:rPr>
              <w:t xml:space="preserve">문장 구조나 문법 규칙 설명은 최소한으로 줄이고, '질문 → 대답 → 또 다른 질문'을 반복하며 아이가 스스로 생각하고 직접 말하게 유도하세요. 강사는 설명자가 아니라 대화 상대가 되어야 합니다.</w:t>
            </w:r>
          </w:p>
        </w:tc>
        <w:tc>
          <w:tcPr>
            <w:tcW w:type="dxa" w:w="2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val="false"/>
                <w:bCs w:val="false"/>
                <w:sz w:val="18"/>
                <w:szCs w:val="18"/>
              </w:rPr>
              <w:t xml:space="preserve">아이가 스스로 이끌어가는 활기찬 액션 러닝을 만든다.</w:t>
            </w:r>
          </w:p>
        </w:tc>
      </w:tr>
      <w:tr>
        <w:tc>
          <w:tcPr>
            <w:tcW w:type="dxa" w:w="9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b/>
                <w:bCs/>
                <w:sz w:val="18"/>
                <w:szCs w:val="18"/>
              </w:rPr>
              <w:t xml:space="preserve">4</w:t>
            </w:r>
          </w:p>
        </w:tc>
        <w:tc>
          <w:tcPr>
            <w:tcW w:type="dxa" w:w="135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게임 보상</w:t>
            </w:r>
          </w:p>
        </w:tc>
        <w:tc>
          <w:tcPr>
            <w:tcW w:type="dxa" w:w="21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val="false"/>
                <w:bCs w:val="false"/>
                <w:sz w:val="18"/>
                <w:szCs w:val="18"/>
              </w:rPr>
              <w:t xml:space="preserve">게임 허브 (3D 배틀 / 슈팅 게임 등)</w:t>
            </w:r>
          </w:p>
        </w:tc>
        <w:tc>
          <w:tcPr>
            <w:tcW w:type="dxa" w:w="301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val="false"/>
                <w:bCs w:val="false"/>
                <w:sz w:val="18"/>
                <w:szCs w:val="18"/>
              </w:rPr>
              <w:t xml:space="preserve">아이의 에너지가 살짝 떨어지기 시작하는 타이밍, 대략 수업 시작 10분 전후에 준비해둔 게임을 활성화하세요. 학습 내용과 연결된 게임일수록 효과가 배가됩니다.</w:t>
            </w:r>
          </w:p>
        </w:tc>
        <w:tc>
          <w:tcPr>
            <w:tcW w:type="dxa" w:w="2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val="false"/>
                <w:bCs w:val="false"/>
                <w:sz w:val="18"/>
                <w:szCs w:val="18"/>
              </w:rPr>
              <w:t xml:space="preserve">주의력을 산뜻하게 리프레시하고 재미 요소를 극대화한다.</w:t>
            </w:r>
          </w:p>
        </w:tc>
      </w:tr>
      <w:tr>
        <w:tc>
          <w:tcPr>
            <w:tcW w:type="dxa" w:w="9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b/>
                <w:bCs/>
                <w:sz w:val="18"/>
                <w:szCs w:val="18"/>
              </w:rPr>
              <w:t xml:space="preserve">5</w:t>
            </w:r>
          </w:p>
        </w:tc>
        <w:tc>
          <w:tcPr>
            <w:tcW w:type="dxa" w:w="135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실시간 보상</w:t>
            </w:r>
          </w:p>
        </w:tc>
        <w:tc>
          <w:tcPr>
            <w:tcW w:type="dxa" w:w="21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val="false"/>
                <w:bCs w:val="false"/>
                <w:sz w:val="18"/>
                <w:szCs w:val="18"/>
              </w:rPr>
              <w:t xml:space="preserve">별점, 배지, 마스코트 피드백</w:t>
            </w:r>
          </w:p>
        </w:tc>
        <w:tc>
          <w:tcPr>
            <w:tcW w:type="dxa" w:w="301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val="false"/>
                <w:bCs w:val="false"/>
                <w:sz w:val="18"/>
                <w:szCs w:val="18"/>
              </w:rPr>
              <w:t xml:space="preserve">“우와, 망고가 춤추고 난리 났어!” 같은 리액션과 함께 축하 이펙트를 화면 가득 보여주세요. 이 순간 아이 머릿속에는 '나는 잘했다'는 기억이 도장처럼 선명하게 찍힙니다.</w:t>
            </w:r>
          </w:p>
        </w:tc>
        <w:tc>
          <w:tcPr>
            <w:tcW w:type="dxa" w:w="2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val="false"/>
                <w:bCs w:val="false"/>
                <w:sz w:val="18"/>
                <w:szCs w:val="18"/>
              </w:rPr>
              <w:t xml:space="preserve">성취를 정량적으로 눈에 보이게 만들어 다음 도전에 대한 열의를 키운다.</w:t>
            </w:r>
          </w:p>
        </w:tc>
      </w:tr>
      <w:tr>
        <w:tc>
          <w:tcPr>
            <w:tcW w:type="dxa" w:w="9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b/>
                <w:bCs/>
                <w:sz w:val="18"/>
                <w:szCs w:val="18"/>
              </w:rPr>
              <w:t xml:space="preserve">6</w:t>
            </w:r>
          </w:p>
        </w:tc>
        <w:tc>
          <w:tcPr>
            <w:tcW w:type="dxa" w:w="135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피드백 누적</w:t>
            </w:r>
          </w:p>
        </w:tc>
        <w:tc>
          <w:tcPr>
            <w:tcW w:type="dxa" w:w="21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val="false"/>
                <w:bCs w:val="false"/>
                <w:sz w:val="18"/>
                <w:szCs w:val="18"/>
              </w:rPr>
              <w:t xml:space="preserve">학습 데이터 분석 &amp; 강사 리포트</w:t>
            </w:r>
          </w:p>
        </w:tc>
        <w:tc>
          <w:tcPr>
            <w:tcW w:type="dxa" w:w="301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val="false"/>
                <w:bCs w:val="false"/>
                <w:sz w:val="18"/>
                <w:szCs w:val="18"/>
              </w:rPr>
              <w:t xml:space="preserve">오늘 유독 헷갈려했던 발음이나 문장 패턴을 그 자리에서 바로 리포트에 짧게 메모해두세요. 이 기록이 다음 수업의 1단계 '웜업'으로 고스란히 이어지는 연료가 됩니다.</w:t>
            </w:r>
          </w:p>
        </w:tc>
        <w:tc>
          <w:tcPr>
            <w:tcW w:type="dxa" w:w="2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val="false"/>
                <w:bCs w:val="false"/>
                <w:sz w:val="18"/>
                <w:szCs w:val="18"/>
              </w:rPr>
              <w:t xml:space="preserve">데이터에 기반한 끈끈한 개인화의 고리를 계속 이어간다.</w:t>
            </w:r>
          </w:p>
        </w:tc>
      </w:tr>
    </w:tbl>
    <w:p>
      <w:r>
        <w:br w:type="page"/>
      </w:r>
    </w:p>
    <w:p>
      <w:pPr>
        <w:pStyle w:val="Heading1"/>
      </w:pPr>
      <w:r>
        <w:t xml:space="preserve">부록 B. 강사 자가 진단 체크리스트</w:t>
      </w:r>
    </w:p>
    <w:p>
      <w:pPr>
        <w:spacing w:after="120" w:before="0"/>
      </w:pPr>
      <w:r>
        <w:rPr>
          <w:i/>
          <w:iCs/>
          <w:color w:val="555555"/>
        </w:rPr>
        <w:t xml:space="preserve">아래 체크리스트는 수업 전/중/후 흐름에 맞춰 강사 스스로 점검할 수 있도록 구성했습니다. 매 수업마다 완벽하게 다 지킬 필요는 없지만, 인쇄해서 옆에 두고 하나씩 확인하는 습관을 들이면 수업의 질이 눈에 띄게 좋아집니다.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1500"/>
        <w:gridCol w:w="3340"/>
        <w:gridCol w:w="4000"/>
      </w:tblGrid>
      <w:tr>
        <w:trPr>
          <w:tblHeader/>
        </w:trPr>
        <w:tc>
          <w:tcPr>
            <w:tcW w:type="dxa" w:w="520"/>
            <w:tcBorders>
              <w:top w:val="single" w:color="D9D9D9" w:sz="4"/>
              <w:left w:val="single" w:color="D9D9D9" w:sz="4"/>
              <w:bottom w:val="single" w:color="D9D9D9" w:sz="4"/>
              <w:right w:val="single" w:color="D9D9D9" w:sz="4"/>
            </w:tcBorders>
            <w:shd w:fill="3B82F6" w:val="clear"/>
            <w:tcMar>
              <w:top w:type="dxa" w:w="70"/>
              <w:left w:type="dxa" w:w="110"/>
              <w:bottom w:type="dxa" w:w="70"/>
              <w:right w:type="dxa" w:w="110"/>
            </w:tcMar>
            <w:vAlign w:val="center"/>
          </w:tcPr>
          <w:p>
            <w:r>
              <w:rPr>
                <w:b/>
                <w:bCs/>
                <w:color w:val="FFFFFF"/>
                <w:sz w:val="18"/>
                <w:szCs w:val="18"/>
              </w:rPr>
              <w:t xml:space="preserve">☐</w:t>
            </w:r>
          </w:p>
        </w:tc>
        <w:tc>
          <w:tcPr>
            <w:tcW w:type="dxa" w:w="150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구분</w:t>
            </w:r>
          </w:p>
        </w:tc>
        <w:tc>
          <w:tcPr>
            <w:tcW w:type="dxa" w:w="334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체크 항목</w:t>
            </w:r>
          </w:p>
        </w:tc>
        <w:tc>
          <w:tcPr>
            <w:tcW w:type="dxa" w:w="400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자세한 설명 &amp; 실천 요령</w:t>
            </w:r>
          </w:p>
        </w:tc>
      </w:tr>
      <w:tr>
        <w:tc>
          <w:tcPr>
            <w:tcW w:type="dxa" w:w="52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sz w:val="22"/>
                <w:szCs w:val="22"/>
              </w:rPr>
              <w:t xml:space="preserve">☐</w:t>
            </w:r>
          </w:p>
        </w:tc>
        <w:tc>
          <w:tcPr>
            <w:tcW w:type="dxa" w:w="15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color w:val="2563EB"/>
                <w:sz w:val="18"/>
                <w:szCs w:val="18"/>
              </w:rPr>
              <w:t xml:space="preserve">수업 전</w:t>
            </w:r>
          </w:p>
        </w:tc>
        <w:tc>
          <w:tcPr>
            <w:tcW w:type="dxa" w:w="334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이름, 지난주 피드백, 특별 취미를 미리 확인했다</w:t>
            </w:r>
          </w:p>
        </w:tc>
        <w:tc>
          <w:tcPr>
            <w:tcW w:type="dxa" w:w="4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color w:val="555555"/>
                <w:sz w:val="18"/>
                <w:szCs w:val="18"/>
              </w:rPr>
              <w:t xml:space="preserve">아이가 좋아하는 게임이나 캐릭터, 지난 시간의 오답을 미리 기억해두었다가 수업을 여는 첫 대화의 소재로 삼으세요.</w:t>
            </w:r>
          </w:p>
        </w:tc>
      </w:tr>
      <w:tr>
        <w:tc>
          <w:tcPr>
            <w:tcW w:type="dxa" w:w="52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sz w:val="22"/>
                <w:szCs w:val="22"/>
              </w:rPr>
              <w:t xml:space="preserve">☐</w:t>
            </w:r>
          </w:p>
        </w:tc>
        <w:tc>
          <w:tcPr>
            <w:tcW w:type="dxa" w:w="15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color w:val="2563EB"/>
                <w:sz w:val="18"/>
                <w:szCs w:val="18"/>
              </w:rPr>
              <w:t xml:space="preserve">수업 전</w:t>
            </w:r>
          </w:p>
        </w:tc>
        <w:tc>
          <w:tcPr>
            <w:tcW w:type="dxa" w:w="334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오늘의 마이크로 골(작은 목표)을 정했다</w:t>
            </w:r>
          </w:p>
        </w:tc>
        <w:tc>
          <w:tcPr>
            <w:tcW w:type="dxa" w:w="4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color w:val="555555"/>
                <w:sz w:val="18"/>
                <w:szCs w:val="18"/>
              </w:rPr>
              <w:t xml:space="preserve">'단어 3개 완벽히 맞히기' 수준의, 부담 없이 성취할 수 있는 아주 가벼운 미션 하나를 미리 설계해두세요.</w:t>
            </w:r>
          </w:p>
        </w:tc>
      </w:tr>
      <w:tr>
        <w:tc>
          <w:tcPr>
            <w:tcW w:type="dxa" w:w="52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sz w:val="22"/>
                <w:szCs w:val="22"/>
              </w:rPr>
              <w:t xml:space="preserve">☐</w:t>
            </w:r>
          </w:p>
        </w:tc>
        <w:tc>
          <w:tcPr>
            <w:tcW w:type="dxa" w:w="15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color w:val="2563EB"/>
                <w:sz w:val="18"/>
                <w:szCs w:val="18"/>
              </w:rPr>
              <w:t xml:space="preserve">수업 전</w:t>
            </w:r>
          </w:p>
        </w:tc>
        <w:tc>
          <w:tcPr>
            <w:tcW w:type="dxa" w:w="334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카메라 각도와 조명을 최종 점검했다</w:t>
            </w:r>
          </w:p>
        </w:tc>
        <w:tc>
          <w:tcPr>
            <w:tcW w:type="dxa" w:w="4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color w:val="555555"/>
                <w:sz w:val="18"/>
                <w:szCs w:val="18"/>
              </w:rPr>
              <w:t xml:space="preserve">강사의 얼굴이 어둡게 나오면 그 자체로 지루함의 원인이 됩니다. 조명이 얼굴 정면을 환하게 비추고 있는지 거울처럼 확인하세요.</w:t>
            </w:r>
          </w:p>
        </w:tc>
      </w:tr>
      <w:tr>
        <w:tc>
          <w:tcPr>
            <w:tcW w:type="dxa" w:w="52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sz w:val="22"/>
                <w:szCs w:val="22"/>
              </w:rPr>
              <w:t xml:space="preserve">☐</w:t>
            </w:r>
          </w:p>
        </w:tc>
        <w:tc>
          <w:tcPr>
            <w:tcW w:type="dxa" w:w="15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color w:val="2563EB"/>
                <w:sz w:val="18"/>
                <w:szCs w:val="18"/>
              </w:rPr>
              <w:t xml:space="preserve">수업 중</w:t>
            </w:r>
          </w:p>
        </w:tc>
        <w:tc>
          <w:tcPr>
            <w:tcW w:type="dxa" w:w="334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수업 시작 30초 안에 아이를 밝게 웃게 만들었다</w:t>
            </w:r>
          </w:p>
        </w:tc>
        <w:tc>
          <w:tcPr>
            <w:tcW w:type="dxa" w:w="4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color w:val="555555"/>
                <w:sz w:val="18"/>
                <w:szCs w:val="18"/>
              </w:rPr>
              <w:t xml:space="preserve">과감한 제스처와 반가운 목소리로 아이의 이름을 불러주는 것만으로도 극적인 아이스브레이킹 효과를 낼 수 있습니다.</w:t>
            </w:r>
          </w:p>
        </w:tc>
      </w:tr>
      <w:tr>
        <w:tc>
          <w:tcPr>
            <w:tcW w:type="dxa" w:w="52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sz w:val="22"/>
                <w:szCs w:val="22"/>
              </w:rPr>
              <w:t xml:space="preserve">☐</w:t>
            </w:r>
          </w:p>
        </w:tc>
        <w:tc>
          <w:tcPr>
            <w:tcW w:type="dxa" w:w="15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color w:val="2563EB"/>
                <w:sz w:val="18"/>
                <w:szCs w:val="18"/>
              </w:rPr>
              <w:t xml:space="preserve">수업 중</w:t>
            </w:r>
          </w:p>
        </w:tc>
        <w:tc>
          <w:tcPr>
            <w:tcW w:type="dxa" w:w="334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아이의 발화 시간을 전체의 60% 이상 확보했다</w:t>
            </w:r>
          </w:p>
        </w:tc>
        <w:tc>
          <w:tcPr>
            <w:tcW w:type="dxa" w:w="4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color w:val="555555"/>
                <w:sz w:val="18"/>
                <w:szCs w:val="18"/>
              </w:rPr>
              <w:t xml:space="preserve">설명은 최대한 압축해서 짧게 하고, 질문의 주도권을 아이에게 완전히 넘겨야 진짜 몰입이 시작됩니다.</w:t>
            </w:r>
          </w:p>
        </w:tc>
      </w:tr>
      <w:tr>
        <w:tc>
          <w:tcPr>
            <w:tcW w:type="dxa" w:w="52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sz w:val="22"/>
                <w:szCs w:val="22"/>
              </w:rPr>
              <w:t xml:space="preserve">☐</w:t>
            </w:r>
          </w:p>
        </w:tc>
        <w:tc>
          <w:tcPr>
            <w:tcW w:type="dxa" w:w="15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color w:val="2563EB"/>
                <w:sz w:val="18"/>
                <w:szCs w:val="18"/>
              </w:rPr>
              <w:t xml:space="preserve">수업 중</w:t>
            </w:r>
          </w:p>
        </w:tc>
        <w:tc>
          <w:tcPr>
            <w:tcW w:type="dxa" w:w="334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질문 후 3초간 진득하게 기다렸다</w:t>
            </w:r>
          </w:p>
        </w:tc>
        <w:tc>
          <w:tcPr>
            <w:tcW w:type="dxa" w:w="4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color w:val="555555"/>
                <w:sz w:val="18"/>
                <w:szCs w:val="18"/>
              </w:rPr>
              <w:t xml:space="preserve">아이가 머릿속에서 번역하고 문장을 조립하는 그 소중한 침묵의 시간을 어색해하지 말고 믿고 기다려주세요.</w:t>
            </w:r>
          </w:p>
        </w:tc>
      </w:tr>
      <w:tr>
        <w:tc>
          <w:tcPr>
            <w:tcW w:type="dxa" w:w="52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sz w:val="22"/>
                <w:szCs w:val="22"/>
              </w:rPr>
              <w:t xml:space="preserve">☐</w:t>
            </w:r>
          </w:p>
        </w:tc>
        <w:tc>
          <w:tcPr>
            <w:tcW w:type="dxa" w:w="15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color w:val="2563EB"/>
                <w:sz w:val="18"/>
                <w:szCs w:val="18"/>
              </w:rPr>
              <w:t xml:space="preserve">수업 중</w:t>
            </w:r>
          </w:p>
        </w:tc>
        <w:tc>
          <w:tcPr>
            <w:tcW w:type="dxa" w:w="334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5~7분마다 활동을 자연스럽게 전환했다</w:t>
            </w:r>
          </w:p>
        </w:tc>
        <w:tc>
          <w:tcPr>
            <w:tcW w:type="dxa" w:w="4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color w:val="555555"/>
                <w:sz w:val="18"/>
                <w:szCs w:val="18"/>
              </w:rPr>
              <w:t xml:space="preserve">아이가 몸을 배배 꼬거나 하품을 하기 직전, 그 신호를 놓치지 말고 다음 게임이나 활동으로 리듬을 바꿔주세요.</w:t>
            </w:r>
          </w:p>
        </w:tc>
      </w:tr>
      <w:tr>
        <w:tc>
          <w:tcPr>
            <w:tcW w:type="dxa" w:w="52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sz w:val="22"/>
                <w:szCs w:val="22"/>
              </w:rPr>
              <w:t xml:space="preserve">☐</w:t>
            </w:r>
          </w:p>
        </w:tc>
        <w:tc>
          <w:tcPr>
            <w:tcW w:type="dxa" w:w="15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color w:val="2563EB"/>
                <w:sz w:val="18"/>
                <w:szCs w:val="18"/>
              </w:rPr>
              <w:t xml:space="preserve">수업 후</w:t>
            </w:r>
          </w:p>
        </w:tc>
        <w:tc>
          <w:tcPr>
            <w:tcW w:type="dxa" w:w="334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오늘의 별점과 리포트 데이터를 즉시 입력했다</w:t>
            </w:r>
          </w:p>
        </w:tc>
        <w:tc>
          <w:tcPr>
            <w:tcW w:type="dxa" w:w="4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color w:val="555555"/>
                <w:sz w:val="18"/>
                <w:szCs w:val="18"/>
              </w:rPr>
              <w:t xml:space="preserve">기억이 가장 선명하게 남아있는 수업 직후에, 아이가 틀린 횟수와 취약했던 발음을 구체적으로 기록해두세요.</w:t>
            </w:r>
          </w:p>
        </w:tc>
      </w:tr>
    </w:tbl>
    <w:p>
      <w:r>
        <w:br w:type="page"/>
      </w:r>
    </w:p>
    <w:p>
      <w:pPr>
        <w:pStyle w:val="Heading1"/>
      </w:pPr>
      <w:r>
        <w:t xml:space="preserve">부록 C. 강사 평가 루브릭</w:t>
      </w:r>
    </w:p>
    <w:p>
      <w:pPr>
        <w:spacing w:after="120" w:before="0"/>
      </w:pPr>
      <w:r>
        <w:rPr>
          <w:i/>
          <w:iCs/>
          <w:color w:val="555555"/>
        </w:rPr>
        <w:t xml:space="preserve">아래 6가지 항목마다 1점(미흡)~3점(우수)으로 스스로 혹은 트레이너가 채점한 뒤 모두 합산하세요. 총점이 낮게 나온 항목이 바로 다음 코칭에서 가장 먼저 다뤄야 할 우선순위입니다. (엑셀 워크북에는 점수를 넣으면 자동으로 합계가 계산되는 기능이 포함되어 있습니다.)</w:t>
      </w:r>
    </w:p>
    <w:p>
      <w:pPr>
        <w:spacing w:after="60" w:before="60"/>
        <w:jc w:val="center"/>
      </w:pPr>
      <w:r>
        <w:drawing>
          <wp:inline distT="0" distB="0" distL="0" distR="0">
            <wp:extent cx="3429000" cy="3562350"/>
            <wp:effectExtent t="0" r="0" b="0" l="0"/>
            <wp:docPr id="1" name="radar_ko.png" descr="radar_ko.png" title="radar_k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3562350"/>
                    </a:xfrm>
                    <a:prstGeom prst="rect">
                      <a:avLst/>
                    </a:prstGeom>
                  </pic:spPr>
                </pic:pic>
              </a:graphicData>
            </a:graphic>
          </wp:inline>
        </w:drawing>
      </w:r>
    </w:p>
    <w:p>
      <w:pPr>
        <w:spacing w:after="160"/>
        <w:jc w:val="center"/>
      </w:pPr>
      <w:r>
        <w:rPr>
          <w:i/>
          <w:iCs/>
          <w:color w:val="888888"/>
          <w:sz w:val="16"/>
          <w:szCs w:val="16"/>
        </w:rPr>
        <w:t xml:space="preserve">우수한 강사일수록 6가지 역량이 어느 한쪽으로 치우치지 않고 고르게 높습니다. 나의 프로필과 비교하며 부족한 부분을 확인해보세요.</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360"/>
        <w:gridCol w:w="1000"/>
      </w:tblGrid>
      <w:tr>
        <w:trPr>
          <w:tblHeader/>
        </w:trPr>
        <w:tc>
          <w:tcPr>
            <w:tcW w:type="dxa" w:w="300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평가 항목</w:t>
            </w:r>
          </w:p>
        </w:tc>
        <w:tc>
          <w:tcPr>
            <w:tcW w:type="dxa" w:w="536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이 항목에서 확인해야 할 것</w:t>
            </w:r>
          </w:p>
        </w:tc>
        <w:tc>
          <w:tcPr>
            <w:tcW w:type="dxa" w:w="1000"/>
            <w:tcBorders>
              <w:top w:val="single" w:color="D9D9D9" w:sz="4"/>
              <w:left w:val="single" w:color="D9D9D9" w:sz="4"/>
              <w:bottom w:val="single" w:color="D9D9D9" w:sz="4"/>
              <w:right w:val="single" w:color="D9D9D9" w:sz="4"/>
            </w:tcBorders>
            <w:shd w:fill="00B85C" w:val="clear"/>
            <w:tcMar>
              <w:top w:type="dxa" w:w="70"/>
              <w:left w:type="dxa" w:w="110"/>
              <w:bottom w:type="dxa" w:w="70"/>
              <w:right w:type="dxa" w:w="110"/>
            </w:tcMar>
            <w:vAlign w:val="center"/>
          </w:tcPr>
          <w:p>
            <w:r>
              <w:rPr>
                <w:b/>
                <w:bCs/>
                <w:color w:val="FFFFFF"/>
                <w:sz w:val="18"/>
                <w:szCs w:val="18"/>
              </w:rPr>
              <w:t xml:space="preserve">점수(1~3)</w:t>
            </w:r>
          </w:p>
        </w:tc>
      </w:tr>
      <w:tr>
        <w:tc>
          <w:tcPr>
            <w:tcW w:type="dxa" w:w="3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1. 에너지 &amp; 표정</w:t>
            </w:r>
          </w:p>
        </w:tc>
        <w:tc>
          <w:tcPr>
            <w:tcW w:type="dxa" w:w="536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화면 너머로도 과장된 미소와 풍부한 리액션이 또렷하게 전달되어, 아이가 자연스럽게 재미를 느끼고 있는가?</w:t>
            </w:r>
          </w:p>
        </w:tc>
        <w:tc>
          <w:tcPr>
            <w:tcW w:type="dxa" w:w="1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sz w:val="18"/>
                <w:szCs w:val="18"/>
              </w:rPr>
              <w:t xml:space="preserve">___</w:t>
            </w:r>
          </w:p>
        </w:tc>
      </w:tr>
      <w:tr>
        <w:tc>
          <w:tcPr>
            <w:tcW w:type="dxa" w:w="3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2. 학생 발화 유도</w:t>
            </w:r>
          </w:p>
        </w:tc>
        <w:tc>
          <w:tcPr>
            <w:tcW w:type="dxa" w:w="536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sz w:val="18"/>
                <w:szCs w:val="18"/>
              </w:rPr>
              <w:t xml:space="preserve">강사의 개입과 설명을 최소화하고, 아이에게 전체 수업 시간의 60% 이상을 발화 시간으로 내어주고 있는가?</w:t>
            </w:r>
          </w:p>
        </w:tc>
        <w:tc>
          <w:tcPr>
            <w:tcW w:type="dxa" w:w="1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sz w:val="18"/>
                <w:szCs w:val="18"/>
              </w:rPr>
              <w:t xml:space="preserve">___</w:t>
            </w:r>
          </w:p>
        </w:tc>
      </w:tr>
      <w:tr>
        <w:tc>
          <w:tcPr>
            <w:tcW w:type="dxa" w:w="3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3. 성취 가시화</w:t>
            </w:r>
          </w:p>
        </w:tc>
        <w:tc>
          <w:tcPr>
            <w:tcW w:type="dxa" w:w="536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별점·배지·마스코트 리액션 같은 도구를 적극적으로 사용해서 아이가 성취감을 눈과 귀로 확실히 느끼게 하는가?</w:t>
            </w:r>
          </w:p>
        </w:tc>
        <w:tc>
          <w:tcPr>
            <w:tcW w:type="dxa" w:w="1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sz w:val="18"/>
                <w:szCs w:val="18"/>
              </w:rPr>
              <w:t xml:space="preserve">___</w:t>
            </w:r>
          </w:p>
        </w:tc>
      </w:tr>
      <w:tr>
        <w:tc>
          <w:tcPr>
            <w:tcW w:type="dxa" w:w="3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4. 개인화</w:t>
            </w:r>
          </w:p>
        </w:tc>
        <w:tc>
          <w:tcPr>
            <w:tcW w:type="dxa" w:w="536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sz w:val="18"/>
                <w:szCs w:val="18"/>
              </w:rPr>
              <w:t xml:space="preserve">아이의 이름과 관심사, 지난 시간의 기록을 수업 속에 자연스럽게 녹여내어 '나만의 수업'처럼 느끼게 하는가?</w:t>
            </w:r>
          </w:p>
        </w:tc>
        <w:tc>
          <w:tcPr>
            <w:tcW w:type="dxa" w:w="1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sz w:val="18"/>
                <w:szCs w:val="18"/>
              </w:rPr>
              <w:t xml:space="preserve">___</w:t>
            </w:r>
          </w:p>
        </w:tc>
      </w:tr>
      <w:tr>
        <w:tc>
          <w:tcPr>
            <w:tcW w:type="dxa" w:w="3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5. 리듬 &amp; 전환</w:t>
            </w:r>
          </w:p>
        </w:tc>
        <w:tc>
          <w:tcPr>
            <w:tcW w:type="dxa" w:w="536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5~7분을 넘기지 않고 활동을 리드미컬하게 전환하여 아이의 집중력이 흐트러지지 않도록 유지하는가?</w:t>
            </w:r>
          </w:p>
        </w:tc>
        <w:tc>
          <w:tcPr>
            <w:tcW w:type="dxa" w:w="1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sz w:val="18"/>
                <w:szCs w:val="18"/>
              </w:rPr>
              <w:t xml:space="preserve">___</w:t>
            </w:r>
          </w:p>
        </w:tc>
      </w:tr>
      <w:tr>
        <w:tc>
          <w:tcPr>
            <w:tcW w:type="dxa" w:w="3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6. 플랫폼 활용</w:t>
            </w:r>
          </w:p>
        </w:tc>
        <w:tc>
          <w:tcPr>
            <w:tcW w:type="dxa" w:w="536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sz w:val="18"/>
                <w:szCs w:val="18"/>
              </w:rPr>
              <w:t xml:space="preserve">게임 탭, 이펙트 사운드, 연동 게임 등 만고아이 플랫폼 기능을 끊김이나 버벅임 없이 능숙하게 다루는가?</w:t>
            </w:r>
          </w:p>
        </w:tc>
        <w:tc>
          <w:tcPr>
            <w:tcW w:type="dxa" w:w="1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sz w:val="18"/>
                <w:szCs w:val="18"/>
              </w:rPr>
              <w:t xml:space="preserve">___</w:t>
            </w:r>
          </w:p>
        </w:tc>
      </w:tr>
      <w:tr>
        <w:tc>
          <w:tcPr>
            <w:gridSpan w:val="2"/>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tcPr>
          <w:p>
            <w:pPr>
              <w:jc w:val="right"/>
            </w:pPr>
            <w:r>
              <w:rPr>
                <w:b/>
                <w:bCs/>
                <w:color w:val="FFFFFF"/>
              </w:rPr>
              <w:t xml:space="preserve">총점 (Total) / 18점 →</w:t>
            </w:r>
          </w:p>
        </w:tc>
        <w:tc>
          <w:tcPr>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tcPr>
          <w:p>
            <w:pPr>
              <w:jc w:val="center"/>
            </w:pPr>
            <w:r>
              <w:rPr>
                <w:b/>
                <w:bCs/>
                <w:color w:val="FFFFFF"/>
              </w:rPr>
              <w:t xml:space="preserve">/18</w:t>
            </w:r>
          </w:p>
        </w:tc>
      </w:tr>
    </w:tbl>
    <w:p>
      <w:pPr>
        <w:spacing w:after="100" w:before="0"/>
      </w:pPr>
      <w:r>
        <w:t xml:space="preserve"/>
      </w:r>
    </w:p>
    <w:p>
      <w:pPr>
        <w:pStyle w:val="Heading2"/>
      </w:pPr>
      <w:r>
        <w:t xml:space="preserve">총점에 따른 코칭 우선순위 가이드</w:t>
      </w:r>
    </w:p>
    <w:p>
      <w:pPr>
        <w:spacing w:after="20" w:before="0"/>
      </w:pPr>
      <w:r>
        <w:rPr>
          <w:b/>
          <w:bCs/>
          <w:color w:val="0B5FFF"/>
        </w:rPr>
        <w:t xml:space="preserve">15~18점 (우수)</w:t>
      </w:r>
    </w:p>
    <w:p>
      <w:pPr>
        <w:spacing w:after="160" w:before="0"/>
      </w:pPr>
      <w:r>
        <w:rPr>
          <w:color w:val="555555"/>
        </w:rPr>
        <w:t xml:space="preserve">전 영역에서 안정적으로 우수한 강사입니다. 신입 강사를 위한 멘토나, 다른 강사들이 참고할 베스트 수업 클립 제공자로 추천할 만합니다.</w:t>
      </w:r>
    </w:p>
    <w:p>
      <w:pPr>
        <w:spacing w:after="20" w:before="0"/>
      </w:pPr>
      <w:r>
        <w:rPr>
          <w:b/>
          <w:bCs/>
          <w:color w:val="0B5FFF"/>
        </w:rPr>
        <w:t xml:space="preserve">10~14점 (안정권)</w:t>
      </w:r>
    </w:p>
    <w:p>
      <w:pPr>
        <w:spacing w:after="160" w:before="0"/>
      </w:pPr>
      <w:r>
        <w:rPr>
          <w:color w:val="555555"/>
        </w:rPr>
        <w:t xml:space="preserve">전반적으로는 현장에서 안정적으로 수업을 이끌고 있지만, 점수가 낮게 나온 1~2개 항목에 대해 부분적인 코칭을 받으면 훨씬 더 성장할 수 있습니다.</w:t>
      </w:r>
    </w:p>
    <w:p>
      <w:pPr>
        <w:spacing w:after="20" w:before="0"/>
      </w:pPr>
      <w:r>
        <w:rPr>
          <w:b/>
          <w:bCs/>
          <w:color w:val="0B5FFF"/>
        </w:rPr>
        <w:t xml:space="preserve">9점 이하 (집중 코칭 필요)</w:t>
      </w:r>
    </w:p>
    <w:p>
      <w:pPr>
        <w:spacing w:after="160" w:before="0"/>
      </w:pPr>
      <w:r>
        <w:rPr>
          <w:color w:val="555555"/>
        </w:rPr>
        <w:t xml:space="preserve">여러 항목에서 개선이 시급합니다. 담당 트레이너와 1:1로 모의 수업 피드백 세션을 빠른 시일 내에 진행하는 것을 권장합니다.</w:t>
      </w:r>
    </w:p>
    <w:p>
      <w:r>
        <w:br w:type="page"/>
      </w:r>
    </w:p>
    <w:p>
      <w:pPr>
        <w:pStyle w:val="Heading1"/>
      </w:pPr>
      <w:r>
        <w:t xml:space="preserve">04. 강사 역량 인증 및 서명</w:t>
      </w:r>
    </w:p>
    <w:p>
      <w:pPr>
        <w:spacing w:after="120" w:before="0"/>
      </w:pPr>
      <w:r>
        <w:rPr>
          <w:i/>
          <w:iCs/>
          <w:color w:val="555555"/>
        </w:rPr>
        <w:t xml:space="preserve">본 매뉴얼에 담긴 모든 수업 원칙을 이해하고 실천하기로 약속했음을, 교육 관리자와 수료 강사가 함께 서명으로 확인합니다.</w:t>
      </w:r>
    </w:p>
    <w:p>
      <w:pPr>
        <w:pBdr>
          <w:top w:val="single" w:color="D9D9D9" w:sz="4"/>
          <w:bottom w:val="single" w:color="D9D9D9" w:sz="4"/>
          <w:left w:val="single" w:color="D9D9D9" w:sz="4"/>
          <w:right w:val="single" w:color="D9D9D9" w:sz="4"/>
        </w:pBdr>
        <w:spacing w:after="260" w:before="120"/>
        <w:jc w:val="center"/>
      </w:pPr>
      <w:r>
        <w:rPr>
          <w:i/>
          <w:iCs/>
          <w:color w:val="444444"/>
        </w:rPr>
        <w:t xml:space="preserve">“본인은 만고아이가 규정하는 '몰입 선순환 성장 매뉴얼 v2.0'에 담긴 5대 핵심 행동, 흥미 공식 사이클, 그리고 연령별 맞춤 전술까지 모든 원칙과 노하우를 충분히 이해하고 마스터하였음을 서약합니다. 앞으로 만나게 될 모든 학생에게 지루함 없는 고품격 맞춤 놀이터 수업을 선사할 것을 다짐합니다.”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9D9D9" w:sz="4"/>
              <w:left w:val="single" w:color="D9D9D9" w:sz="4"/>
              <w:bottom w:val="single" w:color="D9D9D9" w:sz="4"/>
              <w:right w:val="single" w:color="D9D9D9" w:sz="4"/>
            </w:tcBorders>
            <w:tcMar>
              <w:top w:type="dxa" w:w="200"/>
              <w:left w:type="dxa" w:w="120"/>
              <w:bottom w:type="dxa" w:w="200"/>
              <w:right w:type="dxa" w:w="120"/>
            </w:tcMar>
          </w:tcPr>
          <w:p>
            <w:pPr>
              <w:spacing w:after="400" w:before="0"/>
              <w:jc w:val="center"/>
            </w:pPr>
            <w:r>
              <w:rPr>
                <w:color w:val="888888"/>
                <w:sz w:val="18"/>
                <w:szCs w:val="18"/>
              </w:rPr>
              <w:t xml:space="preserve">만고아이 교육 관리자</w:t>
            </w:r>
          </w:p>
          <w:p>
            <w:pPr>
              <w:spacing w:after="40" w:before="0"/>
              <w:jc w:val="center"/>
            </w:pPr>
            <w:r>
              <w:t xml:space="preserve">________________________</w:t>
            </w:r>
          </w:p>
          <w:p>
            <w:pPr>
              <w:spacing w:after="0" w:before="0"/>
              <w:jc w:val="center"/>
            </w:pPr>
            <w:r>
              <w:rPr>
                <w:b/>
                <w:bCs/>
              </w:rPr>
              <w:t xml:space="preserve">Teacher Success Lead</w:t>
            </w:r>
          </w:p>
        </w:tc>
        <w:tc>
          <w:tcPr>
            <w:tcW w:type="dxa" w:w="4680"/>
            <w:tcBorders>
              <w:top w:val="single" w:color="D9D9D9" w:sz="4"/>
              <w:left w:val="single" w:color="D9D9D9" w:sz="4"/>
              <w:bottom w:val="single" w:color="D9D9D9" w:sz="4"/>
              <w:right w:val="single" w:color="D9D9D9" w:sz="4"/>
            </w:tcBorders>
            <w:tcMar>
              <w:top w:type="dxa" w:w="200"/>
              <w:left w:type="dxa" w:w="120"/>
              <w:bottom w:type="dxa" w:w="200"/>
              <w:right w:type="dxa" w:w="120"/>
            </w:tcMar>
          </w:tcPr>
          <w:p>
            <w:pPr>
              <w:spacing w:after="400" w:before="0"/>
              <w:jc w:val="center"/>
            </w:pPr>
            <w:r>
              <w:rPr>
                <w:color w:val="888888"/>
                <w:sz w:val="18"/>
                <w:szCs w:val="18"/>
              </w:rPr>
              <w:t xml:space="preserve">매뉴얼 수료 강사</w:t>
            </w:r>
          </w:p>
          <w:p>
            <w:pPr>
              <w:spacing w:after="40" w:before="0"/>
              <w:jc w:val="center"/>
            </w:pPr>
            <w:r>
              <w:t xml:space="preserve">________________________</w:t>
            </w:r>
          </w:p>
          <w:p>
            <w:pPr>
              <w:spacing w:after="0" w:before="0"/>
              <w:jc w:val="center"/>
            </w:pPr>
            <w:r>
              <w:rPr>
                <w:b/>
                <w:bCs/>
              </w:rPr>
              <w:t xml:space="preserve">Professional Teacher</w:t>
            </w:r>
          </w:p>
        </w:tc>
      </w:tr>
    </w:tbl>
    <w:p>
      <w:pPr>
        <w:spacing w:after="60" w:before="60"/>
        <w:jc w:val="center"/>
      </w:pPr>
      <w:r>
        <w:drawing>
          <wp:inline distT="0" distB="0" distL="0" distR="0">
            <wp:extent cx="5943600" cy="1981200"/>
            <wp:effectExtent t="0" r="0" b="0" l="0"/>
            <wp:docPr id="1" name="closing_ko.png" descr="closing_ko.png" title="closing_k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1981200"/>
                    </a:xfrm>
                    <a:prstGeom prst="rect">
                      <a:avLst/>
                    </a:prstGeom>
                  </pic:spPr>
                </pic:pic>
              </a:graphicData>
            </a:graphic>
          </wp:inline>
        </w:drawing>
      </w:r>
    </w:p>
    <w:p>
      <w:pPr>
        <w:spacing w:after="120" w:before="160"/>
        <w:jc w:val="center"/>
      </w:pPr>
      <w:r>
        <w:rPr>
          <w:color w:val="999999"/>
          <w:sz w:val="16"/>
          <w:szCs w:val="16"/>
        </w:rPr>
        <w:t xml:space="preserve">© Mangoi English | Teacher Success Team. All Rights Reserved.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Mangoi · 대외비   •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F9500" w:sz="4" w:space="4"/>
      </w:pBdr>
      <w:jc w:val="right"/>
    </w:pPr>
    <w:r>
      <w:rPr>
        <w:color w:val="0B5FFF"/>
        <w:sz w:val="16"/>
        <w:szCs w:val="16"/>
      </w:rPr>
      <w:t xml:space="preserve">만고아이 강사 교육 매뉴얼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F9500" w:sz="10" w:space="4"/>
      </w:pBdr>
      <w:spacing w:after="150" w:before="280"/>
      <w:outlineLvl w:val="0"/>
    </w:pPr>
    <w:rPr>
      <w:rFonts w:ascii="Malgun Gothic" w:cs="Malgun Gothic" w:eastAsia="Malgun Gothic" w:hAnsi="Malgun Gothic"/>
      <w:b/>
      <w:bCs/>
      <w:color w:val="0B5FFF"/>
      <w:sz w:val="30"/>
      <w:szCs w:val="30"/>
    </w:rPr>
  </w:style>
  <w:style w:type="paragraph" w:styleId="Heading2">
    <w:name w:val="Heading 2"/>
    <w:basedOn w:val="Normal"/>
    <w:next w:val="Normal"/>
    <w:qFormat/>
    <w:pPr>
      <w:spacing w:after="80" w:before="180"/>
      <w:outlineLvl w:val="1"/>
    </w:pPr>
    <w:rPr>
      <w:rFonts w:ascii="Malgun Gothic" w:cs="Malgun Gothic" w:eastAsia="Malgun Gothic" w:hAnsi="Malgun Gothic"/>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825a8656573bddb760b4d86a9e3bca650f45c3.png"/><Relationship Id="rId10" Type="http://schemas.openxmlformats.org/officeDocument/2006/relationships/image" Target="media/85219dd15185d5cd83a555e9a3a2ad836eecc8e3.png"/><Relationship Id="rId11" Type="http://schemas.openxmlformats.org/officeDocument/2006/relationships/image" Target="media/617bf1e4971fd546970fd3a5c20da8f416ea9724.png"/><Relationship Id="rId12" Type="http://schemas.openxmlformats.org/officeDocument/2006/relationships/image" Target="media/28db81647602bada8edc075f581661fdbdadbe97.png"/><Relationship Id="rId13" Type="http://schemas.openxmlformats.org/officeDocument/2006/relationships/image" Target="media/d056da01135f4520ad5a60bf28dbc325eb71226a.png"/><Relationship Id="rId14" Type="http://schemas.openxmlformats.org/officeDocument/2006/relationships/image" Target="media/b2ff698289600f3b98258c099890f03b836a2889.png"/><Relationship Id="rId15" Type="http://schemas.openxmlformats.org/officeDocument/2006/relationships/image" Target="media/0b9becd2d61bf3b00f774bd7faa858830a06ea4d.png"/><Relationship Id="rId16" Type="http://schemas.openxmlformats.org/officeDocument/2006/relationships/image" Target="media/48bc8fc82037bf322f134bb29d744c139b127ddb.png"/><Relationship Id="rId17" Type="http://schemas.openxmlformats.org/officeDocument/2006/relationships/image" Target="media/6945e043368a1fa13c014f26e2bda42ab9bf7021.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2026-07-04T15:44:43.333Z</dcterms:created>
  <dcterms:modified xsi:type="dcterms:W3CDTF">2026-07-04T15:44:43.335Z</dcterms:modified>
</cp:coreProperties>
</file>

<file path=docProps/custom.xml><?xml version="1.0" encoding="utf-8"?>
<Properties xmlns="http://schemas.openxmlformats.org/officeDocument/2006/custom-properties" xmlns:vt="http://schemas.openxmlformats.org/officeDocument/2006/docPropsVTypes"/>
</file>