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00433B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>Login,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 xml:space="preserve">Browse and Train &amp; Test Data Sets, 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 xml:space="preserve">View Prediction Of Fraud Status in Ecommerce Transaction, 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>View Fraud Detection Status Ratio in Ecommerce Transaction,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 xml:space="preserve">Download Trained Data Sets, </w:t>
                  </w:r>
                </w:p>
                <w:p w:rsidR="00AF4889" w:rsidRPr="00AF4889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 xml:space="preserve">View Ecommerce Transaction Fraud Status Ratio Results, </w:t>
                  </w:r>
                </w:p>
                <w:p w:rsidR="00C34DF8" w:rsidRPr="00C34DF8" w:rsidRDefault="00AF4889" w:rsidP="00AF4889">
                  <w:pPr>
                    <w:rPr>
                      <w:sz w:val="28"/>
                      <w:szCs w:val="28"/>
                    </w:rPr>
                  </w:pPr>
                  <w:r w:rsidRPr="00AF4889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00433B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00433B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00433B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00433B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00433B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00433B" w:rsidP="006406A5">
      <w:pPr>
        <w:tabs>
          <w:tab w:val="left" w:pos="2831"/>
        </w:tabs>
        <w:rPr>
          <w:b/>
          <w:color w:val="FF0000"/>
        </w:rPr>
      </w:pPr>
      <w:r w:rsidRPr="0000433B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00433B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00433B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00433B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AF4889" w:rsidRDefault="00AF4889" w:rsidP="00D43462">
                  <w:r w:rsidRPr="00AF4889">
                    <w:t>PREDICT FRAUD DETECTION TYPE IN ECOMMERCE TRANSACTION,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44CE" w:rsidRDefault="008344CE" w:rsidP="00297231">
      <w:pPr>
        <w:spacing w:after="0" w:line="240" w:lineRule="auto"/>
      </w:pPr>
      <w:r>
        <w:separator/>
      </w:r>
    </w:p>
  </w:endnote>
  <w:endnote w:type="continuationSeparator" w:id="1">
    <w:p w:rsidR="008344CE" w:rsidRDefault="008344CE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44CE" w:rsidRDefault="008344CE" w:rsidP="00297231">
      <w:pPr>
        <w:spacing w:after="0" w:line="240" w:lineRule="auto"/>
      </w:pPr>
      <w:r>
        <w:separator/>
      </w:r>
    </w:p>
  </w:footnote>
  <w:footnote w:type="continuationSeparator" w:id="1">
    <w:p w:rsidR="008344CE" w:rsidRDefault="008344CE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0433B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4CE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AF48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2023-11-14T11:43:00Z</dcterms:modified>
</cp:coreProperties>
</file>