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4FEE" w14:textId="77777777" w:rsidR="007E1209" w:rsidRDefault="00AF6780">
      <w:pPr>
        <w:spacing w:after="203"/>
        <w:ind w:left="1144"/>
        <w:jc w:val="center"/>
      </w:pPr>
      <w:r>
        <w:rPr>
          <w:rFonts w:ascii="Arial" w:eastAsia="Arial" w:hAnsi="Arial" w:cs="Arial"/>
          <w:b/>
          <w:sz w:val="32"/>
        </w:rPr>
        <w:t>Project Design Phase-II</w:t>
      </w:r>
    </w:p>
    <w:p w14:paraId="14181AD5" w14:textId="77777777" w:rsidR="007E1209" w:rsidRDefault="00AF6780">
      <w:pPr>
        <w:spacing w:after="16"/>
        <w:jc w:val="right"/>
      </w:pPr>
      <w:r>
        <w:rPr>
          <w:rFonts w:ascii="Arial" w:eastAsia="Arial" w:hAnsi="Arial" w:cs="Arial"/>
          <w:b/>
          <w:sz w:val="32"/>
        </w:rPr>
        <w:t>Solution Requirements (Functional &amp; Non-Functional)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7E1209" w14:paraId="710A6B20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A07C9" w14:textId="77777777" w:rsidR="007E1209" w:rsidRDefault="00AF6780"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9A2E2" w14:textId="202C8955" w:rsidR="007E1209" w:rsidRDefault="00AF6780">
            <w:r>
              <w:rPr>
                <w:rFonts w:ascii="Arial" w:eastAsia="Arial" w:hAnsi="Arial" w:cs="Arial"/>
                <w:sz w:val="20"/>
              </w:rPr>
              <w:t>31 January 202</w:t>
            </w:r>
            <w:r w:rsidR="007159C9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7E1209" w14:paraId="369F1446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C9F37" w14:textId="77777777" w:rsidR="007E1209" w:rsidRDefault="00AF6780"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4CCBB" w14:textId="3BCE3AE4" w:rsidR="007E1209" w:rsidRDefault="00AF6780">
            <w:r w:rsidRPr="00AF6780">
              <w:t>LTVIP2026TMIDS24568</w:t>
            </w:r>
          </w:p>
        </w:tc>
      </w:tr>
      <w:tr w:rsidR="007E1209" w14:paraId="1EA748C6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9A251" w14:textId="77777777" w:rsidR="007E1209" w:rsidRDefault="00AF6780"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AB95" w14:textId="77777777" w:rsidR="007E1209" w:rsidRDefault="00AF6780">
            <w:r>
              <w:rPr>
                <w:rFonts w:ascii="Arial" w:eastAsia="Arial" w:hAnsi="Arial" w:cs="Arial"/>
                <w:sz w:val="20"/>
              </w:rPr>
              <w:t>Online Payments Fraud Detection Using Machine Learning</w:t>
            </w:r>
          </w:p>
        </w:tc>
      </w:tr>
      <w:tr w:rsidR="007E1209" w14:paraId="7B49F116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F9F0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3E9B8" w14:textId="77777777" w:rsidR="007E1209" w:rsidRDefault="00AF6780">
            <w:r>
              <w:rPr>
                <w:rFonts w:ascii="Arial" w:eastAsia="Arial" w:hAnsi="Arial" w:cs="Arial"/>
                <w:sz w:val="20"/>
              </w:rPr>
              <w:t>4 Marks</w:t>
            </w:r>
          </w:p>
        </w:tc>
      </w:tr>
    </w:tbl>
    <w:p w14:paraId="5EB2D080" w14:textId="77777777" w:rsidR="007E1209" w:rsidRDefault="00AF6780">
      <w:pPr>
        <w:spacing w:after="0"/>
        <w:ind w:left="-5" w:hanging="10"/>
      </w:pPr>
      <w:r>
        <w:rPr>
          <w:rFonts w:ascii="Arial" w:eastAsia="Arial" w:hAnsi="Arial" w:cs="Arial"/>
          <w:b/>
          <w:sz w:val="26"/>
        </w:rPr>
        <w:t>Functional Requirements: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5000"/>
      </w:tblGrid>
      <w:tr w:rsidR="007E1209" w14:paraId="576577EB" w14:textId="77777777">
        <w:trPr>
          <w:trHeight w:val="3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0CF5B3EB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 No.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4903E3AF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Functional Requirement (Epic)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35429BF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Sub Requirement (Story / Sub-Task)</w:t>
            </w:r>
          </w:p>
        </w:tc>
      </w:tr>
      <w:tr w:rsidR="007E1209" w14:paraId="35211952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AB6468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FR-1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C0F1E" w14:textId="77777777" w:rsidR="007E1209" w:rsidRDefault="00AF6780">
            <w:r>
              <w:rPr>
                <w:rFonts w:ascii="Arial" w:eastAsia="Arial" w:hAnsi="Arial" w:cs="Arial"/>
                <w:sz w:val="20"/>
              </w:rPr>
              <w:t>Transaction Data Input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29CD195" w14:textId="77777777" w:rsidR="007E1209" w:rsidRDefault="00AF6780">
            <w:r>
              <w:rPr>
                <w:rFonts w:ascii="Arial" w:eastAsia="Arial" w:hAnsi="Arial" w:cs="Arial"/>
                <w:sz w:val="20"/>
              </w:rPr>
              <w:t>Capture online payment transaction details</w:t>
            </w:r>
          </w:p>
        </w:tc>
      </w:tr>
      <w:tr w:rsidR="007E1209" w14:paraId="5B629932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1D5309C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6B7FF" w14:textId="77777777" w:rsidR="007E1209" w:rsidRDefault="00AF6780">
            <w:r>
              <w:rPr>
                <w:rFonts w:ascii="Arial" w:eastAsia="Arial" w:hAnsi="Arial" w:cs="Arial"/>
                <w:sz w:val="20"/>
              </w:rPr>
              <w:t>Data Preprocessing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EBD9DFC" w14:textId="77777777" w:rsidR="007E1209" w:rsidRDefault="00AF6780">
            <w:r>
              <w:rPr>
                <w:rFonts w:ascii="Arial" w:eastAsia="Arial" w:hAnsi="Arial" w:cs="Arial"/>
                <w:sz w:val="20"/>
              </w:rPr>
              <w:t>Clean and normalize transaction dataset</w:t>
            </w:r>
          </w:p>
        </w:tc>
      </w:tr>
      <w:tr w:rsidR="007E1209" w14:paraId="241EC974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09C0C65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47AD9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Feature Extraction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439AFEC" w14:textId="77777777" w:rsidR="007E1209" w:rsidRDefault="00AF6780">
            <w:r>
              <w:rPr>
                <w:rFonts w:ascii="Arial" w:eastAsia="Arial" w:hAnsi="Arial" w:cs="Arial"/>
                <w:sz w:val="20"/>
              </w:rPr>
              <w:t>Identify fraud-related behavioral patterns</w:t>
            </w:r>
          </w:p>
        </w:tc>
      </w:tr>
      <w:tr w:rsidR="007E1209" w14:paraId="016C3741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C231D0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CECEE" w14:textId="77777777" w:rsidR="007E1209" w:rsidRDefault="00AF6780">
            <w:r>
              <w:rPr>
                <w:rFonts w:ascii="Arial" w:eastAsia="Arial" w:hAnsi="Arial" w:cs="Arial"/>
                <w:sz w:val="20"/>
              </w:rPr>
              <w:t>ML Model Analysis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2BA556E" w14:textId="77777777" w:rsidR="007E1209" w:rsidRDefault="00AF6780">
            <w:r>
              <w:rPr>
                <w:rFonts w:ascii="Arial" w:eastAsia="Arial" w:hAnsi="Arial" w:cs="Arial"/>
                <w:sz w:val="20"/>
              </w:rPr>
              <w:t>Apply Random Forest algorithm to detect fraud</w:t>
            </w:r>
          </w:p>
        </w:tc>
      </w:tr>
      <w:tr w:rsidR="007E1209" w14:paraId="7557CF62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F90675F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A682D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Fraud Prediction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2DB625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Classify transaction as Fraud or Genuine</w:t>
            </w:r>
          </w:p>
        </w:tc>
      </w:tr>
      <w:tr w:rsidR="007E1209" w14:paraId="680FB2A1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4BBDC8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75571" w14:textId="77777777" w:rsidR="007E1209" w:rsidRDefault="00AF6780">
            <w:r>
              <w:rPr>
                <w:rFonts w:ascii="Arial" w:eastAsia="Arial" w:hAnsi="Arial" w:cs="Arial"/>
                <w:sz w:val="20"/>
              </w:rPr>
              <w:t>Result Display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265D7AD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Show prediction results to admin/system</w:t>
            </w:r>
          </w:p>
        </w:tc>
      </w:tr>
      <w:tr w:rsidR="007E1209" w14:paraId="44890BA8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D44BFD4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FECBA" w14:textId="77777777" w:rsidR="007E1209" w:rsidRDefault="00AF6780">
            <w:r>
              <w:rPr>
                <w:rFonts w:ascii="Arial" w:eastAsia="Arial" w:hAnsi="Arial" w:cs="Arial"/>
                <w:sz w:val="20"/>
              </w:rPr>
              <w:t>Model Storage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3A964B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Save trained ML model for reuse (.pkl)</w:t>
            </w:r>
          </w:p>
        </w:tc>
      </w:tr>
      <w:tr w:rsidR="007E1209" w14:paraId="4C0CCB47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89103C5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A914E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Fraud Alert Generation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DB53707" w14:textId="77777777" w:rsidR="007E1209" w:rsidRDefault="00AF6780">
            <w:r>
              <w:rPr>
                <w:rFonts w:ascii="Arial" w:eastAsia="Arial" w:hAnsi="Arial" w:cs="Arial"/>
                <w:sz w:val="20"/>
              </w:rPr>
              <w:t>Trigger alert when suspicious activity detected</w:t>
            </w:r>
          </w:p>
        </w:tc>
      </w:tr>
      <w:tr w:rsidR="007E1209" w14:paraId="4F6E8FDA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1DF446D" w14:textId="77777777" w:rsidR="007E1209" w:rsidRDefault="00AF6780">
            <w:r>
              <w:rPr>
                <w:rFonts w:ascii="Arial" w:eastAsia="Arial" w:hAnsi="Arial" w:cs="Arial"/>
                <w:sz w:val="20"/>
              </w:rPr>
              <w:t>FR-9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D50D714" w14:textId="77777777" w:rsidR="007E1209" w:rsidRDefault="00AF6780">
            <w:r>
              <w:rPr>
                <w:rFonts w:ascii="Arial" w:eastAsia="Arial" w:hAnsi="Arial" w:cs="Arial"/>
                <w:sz w:val="20"/>
              </w:rPr>
              <w:t>Data Logging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7157C6B2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Store transaction history for future analysis</w:t>
            </w:r>
          </w:p>
        </w:tc>
      </w:tr>
    </w:tbl>
    <w:p w14:paraId="5F917B54" w14:textId="77777777" w:rsidR="007E1209" w:rsidRDefault="00AF6780">
      <w:pPr>
        <w:spacing w:after="0"/>
        <w:ind w:left="-5" w:hanging="10"/>
      </w:pPr>
      <w:r>
        <w:rPr>
          <w:rFonts w:ascii="Arial" w:eastAsia="Arial" w:hAnsi="Arial" w:cs="Arial"/>
          <w:b/>
          <w:sz w:val="26"/>
        </w:rPr>
        <w:t>Non-Functional Requirements: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5000"/>
      </w:tblGrid>
      <w:tr w:rsidR="007E1209" w14:paraId="2EAAD13A" w14:textId="77777777">
        <w:trPr>
          <w:trHeight w:val="3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6B353D40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 No.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747BA420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Non-Functional Requirement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465464C6" w14:textId="77777777" w:rsidR="007E1209" w:rsidRDefault="00AF6780">
            <w:r>
              <w:rPr>
                <w:rFonts w:ascii="Arial" w:eastAsia="Arial" w:hAnsi="Arial" w:cs="Arial"/>
                <w:sz w:val="20"/>
              </w:rPr>
              <w:t>Description</w:t>
            </w:r>
          </w:p>
        </w:tc>
      </w:tr>
      <w:tr w:rsidR="007E1209" w14:paraId="16EE7378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A297AFB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NFR-1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FD20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Usability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B08AD54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System should be easy to operate and user-friendly</w:t>
            </w:r>
          </w:p>
        </w:tc>
      </w:tr>
      <w:tr w:rsidR="007E1209" w14:paraId="29A6EC92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4D07120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0AABF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Security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7F33E39" w14:textId="77777777" w:rsidR="007E1209" w:rsidRDefault="00AF6780">
            <w:r>
              <w:rPr>
                <w:rFonts w:ascii="Arial" w:eastAsia="Arial" w:hAnsi="Arial" w:cs="Arial"/>
                <w:sz w:val="20"/>
              </w:rPr>
              <w:t>Protect sensitive financial transaction data</w:t>
            </w:r>
          </w:p>
        </w:tc>
      </w:tr>
      <w:tr w:rsidR="007E1209" w14:paraId="346ED5F5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3CE6B0B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D3BD9" w14:textId="77777777" w:rsidR="007E1209" w:rsidRDefault="00AF6780">
            <w:r>
              <w:rPr>
                <w:rFonts w:ascii="Arial" w:eastAsia="Arial" w:hAnsi="Arial" w:cs="Arial"/>
                <w:sz w:val="20"/>
              </w:rPr>
              <w:t>Reliability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81DA5CF" w14:textId="77777777" w:rsidR="007E1209" w:rsidRDefault="00AF6780">
            <w:r>
              <w:rPr>
                <w:rFonts w:ascii="Arial" w:eastAsia="Arial" w:hAnsi="Arial" w:cs="Arial"/>
                <w:sz w:val="20"/>
              </w:rPr>
              <w:t>Provide consistent and accurate fraud detection</w:t>
            </w:r>
          </w:p>
        </w:tc>
      </w:tr>
      <w:tr w:rsidR="007E1209" w14:paraId="0662A304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B12F717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F417" w14:textId="77777777" w:rsidR="007E1209" w:rsidRDefault="00AF6780">
            <w:r>
              <w:rPr>
                <w:rFonts w:ascii="Arial" w:eastAsia="Arial" w:hAnsi="Arial" w:cs="Arial"/>
                <w:sz w:val="20"/>
              </w:rPr>
              <w:t>Performance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3A9DBD0" w14:textId="77777777" w:rsidR="007E1209" w:rsidRDefault="00AF6780">
            <w:r>
              <w:rPr>
                <w:rFonts w:ascii="Arial" w:eastAsia="Arial" w:hAnsi="Arial" w:cs="Arial"/>
                <w:sz w:val="20"/>
              </w:rPr>
              <w:t>Generate predictions quickly for real-time usage</w:t>
            </w:r>
          </w:p>
        </w:tc>
      </w:tr>
      <w:tr w:rsidR="007E1209" w14:paraId="7568F4BD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1148BE0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6C56C" w14:textId="77777777" w:rsidR="007E1209" w:rsidRDefault="00AF6780">
            <w:r>
              <w:rPr>
                <w:rFonts w:ascii="Arial" w:eastAsia="Arial" w:hAnsi="Arial" w:cs="Arial"/>
                <w:sz w:val="20"/>
              </w:rPr>
              <w:t>Availability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210B127" w14:textId="77777777" w:rsidR="007E1209" w:rsidRDefault="00AF6780">
            <w:pPr>
              <w:ind w:right="-155"/>
            </w:pPr>
            <w:r>
              <w:rPr>
                <w:rFonts w:ascii="Arial" w:eastAsia="Arial" w:hAnsi="Arial" w:cs="Arial"/>
                <w:sz w:val="20"/>
              </w:rPr>
              <w:t>System should be available whenever transactions occur</w:t>
            </w:r>
          </w:p>
        </w:tc>
      </w:tr>
      <w:tr w:rsidR="007E1209" w14:paraId="2D1975AC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681F31D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947F" w14:textId="77777777" w:rsidR="007E1209" w:rsidRDefault="00AF6780">
            <w:r>
              <w:rPr>
                <w:rFonts w:ascii="Arial" w:eastAsia="Arial" w:hAnsi="Arial" w:cs="Arial"/>
                <w:sz w:val="20"/>
              </w:rPr>
              <w:t>Scalability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B45BABC" w14:textId="77777777" w:rsidR="007E1209" w:rsidRDefault="00AF6780">
            <w:r>
              <w:rPr>
                <w:rFonts w:ascii="Arial" w:eastAsia="Arial" w:hAnsi="Arial" w:cs="Arial"/>
                <w:sz w:val="20"/>
              </w:rPr>
              <w:t>Handle large volumes of transactions efficiently</w:t>
            </w:r>
          </w:p>
        </w:tc>
      </w:tr>
      <w:tr w:rsidR="007E1209" w14:paraId="334C9A89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4C403E0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591A7" w14:textId="77777777" w:rsidR="007E1209" w:rsidRDefault="00AF6780">
            <w:r>
              <w:rPr>
                <w:rFonts w:ascii="Arial" w:eastAsia="Arial" w:hAnsi="Arial" w:cs="Arial"/>
                <w:sz w:val="20"/>
              </w:rPr>
              <w:t>Maintainability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2416F03" w14:textId="77777777" w:rsidR="007E1209" w:rsidRDefault="00AF6780">
            <w:r>
              <w:rPr>
                <w:rFonts w:ascii="Arial" w:eastAsia="Arial" w:hAnsi="Arial" w:cs="Arial"/>
                <w:sz w:val="20"/>
              </w:rPr>
              <w:t>Allow future model updates and improvements</w:t>
            </w:r>
          </w:p>
        </w:tc>
      </w:tr>
      <w:tr w:rsidR="007E1209" w14:paraId="3DBF0F6F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CD14872" w14:textId="77777777" w:rsidR="007E1209" w:rsidRDefault="00AF6780">
            <w:r>
              <w:rPr>
                <w:rFonts w:ascii="Arial" w:eastAsia="Arial" w:hAnsi="Arial" w:cs="Arial"/>
                <w:sz w:val="20"/>
              </w:rPr>
              <w:t>NFR-8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3D50C9E" w14:textId="77777777" w:rsidR="007E1209" w:rsidRDefault="00AF6780">
            <w:r>
              <w:rPr>
                <w:rFonts w:ascii="Arial" w:eastAsia="Arial" w:hAnsi="Arial" w:cs="Arial"/>
                <w:sz w:val="20"/>
              </w:rPr>
              <w:t>Accuracy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3F51BCA6" w14:textId="77777777" w:rsidR="007E1209" w:rsidRDefault="00AF6780">
            <w:r>
              <w:rPr>
                <w:rFonts w:ascii="Arial" w:eastAsia="Arial" w:hAnsi="Arial" w:cs="Arial"/>
                <w:sz w:val="20"/>
              </w:rPr>
              <w:t>Ensure high fraud detection rate with low false alarms</w:t>
            </w:r>
          </w:p>
        </w:tc>
      </w:tr>
    </w:tbl>
    <w:p w14:paraId="65BFFB13" w14:textId="77777777" w:rsidR="00AF6780" w:rsidRDefault="00AF6780"/>
    <w:sectPr w:rsidR="00AF6780">
      <w:pgSz w:w="11906" w:h="16838"/>
      <w:pgMar w:top="1440" w:right="186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09"/>
    <w:rsid w:val="002A61A0"/>
    <w:rsid w:val="00695AD1"/>
    <w:rsid w:val="007159C9"/>
    <w:rsid w:val="007E1209"/>
    <w:rsid w:val="00AF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39A8"/>
  <w15:docId w15:val="{DA0391F1-5C7A-4B53-A38C-C185D5F6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3</cp:revision>
  <dcterms:created xsi:type="dcterms:W3CDTF">2026-02-23T12:47:00Z</dcterms:created>
  <dcterms:modified xsi:type="dcterms:W3CDTF">2026-02-23T12:48:00Z</dcterms:modified>
</cp:coreProperties>
</file>