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A1C8" w14:textId="77777777" w:rsidR="007F2C76" w:rsidRDefault="00000000">
      <w:pPr>
        <w:spacing w:after="40"/>
      </w:pPr>
      <w:r>
        <w:rPr>
          <w:b/>
          <w:color w:val="502814"/>
          <w:sz w:val="40"/>
        </w:rPr>
        <w:t>ABOUT THE DASHBOARD</w:t>
      </w:r>
    </w:p>
    <w:p w14:paraId="091EB106" w14:textId="77777777" w:rsidR="007F2C76" w:rsidRDefault="00000000">
      <w:pPr>
        <w:pStyle w:val="Kicker"/>
      </w:pPr>
      <w:r>
        <w:rPr>
          <w:color w:val="BE561F"/>
        </w:rPr>
        <w:t>FROM ELECTRICITY ACCESS TO ELECTRICITY QUALITY</w:t>
      </w:r>
    </w:p>
    <w:p w14:paraId="7979E95A" w14:textId="77777777" w:rsidR="007F2C76" w:rsidRDefault="00000000">
      <w:r>
        <w:t xml:space="preserve">India has made significant progress in expanding electricity access and strengthening supply. The next challenge is ensuring that the electricity consumers receive is </w:t>
      </w:r>
      <w:r>
        <w:rPr>
          <w:b/>
        </w:rPr>
        <w:t>reliable, good quality, safe and supported by responsive services.</w:t>
      </w:r>
    </w:p>
    <w:p w14:paraId="54FA080C" w14:textId="77777777" w:rsidR="007F2C76" w:rsidRDefault="00000000">
      <w:r>
        <w:t>Yet information on these dimensions is often dispersed across regulatory standards, utility reports and other public documents, making it difficult to understand what level of performance is expected, what is actually being delivered, and where improvement is needed.</w:t>
      </w:r>
    </w:p>
    <w:p w14:paraId="171392FF" w14:textId="77777777" w:rsidR="007F2C76" w:rsidRDefault="00000000">
      <w:r>
        <w:t xml:space="preserve">The India Power Supply, Service Quality and Safety Dashboard brings this information together in one place, connecting </w:t>
      </w:r>
      <w:r>
        <w:rPr>
          <w:b/>
        </w:rPr>
        <w:t>Standards of Performance with reported data on electricity supply quality, reliability, service delivery and safety.</w:t>
      </w:r>
    </w:p>
    <w:p w14:paraId="64FB03EC" w14:textId="32171041" w:rsidR="007F2C76" w:rsidRDefault="00000000">
      <w:pPr>
        <w:pStyle w:val="SectionHeading"/>
      </w:pPr>
      <w:r>
        <w:t xml:space="preserve">Why </w:t>
      </w:r>
      <w:r w:rsidR="00BC21EC">
        <w:t>this was built</w:t>
      </w:r>
    </w:p>
    <w:p w14:paraId="0CD252EC" w14:textId="77777777" w:rsidR="007F2C76" w:rsidRDefault="00000000">
      <w:r>
        <w:t>The dashboard is designed to make an important but often fragmented part of electricity distribution performance easier to see, understand and discuss.</w:t>
      </w:r>
    </w:p>
    <w:p w14:paraId="7BC3E792" w14:textId="77777777" w:rsidR="007F2C76" w:rsidRDefault="00000000">
      <w:pPr>
        <w:spacing w:before="80" w:after="180"/>
        <w:ind w:left="317" w:right="216"/>
      </w:pPr>
      <w:r>
        <w:rPr>
          <w:b/>
          <w:color w:val="562D19"/>
        </w:rPr>
        <w:t>Beyond facilitating comparison, the dashboard is intended to support evidence-based conversations on improving the quality and reliability of electricity supply to consumers and to strengthen the attention given to these issues by utilities, regulators and other relevant authorities.</w:t>
      </w:r>
    </w:p>
    <w:p w14:paraId="2597C2F4" w14:textId="77777777" w:rsidR="007F2C76" w:rsidRDefault="00000000">
      <w:r>
        <w:t xml:space="preserve">Ultimately, better visibility of performance can help shift the conversation from whether electricity is available to </w:t>
      </w:r>
      <w:r>
        <w:rPr>
          <w:b/>
        </w:rPr>
        <w:t>how well electricity services are actually being delivered to people.</w:t>
      </w:r>
    </w:p>
    <w:p w14:paraId="4A1EC84E" w14:textId="77777777" w:rsidR="007F2C76" w:rsidRDefault="00000000">
      <w:pPr>
        <w:pStyle w:val="SectionHeading"/>
      </w:pPr>
      <w:r>
        <w:t>Who it is for</w:t>
      </w:r>
    </w:p>
    <w:p w14:paraId="19F744FC" w14:textId="77777777" w:rsidR="007F2C76" w:rsidRDefault="00000000">
      <w:r>
        <w:t xml:space="preserve">The dashboard is a public resource for </w:t>
      </w:r>
      <w:r>
        <w:rPr>
          <w:b/>
        </w:rPr>
        <w:t>consumers, electricity distribution utilities, regulators, policymakers, researchers, civil society organisations and others working on India’s power sector.</w:t>
      </w:r>
    </w:p>
    <w:p w14:paraId="3E1E398F" w14:textId="77777777" w:rsidR="007F2C76" w:rsidRDefault="00000000">
      <w:r>
        <w:t>It is intended both as a way to quickly understand performance and as a starting point for deeper analysis, regulatory discussion and improvement in electricity distribution services.</w:t>
      </w:r>
    </w:p>
    <w:p w14:paraId="2892FDC4" w14:textId="77777777" w:rsidR="007F2C76" w:rsidRDefault="00000000">
      <w:pPr>
        <w:pStyle w:val="SectionHeading"/>
      </w:pPr>
      <w:r>
        <w:t>Part of a people-centric power transition</w:t>
      </w:r>
    </w:p>
    <w:p w14:paraId="2A1E0160" w14:textId="77777777" w:rsidR="007F2C76" w:rsidRDefault="00000000">
      <w:r>
        <w:t xml:space="preserve">This dashboard forms part of ACPET’s People-centric Power Reform work, which seeks to develop </w:t>
      </w:r>
      <w:r>
        <w:rPr>
          <w:b/>
        </w:rPr>
        <w:t>future-ready power networks focused on reliability and resilience, enable participatory energy systems, and enable consumers to become prosumers through supportive policies, regulations and grids for two-way collaboration.</w:t>
      </w:r>
    </w:p>
    <w:p w14:paraId="5C278A0D" w14:textId="77777777" w:rsidR="007F2C76" w:rsidRDefault="00000000">
      <w:r>
        <w:t xml:space="preserve">It contributes to a broader objective of ensuring that the power transition is not only cleaner and more efficient, but also </w:t>
      </w:r>
      <w:r>
        <w:rPr>
          <w:b/>
        </w:rPr>
        <w:t>more responsive to the people who depend on the electricity system every day.</w:t>
      </w:r>
    </w:p>
    <w:p w14:paraId="73E80E2E" w14:textId="77777777" w:rsidR="007F2C76" w:rsidRDefault="00000000">
      <w:pPr>
        <w:spacing w:before="80"/>
      </w:pPr>
      <w:hyperlink r:id="rId8">
        <w:r>
          <w:rPr>
            <w:b/>
            <w:color w:val="C55A11"/>
            <w:u w:val="single"/>
          </w:rPr>
          <w:t>Explore ACPET’s Theory of Change for People-centric Power Reform →</w:t>
        </w:r>
      </w:hyperlink>
    </w:p>
    <w:p w14:paraId="2874E569" w14:textId="77777777" w:rsidR="007F2C76" w:rsidRDefault="00000000">
      <w:pPr>
        <w:pStyle w:val="SectionHeading"/>
      </w:pPr>
      <w:r>
        <w:t>Want to understand the data?</w:t>
      </w:r>
    </w:p>
    <w:p w14:paraId="2791B9CC" w14:textId="77777777" w:rsidR="007F2C76" w:rsidRDefault="00000000">
      <w:r>
        <w:t xml:space="preserve">For information on how indicators are defined, compared and interpreted, see </w:t>
      </w:r>
      <w:r>
        <w:rPr>
          <w:b/>
          <w:color w:val="BE561F"/>
        </w:rPr>
        <w:t>Methodology →</w:t>
      </w:r>
      <w:r>
        <w:br/>
        <w:t xml:space="preserve">For information on the availability of standards and reported data, see </w:t>
      </w:r>
      <w:r>
        <w:rPr>
          <w:b/>
          <w:color w:val="BE561F"/>
        </w:rPr>
        <w:t>Accessibility →</w:t>
      </w:r>
    </w:p>
    <w:p w14:paraId="1C9199FC" w14:textId="77777777" w:rsidR="007F2C76" w:rsidRDefault="00000000">
      <w:pPr>
        <w:spacing w:before="280" w:after="0"/>
      </w:pPr>
      <w:r>
        <w:rPr>
          <w:i/>
          <w:color w:val="6E6E6E"/>
          <w:sz w:val="17"/>
        </w:rPr>
        <w:lastRenderedPageBreak/>
        <w:t>Editorial note: Keep the About page focused on purpose and relevance. Coverage, indicator definitions, data-processing rules and source details are better housed on the separate Methodology and Accessibility pages.</w:t>
      </w:r>
    </w:p>
    <w:sectPr w:rsidR="007F2C76"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C20C" w14:textId="77777777" w:rsidR="001C36CA" w:rsidRDefault="001C36CA">
      <w:pPr>
        <w:spacing w:after="0" w:line="240" w:lineRule="auto"/>
      </w:pPr>
      <w:r>
        <w:separator/>
      </w:r>
    </w:p>
  </w:endnote>
  <w:endnote w:type="continuationSeparator" w:id="0">
    <w:p w14:paraId="6FC658B6" w14:textId="77777777" w:rsidR="001C36CA" w:rsidRDefault="001C3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D02F" w14:textId="77777777" w:rsidR="007F2C76" w:rsidRDefault="00000000">
    <w:pPr>
      <w:pStyle w:val="Footer"/>
      <w:jc w:val="center"/>
    </w:pPr>
    <w:r>
      <w:rPr>
        <w:color w:val="7D7D7D"/>
        <w:sz w:val="16"/>
      </w:rPr>
      <w:t>India Power Supply, Service Quality and Safety Dashboard | About page content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4055B" w14:textId="77777777" w:rsidR="001C36CA" w:rsidRDefault="001C36CA">
      <w:pPr>
        <w:spacing w:after="0" w:line="240" w:lineRule="auto"/>
      </w:pPr>
      <w:r>
        <w:separator/>
      </w:r>
    </w:p>
  </w:footnote>
  <w:footnote w:type="continuationSeparator" w:id="0">
    <w:p w14:paraId="6484603A" w14:textId="77777777" w:rsidR="001C36CA" w:rsidRDefault="001C3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814357">
    <w:abstractNumId w:val="8"/>
  </w:num>
  <w:num w:numId="2" w16cid:durableId="1806772583">
    <w:abstractNumId w:val="6"/>
  </w:num>
  <w:num w:numId="3" w16cid:durableId="528564767">
    <w:abstractNumId w:val="5"/>
  </w:num>
  <w:num w:numId="4" w16cid:durableId="1495032386">
    <w:abstractNumId w:val="4"/>
  </w:num>
  <w:num w:numId="5" w16cid:durableId="2026589608">
    <w:abstractNumId w:val="7"/>
  </w:num>
  <w:num w:numId="6" w16cid:durableId="1853301056">
    <w:abstractNumId w:val="3"/>
  </w:num>
  <w:num w:numId="7" w16cid:durableId="2000885757">
    <w:abstractNumId w:val="2"/>
  </w:num>
  <w:num w:numId="8" w16cid:durableId="1745295720">
    <w:abstractNumId w:val="1"/>
  </w:num>
  <w:num w:numId="9" w16cid:durableId="90958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CA"/>
    <w:rsid w:val="002313DB"/>
    <w:rsid w:val="0029639D"/>
    <w:rsid w:val="00326F90"/>
    <w:rsid w:val="007F2C76"/>
    <w:rsid w:val="00AA1D8D"/>
    <w:rsid w:val="00B47730"/>
    <w:rsid w:val="00BC21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C52B6"/>
  <w14:defaultImageDpi w14:val="300"/>
  <w15:docId w15:val="{C1D9118D-6D4D-409C-8620-450632FA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240" w:after="100"/>
    </w:pPr>
    <w:rPr>
      <w:rFonts w:ascii="Aptos" w:hAnsi="Aptos"/>
      <w:b/>
      <w:color w:val="552B13"/>
      <w:sz w:val="30"/>
    </w:rPr>
  </w:style>
  <w:style w:type="paragraph" w:customStyle="1" w:styleId="Kicker">
    <w:name w:val="Kicker"/>
    <w:pPr>
      <w:spacing w:after="100"/>
    </w:pPr>
    <w:rPr>
      <w:rFonts w:ascii="Aptos" w:hAnsi="Aptos"/>
      <w:b/>
      <w:color w:val="AA4E1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pet.ashoka.edu.in/electricity-comm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Power Supply, Service Quality and Safety Dashboard - About Page Content</dc:title>
  <dc:subject>Public-facing About page copy</dc:subject>
  <dc:creator/>
  <cp:keywords>dashboard, electricity, service quality, safety, ACPET</cp:keywords>
  <dc:description>generated by python-docx</dc:description>
  <cp:lastModifiedBy>Navya .</cp:lastModifiedBy>
  <cp:revision>2</cp:revision>
  <dcterms:created xsi:type="dcterms:W3CDTF">2013-12-23T23:15:00Z</dcterms:created>
  <dcterms:modified xsi:type="dcterms:W3CDTF">2026-10-13T02:30:00Z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1331dc3c769b8ae409bec10efcb156e39603efe4d137341e3d30b987f85c7be0</vt:lpwstr>
  </property>
</Properties>
</file>