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60" w:lineRule="auto"/>
        <w:rPr>
          <w:rFonts w:ascii="Arial" w:cs="Arial" w:eastAsia="Arial" w:hAnsi="Arial"/>
          <w:b w:val="1"/>
          <w:sz w:val="36"/>
          <w:szCs w:val="36"/>
        </w:rPr>
      </w:pPr>
      <w:bookmarkStart w:colFirst="0" w:colLast="0" w:name="_bw4sh12dc86m" w:id="0"/>
      <w:bookmarkEnd w:id="0"/>
      <w:r w:rsidDel="00000000" w:rsidR="00000000" w:rsidRPr="00000000">
        <w:rPr>
          <w:rFonts w:ascii="Arial" w:cs="Arial" w:eastAsia="Arial" w:hAnsi="Arial"/>
          <w:b w:val="1"/>
          <w:sz w:val="36"/>
          <w:szCs w:val="36"/>
          <w:rtl w:val="0"/>
        </w:rPr>
        <w:t xml:space="preserve">Strategy Document: </w:t>
      </w:r>
      <w:r w:rsidDel="00000000" w:rsidR="00000000" w:rsidRPr="00000000">
        <w:rPr>
          <w:rFonts w:ascii="Arial" w:cs="Arial" w:eastAsia="Arial" w:hAnsi="Arial"/>
          <w:b w:val="1"/>
          <w:sz w:val="36"/>
          <w:szCs w:val="36"/>
          <w:rtl w:val="0"/>
        </w:rPr>
        <w:t xml:space="preserve">Google Fibre Customer Satisfaction Project</w:t>
      </w:r>
      <w:r w:rsidDel="00000000" w:rsidR="00000000" w:rsidRPr="00000000">
        <w:rPr>
          <w:rFonts w:ascii="Arial" w:cs="Arial" w:eastAsia="Arial" w:hAnsi="Arial"/>
          <w:b w:val="1"/>
          <w:sz w:val="52"/>
          <w:szCs w:val="52"/>
          <w:rtl w:val="0"/>
        </w:rPr>
        <w:t xml:space="preserve">     </w:t>
      </w:r>
      <w:r w:rsidDel="00000000" w:rsidR="00000000" w:rsidRPr="00000000">
        <w:rPr>
          <w:rtl w:val="0"/>
        </w:rPr>
      </w:r>
    </w:p>
    <w:p w:rsidR="00000000" w:rsidDel="00000000" w:rsidP="00000000" w:rsidRDefault="00000000" w:rsidRPr="00000000" w14:paraId="00000002">
      <w:pPr>
        <w:rPr>
          <w:rFonts w:ascii="Arial" w:cs="Arial" w:eastAsia="Arial" w:hAnsi="Arial"/>
          <w:color w:val="4a86e8"/>
          <w:sz w:val="21"/>
          <w:szCs w:val="21"/>
        </w:rPr>
      </w:pPr>
      <w:r w:rsidDel="00000000" w:rsidR="00000000" w:rsidRPr="00000000">
        <w:rPr>
          <w:rFonts w:ascii="Arial" w:cs="Arial" w:eastAsia="Arial" w:hAnsi="Arial"/>
          <w:b w:val="1"/>
          <w:color w:val="4a86e8"/>
          <w:sz w:val="21"/>
          <w:szCs w:val="21"/>
          <w:rtl w:val="0"/>
        </w:rPr>
        <w:t xml:space="preserve">Sign-off matrix:</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Team / Role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1"/>
              </w:numPr>
              <w:shd w:fill="ffffff" w:val="clear"/>
              <w:spacing w:after="0" w:afterAutospacing="0" w:line="360" w:lineRule="auto"/>
              <w:ind w:left="720" w:hanging="360"/>
            </w:pPr>
            <w:r w:rsidDel="00000000" w:rsidR="00000000" w:rsidRPr="00000000">
              <w:rPr>
                <w:rFonts w:ascii="Arial" w:cs="Arial" w:eastAsia="Arial" w:hAnsi="Arial"/>
                <w:color w:val="1f1f1f"/>
                <w:sz w:val="24"/>
                <w:szCs w:val="24"/>
                <w:rtl w:val="0"/>
              </w:rPr>
              <w:t xml:space="preserve">Emma Santiago, Hiring Manager</w:t>
            </w:r>
          </w:p>
          <w:p w:rsidR="00000000" w:rsidDel="00000000" w:rsidP="00000000" w:rsidRDefault="00000000" w:rsidRPr="00000000" w14:paraId="00000007">
            <w:pPr>
              <w:widowControl w:val="0"/>
              <w:numPr>
                <w:ilvl w:val="0"/>
                <w:numId w:val="1"/>
              </w:numPr>
              <w:shd w:fill="ffffff" w:val="clear"/>
              <w:spacing w:after="360" w:line="360" w:lineRule="auto"/>
              <w:ind w:left="720" w:hanging="360"/>
            </w:pPr>
            <w:r w:rsidDel="00000000" w:rsidR="00000000" w:rsidRPr="00000000">
              <w:rPr>
                <w:rFonts w:ascii="Arial" w:cs="Arial" w:eastAsia="Arial" w:hAnsi="Arial"/>
                <w:color w:val="1f1f1f"/>
                <w:sz w:val="24"/>
                <w:szCs w:val="24"/>
                <w:rtl w:val="0"/>
              </w:rPr>
              <w:t xml:space="preserve">Keith Portone, Project Manager</w:t>
            </w:r>
          </w:p>
          <w:p w:rsidR="00000000" w:rsidDel="00000000" w:rsidP="00000000" w:rsidRDefault="00000000" w:rsidRPr="00000000" w14:paraId="00000008">
            <w:pPr>
              <w:widowControl w:val="0"/>
              <w:spacing w:line="240" w:lineRule="auto"/>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0B">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strike w:val="1"/>
        </w:rPr>
      </w:pPr>
      <w:r w:rsidDel="00000000" w:rsidR="00000000" w:rsidRPr="00000000">
        <w:rPr>
          <w:rFonts w:ascii="Arial" w:cs="Arial" w:eastAsia="Arial" w:hAnsi="Arial"/>
          <w:b w:val="1"/>
          <w:color w:val="4a86e8"/>
          <w:rtl w:val="0"/>
        </w:rPr>
        <w:t xml:space="preserve">Proposer:</w:t>
      </w:r>
      <w:r w:rsidDel="00000000" w:rsidR="00000000" w:rsidRPr="00000000">
        <w:rPr>
          <w:rFonts w:ascii="Arial" w:cs="Arial" w:eastAsia="Arial" w:hAnsi="Arial"/>
          <w:rtl w:val="0"/>
        </w:rPr>
        <w:t xml:space="preserve"> [Name and title]</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Status: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highlight w:val="yellow"/>
          <w:rtl w:val="0"/>
        </w:rPr>
        <w:t xml:space="preserve">[Draft] </w:t>
      </w:r>
      <w:r w:rsidDel="00000000" w:rsidR="00000000" w:rsidRPr="00000000">
        <w:rPr>
          <w:rFonts w:ascii="Arial" w:cs="Arial" w:eastAsia="Arial" w:hAnsi="Arial"/>
          <w:rtl w:val="0"/>
        </w:rPr>
        <w:t xml:space="preserve">&gt; </w:t>
      </w:r>
      <w:r w:rsidDel="00000000" w:rsidR="00000000" w:rsidRPr="00000000">
        <w:rPr>
          <w:rFonts w:ascii="Arial" w:cs="Arial" w:eastAsia="Arial" w:hAnsi="Arial"/>
          <w:rtl w:val="0"/>
        </w:rPr>
        <w:t xml:space="preserve">Under review</w:t>
      </w:r>
      <w:r w:rsidDel="00000000" w:rsidR="00000000" w:rsidRPr="00000000">
        <w:rPr>
          <w:rFonts w:ascii="Arial" w:cs="Arial" w:eastAsia="Arial" w:hAnsi="Arial"/>
          <w:rtl w:val="0"/>
        </w:rPr>
        <w:t xml:space="preserve"> &gt; Implemented | Not implemented</w:t>
      </w:r>
      <w:r w:rsidDel="00000000" w:rsidR="00000000" w:rsidRPr="00000000">
        <w:rPr>
          <w:rFonts w:ascii="Arial" w:cs="Arial" w:eastAsia="Arial" w:hAnsi="Arial"/>
          <w:rtl w:val="0"/>
        </w:rPr>
        <w:t xml:space="preserve"> (Highlight current status)</w:t>
      </w:r>
    </w:p>
    <w:p w:rsidR="00000000" w:rsidDel="00000000" w:rsidP="00000000" w:rsidRDefault="00000000" w:rsidRPr="00000000" w14:paraId="0000000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Primary dataset:</w:t>
      </w:r>
      <w:r w:rsidDel="00000000" w:rsidR="00000000" w:rsidRPr="00000000">
        <w:rPr>
          <w:rFonts w:ascii="Arial" w:cs="Arial" w:eastAsia="Arial" w:hAnsi="Arial"/>
          <w:rtl w:val="0"/>
        </w:rPr>
        <w:t xml:space="preserve"> </w:t>
      </w:r>
    </w:p>
    <w:p w:rsidR="00000000" w:rsidDel="00000000" w:rsidP="00000000" w:rsidRDefault="00000000" w:rsidRPr="00000000" w14:paraId="00000010">
      <w:pPr>
        <w:spacing w:lin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market_1, market_2, market_3</w:t>
      </w:r>
    </w:p>
    <w:p w:rsidR="00000000" w:rsidDel="00000000" w:rsidP="00000000" w:rsidRDefault="00000000" w:rsidRPr="00000000" w14:paraId="0000001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Secondary dataset:</w:t>
      </w: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1"/>
          <w:color w:val="4a86e8"/>
        </w:rPr>
      </w:pPr>
      <w:r w:rsidDel="00000000" w:rsidR="00000000" w:rsidRPr="00000000">
        <w:rPr>
          <w:rFonts w:ascii="Arial" w:cs="Arial" w:eastAsia="Arial" w:hAnsi="Arial"/>
          <w:b w:val="1"/>
          <w:color w:val="4a86e8"/>
          <w:sz w:val="22"/>
          <w:szCs w:val="22"/>
          <w:rtl w:val="0"/>
        </w:rPr>
        <w:t xml:space="preserve">User Profiles </w:t>
      </w: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b w:val="0"/>
          <w:color w:val="1f1f1f"/>
          <w:sz w:val="22"/>
          <w:szCs w:val="22"/>
          <w:highlight w:val="white"/>
          <w:rtl w:val="0"/>
        </w:rPr>
        <w:t xml:space="preserve">Emma Santiago, Keith Portone, Minna Rah, Ian Ortega, Sylvie Essa are gonna use this dashboard to identify trends in the customers repeatedly calling the support team after their first enquiry for the resolution of their queries. This will help reduce the call volume and increase operational optimization. </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pStyle w:val="Heading1"/>
        <w:rPr>
          <w:rFonts w:ascii="Arial" w:cs="Arial" w:eastAsia="Arial" w:hAnsi="Arial"/>
          <w:b w:val="1"/>
          <w:color w:val="4a86e8"/>
          <w:sz w:val="28"/>
          <w:szCs w:val="28"/>
        </w:rPr>
      </w:pPr>
      <w:bookmarkStart w:colFirst="0" w:colLast="0" w:name="_qm80oo4uskc1" w:id="1"/>
      <w:bookmarkEnd w:id="1"/>
      <w:r w:rsidDel="00000000" w:rsidR="00000000" w:rsidRPr="00000000">
        <w:rPr>
          <w:rFonts w:ascii="Arial" w:cs="Arial" w:eastAsia="Arial" w:hAnsi="Arial"/>
          <w:b w:val="1"/>
          <w:color w:val="4a86e8"/>
          <w:sz w:val="28"/>
          <w:szCs w:val="28"/>
          <w:rtl w:val="0"/>
        </w:rPr>
        <w:t xml:space="preserve">Dashboard Functionality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Dashboard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w:cs="Arial" w:eastAsia="Arial" w:hAnsi="Arial"/>
              </w:rPr>
            </w:pPr>
            <w:r w:rsidDel="00000000" w:rsidR="00000000" w:rsidRPr="00000000">
              <w:rPr>
                <w:rFonts w:ascii="Arial" w:cs="Arial" w:eastAsia="Arial" w:hAnsi="Arial"/>
                <w:rtl w:val="0"/>
              </w:rPr>
              <w:t xml:space="preserve">Reference dashboard</w:t>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rtl w:val="0"/>
              </w:rPr>
              <w:t xml:space="preserve">(Should this dashboard be modeled on an existing dashboard? If so, provide a link and describe the similarity.)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01E">
            <w:pPr>
              <w:widowControl w:val="0"/>
              <w:spacing w:line="240" w:lineRule="auto"/>
              <w:rPr>
                <w:rFonts w:ascii="Arial" w:cs="Arial" w:eastAsia="Arial" w:hAnsi="Arial"/>
              </w:rPr>
            </w:pPr>
            <w:r w:rsidDel="00000000" w:rsidR="00000000" w:rsidRPr="00000000">
              <w:rPr>
                <w:rFonts w:ascii="Arial" w:cs="Arial" w:eastAsia="Arial" w:hAnsi="Arial"/>
                <w:rtl w:val="0"/>
              </w:rPr>
              <w:t xml:space="preserve">(How should access to the dashboard be limited? Who needs to have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w:cs="Arial" w:eastAsia="Arial" w:hAnsi="Arial"/>
                <w:sz w:val="20"/>
                <w:szCs w:val="20"/>
              </w:rPr>
            </w:pPr>
            <w:r w:rsidDel="00000000" w:rsidR="00000000" w:rsidRPr="00000000">
              <w:rPr>
                <w:rFonts w:ascii="Arial" w:cs="Arial" w:eastAsia="Arial" w:hAnsi="Arial"/>
                <w:color w:val="1f1f1f"/>
                <w:highlight w:val="white"/>
                <w:rtl w:val="0"/>
              </w:rPr>
              <w:t xml:space="preserve">Emma Santiago, Keith Portone, Minna Rah, Ian Ortega, Sylvie EssaEmma Santiago, Keith Portone, Minna Rah, Ian Ortega, Sylvie Essa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(What data should be included or excluded in this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w:cs="Arial" w:eastAsia="Arial" w:hAnsi="Arial"/>
              </w:rPr>
            </w:pPr>
            <w:r w:rsidDel="00000000" w:rsidR="00000000" w:rsidRPr="00000000">
              <w:rPr>
                <w:rFonts w:ascii="Arial" w:cs="Arial" w:eastAsia="Arial" w:hAnsi="Arial"/>
                <w:rtl w:val="0"/>
              </w:rPr>
              <w:t xml:space="preserve">Fields include: date, market, problem_type, contact_n and contact_n_#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Date filters and granularity</w:t>
            </w:r>
          </w:p>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rtl w:val="0"/>
              </w:rPr>
              <w:t xml:space="preserve">(Should the dashboard include date filters? If so, what time frame should be displayed by default? Should the dashboard include a “granularity” drop-down? If so, what granularity should be selected by 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color w:val="1f1f1f"/>
              </w:rPr>
            </w:pPr>
            <w:r w:rsidDel="00000000" w:rsidR="00000000" w:rsidRPr="00000000">
              <w:rPr>
                <w:rFonts w:ascii="Arial" w:cs="Arial" w:eastAsia="Arial" w:hAnsi="Arial"/>
                <w:rtl w:val="0"/>
              </w:rPr>
              <w:t xml:space="preserve">By </w:t>
            </w:r>
            <w:r w:rsidDel="00000000" w:rsidR="00000000" w:rsidRPr="00000000">
              <w:rPr>
                <w:rFonts w:ascii="Arial" w:cs="Arial" w:eastAsia="Arial" w:hAnsi="Arial"/>
                <w:color w:val="1f1f1f"/>
                <w:rtl w:val="0"/>
              </w:rPr>
              <w:t xml:space="preserve">week, month, and quarter</w:t>
            </w:r>
          </w:p>
          <w:p w:rsidR="00000000" w:rsidDel="00000000" w:rsidP="00000000" w:rsidRDefault="00000000" w:rsidRPr="00000000" w14:paraId="00000026">
            <w:pPr>
              <w:widowControl w:val="0"/>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rPr>
          <w:rFonts w:ascii="Arial" w:cs="Arial" w:eastAsia="Arial" w:hAnsi="Arial"/>
          <w:b w:val="1"/>
          <w:color w:val="4a86e8"/>
          <w:sz w:val="28"/>
          <w:szCs w:val="28"/>
        </w:rPr>
      </w:pPr>
      <w:bookmarkStart w:colFirst="0" w:colLast="0" w:name="_csrcftb2gsta" w:id="2"/>
      <w:bookmarkEnd w:id="2"/>
      <w:r w:rsidDel="00000000" w:rsidR="00000000" w:rsidRPr="00000000">
        <w:rPr>
          <w:rFonts w:ascii="Arial" w:cs="Arial" w:eastAsia="Arial" w:hAnsi="Arial"/>
          <w:b w:val="1"/>
          <w:color w:val="4a86e8"/>
          <w:sz w:val="28"/>
          <w:szCs w:val="28"/>
          <w:rtl w:val="0"/>
        </w:rPr>
        <w:t xml:space="preserve">Metrics and Charts</w:t>
      </w:r>
    </w:p>
    <w:p w:rsidR="00000000" w:rsidDel="00000000" w:rsidP="00000000" w:rsidRDefault="00000000" w:rsidRPr="00000000" w14:paraId="00000029">
      <w:pPr>
        <w:rPr>
          <w:rFonts w:ascii="Arial" w:cs="Arial" w:eastAsia="Arial" w:hAnsi="Arial"/>
          <w:sz w:val="21"/>
          <w:szCs w:val="21"/>
        </w:rPr>
      </w:pPr>
      <w:r w:rsidDel="00000000" w:rsidR="00000000" w:rsidRPr="00000000">
        <w:rPr>
          <w:rFonts w:ascii="Arial" w:cs="Arial" w:eastAsia="Arial" w:hAnsi="Arial"/>
          <w:sz w:val="21"/>
          <w:szCs w:val="21"/>
          <w:rtl w:val="0"/>
        </w:rPr>
        <w:t xml:space="preserve">Create a table for each chart that you’d like to include in the dashboard. If you’d like to break the dashboard under different headers, feel free to list those here as well.</w:t>
      </w:r>
    </w:p>
    <w:p w:rsidR="00000000" w:rsidDel="00000000" w:rsidP="00000000" w:rsidRDefault="00000000" w:rsidRPr="00000000" w14:paraId="0000002A">
      <w:pPr>
        <w:pStyle w:val="Heading3"/>
        <w:rPr>
          <w:rFonts w:ascii="Arial" w:cs="Arial" w:eastAsia="Arial" w:hAnsi="Arial"/>
        </w:rPr>
      </w:pPr>
      <w:bookmarkStart w:colFirst="0" w:colLast="0" w:name="_76z1lacqn0n" w:id="3"/>
      <w:bookmarkEnd w:id="3"/>
      <w:r w:rsidDel="00000000" w:rsidR="00000000" w:rsidRPr="00000000">
        <w:rPr>
          <w:rFonts w:ascii="Arial" w:cs="Arial" w:eastAsia="Arial" w:hAnsi="Arial"/>
          <w:rtl w:val="0"/>
        </w:rPr>
        <w:t xml:space="preserve">Chart 1</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rPr>
            </w:pPr>
            <w:r w:rsidDel="00000000" w:rsidR="00000000" w:rsidRPr="00000000">
              <w:rPr>
                <w:rFonts w:ascii="Arial" w:cs="Arial" w:eastAsia="Arial" w:hAnsi="Arial"/>
                <w:rtl w:val="0"/>
              </w:rPr>
              <w:t xml:space="preserve">KPIs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rial" w:cs="Arial" w:eastAsia="Arial" w:hAnsi="Arial"/>
              </w:rPr>
            </w:pPr>
            <w:r w:rsidDel="00000000" w:rsidR="00000000" w:rsidRPr="00000000">
              <w:rPr>
                <w:rFonts w:ascii="Arial" w:cs="Arial" w:eastAsia="Arial" w:hAnsi="Arial"/>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rial" w:cs="Arial" w:eastAsia="Arial" w:hAnsi="Arial"/>
              </w:rPr>
            </w:pPr>
            <w:r w:rsidDel="00000000" w:rsidR="00000000" w:rsidRPr="00000000">
              <w:rPr>
                <w:rFonts w:ascii="Arial" w:cs="Arial" w:eastAsia="Arial" w:hAnsi="Arial"/>
                <w:rtl w:val="0"/>
              </w:rPr>
              <w:t xml:space="preserve">Total no. of calls, Total no. of repeat calls, Avg repeat calls</w:t>
            </w:r>
          </w:p>
        </w:tc>
      </w:tr>
    </w:tbl>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3"/>
        <w:rPr>
          <w:rFonts w:ascii="Arial" w:cs="Arial" w:eastAsia="Arial" w:hAnsi="Arial"/>
        </w:rPr>
      </w:pPr>
      <w:bookmarkStart w:colFirst="0" w:colLast="0" w:name="_o4uf0d9fs8xc" w:id="4"/>
      <w:bookmarkEnd w:id="4"/>
      <w:r w:rsidDel="00000000" w:rsidR="00000000" w:rsidRPr="00000000">
        <w:rPr>
          <w:rFonts w:ascii="Arial" w:cs="Arial" w:eastAsia="Arial" w:hAnsi="Arial"/>
          <w:rtl w:val="0"/>
        </w:rPr>
        <w:t xml:space="preserve">Chart 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rPr>
            </w:pPr>
            <w:r w:rsidDel="00000000" w:rsidR="00000000" w:rsidRPr="00000000">
              <w:rPr>
                <w:rFonts w:ascii="Arial" w:cs="Arial" w:eastAsia="Arial" w:hAnsi="Arial"/>
                <w:rtl w:val="0"/>
              </w:rPr>
              <w:t xml:space="preserve">Calls by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rPr>
            </w:pPr>
            <w:r w:rsidDel="00000000" w:rsidR="00000000" w:rsidRPr="00000000">
              <w:rPr>
                <w:rFonts w:ascii="Arial" w:cs="Arial" w:eastAsia="Arial" w:hAnsi="Arial"/>
                <w:rtl w:val="0"/>
              </w:rPr>
              <w:t xml:space="preserve">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contact</w:t>
            </w:r>
          </w:p>
        </w:tc>
      </w:tr>
    </w:tbl>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3"/>
        <w:rPr>
          <w:rFonts w:ascii="Arial" w:cs="Arial" w:eastAsia="Arial" w:hAnsi="Arial"/>
        </w:rPr>
      </w:pPr>
      <w:bookmarkStart w:colFirst="0" w:colLast="0" w:name="_7b7m6hxuosln" w:id="5"/>
      <w:bookmarkEnd w:id="5"/>
      <w:r w:rsidDel="00000000" w:rsidR="00000000" w:rsidRPr="00000000">
        <w:rPr>
          <w:rFonts w:ascii="Arial" w:cs="Arial" w:eastAsia="Arial" w:hAnsi="Arial"/>
          <w:rtl w:val="0"/>
        </w:rPr>
        <w:t xml:space="preserve">Chart 3</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rial" w:cs="Arial" w:eastAsia="Arial" w:hAnsi="Arial"/>
              </w:rPr>
            </w:pPr>
            <w:r w:rsidDel="00000000" w:rsidR="00000000" w:rsidRPr="00000000">
              <w:rPr>
                <w:rFonts w:ascii="Arial" w:cs="Arial" w:eastAsia="Arial" w:hAnsi="Arial"/>
                <w:rtl w:val="0"/>
              </w:rPr>
              <w:t xml:space="preserve">First repeat call by market and problem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rPr>
            </w:pPr>
            <w:r w:rsidDel="00000000" w:rsidR="00000000" w:rsidRPr="00000000">
              <w:rPr>
                <w:rFonts w:ascii="Arial" w:cs="Arial" w:eastAsia="Arial" w:hAnsi="Arial"/>
                <w:rtl w:val="0"/>
              </w:rPr>
              <w:t xml:space="preserve">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rial" w:cs="Arial" w:eastAsia="Arial" w:hAnsi="Arial"/>
              </w:rPr>
            </w:pPr>
            <w:r w:rsidDel="00000000" w:rsidR="00000000" w:rsidRPr="00000000">
              <w:rPr>
                <w:rFonts w:ascii="Arial" w:cs="Arial" w:eastAsia="Arial" w:hAnsi="Arial"/>
                <w:rtl w:val="0"/>
              </w:rPr>
              <w:t xml:space="preserve">problem type, market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Contact</w:t>
            </w:r>
          </w:p>
        </w:tc>
      </w:tr>
    </w:tbl>
    <w:p w:rsidR="00000000" w:rsidDel="00000000" w:rsidP="00000000" w:rsidRDefault="00000000" w:rsidRPr="00000000" w14:paraId="00000057">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3"/>
        <w:rPr>
          <w:rFonts w:ascii="Arial" w:cs="Arial" w:eastAsia="Arial" w:hAnsi="Arial"/>
        </w:rPr>
      </w:pPr>
      <w:bookmarkStart w:colFirst="0" w:colLast="0" w:name="_d7wj7cq9r97y" w:id="6"/>
      <w:bookmarkEnd w:id="6"/>
      <w:r w:rsidDel="00000000" w:rsidR="00000000" w:rsidRPr="00000000">
        <w:rPr>
          <w:rFonts w:ascii="Arial" w:cs="Arial" w:eastAsia="Arial" w:hAnsi="Arial"/>
          <w:rtl w:val="0"/>
        </w:rPr>
        <w:t xml:space="preserve">Chart 4</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rial" w:cs="Arial" w:eastAsia="Arial" w:hAnsi="Arial"/>
              </w:rPr>
            </w:pPr>
            <w:r w:rsidDel="00000000" w:rsidR="00000000" w:rsidRPr="00000000">
              <w:rPr>
                <w:rFonts w:ascii="Arial" w:cs="Arial" w:eastAsia="Arial" w:hAnsi="Arial"/>
                <w:rtl w:val="0"/>
              </w:rPr>
              <w:t xml:space="preserve">Total repeat calls by weekday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rial" w:cs="Arial" w:eastAsia="Arial" w:hAnsi="Arial"/>
              </w:rPr>
            </w:pPr>
            <w:r w:rsidDel="00000000" w:rsidR="00000000" w:rsidRPr="00000000">
              <w:rPr>
                <w:rFonts w:ascii="Arial" w:cs="Arial" w:eastAsia="Arial" w:hAnsi="Arial"/>
                <w:rtl w:val="0"/>
              </w:rPr>
              <w:t xml:space="preserve">Highlight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Arial" w:cs="Arial" w:eastAsia="Arial" w:hAnsi="Arial"/>
              </w:rPr>
            </w:pPr>
            <w:r w:rsidDel="00000000" w:rsidR="00000000" w:rsidRPr="00000000">
              <w:rPr>
                <w:rFonts w:ascii="Arial" w:cs="Arial" w:eastAsia="Arial" w:hAnsi="Arial"/>
                <w:rtl w:val="0"/>
              </w:rPr>
              <w:t xml:space="preserve">Contact</w:t>
            </w:r>
          </w:p>
        </w:tc>
      </w:tr>
    </w:tbl>
    <w:p w:rsidR="00000000" w:rsidDel="00000000" w:rsidP="00000000" w:rsidRDefault="00000000" w:rsidRPr="00000000" w14:paraId="00000066">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3"/>
        <w:rPr>
          <w:rFonts w:ascii="Arial" w:cs="Arial" w:eastAsia="Arial" w:hAnsi="Arial"/>
        </w:rPr>
      </w:pPr>
      <w:bookmarkStart w:colFirst="0" w:colLast="0" w:name="_77pzt227iwoc" w:id="7"/>
      <w:bookmarkEnd w:id="7"/>
      <w:r w:rsidDel="00000000" w:rsidR="00000000" w:rsidRPr="00000000">
        <w:rPr>
          <w:rFonts w:ascii="Arial" w:cs="Arial" w:eastAsia="Arial" w:hAnsi="Arial"/>
          <w:rtl w:val="0"/>
        </w:rPr>
        <w:t xml:space="preserve">Dashboard mockup</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[Include mockup sketch here.]</w:t>
      </w:r>
    </w:p>
    <w:p w:rsidR="00000000" w:rsidDel="00000000" w:rsidP="00000000" w:rsidRDefault="00000000" w:rsidRPr="00000000" w14:paraId="00000069">
      <w:pPr>
        <w:rPr>
          <w:rFonts w:ascii="Arial" w:cs="Arial" w:eastAsia="Arial" w:hAnsi="Arial"/>
        </w:rPr>
        <w:sectPr>
          <w:pgSz w:h="15840" w:w="12240" w:orient="portrait"/>
          <w:pgMar w:bottom="1440" w:top="1440" w:left="1440" w:right="1440" w:header="720" w:footer="720"/>
          <w:pgNumType w:start="1"/>
        </w:sectPr>
      </w:pPr>
      <w:r w:rsidDel="00000000" w:rsidR="00000000" w:rsidRPr="00000000">
        <w:rPr>
          <w:rFonts w:ascii="Arial" w:cs="Arial" w:eastAsia="Arial" w:hAnsi="Arial"/>
        </w:rPr>
        <w:drawing>
          <wp:inline distB="114300" distT="114300" distL="114300" distR="114300">
            <wp:extent cx="3553348" cy="62055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3553348"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rFonts w:ascii="Arial" w:cs="Arial" w:eastAsia="Arial" w:hAnsi="Arial"/>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200" w:lineRule="auto"/>
    </w:pPr>
    <w:rPr>
      <w:sz w:val="32"/>
      <w:szCs w:val="32"/>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widowControl w:val="0"/>
      <w:spacing w:before="160" w:lineRule="auto"/>
    </w:pPr>
    <w:rPr>
      <w:b w:val="1"/>
      <w:color w:val="666666"/>
      <w:sz w:val="24"/>
      <w:szCs w:val="24"/>
    </w:rPr>
  </w:style>
  <w:style w:type="paragraph" w:styleId="Heading4">
    <w:name w:val="heading 4"/>
    <w:basedOn w:val="Normal"/>
    <w:next w:val="Normal"/>
    <w:pPr>
      <w:keepNext w:val="1"/>
      <w:keepLines w:val="1"/>
      <w:pageBreakBefore w:val="0"/>
      <w:spacing w:before="160" w:lineRule="auto"/>
    </w:pPr>
    <w:rPr>
      <w:b w:val="1"/>
      <w:color w:val="666666"/>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b w:val="1"/>
      <w:color w:val="66666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lineRule="auto"/>
    </w:pPr>
    <w:rPr>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