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B1DAA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8 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2ADFB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LTVIP2025TMID46538</w:t>
            </w:r>
          </w:p>
        </w:tc>
      </w:tr>
      <w:tr w14:paraId="76112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FBA404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CleanTech: Transforming Waste Management with Transfer Learning</w:t>
            </w:r>
          </w:p>
          <w:p w14:paraId="669744F3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0925B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10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23470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2850" w:type="dxa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189472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</w:t>
            </w:r>
            <w:r>
              <w:rPr>
                <w:rFonts w:hint="default" w:ascii="Calibri" w:hAnsi="Calibri" w:eastAsia="Calibri" w:cs="Calibri"/>
                <w:color w:val="222222"/>
                <w:rtl w:val="0"/>
                <w:lang w:val="en-US"/>
              </w:rPr>
              <w:t>etrics</w:t>
            </w:r>
          </w:p>
        </w:tc>
        <w:tc>
          <w:p w14:paraId="00000015">
            <w:pPr>
              <w:spacing w:after="0" w:line="240" w:lineRule="auto"/>
              <w:rPr>
                <w:rFonts w:hint="default" w:ascii="Calibri" w:hAnsi="Calibri" w:eastAsia="Calibri" w:cs="Calibri"/>
                <w:b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lang w:val="en-US"/>
              </w:rPr>
              <w:t>Confusion Matrix</w:t>
            </w:r>
          </w:p>
        </w:tc>
        <w:tc>
          <w:tcPr>
            <w:tcW w:w="2850" w:type="dxa"/>
          </w:tcPr>
          <w:p w14:paraId="00000016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68145" cy="1668145"/>
                  <wp:effectExtent l="0" t="0" r="8255" b="8255"/>
                  <wp:docPr id="1" name="Picture 1" descr="ChatGPT Image Jul 20, 2025, 02_16_44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tGPT Image Jul 20, 2025, 02_16_44 A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4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CDC0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</w:p>
        </w:tc>
        <w:tc>
          <w:tcPr>
            <w:tcW w:w="2850" w:type="dxa"/>
          </w:tcPr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drawing>
                <wp:inline distT="0" distB="0" distL="114300" distR="114300">
                  <wp:extent cx="1668145" cy="1668145"/>
                  <wp:effectExtent l="0" t="0" r="8255" b="8255"/>
                  <wp:docPr id="2" name="Picture 2" descr="ChatGPT Image Jul 20, 2025, 02_20_40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tGPT Image Jul 20, 2025, 02_20_40 A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4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BC70C1"/>
    <w:rsid w:val="20261B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2025-07-19T20:34:00Z</dcterms:created>
  <dc:creator>user</dc:creator>
  <cp:lastModifiedBy>jaswa</cp:lastModifiedBy>
  <dcterms:modified xsi:type="dcterms:W3CDTF">2025-07-20T15:33:55Z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C6C564EDEAE645DFB022549E55B5A962_12</vt:lpwstr>
  </property>
</Properties>
</file>