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/>
          </w:p>
        </w:tc>
      </w:tr>
      <w:tr>
        <w:tc>
          <w:tcPr>
            <w:tcW w:type="dxa" w:w="4508"/>
          </w:tcPr>
          <w:p>
            <w:r>
              <w:t>Team Members</w:t>
            </w:r>
          </w:p>
        </w:tc>
        <w:tc>
          <w:tcPr>
            <w:tcW w:type="dxa" w:w="4508"/>
          </w:tcPr>
          <w:p>
            <w:r>
              <w:t>Navyasri Meruga (Team Lead), Megha Sai Vardhan Chodavarapu, Mohammad Nasreen, Santosh Kakani, Gudavalli Sumanth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India's Agricultural Crop Production Analysis (1997–2021)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