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W w:type="dxa" w:w="4106"/>
          </w:tcPr>
          <w:p>
            <w:r>
              <w:t>Team Members</w:t>
            </w:r>
          </w:p>
        </w:tc>
        <w:tc>
          <w:tcPr>
            <w:tcW w:type="dxa" w:w="4961"/>
          </w:tcPr>
          <w:p>
            <w:r>
              <w:t>Navyasri Meruga (Team Lead), Megha Sai Vardhan Chodavarapu, Mohammad Nasreen, Santosh Kakani, Gudavalli Sumanth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India's Agricultural Crop Production Analysis (1997–2021)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>Project Name: India's Agricultural Crop Production Analysis (1997–2021)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>Project Description: A Python/Streamlit-based analytics pipeline and interactive dashboard analysing India's crop production data (1997-2021) across farmer, policy analyst and investor scenarios.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>Project Version: v1.0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>Testing Period: 01 Jan 2026 to 10 Jan 2026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>Data preprocessing pipeline, static chart generation, Streamlit dashboard filters, Overview/Farmer/Policy Analyst/Investor tabs, KPI calculations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>USN-1 to USN-9 (data ingestion, analysis, visualization, dashboard filters and scenario tabs)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>URL/Location: http://localhost:8501 (local) / Streamlit Community Cloud deployment URL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>Credentials (if required): Not applicable - public dashboard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TC-001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Verify dashboard loads with default filters (all years/states/crops)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1. Open dashboard URL</w:t>
              <w:br/>
              <w:t>2. Wait for page load</w:t>
              <w:br/>
              <w:t>3. Observe Overview tab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Overview tab loads with production trend, seasonal split, top crops and heatmap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Dashboard loaded correctly with all charts visible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BG-001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>Dashboard is slow to load with full 1997-2021 dataset selected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>1. Open dashboard</w:t>
              <w:br/>
              <w:t>2. Select full year range</w:t>
              <w:br/>
              <w:t>3. Observe load time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Open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>Consider adding @st.cache_data for faster reloads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>Tester Name: Gudavalli Sumanth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>Date: 10 Jan 2026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>Signature: ______________________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