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7DC9" w14:textId="77777777" w:rsidR="001F324D" w:rsidRPr="001F324D" w:rsidRDefault="001F324D" w:rsidP="001F324D">
      <w:pPr>
        <w:numPr>
          <w:ilvl w:val="0"/>
          <w:numId w:val="1"/>
        </w:numPr>
      </w:pPr>
      <w:r w:rsidRPr="001F324D">
        <w:rPr>
          <w:lang w:val="en-US"/>
        </w:rPr>
        <w:t xml:space="preserve">KVM over IP </w:t>
      </w:r>
      <w:proofErr w:type="gramStart"/>
      <w:r w:rsidRPr="001F324D">
        <w:rPr>
          <w:lang w:val="en-US"/>
        </w:rPr>
        <w:t>switches(</w:t>
      </w:r>
      <w:proofErr w:type="gramEnd"/>
      <w:r w:rsidRPr="001F324D">
        <w:rPr>
          <w:lang w:val="en-US"/>
        </w:rPr>
        <w:t xml:space="preserve">Keyboard, Video, Mouse over IP) are IP-based hardware devices that allow the interconnection and management of up to thousands of servers, making remote server access possible for all the KVM connected servers via in-band and out-of-band methods. </w:t>
      </w:r>
    </w:p>
    <w:p w14:paraId="4E8D6EF8" w14:textId="77777777" w:rsidR="001F324D" w:rsidRPr="001F324D" w:rsidRDefault="001F324D" w:rsidP="001F324D">
      <w:pPr>
        <w:numPr>
          <w:ilvl w:val="0"/>
          <w:numId w:val="1"/>
        </w:numPr>
      </w:pPr>
      <w:r w:rsidRPr="001F324D">
        <w:rPr>
          <w:lang w:val="en-US"/>
        </w:rPr>
        <w:t>Using advanced security and encryption, administrators can log into servers from virtually anywhere with internet connectivity and control nearly every aspect of target machines, including power cycles and CMOS (complementary metal-oxide-semiconductor) settings.</w:t>
      </w:r>
    </w:p>
    <w:p w14:paraId="249EB2E2" w14:textId="77777777" w:rsidR="001F324D" w:rsidRDefault="001F324D"/>
    <w:p w14:paraId="72034690" w14:textId="77777777" w:rsidR="001F324D" w:rsidRDefault="001F324D"/>
    <w:p w14:paraId="3FF22E93" w14:textId="77777777" w:rsidR="001F324D" w:rsidRPr="001F324D" w:rsidRDefault="001F324D" w:rsidP="001F324D">
      <w:pPr>
        <w:rPr>
          <w:b/>
          <w:bCs/>
        </w:rPr>
      </w:pPr>
      <w:r w:rsidRPr="001F324D">
        <w:rPr>
          <w:b/>
          <w:bCs/>
        </w:rPr>
        <w:t> What CMOS Settings Typically Include:</w:t>
      </w:r>
    </w:p>
    <w:p w14:paraId="48F194D8" w14:textId="77777777" w:rsidR="001F324D" w:rsidRPr="001F324D" w:rsidRDefault="001F324D" w:rsidP="001F324D">
      <w:pPr>
        <w:numPr>
          <w:ilvl w:val="0"/>
          <w:numId w:val="2"/>
        </w:numPr>
      </w:pPr>
      <w:r w:rsidRPr="001F324D">
        <w:rPr>
          <w:b/>
          <w:bCs/>
        </w:rPr>
        <w:t>System Time and Date</w:t>
      </w:r>
    </w:p>
    <w:p w14:paraId="76E7FB55" w14:textId="77777777" w:rsidR="001F324D" w:rsidRPr="001F324D" w:rsidRDefault="001F324D" w:rsidP="001F324D">
      <w:pPr>
        <w:numPr>
          <w:ilvl w:val="0"/>
          <w:numId w:val="2"/>
        </w:numPr>
      </w:pPr>
      <w:r w:rsidRPr="001F324D">
        <w:rPr>
          <w:b/>
          <w:bCs/>
        </w:rPr>
        <w:t>Boot Order</w:t>
      </w:r>
      <w:r w:rsidRPr="001F324D">
        <w:t> (which device to boot from first: hard drive, USB, network, etc.)</w:t>
      </w:r>
    </w:p>
    <w:p w14:paraId="3CA1D60E" w14:textId="77777777" w:rsidR="001F324D" w:rsidRPr="001F324D" w:rsidRDefault="001F324D" w:rsidP="001F324D">
      <w:pPr>
        <w:numPr>
          <w:ilvl w:val="0"/>
          <w:numId w:val="2"/>
        </w:numPr>
      </w:pPr>
      <w:r w:rsidRPr="001F324D">
        <w:rPr>
          <w:b/>
          <w:bCs/>
        </w:rPr>
        <w:t>CPU and Memory Settings</w:t>
      </w:r>
    </w:p>
    <w:p w14:paraId="279D9966" w14:textId="77777777" w:rsidR="001F324D" w:rsidRPr="001F324D" w:rsidRDefault="001F324D" w:rsidP="001F324D">
      <w:pPr>
        <w:numPr>
          <w:ilvl w:val="0"/>
          <w:numId w:val="2"/>
        </w:numPr>
      </w:pPr>
      <w:r w:rsidRPr="001F324D">
        <w:rPr>
          <w:b/>
          <w:bCs/>
        </w:rPr>
        <w:t>Integrated Peripherals</w:t>
      </w:r>
      <w:r w:rsidRPr="001F324D">
        <w:t> (e.g., enabling/disabling onboard audio, USB ports)</w:t>
      </w:r>
    </w:p>
    <w:p w14:paraId="6412AE60" w14:textId="77777777" w:rsidR="001F324D" w:rsidRPr="001F324D" w:rsidRDefault="001F324D" w:rsidP="001F324D">
      <w:pPr>
        <w:numPr>
          <w:ilvl w:val="0"/>
          <w:numId w:val="2"/>
        </w:numPr>
      </w:pPr>
      <w:r w:rsidRPr="001F324D">
        <w:rPr>
          <w:b/>
          <w:bCs/>
        </w:rPr>
        <w:t>Power Management Settings</w:t>
      </w:r>
    </w:p>
    <w:p w14:paraId="3BB88E4A" w14:textId="77777777" w:rsidR="001F324D" w:rsidRPr="001F324D" w:rsidRDefault="001F324D" w:rsidP="001F324D">
      <w:pPr>
        <w:numPr>
          <w:ilvl w:val="0"/>
          <w:numId w:val="2"/>
        </w:numPr>
      </w:pPr>
      <w:r w:rsidRPr="001F324D">
        <w:rPr>
          <w:b/>
          <w:bCs/>
        </w:rPr>
        <w:t>Security Settings</w:t>
      </w:r>
      <w:r w:rsidRPr="001F324D">
        <w:t> (e.g., BIOS passwords)</w:t>
      </w:r>
    </w:p>
    <w:p w14:paraId="32377890" w14:textId="77777777" w:rsidR="001F324D" w:rsidRPr="001F324D" w:rsidRDefault="001F324D" w:rsidP="001F324D">
      <w:pPr>
        <w:numPr>
          <w:ilvl w:val="0"/>
          <w:numId w:val="2"/>
        </w:numPr>
      </w:pPr>
      <w:r w:rsidRPr="001F324D">
        <w:rPr>
          <w:b/>
          <w:bCs/>
        </w:rPr>
        <w:t>Hardware Configuration</w:t>
      </w:r>
      <w:r w:rsidRPr="001F324D">
        <w:t> (e.g., SATA mode: AHCI vs. IDE)</w:t>
      </w:r>
    </w:p>
    <w:p w14:paraId="3DB82404" w14:textId="77777777" w:rsidR="001F324D" w:rsidRDefault="001F324D"/>
    <w:p w14:paraId="51086FE2" w14:textId="77777777" w:rsidR="001F324D" w:rsidRPr="001F324D" w:rsidRDefault="001F324D" w:rsidP="001F324D">
      <w:r w:rsidRPr="001F324D">
        <w:rPr>
          <w:b/>
          <w:bCs/>
        </w:rPr>
        <w:t>Real-Time Monitoring &amp; Alerts</w:t>
      </w:r>
    </w:p>
    <w:p w14:paraId="4BB915A8" w14:textId="77777777" w:rsidR="001F324D" w:rsidRPr="001F324D" w:rsidRDefault="001F324D" w:rsidP="001F324D">
      <w:r w:rsidRPr="001F324D">
        <w:rPr>
          <w:lang w:val="en-US"/>
        </w:rPr>
        <w:t>Immediate issue detection: Systems can be monitored 24/7 with real-time alerts.</w:t>
      </w:r>
    </w:p>
    <w:p w14:paraId="16809EBB" w14:textId="77777777" w:rsidR="001F324D" w:rsidRPr="001F324D" w:rsidRDefault="001F324D" w:rsidP="001F324D">
      <w:r w:rsidRPr="001F324D">
        <w:rPr>
          <w:lang w:val="en-US"/>
        </w:rPr>
        <w:t>Faster response times: Problems are flagged instantly, allowing quicker resolution.</w:t>
      </w:r>
    </w:p>
    <w:p w14:paraId="5F563776" w14:textId="77777777" w:rsidR="001F324D" w:rsidRPr="001F324D" w:rsidRDefault="001F324D" w:rsidP="001F324D">
      <w:pPr>
        <w:numPr>
          <w:ilvl w:val="0"/>
          <w:numId w:val="3"/>
        </w:numPr>
      </w:pPr>
      <w:r w:rsidRPr="001F324D">
        <w:rPr>
          <w:b/>
          <w:bCs/>
          <w:lang w:val="en-US"/>
        </w:rPr>
        <w:t xml:space="preserve">Reduced Downtime: </w:t>
      </w:r>
      <w:r w:rsidRPr="001F324D">
        <w:rPr>
          <w:lang w:val="en-US"/>
        </w:rPr>
        <w:t xml:space="preserve">Identifies issues before becoming </w:t>
      </w:r>
      <w:proofErr w:type="gramStart"/>
      <w:r w:rsidRPr="001F324D">
        <w:rPr>
          <w:lang w:val="en-US"/>
        </w:rPr>
        <w:t>critical .</w:t>
      </w:r>
      <w:proofErr w:type="gramEnd"/>
    </w:p>
    <w:p w14:paraId="099A874E" w14:textId="77777777" w:rsidR="001F324D" w:rsidRPr="001F324D" w:rsidRDefault="001F324D" w:rsidP="001F324D">
      <w:pPr>
        <w:numPr>
          <w:ilvl w:val="0"/>
          <w:numId w:val="3"/>
        </w:numPr>
      </w:pPr>
      <w:r w:rsidRPr="001F324D">
        <w:rPr>
          <w:lang w:val="en-US"/>
        </w:rPr>
        <w:t>Multiple systems can be monitored from one dashboard.</w:t>
      </w:r>
    </w:p>
    <w:p w14:paraId="08458239" w14:textId="77777777" w:rsidR="001F324D" w:rsidRPr="001F324D" w:rsidRDefault="001F324D" w:rsidP="001F324D">
      <w:pPr>
        <w:numPr>
          <w:ilvl w:val="0"/>
          <w:numId w:val="3"/>
        </w:numPr>
      </w:pPr>
      <w:r w:rsidRPr="001F324D">
        <w:rPr>
          <w:lang w:val="en-US"/>
        </w:rPr>
        <w:t>Issues can often be resolved without being physically present.</w:t>
      </w:r>
    </w:p>
    <w:p w14:paraId="6DA171BD" w14:textId="77777777" w:rsidR="001F324D" w:rsidRPr="001F324D" w:rsidRDefault="001F324D" w:rsidP="001F324D">
      <w:pPr>
        <w:numPr>
          <w:ilvl w:val="0"/>
          <w:numId w:val="3"/>
        </w:numPr>
      </w:pPr>
      <w:r w:rsidRPr="001F324D">
        <w:rPr>
          <w:lang w:val="en-US"/>
        </w:rPr>
        <w:t xml:space="preserve">Monitors for unauthorized access or anomalies which </w:t>
      </w:r>
      <w:proofErr w:type="gramStart"/>
      <w:r w:rsidRPr="001F324D">
        <w:rPr>
          <w:lang w:val="en-US"/>
        </w:rPr>
        <w:t>improves</w:t>
      </w:r>
      <w:proofErr w:type="gramEnd"/>
      <w:r w:rsidRPr="001F324D">
        <w:rPr>
          <w:lang w:val="en-US"/>
        </w:rPr>
        <w:t xml:space="preserve"> security</w:t>
      </w:r>
    </w:p>
    <w:p w14:paraId="65953FDE" w14:textId="77777777" w:rsidR="001F324D" w:rsidRPr="001F324D" w:rsidRDefault="001F324D" w:rsidP="001F324D">
      <w:pPr>
        <w:numPr>
          <w:ilvl w:val="0"/>
          <w:numId w:val="3"/>
        </w:numPr>
      </w:pPr>
      <w:r w:rsidRPr="001F324D">
        <w:rPr>
          <w:lang w:val="en-US"/>
        </w:rPr>
        <w:t>Tracks outdated software and vulnerabilities.</w:t>
      </w:r>
    </w:p>
    <w:p w14:paraId="662ADDDC" w14:textId="77777777" w:rsidR="001F324D" w:rsidRPr="001F324D" w:rsidRDefault="001F324D" w:rsidP="001F324D">
      <w:pPr>
        <w:numPr>
          <w:ilvl w:val="0"/>
          <w:numId w:val="3"/>
        </w:numPr>
      </w:pPr>
      <w:r w:rsidRPr="001F324D">
        <w:rPr>
          <w:lang w:val="en-US"/>
        </w:rPr>
        <w:t>Ideal for distributed teams and remote workforces.</w:t>
      </w:r>
    </w:p>
    <w:p w14:paraId="3C92B267" w14:textId="77777777" w:rsidR="001F324D" w:rsidRDefault="001F324D" w:rsidP="001F324D">
      <w:pPr>
        <w:rPr>
          <w:lang w:val="en-US"/>
        </w:rPr>
      </w:pPr>
    </w:p>
    <w:p w14:paraId="5257D650" w14:textId="77777777" w:rsidR="001F324D" w:rsidRDefault="001F324D" w:rsidP="001F324D"/>
    <w:p w14:paraId="02CD01A9" w14:textId="158E2DCC" w:rsidR="001F324D" w:rsidRDefault="001F324D" w:rsidP="001F324D">
      <w:pPr>
        <w:rPr>
          <w:b/>
          <w:bCs/>
          <w:lang w:val="en-US"/>
        </w:rPr>
      </w:pPr>
      <w:r w:rsidRPr="001F324D">
        <w:rPr>
          <w:b/>
          <w:bCs/>
          <w:lang w:val="en-US"/>
        </w:rPr>
        <w:lastRenderedPageBreak/>
        <w:t>Remote Server Management tool</w:t>
      </w:r>
      <w:r>
        <w:rPr>
          <w:b/>
          <w:bCs/>
          <w:lang w:val="en-US"/>
        </w:rPr>
        <w:t>:</w:t>
      </w:r>
    </w:p>
    <w:p w14:paraId="4C1B0EA5" w14:textId="77777777" w:rsidR="001F324D" w:rsidRDefault="001F324D" w:rsidP="001F324D">
      <w:pPr>
        <w:rPr>
          <w:lang w:val="en-US"/>
        </w:rPr>
      </w:pPr>
      <w:r w:rsidRPr="001F324D">
        <w:rPr>
          <w:lang w:val="en-US"/>
        </w:rPr>
        <w:t>A Remote Server Management Tool is a software solution or platform that allows users to monitor, manage, and maintain servers from a remote location — without needing physical access to the server.</w:t>
      </w:r>
    </w:p>
    <w:p w14:paraId="4052C91B" w14:textId="77777777" w:rsidR="001F324D" w:rsidRDefault="001F324D" w:rsidP="001F324D">
      <w:pPr>
        <w:rPr>
          <w:lang w:val="en-US"/>
        </w:rPr>
      </w:pPr>
    </w:p>
    <w:p w14:paraId="45F503F4" w14:textId="77777777" w:rsidR="001F324D" w:rsidRPr="001F324D" w:rsidRDefault="001F324D" w:rsidP="001F324D">
      <w:pPr>
        <w:numPr>
          <w:ilvl w:val="0"/>
          <w:numId w:val="4"/>
        </w:numPr>
      </w:pPr>
      <w:r w:rsidRPr="001F324D">
        <w:rPr>
          <w:lang w:val="en-US"/>
        </w:rPr>
        <w:t xml:space="preserve">KVM over IP </w:t>
      </w:r>
      <w:proofErr w:type="gramStart"/>
      <w:r w:rsidRPr="001F324D">
        <w:rPr>
          <w:lang w:val="en-US"/>
        </w:rPr>
        <w:t>switches(</w:t>
      </w:r>
      <w:proofErr w:type="gramEnd"/>
      <w:r w:rsidRPr="001F324D">
        <w:rPr>
          <w:lang w:val="en-US"/>
        </w:rPr>
        <w:t xml:space="preserve">Keyboard, Video, Mouse over IP) are IP-based hardware devices that allow the interconnection and management of up to thousands of servers, making remote server access possible for all the KVM connected servers via in-band and out-of-band methods. </w:t>
      </w:r>
    </w:p>
    <w:p w14:paraId="63A58DFE" w14:textId="77777777" w:rsidR="001F324D" w:rsidRPr="001F324D" w:rsidRDefault="001F324D" w:rsidP="001F324D">
      <w:pPr>
        <w:numPr>
          <w:ilvl w:val="0"/>
          <w:numId w:val="4"/>
        </w:numPr>
      </w:pPr>
      <w:r w:rsidRPr="001F324D">
        <w:rPr>
          <w:lang w:val="en-US"/>
        </w:rPr>
        <w:t>Using advanced security and encryption, administrators can log into servers from virtually anywhere with internet connectivity and control nearly every aspect of target machines, including power cycles and CMOS (complementary metal-oxide-semiconductor) settings.</w:t>
      </w:r>
    </w:p>
    <w:p w14:paraId="085E1779" w14:textId="77777777" w:rsidR="001F324D" w:rsidRPr="001F324D" w:rsidRDefault="001F324D" w:rsidP="001F324D"/>
    <w:p w14:paraId="5C839735" w14:textId="760CCF49" w:rsidR="001F324D" w:rsidRDefault="001F324D" w:rsidP="001F324D">
      <w:pPr>
        <w:rPr>
          <w:b/>
          <w:bCs/>
          <w:lang w:val="en-US"/>
        </w:rPr>
      </w:pPr>
      <w:r w:rsidRPr="001F324D">
        <w:rPr>
          <w:b/>
          <w:bCs/>
          <w:lang w:val="en-US"/>
        </w:rPr>
        <w:t>IP KVM and Access Methods</w:t>
      </w:r>
      <w:r>
        <w:rPr>
          <w:b/>
          <w:bCs/>
          <w:lang w:val="en-US"/>
        </w:rPr>
        <w:t>:</w:t>
      </w:r>
    </w:p>
    <w:p w14:paraId="1CF6308D" w14:textId="0B0F810F" w:rsidR="001F324D" w:rsidRDefault="001F324D" w:rsidP="001F324D">
      <w:pPr>
        <w:rPr>
          <w:b/>
          <w:bCs/>
          <w:lang w:val="en-US"/>
        </w:rPr>
      </w:pPr>
      <w:r>
        <w:rPr>
          <w:b/>
          <w:bCs/>
          <w:lang w:val="en-US"/>
        </w:rPr>
        <w:t>Web browser:</w:t>
      </w:r>
    </w:p>
    <w:p w14:paraId="06D415B5" w14:textId="065EB2CD" w:rsidR="001F324D" w:rsidRDefault="001F324D" w:rsidP="001F324D">
      <w:r w:rsidRPr="001F324D">
        <w:t>IP KVM access over a web browser refers to the ability to remotely control a computer or server using a Keyboard, Video, and Mouse (KVM) interface via an IP (Internet Protocol) connection, all through a standard web browser.</w:t>
      </w:r>
    </w:p>
    <w:p w14:paraId="11278847" w14:textId="77777777" w:rsidR="00052550" w:rsidRPr="00052550" w:rsidRDefault="00052550" w:rsidP="00052550">
      <w:pPr>
        <w:numPr>
          <w:ilvl w:val="0"/>
          <w:numId w:val="5"/>
        </w:numPr>
      </w:pPr>
      <w:r w:rsidRPr="00052550">
        <w:rPr>
          <w:b/>
          <w:bCs/>
        </w:rPr>
        <w:t>Secure login portals</w:t>
      </w:r>
      <w:r w:rsidRPr="00052550">
        <w:t> (HTTPS).</w:t>
      </w:r>
    </w:p>
    <w:p w14:paraId="22E7EE0D" w14:textId="77777777" w:rsidR="00052550" w:rsidRPr="001F324D" w:rsidRDefault="00052550" w:rsidP="001F324D">
      <w:pPr>
        <w:rPr>
          <w:lang w:val="en-US"/>
        </w:rPr>
      </w:pPr>
    </w:p>
    <w:p w14:paraId="125CEFFF" w14:textId="4104C324" w:rsidR="001F324D" w:rsidRDefault="001F324D" w:rsidP="001F324D">
      <w:pPr>
        <w:rPr>
          <w:b/>
          <w:bCs/>
        </w:rPr>
      </w:pPr>
      <w:proofErr w:type="spellStart"/>
      <w:r w:rsidRPr="001F324D">
        <w:rPr>
          <w:b/>
          <w:bCs/>
        </w:rPr>
        <w:t>OpenBMC</w:t>
      </w:r>
      <w:proofErr w:type="spellEnd"/>
      <w:r w:rsidRPr="001F324D">
        <w:rPr>
          <w:b/>
          <w:bCs/>
        </w:rPr>
        <w:t xml:space="preserve"> provides services via its management network. The default services are listed here by port number.</w:t>
      </w:r>
    </w:p>
    <w:p w14:paraId="2C6EE42C" w14:textId="77777777" w:rsidR="00052550" w:rsidRDefault="00052550" w:rsidP="001F324D">
      <w:pPr>
        <w:rPr>
          <w:b/>
          <w:bCs/>
        </w:rPr>
      </w:pPr>
    </w:p>
    <w:p w14:paraId="2CFDD427" w14:textId="77777777" w:rsidR="00052550" w:rsidRDefault="00052550" w:rsidP="001F324D">
      <w:pPr>
        <w:rPr>
          <w:b/>
          <w:bCs/>
        </w:rPr>
      </w:pPr>
    </w:p>
    <w:p w14:paraId="17815109" w14:textId="77777777" w:rsidR="00052550" w:rsidRDefault="00052550" w:rsidP="001F324D">
      <w:pPr>
        <w:rPr>
          <w:b/>
          <w:bCs/>
        </w:rPr>
      </w:pPr>
    </w:p>
    <w:p w14:paraId="6574D71C" w14:textId="593DE442" w:rsidR="00052550" w:rsidRDefault="00052550" w:rsidP="001F324D">
      <w:pPr>
        <w:rPr>
          <w:b/>
          <w:bCs/>
        </w:rPr>
      </w:pPr>
      <w:r>
        <w:rPr>
          <w:b/>
          <w:bCs/>
        </w:rPr>
        <w:t>VNC viewer:</w:t>
      </w:r>
    </w:p>
    <w:p w14:paraId="356DE24D" w14:textId="7F302E52" w:rsidR="00052550" w:rsidRDefault="00052550" w:rsidP="001F324D">
      <w:r w:rsidRPr="00052550">
        <w:t xml:space="preserve">VNC Viewer is a remote desktop software that allows you to view and control another computer's desktop over a network connection. It's commonly used for remote technical support, accessing work </w:t>
      </w:r>
      <w:proofErr w:type="gramStart"/>
      <w:r w:rsidRPr="00052550">
        <w:t>computers</w:t>
      </w:r>
      <w:proofErr w:type="gramEnd"/>
      <w:r w:rsidRPr="00052550">
        <w:t xml:space="preserve"> from home, or managing servers without needing to be physically presen</w:t>
      </w:r>
      <w:r w:rsidRPr="00052550">
        <w:t>t</w:t>
      </w:r>
    </w:p>
    <w:p w14:paraId="7683B3B0" w14:textId="77777777" w:rsidR="00052550" w:rsidRDefault="00052550" w:rsidP="001F324D"/>
    <w:p w14:paraId="50B742B0" w14:textId="77777777" w:rsidR="00052550" w:rsidRPr="00052550" w:rsidRDefault="00052550" w:rsidP="00052550">
      <w:r w:rsidRPr="00052550">
        <w:rPr>
          <w:lang w:val="en-US"/>
        </w:rPr>
        <w:lastRenderedPageBreak/>
        <w:t xml:space="preserve">The </w:t>
      </w:r>
      <w:proofErr w:type="spellStart"/>
      <w:r w:rsidRPr="00052550">
        <w:rPr>
          <w:lang w:val="en-US"/>
        </w:rPr>
        <w:t>obmc-ikvm</w:t>
      </w:r>
      <w:proofErr w:type="spellEnd"/>
      <w:r w:rsidRPr="00052550">
        <w:rPr>
          <w:lang w:val="en-US"/>
        </w:rPr>
        <w:t xml:space="preserve"> application is a VNC server that provides access to the host graphics output. </w:t>
      </w:r>
    </w:p>
    <w:p w14:paraId="21863BB9" w14:textId="77777777" w:rsidR="00052550" w:rsidRPr="00052550" w:rsidRDefault="00052550" w:rsidP="00052550">
      <w:r w:rsidRPr="00052550">
        <w:rPr>
          <w:lang w:val="en-US"/>
        </w:rPr>
        <w:t xml:space="preserve">The application interfaces with the video device on the BMC that captures the host graphics and then serves that video data on the RFB (remote framebuffer, also known as VNC) protocol. </w:t>
      </w:r>
    </w:p>
    <w:p w14:paraId="35ADF443" w14:textId="77777777" w:rsidR="00052550" w:rsidRPr="00052550" w:rsidRDefault="00052550" w:rsidP="00052550">
      <w:r w:rsidRPr="00052550">
        <w:rPr>
          <w:highlight w:val="yellow"/>
          <w:lang w:val="en-US"/>
        </w:rPr>
        <w:t>The application also interfaces with the BMC USB gadget device to pass HID events from the BMC to the host, allowing the user to interact with the host system</w:t>
      </w:r>
      <w:r w:rsidRPr="00052550">
        <w:rPr>
          <w:lang w:val="en-US"/>
        </w:rPr>
        <w:t>.</w:t>
      </w:r>
    </w:p>
    <w:p w14:paraId="7A043B3A" w14:textId="77777777" w:rsidR="00224D81" w:rsidRPr="00224D81" w:rsidRDefault="00224D81" w:rsidP="00224D81">
      <w:pPr>
        <w:numPr>
          <w:ilvl w:val="0"/>
          <w:numId w:val="7"/>
        </w:numPr>
      </w:pPr>
      <w:r w:rsidRPr="00224D81">
        <w:rPr>
          <w:b/>
          <w:bCs/>
        </w:rPr>
        <w:t>HID Events:</w:t>
      </w:r>
    </w:p>
    <w:p w14:paraId="0F61194F" w14:textId="77777777" w:rsidR="00224D81" w:rsidRPr="00224D81" w:rsidRDefault="00224D81" w:rsidP="00224D81">
      <w:pPr>
        <w:numPr>
          <w:ilvl w:val="1"/>
          <w:numId w:val="7"/>
        </w:numPr>
      </w:pPr>
      <w:r w:rsidRPr="00224D81">
        <w:t>HID stands for Human Interface Device.</w:t>
      </w:r>
    </w:p>
    <w:p w14:paraId="1B149B48" w14:textId="77777777" w:rsidR="00224D81" w:rsidRPr="00224D81" w:rsidRDefault="00224D81" w:rsidP="00224D81">
      <w:pPr>
        <w:numPr>
          <w:ilvl w:val="1"/>
          <w:numId w:val="7"/>
        </w:numPr>
      </w:pPr>
      <w:r w:rsidRPr="00224D81">
        <w:t>HID events are inputs like keystrokes or mouse movements.</w:t>
      </w:r>
    </w:p>
    <w:p w14:paraId="0095D9C0" w14:textId="77777777" w:rsidR="00224D81" w:rsidRPr="00224D81" w:rsidRDefault="00224D81" w:rsidP="00224D81">
      <w:pPr>
        <w:numPr>
          <w:ilvl w:val="1"/>
          <w:numId w:val="7"/>
        </w:numPr>
      </w:pPr>
      <w:r w:rsidRPr="00224D81">
        <w:t>These are typically used to simulate user interaction.</w:t>
      </w:r>
    </w:p>
    <w:p w14:paraId="6B92C5AB" w14:textId="77777777" w:rsidR="00224D81" w:rsidRPr="00224D81" w:rsidRDefault="00224D81" w:rsidP="00224D81">
      <w:pPr>
        <w:numPr>
          <w:ilvl w:val="0"/>
          <w:numId w:val="7"/>
        </w:numPr>
        <w:shd w:val="clear" w:color="auto" w:fill="FAFAFA"/>
        <w:spacing w:before="100" w:beforeAutospacing="1" w:after="100" w:afterAutospacing="1" w:line="240" w:lineRule="auto"/>
        <w:rPr>
          <w:rFonts w:ascii="Segoe UI" w:eastAsia="Times New Roman" w:hAnsi="Segoe UI" w:cs="Segoe UI"/>
          <w:color w:val="424242"/>
          <w:kern w:val="0"/>
          <w:lang w:eastAsia="en-IN"/>
          <w14:ligatures w14:val="none"/>
        </w:rPr>
      </w:pPr>
      <w:r w:rsidRPr="00224D81">
        <w:rPr>
          <w:rFonts w:ascii="Segoe UI" w:eastAsia="Times New Roman" w:hAnsi="Segoe UI" w:cs="Segoe UI"/>
          <w:color w:val="424242"/>
          <w:kern w:val="0"/>
          <w:lang w:eastAsia="en-IN"/>
          <w14:ligatures w14:val="none"/>
        </w:rPr>
        <w:t>The main computer or server that the BMC is managing.</w:t>
      </w:r>
    </w:p>
    <w:p w14:paraId="78B62A21" w14:textId="77777777" w:rsidR="00224D81" w:rsidRPr="00224D81" w:rsidRDefault="00224D81" w:rsidP="00224D81">
      <w:pPr>
        <w:numPr>
          <w:ilvl w:val="0"/>
          <w:numId w:val="7"/>
        </w:numPr>
        <w:shd w:val="clear" w:color="auto" w:fill="FAFAFA"/>
        <w:spacing w:before="100" w:beforeAutospacing="1" w:after="100" w:afterAutospacing="1" w:line="240" w:lineRule="auto"/>
        <w:rPr>
          <w:rFonts w:ascii="Segoe UI" w:eastAsia="Times New Roman" w:hAnsi="Segoe UI" w:cs="Segoe UI"/>
          <w:color w:val="424242"/>
          <w:kern w:val="0"/>
          <w:lang w:eastAsia="en-IN"/>
          <w14:ligatures w14:val="none"/>
        </w:rPr>
      </w:pPr>
      <w:r w:rsidRPr="00224D81">
        <w:rPr>
          <w:rFonts w:ascii="Segoe UI" w:eastAsia="Times New Roman" w:hAnsi="Segoe UI" w:cs="Segoe UI"/>
          <w:color w:val="424242"/>
          <w:kern w:val="0"/>
          <w:lang w:eastAsia="en-IN"/>
          <w14:ligatures w14:val="none"/>
        </w:rPr>
        <w:t>It receives HID events as if they came from a real keyboard or mouse.</w:t>
      </w:r>
    </w:p>
    <w:p w14:paraId="24E6F092" w14:textId="77777777" w:rsidR="00052550" w:rsidRDefault="00052550" w:rsidP="001F324D"/>
    <w:p w14:paraId="776A7F3A" w14:textId="77777777" w:rsidR="00052550" w:rsidRDefault="00052550" w:rsidP="001F324D"/>
    <w:p w14:paraId="4B29D742" w14:textId="77777777" w:rsidR="00052550" w:rsidRPr="00052550" w:rsidRDefault="00052550" w:rsidP="00052550">
      <w:r w:rsidRPr="00052550">
        <w:t>The application allows the BMC to </w:t>
      </w:r>
      <w:r w:rsidRPr="00052550">
        <w:rPr>
          <w:b/>
          <w:bCs/>
        </w:rPr>
        <w:t>simulate user input</w:t>
      </w:r>
      <w:r w:rsidRPr="00052550">
        <w:t> (like keyboard presses or mouse movements) by sending HID events through a </w:t>
      </w:r>
      <w:r w:rsidRPr="00052550">
        <w:rPr>
          <w:b/>
          <w:bCs/>
        </w:rPr>
        <w:t>USB connection</w:t>
      </w:r>
      <w:r w:rsidRPr="00052550">
        <w:t> to the host system. This is useful for remote management tasks like:</w:t>
      </w:r>
    </w:p>
    <w:p w14:paraId="1F33E362" w14:textId="77777777" w:rsidR="00052550" w:rsidRPr="00052550" w:rsidRDefault="00052550" w:rsidP="00052550">
      <w:pPr>
        <w:numPr>
          <w:ilvl w:val="0"/>
          <w:numId w:val="6"/>
        </w:numPr>
      </w:pPr>
      <w:r w:rsidRPr="00052550">
        <w:t>Entering BIOS settings.</w:t>
      </w:r>
    </w:p>
    <w:p w14:paraId="24A6E95D" w14:textId="77777777" w:rsidR="00052550" w:rsidRPr="00052550" w:rsidRDefault="00052550" w:rsidP="00052550">
      <w:pPr>
        <w:numPr>
          <w:ilvl w:val="0"/>
          <w:numId w:val="6"/>
        </w:numPr>
      </w:pPr>
      <w:r w:rsidRPr="00052550">
        <w:t>Interacting with boot menus.</w:t>
      </w:r>
    </w:p>
    <w:p w14:paraId="3253688E" w14:textId="77777777" w:rsidR="00052550" w:rsidRDefault="00052550" w:rsidP="00052550">
      <w:pPr>
        <w:numPr>
          <w:ilvl w:val="0"/>
          <w:numId w:val="6"/>
        </w:numPr>
      </w:pPr>
      <w:r w:rsidRPr="00052550">
        <w:t>Troubleshooting OS issues remotely.</w:t>
      </w:r>
    </w:p>
    <w:p w14:paraId="2FAB47FE" w14:textId="77777777" w:rsidR="007B0151" w:rsidRDefault="007B0151" w:rsidP="007B0151"/>
    <w:p w14:paraId="6580F7A6" w14:textId="77777777" w:rsidR="007B0151" w:rsidRDefault="007B0151" w:rsidP="007B0151"/>
    <w:p w14:paraId="46109ACF" w14:textId="36DE12B0" w:rsidR="007B0151" w:rsidRDefault="0087603B" w:rsidP="007B0151">
      <w:pPr>
        <w:rPr>
          <w:b/>
          <w:bCs/>
        </w:rPr>
      </w:pPr>
      <w:r w:rsidRPr="0087603B">
        <w:rPr>
          <w:b/>
          <w:bCs/>
        </w:rPr>
        <w:t>SOL</w:t>
      </w:r>
    </w:p>
    <w:p w14:paraId="7BBCDAF5" w14:textId="2DE65D9F" w:rsidR="0087603B" w:rsidRPr="0087603B" w:rsidRDefault="0087603B" w:rsidP="007B0151">
      <w:pPr>
        <w:rPr>
          <w:b/>
          <w:bCs/>
        </w:rPr>
      </w:pPr>
      <w:r w:rsidRPr="0087603B">
        <w:rPr>
          <w:b/>
          <w:bCs/>
        </w:rPr>
        <w:t>Serial over LAN (</w:t>
      </w:r>
      <w:proofErr w:type="spellStart"/>
      <w:r w:rsidRPr="0087603B">
        <w:rPr>
          <w:b/>
          <w:bCs/>
        </w:rPr>
        <w:t>SoL</w:t>
      </w:r>
      <w:proofErr w:type="spellEnd"/>
      <w:r w:rsidRPr="0087603B">
        <w:rPr>
          <w:b/>
          <w:bCs/>
        </w:rPr>
        <w:t xml:space="preserve">) is a feature commonly found in server-grade hardware, especially in systems that support Intelligent Platform Management Interface (IPMI). It allows administrators to access a server's serial console remotely over a network, even when the operating system is </w:t>
      </w:r>
      <w:proofErr w:type="gramStart"/>
      <w:r w:rsidRPr="0087603B">
        <w:rPr>
          <w:b/>
          <w:bCs/>
        </w:rPr>
        <w:t>down</w:t>
      </w:r>
      <w:proofErr w:type="gramEnd"/>
      <w:r w:rsidRPr="0087603B">
        <w:rPr>
          <w:b/>
          <w:bCs/>
        </w:rPr>
        <w:t xml:space="preserve"> or the machine is powered off (</w:t>
      </w:r>
      <w:proofErr w:type="gramStart"/>
      <w:r w:rsidRPr="0087603B">
        <w:rPr>
          <w:b/>
          <w:bCs/>
        </w:rPr>
        <w:t>as long as</w:t>
      </w:r>
      <w:proofErr w:type="gramEnd"/>
      <w:r w:rsidRPr="0087603B">
        <w:rPr>
          <w:b/>
          <w:bCs/>
        </w:rPr>
        <w:t xml:space="preserve"> it's connected to power and the network).</w:t>
      </w:r>
    </w:p>
    <w:p w14:paraId="5CD05FB1" w14:textId="77777777" w:rsidR="0087603B" w:rsidRPr="0087603B" w:rsidRDefault="0087603B" w:rsidP="0087603B">
      <w:pPr>
        <w:rPr>
          <w:b/>
          <w:bCs/>
        </w:rPr>
      </w:pPr>
      <w:r w:rsidRPr="0087603B">
        <w:rPr>
          <w:b/>
          <w:bCs/>
        </w:rPr>
        <w:t xml:space="preserve">Key Features of </w:t>
      </w:r>
      <w:proofErr w:type="spellStart"/>
      <w:r w:rsidRPr="0087603B">
        <w:rPr>
          <w:b/>
          <w:bCs/>
        </w:rPr>
        <w:t>SoL</w:t>
      </w:r>
      <w:proofErr w:type="spellEnd"/>
      <w:r w:rsidRPr="0087603B">
        <w:rPr>
          <w:b/>
          <w:bCs/>
        </w:rPr>
        <w:t>:</w:t>
      </w:r>
    </w:p>
    <w:p w14:paraId="40F3EC0E" w14:textId="77777777" w:rsidR="0087603B" w:rsidRPr="0087603B" w:rsidRDefault="0087603B" w:rsidP="0087603B">
      <w:pPr>
        <w:numPr>
          <w:ilvl w:val="0"/>
          <w:numId w:val="9"/>
        </w:numPr>
      </w:pPr>
      <w:r w:rsidRPr="0087603B">
        <w:rPr>
          <w:b/>
          <w:bCs/>
        </w:rPr>
        <w:t>Remote console access</w:t>
      </w:r>
      <w:r w:rsidRPr="0087603B">
        <w:t>: You can interact with the system's BIOS, bootloader, and OS via a serial interface.</w:t>
      </w:r>
    </w:p>
    <w:p w14:paraId="68B3BE5C" w14:textId="77777777" w:rsidR="0087603B" w:rsidRPr="0087603B" w:rsidRDefault="0087603B" w:rsidP="0087603B">
      <w:pPr>
        <w:numPr>
          <w:ilvl w:val="0"/>
          <w:numId w:val="9"/>
        </w:numPr>
      </w:pPr>
      <w:r w:rsidRPr="0087603B">
        <w:rPr>
          <w:b/>
          <w:bCs/>
        </w:rPr>
        <w:lastRenderedPageBreak/>
        <w:t>Out-of-band management</w:t>
      </w:r>
      <w:r w:rsidRPr="0087603B">
        <w:t>: Works independently of the OS, using the Baseboard Management Controller (BMC).</w:t>
      </w:r>
    </w:p>
    <w:p w14:paraId="529AB121" w14:textId="77777777" w:rsidR="0087603B" w:rsidRPr="0087603B" w:rsidRDefault="0087603B" w:rsidP="0087603B">
      <w:pPr>
        <w:numPr>
          <w:ilvl w:val="0"/>
          <w:numId w:val="9"/>
        </w:numPr>
      </w:pPr>
      <w:r w:rsidRPr="0087603B">
        <w:rPr>
          <w:b/>
          <w:bCs/>
        </w:rPr>
        <w:t>Useful for headless servers</w:t>
      </w:r>
      <w:r w:rsidRPr="0087603B">
        <w:t>: Ideal for managing servers without a monitor or keyboard.</w:t>
      </w:r>
    </w:p>
    <w:p w14:paraId="40725BDF" w14:textId="77777777" w:rsidR="0087603B" w:rsidRPr="00052550" w:rsidRDefault="0087603B" w:rsidP="007B0151"/>
    <w:p w14:paraId="4D435750" w14:textId="77777777" w:rsidR="00052550" w:rsidRPr="00052550" w:rsidRDefault="00052550" w:rsidP="001F324D"/>
    <w:sectPr w:rsidR="00052550" w:rsidRPr="000525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7F8C"/>
    <w:multiLevelType w:val="multilevel"/>
    <w:tmpl w:val="05C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77324"/>
    <w:multiLevelType w:val="hybridMultilevel"/>
    <w:tmpl w:val="161CA8CA"/>
    <w:lvl w:ilvl="0" w:tplc="C9426596">
      <w:start w:val="1"/>
      <w:numFmt w:val="bullet"/>
      <w:lvlText w:val="•"/>
      <w:lvlJc w:val="left"/>
      <w:pPr>
        <w:tabs>
          <w:tab w:val="num" w:pos="720"/>
        </w:tabs>
        <w:ind w:left="720" w:hanging="360"/>
      </w:pPr>
      <w:rPr>
        <w:rFonts w:ascii="Arial" w:hAnsi="Arial" w:hint="default"/>
      </w:rPr>
    </w:lvl>
    <w:lvl w:ilvl="1" w:tplc="9E022D92" w:tentative="1">
      <w:start w:val="1"/>
      <w:numFmt w:val="bullet"/>
      <w:lvlText w:val="•"/>
      <w:lvlJc w:val="left"/>
      <w:pPr>
        <w:tabs>
          <w:tab w:val="num" w:pos="1440"/>
        </w:tabs>
        <w:ind w:left="1440" w:hanging="360"/>
      </w:pPr>
      <w:rPr>
        <w:rFonts w:ascii="Arial" w:hAnsi="Arial" w:hint="default"/>
      </w:rPr>
    </w:lvl>
    <w:lvl w:ilvl="2" w:tplc="88A84064" w:tentative="1">
      <w:start w:val="1"/>
      <w:numFmt w:val="bullet"/>
      <w:lvlText w:val="•"/>
      <w:lvlJc w:val="left"/>
      <w:pPr>
        <w:tabs>
          <w:tab w:val="num" w:pos="2160"/>
        </w:tabs>
        <w:ind w:left="2160" w:hanging="360"/>
      </w:pPr>
      <w:rPr>
        <w:rFonts w:ascii="Arial" w:hAnsi="Arial" w:hint="default"/>
      </w:rPr>
    </w:lvl>
    <w:lvl w:ilvl="3" w:tplc="B986BD22" w:tentative="1">
      <w:start w:val="1"/>
      <w:numFmt w:val="bullet"/>
      <w:lvlText w:val="•"/>
      <w:lvlJc w:val="left"/>
      <w:pPr>
        <w:tabs>
          <w:tab w:val="num" w:pos="2880"/>
        </w:tabs>
        <w:ind w:left="2880" w:hanging="360"/>
      </w:pPr>
      <w:rPr>
        <w:rFonts w:ascii="Arial" w:hAnsi="Arial" w:hint="default"/>
      </w:rPr>
    </w:lvl>
    <w:lvl w:ilvl="4" w:tplc="6E62111E" w:tentative="1">
      <w:start w:val="1"/>
      <w:numFmt w:val="bullet"/>
      <w:lvlText w:val="•"/>
      <w:lvlJc w:val="left"/>
      <w:pPr>
        <w:tabs>
          <w:tab w:val="num" w:pos="3600"/>
        </w:tabs>
        <w:ind w:left="3600" w:hanging="360"/>
      </w:pPr>
      <w:rPr>
        <w:rFonts w:ascii="Arial" w:hAnsi="Arial" w:hint="default"/>
      </w:rPr>
    </w:lvl>
    <w:lvl w:ilvl="5" w:tplc="F2123BD8" w:tentative="1">
      <w:start w:val="1"/>
      <w:numFmt w:val="bullet"/>
      <w:lvlText w:val="•"/>
      <w:lvlJc w:val="left"/>
      <w:pPr>
        <w:tabs>
          <w:tab w:val="num" w:pos="4320"/>
        </w:tabs>
        <w:ind w:left="4320" w:hanging="360"/>
      </w:pPr>
      <w:rPr>
        <w:rFonts w:ascii="Arial" w:hAnsi="Arial" w:hint="default"/>
      </w:rPr>
    </w:lvl>
    <w:lvl w:ilvl="6" w:tplc="16AACEE4" w:tentative="1">
      <w:start w:val="1"/>
      <w:numFmt w:val="bullet"/>
      <w:lvlText w:val="•"/>
      <w:lvlJc w:val="left"/>
      <w:pPr>
        <w:tabs>
          <w:tab w:val="num" w:pos="5040"/>
        </w:tabs>
        <w:ind w:left="5040" w:hanging="360"/>
      </w:pPr>
      <w:rPr>
        <w:rFonts w:ascii="Arial" w:hAnsi="Arial" w:hint="default"/>
      </w:rPr>
    </w:lvl>
    <w:lvl w:ilvl="7" w:tplc="ACDAAFE8" w:tentative="1">
      <w:start w:val="1"/>
      <w:numFmt w:val="bullet"/>
      <w:lvlText w:val="•"/>
      <w:lvlJc w:val="left"/>
      <w:pPr>
        <w:tabs>
          <w:tab w:val="num" w:pos="5760"/>
        </w:tabs>
        <w:ind w:left="5760" w:hanging="360"/>
      </w:pPr>
      <w:rPr>
        <w:rFonts w:ascii="Arial" w:hAnsi="Arial" w:hint="default"/>
      </w:rPr>
    </w:lvl>
    <w:lvl w:ilvl="8" w:tplc="F380F98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EFD12A5"/>
    <w:multiLevelType w:val="multilevel"/>
    <w:tmpl w:val="E8D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0125AB"/>
    <w:multiLevelType w:val="multilevel"/>
    <w:tmpl w:val="B0E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A74F2C"/>
    <w:multiLevelType w:val="multilevel"/>
    <w:tmpl w:val="0A4EB3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8E53BB"/>
    <w:multiLevelType w:val="multilevel"/>
    <w:tmpl w:val="E0604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C65EA"/>
    <w:multiLevelType w:val="hybridMultilevel"/>
    <w:tmpl w:val="2E745FCC"/>
    <w:lvl w:ilvl="0" w:tplc="7526978A">
      <w:start w:val="1"/>
      <w:numFmt w:val="bullet"/>
      <w:lvlText w:val="•"/>
      <w:lvlJc w:val="left"/>
      <w:pPr>
        <w:tabs>
          <w:tab w:val="num" w:pos="720"/>
        </w:tabs>
        <w:ind w:left="720" w:hanging="360"/>
      </w:pPr>
      <w:rPr>
        <w:rFonts w:ascii="Arial" w:hAnsi="Arial" w:hint="default"/>
      </w:rPr>
    </w:lvl>
    <w:lvl w:ilvl="1" w:tplc="22A6B63E" w:tentative="1">
      <w:start w:val="1"/>
      <w:numFmt w:val="bullet"/>
      <w:lvlText w:val="•"/>
      <w:lvlJc w:val="left"/>
      <w:pPr>
        <w:tabs>
          <w:tab w:val="num" w:pos="1440"/>
        </w:tabs>
        <w:ind w:left="1440" w:hanging="360"/>
      </w:pPr>
      <w:rPr>
        <w:rFonts w:ascii="Arial" w:hAnsi="Arial" w:hint="default"/>
      </w:rPr>
    </w:lvl>
    <w:lvl w:ilvl="2" w:tplc="08389AA2" w:tentative="1">
      <w:start w:val="1"/>
      <w:numFmt w:val="bullet"/>
      <w:lvlText w:val="•"/>
      <w:lvlJc w:val="left"/>
      <w:pPr>
        <w:tabs>
          <w:tab w:val="num" w:pos="2160"/>
        </w:tabs>
        <w:ind w:left="2160" w:hanging="360"/>
      </w:pPr>
      <w:rPr>
        <w:rFonts w:ascii="Arial" w:hAnsi="Arial" w:hint="default"/>
      </w:rPr>
    </w:lvl>
    <w:lvl w:ilvl="3" w:tplc="B34E3200" w:tentative="1">
      <w:start w:val="1"/>
      <w:numFmt w:val="bullet"/>
      <w:lvlText w:val="•"/>
      <w:lvlJc w:val="left"/>
      <w:pPr>
        <w:tabs>
          <w:tab w:val="num" w:pos="2880"/>
        </w:tabs>
        <w:ind w:left="2880" w:hanging="360"/>
      </w:pPr>
      <w:rPr>
        <w:rFonts w:ascii="Arial" w:hAnsi="Arial" w:hint="default"/>
      </w:rPr>
    </w:lvl>
    <w:lvl w:ilvl="4" w:tplc="839432DC" w:tentative="1">
      <w:start w:val="1"/>
      <w:numFmt w:val="bullet"/>
      <w:lvlText w:val="•"/>
      <w:lvlJc w:val="left"/>
      <w:pPr>
        <w:tabs>
          <w:tab w:val="num" w:pos="3600"/>
        </w:tabs>
        <w:ind w:left="3600" w:hanging="360"/>
      </w:pPr>
      <w:rPr>
        <w:rFonts w:ascii="Arial" w:hAnsi="Arial" w:hint="default"/>
      </w:rPr>
    </w:lvl>
    <w:lvl w:ilvl="5" w:tplc="7D1E49B8" w:tentative="1">
      <w:start w:val="1"/>
      <w:numFmt w:val="bullet"/>
      <w:lvlText w:val="•"/>
      <w:lvlJc w:val="left"/>
      <w:pPr>
        <w:tabs>
          <w:tab w:val="num" w:pos="4320"/>
        </w:tabs>
        <w:ind w:left="4320" w:hanging="360"/>
      </w:pPr>
      <w:rPr>
        <w:rFonts w:ascii="Arial" w:hAnsi="Arial" w:hint="default"/>
      </w:rPr>
    </w:lvl>
    <w:lvl w:ilvl="6" w:tplc="AC305C36" w:tentative="1">
      <w:start w:val="1"/>
      <w:numFmt w:val="bullet"/>
      <w:lvlText w:val="•"/>
      <w:lvlJc w:val="left"/>
      <w:pPr>
        <w:tabs>
          <w:tab w:val="num" w:pos="5040"/>
        </w:tabs>
        <w:ind w:left="5040" w:hanging="360"/>
      </w:pPr>
      <w:rPr>
        <w:rFonts w:ascii="Arial" w:hAnsi="Arial" w:hint="default"/>
      </w:rPr>
    </w:lvl>
    <w:lvl w:ilvl="7" w:tplc="E71CBC38" w:tentative="1">
      <w:start w:val="1"/>
      <w:numFmt w:val="bullet"/>
      <w:lvlText w:val="•"/>
      <w:lvlJc w:val="left"/>
      <w:pPr>
        <w:tabs>
          <w:tab w:val="num" w:pos="5760"/>
        </w:tabs>
        <w:ind w:left="5760" w:hanging="360"/>
      </w:pPr>
      <w:rPr>
        <w:rFonts w:ascii="Arial" w:hAnsi="Arial" w:hint="default"/>
      </w:rPr>
    </w:lvl>
    <w:lvl w:ilvl="8" w:tplc="4D90232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08E6716"/>
    <w:multiLevelType w:val="hybridMultilevel"/>
    <w:tmpl w:val="F3DCEC62"/>
    <w:lvl w:ilvl="0" w:tplc="0E3A09DC">
      <w:start w:val="1"/>
      <w:numFmt w:val="bullet"/>
      <w:lvlText w:val="•"/>
      <w:lvlJc w:val="left"/>
      <w:pPr>
        <w:tabs>
          <w:tab w:val="num" w:pos="720"/>
        </w:tabs>
        <w:ind w:left="720" w:hanging="360"/>
      </w:pPr>
      <w:rPr>
        <w:rFonts w:ascii="Arial" w:hAnsi="Arial" w:hint="default"/>
      </w:rPr>
    </w:lvl>
    <w:lvl w:ilvl="1" w:tplc="AE9C19F2" w:tentative="1">
      <w:start w:val="1"/>
      <w:numFmt w:val="bullet"/>
      <w:lvlText w:val="•"/>
      <w:lvlJc w:val="left"/>
      <w:pPr>
        <w:tabs>
          <w:tab w:val="num" w:pos="1440"/>
        </w:tabs>
        <w:ind w:left="1440" w:hanging="360"/>
      </w:pPr>
      <w:rPr>
        <w:rFonts w:ascii="Arial" w:hAnsi="Arial" w:hint="default"/>
      </w:rPr>
    </w:lvl>
    <w:lvl w:ilvl="2" w:tplc="E248A8CA" w:tentative="1">
      <w:start w:val="1"/>
      <w:numFmt w:val="bullet"/>
      <w:lvlText w:val="•"/>
      <w:lvlJc w:val="left"/>
      <w:pPr>
        <w:tabs>
          <w:tab w:val="num" w:pos="2160"/>
        </w:tabs>
        <w:ind w:left="2160" w:hanging="360"/>
      </w:pPr>
      <w:rPr>
        <w:rFonts w:ascii="Arial" w:hAnsi="Arial" w:hint="default"/>
      </w:rPr>
    </w:lvl>
    <w:lvl w:ilvl="3" w:tplc="C67C1CAC" w:tentative="1">
      <w:start w:val="1"/>
      <w:numFmt w:val="bullet"/>
      <w:lvlText w:val="•"/>
      <w:lvlJc w:val="left"/>
      <w:pPr>
        <w:tabs>
          <w:tab w:val="num" w:pos="2880"/>
        </w:tabs>
        <w:ind w:left="2880" w:hanging="360"/>
      </w:pPr>
      <w:rPr>
        <w:rFonts w:ascii="Arial" w:hAnsi="Arial" w:hint="default"/>
      </w:rPr>
    </w:lvl>
    <w:lvl w:ilvl="4" w:tplc="746495F6" w:tentative="1">
      <w:start w:val="1"/>
      <w:numFmt w:val="bullet"/>
      <w:lvlText w:val="•"/>
      <w:lvlJc w:val="left"/>
      <w:pPr>
        <w:tabs>
          <w:tab w:val="num" w:pos="3600"/>
        </w:tabs>
        <w:ind w:left="3600" w:hanging="360"/>
      </w:pPr>
      <w:rPr>
        <w:rFonts w:ascii="Arial" w:hAnsi="Arial" w:hint="default"/>
      </w:rPr>
    </w:lvl>
    <w:lvl w:ilvl="5" w:tplc="9C1E8FF8" w:tentative="1">
      <w:start w:val="1"/>
      <w:numFmt w:val="bullet"/>
      <w:lvlText w:val="•"/>
      <w:lvlJc w:val="left"/>
      <w:pPr>
        <w:tabs>
          <w:tab w:val="num" w:pos="4320"/>
        </w:tabs>
        <w:ind w:left="4320" w:hanging="360"/>
      </w:pPr>
      <w:rPr>
        <w:rFonts w:ascii="Arial" w:hAnsi="Arial" w:hint="default"/>
      </w:rPr>
    </w:lvl>
    <w:lvl w:ilvl="6" w:tplc="A1EEACCA" w:tentative="1">
      <w:start w:val="1"/>
      <w:numFmt w:val="bullet"/>
      <w:lvlText w:val="•"/>
      <w:lvlJc w:val="left"/>
      <w:pPr>
        <w:tabs>
          <w:tab w:val="num" w:pos="5040"/>
        </w:tabs>
        <w:ind w:left="5040" w:hanging="360"/>
      </w:pPr>
      <w:rPr>
        <w:rFonts w:ascii="Arial" w:hAnsi="Arial" w:hint="default"/>
      </w:rPr>
    </w:lvl>
    <w:lvl w:ilvl="7" w:tplc="575CD504" w:tentative="1">
      <w:start w:val="1"/>
      <w:numFmt w:val="bullet"/>
      <w:lvlText w:val="•"/>
      <w:lvlJc w:val="left"/>
      <w:pPr>
        <w:tabs>
          <w:tab w:val="num" w:pos="5760"/>
        </w:tabs>
        <w:ind w:left="5760" w:hanging="360"/>
      </w:pPr>
      <w:rPr>
        <w:rFonts w:ascii="Arial" w:hAnsi="Arial" w:hint="default"/>
      </w:rPr>
    </w:lvl>
    <w:lvl w:ilvl="8" w:tplc="ADC885D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A240C6E"/>
    <w:multiLevelType w:val="multilevel"/>
    <w:tmpl w:val="FDB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048349">
    <w:abstractNumId w:val="6"/>
  </w:num>
  <w:num w:numId="2" w16cid:durableId="933636125">
    <w:abstractNumId w:val="5"/>
  </w:num>
  <w:num w:numId="3" w16cid:durableId="451091207">
    <w:abstractNumId w:val="1"/>
  </w:num>
  <w:num w:numId="4" w16cid:durableId="1900283680">
    <w:abstractNumId w:val="7"/>
  </w:num>
  <w:num w:numId="5" w16cid:durableId="673261596">
    <w:abstractNumId w:val="8"/>
  </w:num>
  <w:num w:numId="6" w16cid:durableId="866256712">
    <w:abstractNumId w:val="0"/>
  </w:num>
  <w:num w:numId="7" w16cid:durableId="2066365008">
    <w:abstractNumId w:val="4"/>
  </w:num>
  <w:num w:numId="8" w16cid:durableId="1466049237">
    <w:abstractNumId w:val="3"/>
  </w:num>
  <w:num w:numId="9" w16cid:durableId="1510874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4D"/>
    <w:rsid w:val="00052550"/>
    <w:rsid w:val="001825E4"/>
    <w:rsid w:val="001F324D"/>
    <w:rsid w:val="00224D81"/>
    <w:rsid w:val="007B0151"/>
    <w:rsid w:val="0087603B"/>
    <w:rsid w:val="00C06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A08C"/>
  <w15:chartTrackingRefBased/>
  <w15:docId w15:val="{4C5F5D1C-2E07-4C4D-9F08-E9F53578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24D"/>
    <w:rPr>
      <w:rFonts w:eastAsiaTheme="majorEastAsia" w:cstheme="majorBidi"/>
      <w:color w:val="272727" w:themeColor="text1" w:themeTint="D8"/>
    </w:rPr>
  </w:style>
  <w:style w:type="paragraph" w:styleId="Title">
    <w:name w:val="Title"/>
    <w:basedOn w:val="Normal"/>
    <w:next w:val="Normal"/>
    <w:link w:val="TitleChar"/>
    <w:uiPriority w:val="10"/>
    <w:qFormat/>
    <w:rsid w:val="001F3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24D"/>
    <w:pPr>
      <w:spacing w:before="160"/>
      <w:jc w:val="center"/>
    </w:pPr>
    <w:rPr>
      <w:i/>
      <w:iCs/>
      <w:color w:val="404040" w:themeColor="text1" w:themeTint="BF"/>
    </w:rPr>
  </w:style>
  <w:style w:type="character" w:customStyle="1" w:styleId="QuoteChar">
    <w:name w:val="Quote Char"/>
    <w:basedOn w:val="DefaultParagraphFont"/>
    <w:link w:val="Quote"/>
    <w:uiPriority w:val="29"/>
    <w:rsid w:val="001F324D"/>
    <w:rPr>
      <w:i/>
      <w:iCs/>
      <w:color w:val="404040" w:themeColor="text1" w:themeTint="BF"/>
    </w:rPr>
  </w:style>
  <w:style w:type="paragraph" w:styleId="ListParagraph">
    <w:name w:val="List Paragraph"/>
    <w:basedOn w:val="Normal"/>
    <w:uiPriority w:val="34"/>
    <w:qFormat/>
    <w:rsid w:val="001F324D"/>
    <w:pPr>
      <w:ind w:left="720"/>
      <w:contextualSpacing/>
    </w:pPr>
  </w:style>
  <w:style w:type="character" w:styleId="IntenseEmphasis">
    <w:name w:val="Intense Emphasis"/>
    <w:basedOn w:val="DefaultParagraphFont"/>
    <w:uiPriority w:val="21"/>
    <w:qFormat/>
    <w:rsid w:val="001F324D"/>
    <w:rPr>
      <w:i/>
      <w:iCs/>
      <w:color w:val="0F4761" w:themeColor="accent1" w:themeShade="BF"/>
    </w:rPr>
  </w:style>
  <w:style w:type="paragraph" w:styleId="IntenseQuote">
    <w:name w:val="Intense Quote"/>
    <w:basedOn w:val="Normal"/>
    <w:next w:val="Normal"/>
    <w:link w:val="IntenseQuoteChar"/>
    <w:uiPriority w:val="30"/>
    <w:qFormat/>
    <w:rsid w:val="001F3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24D"/>
    <w:rPr>
      <w:i/>
      <w:iCs/>
      <w:color w:val="0F4761" w:themeColor="accent1" w:themeShade="BF"/>
    </w:rPr>
  </w:style>
  <w:style w:type="character" w:styleId="IntenseReference">
    <w:name w:val="Intense Reference"/>
    <w:basedOn w:val="DefaultParagraphFont"/>
    <w:uiPriority w:val="32"/>
    <w:qFormat/>
    <w:rsid w:val="001F3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96759">
      <w:bodyDiv w:val="1"/>
      <w:marLeft w:val="0"/>
      <w:marRight w:val="0"/>
      <w:marTop w:val="0"/>
      <w:marBottom w:val="0"/>
      <w:divBdr>
        <w:top w:val="none" w:sz="0" w:space="0" w:color="auto"/>
        <w:left w:val="none" w:sz="0" w:space="0" w:color="auto"/>
        <w:bottom w:val="none" w:sz="0" w:space="0" w:color="auto"/>
        <w:right w:val="none" w:sz="0" w:space="0" w:color="auto"/>
      </w:divBdr>
    </w:div>
    <w:div w:id="163983362">
      <w:bodyDiv w:val="1"/>
      <w:marLeft w:val="0"/>
      <w:marRight w:val="0"/>
      <w:marTop w:val="0"/>
      <w:marBottom w:val="0"/>
      <w:divBdr>
        <w:top w:val="none" w:sz="0" w:space="0" w:color="auto"/>
        <w:left w:val="none" w:sz="0" w:space="0" w:color="auto"/>
        <w:bottom w:val="none" w:sz="0" w:space="0" w:color="auto"/>
        <w:right w:val="none" w:sz="0" w:space="0" w:color="auto"/>
      </w:divBdr>
      <w:divsChild>
        <w:div w:id="550120538">
          <w:marLeft w:val="360"/>
          <w:marRight w:val="0"/>
          <w:marTop w:val="200"/>
          <w:marBottom w:val="0"/>
          <w:divBdr>
            <w:top w:val="none" w:sz="0" w:space="0" w:color="auto"/>
            <w:left w:val="none" w:sz="0" w:space="0" w:color="auto"/>
            <w:bottom w:val="none" w:sz="0" w:space="0" w:color="auto"/>
            <w:right w:val="none" w:sz="0" w:space="0" w:color="auto"/>
          </w:divBdr>
        </w:div>
        <w:div w:id="1554999967">
          <w:marLeft w:val="360"/>
          <w:marRight w:val="0"/>
          <w:marTop w:val="200"/>
          <w:marBottom w:val="0"/>
          <w:divBdr>
            <w:top w:val="none" w:sz="0" w:space="0" w:color="auto"/>
            <w:left w:val="none" w:sz="0" w:space="0" w:color="auto"/>
            <w:bottom w:val="none" w:sz="0" w:space="0" w:color="auto"/>
            <w:right w:val="none" w:sz="0" w:space="0" w:color="auto"/>
          </w:divBdr>
        </w:div>
      </w:divsChild>
    </w:div>
    <w:div w:id="279386423">
      <w:bodyDiv w:val="1"/>
      <w:marLeft w:val="0"/>
      <w:marRight w:val="0"/>
      <w:marTop w:val="0"/>
      <w:marBottom w:val="0"/>
      <w:divBdr>
        <w:top w:val="none" w:sz="0" w:space="0" w:color="auto"/>
        <w:left w:val="none" w:sz="0" w:space="0" w:color="auto"/>
        <w:bottom w:val="none" w:sz="0" w:space="0" w:color="auto"/>
        <w:right w:val="none" w:sz="0" w:space="0" w:color="auto"/>
      </w:divBdr>
    </w:div>
    <w:div w:id="374736905">
      <w:bodyDiv w:val="1"/>
      <w:marLeft w:val="0"/>
      <w:marRight w:val="0"/>
      <w:marTop w:val="0"/>
      <w:marBottom w:val="0"/>
      <w:divBdr>
        <w:top w:val="none" w:sz="0" w:space="0" w:color="auto"/>
        <w:left w:val="none" w:sz="0" w:space="0" w:color="auto"/>
        <w:bottom w:val="none" w:sz="0" w:space="0" w:color="auto"/>
        <w:right w:val="none" w:sz="0" w:space="0" w:color="auto"/>
      </w:divBdr>
    </w:div>
    <w:div w:id="397628658">
      <w:bodyDiv w:val="1"/>
      <w:marLeft w:val="0"/>
      <w:marRight w:val="0"/>
      <w:marTop w:val="0"/>
      <w:marBottom w:val="0"/>
      <w:divBdr>
        <w:top w:val="none" w:sz="0" w:space="0" w:color="auto"/>
        <w:left w:val="none" w:sz="0" w:space="0" w:color="auto"/>
        <w:bottom w:val="none" w:sz="0" w:space="0" w:color="auto"/>
        <w:right w:val="none" w:sz="0" w:space="0" w:color="auto"/>
      </w:divBdr>
      <w:divsChild>
        <w:div w:id="1790465554">
          <w:marLeft w:val="360"/>
          <w:marRight w:val="0"/>
          <w:marTop w:val="200"/>
          <w:marBottom w:val="0"/>
          <w:divBdr>
            <w:top w:val="none" w:sz="0" w:space="0" w:color="auto"/>
            <w:left w:val="none" w:sz="0" w:space="0" w:color="auto"/>
            <w:bottom w:val="none" w:sz="0" w:space="0" w:color="auto"/>
            <w:right w:val="none" w:sz="0" w:space="0" w:color="auto"/>
          </w:divBdr>
        </w:div>
        <w:div w:id="1939941336">
          <w:marLeft w:val="360"/>
          <w:marRight w:val="0"/>
          <w:marTop w:val="200"/>
          <w:marBottom w:val="0"/>
          <w:divBdr>
            <w:top w:val="none" w:sz="0" w:space="0" w:color="auto"/>
            <w:left w:val="none" w:sz="0" w:space="0" w:color="auto"/>
            <w:bottom w:val="none" w:sz="0" w:space="0" w:color="auto"/>
            <w:right w:val="none" w:sz="0" w:space="0" w:color="auto"/>
          </w:divBdr>
        </w:div>
      </w:divsChild>
    </w:div>
    <w:div w:id="915482200">
      <w:bodyDiv w:val="1"/>
      <w:marLeft w:val="0"/>
      <w:marRight w:val="0"/>
      <w:marTop w:val="0"/>
      <w:marBottom w:val="0"/>
      <w:divBdr>
        <w:top w:val="none" w:sz="0" w:space="0" w:color="auto"/>
        <w:left w:val="none" w:sz="0" w:space="0" w:color="auto"/>
        <w:bottom w:val="none" w:sz="0" w:space="0" w:color="auto"/>
        <w:right w:val="none" w:sz="0" w:space="0" w:color="auto"/>
      </w:divBdr>
    </w:div>
    <w:div w:id="928122356">
      <w:bodyDiv w:val="1"/>
      <w:marLeft w:val="0"/>
      <w:marRight w:val="0"/>
      <w:marTop w:val="0"/>
      <w:marBottom w:val="0"/>
      <w:divBdr>
        <w:top w:val="none" w:sz="0" w:space="0" w:color="auto"/>
        <w:left w:val="none" w:sz="0" w:space="0" w:color="auto"/>
        <w:bottom w:val="none" w:sz="0" w:space="0" w:color="auto"/>
        <w:right w:val="none" w:sz="0" w:space="0" w:color="auto"/>
      </w:divBdr>
    </w:div>
    <w:div w:id="959186430">
      <w:bodyDiv w:val="1"/>
      <w:marLeft w:val="0"/>
      <w:marRight w:val="0"/>
      <w:marTop w:val="0"/>
      <w:marBottom w:val="0"/>
      <w:divBdr>
        <w:top w:val="none" w:sz="0" w:space="0" w:color="auto"/>
        <w:left w:val="none" w:sz="0" w:space="0" w:color="auto"/>
        <w:bottom w:val="none" w:sz="0" w:space="0" w:color="auto"/>
        <w:right w:val="none" w:sz="0" w:space="0" w:color="auto"/>
      </w:divBdr>
    </w:div>
    <w:div w:id="1013609324">
      <w:bodyDiv w:val="1"/>
      <w:marLeft w:val="0"/>
      <w:marRight w:val="0"/>
      <w:marTop w:val="0"/>
      <w:marBottom w:val="0"/>
      <w:divBdr>
        <w:top w:val="none" w:sz="0" w:space="0" w:color="auto"/>
        <w:left w:val="none" w:sz="0" w:space="0" w:color="auto"/>
        <w:bottom w:val="none" w:sz="0" w:space="0" w:color="auto"/>
        <w:right w:val="none" w:sz="0" w:space="0" w:color="auto"/>
      </w:divBdr>
      <w:divsChild>
        <w:div w:id="1659260445">
          <w:marLeft w:val="360"/>
          <w:marRight w:val="0"/>
          <w:marTop w:val="200"/>
          <w:marBottom w:val="0"/>
          <w:divBdr>
            <w:top w:val="none" w:sz="0" w:space="0" w:color="auto"/>
            <w:left w:val="none" w:sz="0" w:space="0" w:color="auto"/>
            <w:bottom w:val="none" w:sz="0" w:space="0" w:color="auto"/>
            <w:right w:val="none" w:sz="0" w:space="0" w:color="auto"/>
          </w:divBdr>
        </w:div>
        <w:div w:id="1759978735">
          <w:marLeft w:val="360"/>
          <w:marRight w:val="0"/>
          <w:marTop w:val="200"/>
          <w:marBottom w:val="0"/>
          <w:divBdr>
            <w:top w:val="none" w:sz="0" w:space="0" w:color="auto"/>
            <w:left w:val="none" w:sz="0" w:space="0" w:color="auto"/>
            <w:bottom w:val="none" w:sz="0" w:space="0" w:color="auto"/>
            <w:right w:val="none" w:sz="0" w:space="0" w:color="auto"/>
          </w:divBdr>
        </w:div>
        <w:div w:id="738789926">
          <w:marLeft w:val="360"/>
          <w:marRight w:val="0"/>
          <w:marTop w:val="200"/>
          <w:marBottom w:val="0"/>
          <w:divBdr>
            <w:top w:val="none" w:sz="0" w:space="0" w:color="auto"/>
            <w:left w:val="none" w:sz="0" w:space="0" w:color="auto"/>
            <w:bottom w:val="none" w:sz="0" w:space="0" w:color="auto"/>
            <w:right w:val="none" w:sz="0" w:space="0" w:color="auto"/>
          </w:divBdr>
        </w:div>
        <w:div w:id="2125272643">
          <w:marLeft w:val="360"/>
          <w:marRight w:val="0"/>
          <w:marTop w:val="200"/>
          <w:marBottom w:val="0"/>
          <w:divBdr>
            <w:top w:val="none" w:sz="0" w:space="0" w:color="auto"/>
            <w:left w:val="none" w:sz="0" w:space="0" w:color="auto"/>
            <w:bottom w:val="none" w:sz="0" w:space="0" w:color="auto"/>
            <w:right w:val="none" w:sz="0" w:space="0" w:color="auto"/>
          </w:divBdr>
        </w:div>
        <w:div w:id="1225917166">
          <w:marLeft w:val="360"/>
          <w:marRight w:val="0"/>
          <w:marTop w:val="200"/>
          <w:marBottom w:val="0"/>
          <w:divBdr>
            <w:top w:val="none" w:sz="0" w:space="0" w:color="auto"/>
            <w:left w:val="none" w:sz="0" w:space="0" w:color="auto"/>
            <w:bottom w:val="none" w:sz="0" w:space="0" w:color="auto"/>
            <w:right w:val="none" w:sz="0" w:space="0" w:color="auto"/>
          </w:divBdr>
        </w:div>
        <w:div w:id="727145934">
          <w:marLeft w:val="360"/>
          <w:marRight w:val="0"/>
          <w:marTop w:val="200"/>
          <w:marBottom w:val="0"/>
          <w:divBdr>
            <w:top w:val="none" w:sz="0" w:space="0" w:color="auto"/>
            <w:left w:val="none" w:sz="0" w:space="0" w:color="auto"/>
            <w:bottom w:val="none" w:sz="0" w:space="0" w:color="auto"/>
            <w:right w:val="none" w:sz="0" w:space="0" w:color="auto"/>
          </w:divBdr>
        </w:div>
      </w:divsChild>
    </w:div>
    <w:div w:id="1119110214">
      <w:bodyDiv w:val="1"/>
      <w:marLeft w:val="0"/>
      <w:marRight w:val="0"/>
      <w:marTop w:val="0"/>
      <w:marBottom w:val="0"/>
      <w:divBdr>
        <w:top w:val="none" w:sz="0" w:space="0" w:color="auto"/>
        <w:left w:val="none" w:sz="0" w:space="0" w:color="auto"/>
        <w:bottom w:val="none" w:sz="0" w:space="0" w:color="auto"/>
        <w:right w:val="none" w:sz="0" w:space="0" w:color="auto"/>
      </w:divBdr>
    </w:div>
    <w:div w:id="1221942057">
      <w:bodyDiv w:val="1"/>
      <w:marLeft w:val="0"/>
      <w:marRight w:val="0"/>
      <w:marTop w:val="0"/>
      <w:marBottom w:val="0"/>
      <w:divBdr>
        <w:top w:val="none" w:sz="0" w:space="0" w:color="auto"/>
        <w:left w:val="none" w:sz="0" w:space="0" w:color="auto"/>
        <w:bottom w:val="none" w:sz="0" w:space="0" w:color="auto"/>
        <w:right w:val="none" w:sz="0" w:space="0" w:color="auto"/>
      </w:divBdr>
    </w:div>
    <w:div w:id="1372917542">
      <w:bodyDiv w:val="1"/>
      <w:marLeft w:val="0"/>
      <w:marRight w:val="0"/>
      <w:marTop w:val="0"/>
      <w:marBottom w:val="0"/>
      <w:divBdr>
        <w:top w:val="none" w:sz="0" w:space="0" w:color="auto"/>
        <w:left w:val="none" w:sz="0" w:space="0" w:color="auto"/>
        <w:bottom w:val="none" w:sz="0" w:space="0" w:color="auto"/>
        <w:right w:val="none" w:sz="0" w:space="0" w:color="auto"/>
      </w:divBdr>
    </w:div>
    <w:div w:id="1756321086">
      <w:bodyDiv w:val="1"/>
      <w:marLeft w:val="0"/>
      <w:marRight w:val="0"/>
      <w:marTop w:val="0"/>
      <w:marBottom w:val="0"/>
      <w:divBdr>
        <w:top w:val="none" w:sz="0" w:space="0" w:color="auto"/>
        <w:left w:val="none" w:sz="0" w:space="0" w:color="auto"/>
        <w:bottom w:val="none" w:sz="0" w:space="0" w:color="auto"/>
        <w:right w:val="none" w:sz="0" w:space="0" w:color="auto"/>
      </w:divBdr>
    </w:div>
    <w:div w:id="1874073320">
      <w:bodyDiv w:val="1"/>
      <w:marLeft w:val="0"/>
      <w:marRight w:val="0"/>
      <w:marTop w:val="0"/>
      <w:marBottom w:val="0"/>
      <w:divBdr>
        <w:top w:val="none" w:sz="0" w:space="0" w:color="auto"/>
        <w:left w:val="none" w:sz="0" w:space="0" w:color="auto"/>
        <w:bottom w:val="none" w:sz="0" w:space="0" w:color="auto"/>
        <w:right w:val="none" w:sz="0" w:space="0" w:color="auto"/>
      </w:divBdr>
    </w:div>
    <w:div w:id="1891305010">
      <w:bodyDiv w:val="1"/>
      <w:marLeft w:val="0"/>
      <w:marRight w:val="0"/>
      <w:marTop w:val="0"/>
      <w:marBottom w:val="0"/>
      <w:divBdr>
        <w:top w:val="none" w:sz="0" w:space="0" w:color="auto"/>
        <w:left w:val="none" w:sz="0" w:space="0" w:color="auto"/>
        <w:bottom w:val="none" w:sz="0" w:space="0" w:color="auto"/>
        <w:right w:val="none" w:sz="0" w:space="0" w:color="auto"/>
      </w:divBdr>
    </w:div>
    <w:div w:id="210903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4</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Attaluri</dc:creator>
  <cp:keywords/>
  <dc:description/>
  <cp:lastModifiedBy>Jahnavi, Attaluri</cp:lastModifiedBy>
  <cp:revision>1</cp:revision>
  <dcterms:created xsi:type="dcterms:W3CDTF">2025-08-07T07:30:00Z</dcterms:created>
  <dcterms:modified xsi:type="dcterms:W3CDTF">2025-08-07T11:02:00Z</dcterms:modified>
</cp:coreProperties>
</file>