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FB415" w14:textId="14B35627" w:rsidR="002B1C80" w:rsidRPr="00A76735" w:rsidRDefault="005B40FA" w:rsidP="00A76735">
      <w:pPr>
        <w:keepNext/>
        <w:spacing w:after="240" w:line="240" w:lineRule="auto"/>
        <w:ind w:firstLine="0"/>
        <w:jc w:val="center"/>
        <w:rPr>
          <w:rFonts w:eastAsia="Times New Roman" w:cs="Times New Roman"/>
          <w:b/>
          <w:szCs w:val="28"/>
          <w:lang w:eastAsia="ru-RU"/>
        </w:rPr>
      </w:pPr>
      <w:bookmarkStart w:id="0" w:name="_GoBack"/>
      <w:bookmarkEnd w:id="0"/>
      <w:r w:rsidRPr="00A76735">
        <w:rPr>
          <w:rFonts w:eastAsia="Times New Roman" w:cs="Times New Roman"/>
          <w:b/>
          <w:szCs w:val="28"/>
          <w:lang w:eastAsia="ru-RU"/>
        </w:rPr>
        <w:t>Приложение В</w:t>
      </w:r>
    </w:p>
    <w:p w14:paraId="39AD24E8" w14:textId="77777777" w:rsidR="004E09DA" w:rsidRPr="00A76735" w:rsidRDefault="004E09DA" w:rsidP="00A76735">
      <w:pPr>
        <w:tabs>
          <w:tab w:val="left" w:pos="1230"/>
          <w:tab w:val="center" w:pos="4679"/>
        </w:tabs>
        <w:spacing w:line="240" w:lineRule="auto"/>
        <w:ind w:firstLine="0"/>
        <w:jc w:val="center"/>
        <w:rPr>
          <w:rFonts w:eastAsia="Times New Roman" w:cs="Times New Roman"/>
          <w:b/>
          <w:szCs w:val="28"/>
          <w:lang w:eastAsia="ru-RU"/>
        </w:rPr>
      </w:pPr>
      <w:r w:rsidRPr="00A76735">
        <w:rPr>
          <w:rFonts w:eastAsia="Times New Roman" w:cs="Times New Roman"/>
          <w:b/>
          <w:szCs w:val="28"/>
          <w:lang w:eastAsia="ru-RU"/>
        </w:rPr>
        <w:t>МИНИСТЕРСТВО ТРАНСПОРТА РОССИЙСКОЙ ФЕДЕРАЦИИ</w:t>
      </w:r>
    </w:p>
    <w:p w14:paraId="426D9C8B" w14:textId="77777777" w:rsidR="004E09DA" w:rsidRPr="00A76735" w:rsidRDefault="004E09DA" w:rsidP="00A76735">
      <w:pPr>
        <w:spacing w:line="240" w:lineRule="auto"/>
        <w:ind w:firstLine="0"/>
        <w:jc w:val="center"/>
        <w:rPr>
          <w:rFonts w:eastAsia="Times New Roman" w:cs="Times New Roman"/>
          <w:b/>
          <w:szCs w:val="28"/>
          <w:lang w:eastAsia="ru-RU"/>
        </w:rPr>
      </w:pPr>
    </w:p>
    <w:p w14:paraId="021B462F" w14:textId="77777777" w:rsidR="004E09DA" w:rsidRPr="00A76735" w:rsidRDefault="004E09DA" w:rsidP="00A76735">
      <w:pPr>
        <w:spacing w:line="240" w:lineRule="auto"/>
        <w:ind w:firstLine="0"/>
        <w:jc w:val="center"/>
        <w:rPr>
          <w:rFonts w:eastAsia="Times New Roman" w:cs="Times New Roman"/>
          <w:b/>
          <w:szCs w:val="28"/>
          <w:lang w:eastAsia="ru-RU"/>
        </w:rPr>
      </w:pPr>
      <w:r w:rsidRPr="00A76735">
        <w:rPr>
          <w:rFonts w:eastAsia="Times New Roman" w:cs="Times New Roman"/>
          <w:b/>
          <w:szCs w:val="28"/>
          <w:lang w:eastAsia="ru-RU"/>
        </w:rPr>
        <w:t xml:space="preserve">ФЕДЕРАЛЬНОЕ ГОСУДАРСТВЕННОЕ АВТОНОМНОЕ ОБРАЗОВАТЕЛЬНОЕ </w:t>
      </w:r>
      <w:r w:rsidRPr="00A76735">
        <w:rPr>
          <w:rFonts w:eastAsia="Times New Roman" w:cs="Times New Roman"/>
          <w:b/>
          <w:szCs w:val="28"/>
          <w:lang w:eastAsia="ru-RU"/>
        </w:rPr>
        <w:br/>
        <w:t>УЧРЕЖДЕНИЕ ВЫСШЕГО ОБРАЗОВАНИЯ</w:t>
      </w:r>
    </w:p>
    <w:p w14:paraId="6B6029B3" w14:textId="77777777" w:rsidR="004E09DA" w:rsidRPr="00A76735" w:rsidRDefault="004E09DA" w:rsidP="00A76735">
      <w:pPr>
        <w:tabs>
          <w:tab w:val="left" w:pos="1230"/>
          <w:tab w:val="center" w:pos="4679"/>
        </w:tabs>
        <w:spacing w:line="240" w:lineRule="auto"/>
        <w:ind w:firstLine="0"/>
        <w:jc w:val="center"/>
        <w:rPr>
          <w:rFonts w:eastAsia="Times New Roman" w:cs="Times New Roman"/>
          <w:b/>
          <w:szCs w:val="28"/>
          <w:lang w:eastAsia="ru-RU"/>
        </w:rPr>
      </w:pPr>
      <w:r w:rsidRPr="00A76735">
        <w:rPr>
          <w:rFonts w:eastAsia="Times New Roman" w:cs="Times New Roman"/>
          <w:b/>
          <w:szCs w:val="28"/>
          <w:lang w:eastAsia="ru-RU"/>
        </w:rPr>
        <w:t>«РОССИЙСКИЙ УНИВЕРСИТЕТ ТРАНСПОРТА»</w:t>
      </w:r>
    </w:p>
    <w:p w14:paraId="632CB3CF" w14:textId="77777777" w:rsidR="004E09DA" w:rsidRPr="00A76735" w:rsidRDefault="004E09DA" w:rsidP="00A76735">
      <w:pPr>
        <w:spacing w:line="240" w:lineRule="auto"/>
        <w:ind w:firstLine="0"/>
        <w:jc w:val="center"/>
        <w:rPr>
          <w:rFonts w:eastAsia="Times New Roman" w:cs="Times New Roman"/>
          <w:b/>
          <w:szCs w:val="28"/>
          <w:lang w:eastAsia="ru-RU"/>
        </w:rPr>
      </w:pPr>
      <w:r w:rsidRPr="00A76735">
        <w:rPr>
          <w:rFonts w:eastAsia="Times New Roman" w:cs="Times New Roman"/>
          <w:b/>
          <w:szCs w:val="28"/>
          <w:lang w:eastAsia="ru-RU"/>
        </w:rPr>
        <w:t>(РУТ (МИИТ)</w:t>
      </w:r>
    </w:p>
    <w:p w14:paraId="49A58608" w14:textId="77777777" w:rsidR="002B1C80" w:rsidRPr="00A76735" w:rsidRDefault="002B1C80" w:rsidP="00A76735">
      <w:pPr>
        <w:autoSpaceDE w:val="0"/>
        <w:autoSpaceDN w:val="0"/>
        <w:spacing w:line="240" w:lineRule="auto"/>
        <w:ind w:left="113" w:firstLine="0"/>
        <w:jc w:val="left"/>
        <w:rPr>
          <w:rFonts w:eastAsia="Times New Roman" w:cs="Times New Roman"/>
          <w:b/>
          <w:szCs w:val="28"/>
        </w:rPr>
      </w:pPr>
    </w:p>
    <w:p w14:paraId="6E13CC33" w14:textId="77777777" w:rsidR="002B1C80" w:rsidRPr="00A76735" w:rsidRDefault="002B1C80" w:rsidP="00A76735">
      <w:pPr>
        <w:autoSpaceDE w:val="0"/>
        <w:autoSpaceDN w:val="0"/>
        <w:spacing w:line="240" w:lineRule="auto"/>
        <w:ind w:firstLine="0"/>
        <w:jc w:val="left"/>
        <w:rPr>
          <w:rFonts w:eastAsia="Times New Roman" w:cs="Times New Roman"/>
          <w:szCs w:val="28"/>
        </w:rPr>
      </w:pPr>
    </w:p>
    <w:p w14:paraId="088DC4EE" w14:textId="77777777" w:rsidR="002B1C80" w:rsidRPr="00A76735" w:rsidRDefault="002B1C80" w:rsidP="00A76735">
      <w:pPr>
        <w:autoSpaceDE w:val="0"/>
        <w:autoSpaceDN w:val="0"/>
        <w:spacing w:line="240" w:lineRule="auto"/>
        <w:ind w:firstLine="0"/>
        <w:jc w:val="left"/>
        <w:rPr>
          <w:rFonts w:eastAsia="Times New Roman" w:cs="Times New Roman"/>
          <w:szCs w:val="28"/>
        </w:rPr>
      </w:pPr>
    </w:p>
    <w:p w14:paraId="41C89070" w14:textId="77777777" w:rsidR="002B1C80" w:rsidRPr="00A76735" w:rsidRDefault="002B1C80" w:rsidP="00A76735">
      <w:pPr>
        <w:autoSpaceDE w:val="0"/>
        <w:autoSpaceDN w:val="0"/>
        <w:spacing w:line="240" w:lineRule="auto"/>
        <w:ind w:firstLine="0"/>
        <w:jc w:val="left"/>
        <w:rPr>
          <w:rFonts w:eastAsia="Times New Roman" w:cs="Times New Roman"/>
          <w:szCs w:val="28"/>
        </w:rPr>
      </w:pPr>
    </w:p>
    <w:p w14:paraId="4659F872" w14:textId="77777777" w:rsidR="002B1C80" w:rsidRPr="00A76735" w:rsidRDefault="002B1C80" w:rsidP="00A76735">
      <w:pPr>
        <w:autoSpaceDE w:val="0"/>
        <w:autoSpaceDN w:val="0"/>
        <w:spacing w:line="240" w:lineRule="auto"/>
        <w:ind w:firstLine="0"/>
        <w:jc w:val="left"/>
        <w:rPr>
          <w:rFonts w:eastAsia="Times New Roman" w:cs="Times New Roman"/>
          <w:szCs w:val="28"/>
        </w:rPr>
      </w:pPr>
    </w:p>
    <w:p w14:paraId="049D0C81" w14:textId="77777777" w:rsidR="002B1C80" w:rsidRPr="00A76735" w:rsidRDefault="002B1C80" w:rsidP="00A76735">
      <w:pPr>
        <w:autoSpaceDE w:val="0"/>
        <w:autoSpaceDN w:val="0"/>
        <w:spacing w:line="240" w:lineRule="auto"/>
        <w:ind w:firstLine="0"/>
        <w:jc w:val="left"/>
        <w:rPr>
          <w:rFonts w:eastAsia="Times New Roman" w:cs="Times New Roman"/>
          <w:szCs w:val="28"/>
        </w:rPr>
      </w:pPr>
    </w:p>
    <w:p w14:paraId="17F5513C" w14:textId="77777777" w:rsidR="002B1C80" w:rsidRPr="00A76735" w:rsidRDefault="002B1C80" w:rsidP="00A76735">
      <w:pPr>
        <w:autoSpaceDE w:val="0"/>
        <w:autoSpaceDN w:val="0"/>
        <w:spacing w:line="240" w:lineRule="auto"/>
        <w:ind w:firstLine="0"/>
        <w:jc w:val="left"/>
        <w:rPr>
          <w:rFonts w:eastAsia="Times New Roman" w:cs="Times New Roman"/>
          <w:szCs w:val="28"/>
        </w:rPr>
      </w:pPr>
    </w:p>
    <w:p w14:paraId="393A3042" w14:textId="77777777" w:rsidR="002B1C80" w:rsidRPr="00A76735" w:rsidRDefault="002B1C80" w:rsidP="00A76735">
      <w:pPr>
        <w:autoSpaceDE w:val="0"/>
        <w:autoSpaceDN w:val="0"/>
        <w:spacing w:line="240" w:lineRule="auto"/>
        <w:ind w:firstLine="0"/>
        <w:jc w:val="left"/>
        <w:rPr>
          <w:rFonts w:eastAsia="Times New Roman" w:cs="Times New Roman"/>
          <w:szCs w:val="28"/>
        </w:rPr>
      </w:pPr>
    </w:p>
    <w:p w14:paraId="085A1611" w14:textId="77777777" w:rsidR="002B1C80" w:rsidRPr="00A76735" w:rsidRDefault="002B1C80" w:rsidP="00A76735">
      <w:pPr>
        <w:autoSpaceDE w:val="0"/>
        <w:autoSpaceDN w:val="0"/>
        <w:spacing w:line="240" w:lineRule="auto"/>
        <w:ind w:firstLine="0"/>
        <w:jc w:val="left"/>
        <w:rPr>
          <w:rFonts w:eastAsia="Times New Roman" w:cs="Times New Roman"/>
          <w:szCs w:val="28"/>
        </w:rPr>
      </w:pPr>
    </w:p>
    <w:p w14:paraId="2F33B3A2" w14:textId="3D0519AA" w:rsidR="002B1C80" w:rsidRPr="00A76735" w:rsidRDefault="00DD7EE0" w:rsidP="00A76735">
      <w:pPr>
        <w:autoSpaceDE w:val="0"/>
        <w:autoSpaceDN w:val="0"/>
        <w:spacing w:line="240" w:lineRule="auto"/>
        <w:ind w:left="11" w:firstLine="0"/>
        <w:jc w:val="center"/>
        <w:rPr>
          <w:rFonts w:eastAsia="Times New Roman" w:cs="Times New Roman"/>
          <w:szCs w:val="28"/>
          <w:lang w:eastAsia="ru-RU"/>
        </w:rPr>
      </w:pPr>
      <w:r w:rsidRPr="00A76735">
        <w:rPr>
          <w:rFonts w:eastAsia="Times New Roman" w:cs="Times New Roman"/>
          <w:szCs w:val="28"/>
          <w:lang w:eastAsia="ru-RU"/>
        </w:rPr>
        <w:t>МЕТОДИЧЕСКИЕ УКАЗАНИЯ К ОРГАНИЗАЦИИ И ПРОВЕДЕНИЮ ПРАКТИЧЕСКИХ ЗАНЯТИЙ ДОПОЛНИТЕЛЬНОЙ</w:t>
      </w:r>
      <w:r w:rsidR="002B1C80" w:rsidRPr="00A76735">
        <w:rPr>
          <w:rFonts w:eastAsia="Times New Roman" w:cs="Times New Roman"/>
          <w:szCs w:val="28"/>
          <w:lang w:eastAsia="ru-RU"/>
        </w:rPr>
        <w:t xml:space="preserve"> ПРОФЕССИОНАЛЬНОЙ ПРОГРАММЫ – </w:t>
      </w:r>
      <w:r w:rsidR="002B1C80" w:rsidRPr="00A76735">
        <w:rPr>
          <w:rFonts w:eastAsia="Times New Roman" w:cs="Times New Roman"/>
          <w:szCs w:val="28"/>
          <w:lang w:eastAsia="ru-RU"/>
        </w:rPr>
        <w:br/>
        <w:t>ПРОГРАММЫ</w:t>
      </w:r>
      <w:r w:rsidR="002B1C80" w:rsidRPr="00A76735">
        <w:rPr>
          <w:rFonts w:eastAsia="Times New Roman" w:cs="Times New Roman"/>
          <w:b/>
          <w:bCs/>
          <w:szCs w:val="28"/>
          <w:lang w:eastAsia="ru-RU"/>
        </w:rPr>
        <w:t xml:space="preserve"> </w:t>
      </w:r>
      <w:r w:rsidR="002B1C80" w:rsidRPr="00A76735">
        <w:rPr>
          <w:rFonts w:eastAsia="Times New Roman" w:cs="Times New Roman"/>
          <w:bCs/>
          <w:szCs w:val="28"/>
          <w:lang w:eastAsia="ru-RU"/>
        </w:rPr>
        <w:t>ПОВЫШЕНИЯ КВАЛИФИКАЦИИ</w:t>
      </w:r>
    </w:p>
    <w:p w14:paraId="6D7F1868" w14:textId="77777777" w:rsidR="002B1C80" w:rsidRPr="00A76735" w:rsidRDefault="002B1C80" w:rsidP="00A76735">
      <w:pPr>
        <w:autoSpaceDE w:val="0"/>
        <w:autoSpaceDN w:val="0"/>
        <w:spacing w:line="240" w:lineRule="auto"/>
        <w:ind w:firstLine="0"/>
        <w:jc w:val="center"/>
        <w:rPr>
          <w:rFonts w:eastAsia="Times New Roman" w:cs="Times New Roman"/>
          <w:b/>
          <w:szCs w:val="28"/>
        </w:rPr>
      </w:pPr>
    </w:p>
    <w:p w14:paraId="3FD8345C" w14:textId="011BDFF8" w:rsidR="002B1C80" w:rsidRPr="00A76735" w:rsidRDefault="00405533" w:rsidP="00A76735">
      <w:pPr>
        <w:spacing w:line="240" w:lineRule="auto"/>
        <w:ind w:firstLine="0"/>
        <w:jc w:val="center"/>
        <w:rPr>
          <w:rFonts w:eastAsia="Times New Roman" w:cs="Times New Roman"/>
          <w:bCs/>
          <w:szCs w:val="28"/>
          <w:lang w:eastAsia="ru-RU"/>
        </w:rPr>
      </w:pPr>
      <w:r w:rsidRPr="00A76735">
        <w:rPr>
          <w:rFonts w:eastAsia="Times New Roman" w:cs="Times New Roman"/>
          <w:bCs/>
          <w:szCs w:val="28"/>
          <w:lang w:eastAsia="ru-RU"/>
        </w:rPr>
        <w:t>«Планирование и организация транспортного обслуживания населения»</w:t>
      </w:r>
    </w:p>
    <w:p w14:paraId="53E2392E" w14:textId="77777777" w:rsidR="00405533" w:rsidRPr="00A76735" w:rsidRDefault="00405533" w:rsidP="00A76735">
      <w:pPr>
        <w:spacing w:after="160" w:line="259" w:lineRule="auto"/>
        <w:ind w:firstLine="0"/>
        <w:jc w:val="left"/>
        <w:rPr>
          <w:rFonts w:eastAsia="Times New Roman" w:cs="Times New Roman"/>
          <w:szCs w:val="28"/>
          <w:lang w:eastAsia="ru-RU"/>
        </w:rPr>
        <w:sectPr w:rsidR="00405533" w:rsidRPr="00A76735" w:rsidSect="00405533">
          <w:headerReference w:type="default" r:id="rId8"/>
          <w:footerReference w:type="default" r:id="rId9"/>
          <w:footerReference w:type="first" r:id="rId10"/>
          <w:footnotePr>
            <w:numRestart w:val="eachPage"/>
          </w:footnotePr>
          <w:pgSz w:w="11900" w:h="16840"/>
          <w:pgMar w:top="1134" w:right="851" w:bottom="1134" w:left="1701" w:header="709" w:footer="709" w:gutter="0"/>
          <w:cols w:space="720"/>
          <w:noEndnote/>
          <w:docGrid w:linePitch="381"/>
        </w:sectPr>
      </w:pPr>
    </w:p>
    <w:p w14:paraId="2900BDFE" w14:textId="4B8C0FA8" w:rsidR="00273078" w:rsidRPr="00A76735" w:rsidRDefault="00273078" w:rsidP="00A76735">
      <w:pPr>
        <w:tabs>
          <w:tab w:val="left" w:pos="993"/>
        </w:tabs>
        <w:autoSpaceDE w:val="0"/>
        <w:autoSpaceDN w:val="0"/>
        <w:adjustRightInd w:val="0"/>
        <w:spacing w:after="240"/>
        <w:ind w:firstLine="0"/>
        <w:jc w:val="center"/>
        <w:rPr>
          <w:b/>
          <w:szCs w:val="28"/>
          <w:lang w:eastAsia="ru-RU"/>
        </w:rPr>
      </w:pPr>
      <w:r w:rsidRPr="00A76735">
        <w:rPr>
          <w:b/>
          <w:szCs w:val="28"/>
          <w:lang w:eastAsia="ru-RU"/>
        </w:rPr>
        <w:lastRenderedPageBreak/>
        <w:t>Содержание</w:t>
      </w:r>
    </w:p>
    <w:sdt>
      <w:sdtPr>
        <w:id w:val="424219814"/>
        <w:docPartObj>
          <w:docPartGallery w:val="Table of Contents"/>
          <w:docPartUnique/>
        </w:docPartObj>
      </w:sdtPr>
      <w:sdtEndPr>
        <w:rPr>
          <w:bCs w:val="0"/>
          <w:iCs w:val="0"/>
          <w:szCs w:val="22"/>
        </w:rPr>
      </w:sdtEndPr>
      <w:sdtContent>
        <w:p w14:paraId="4D2A9727" w14:textId="77777777" w:rsidR="0059734E" w:rsidRDefault="0059734E">
          <w:pPr>
            <w:pStyle w:val="12"/>
            <w:tabs>
              <w:tab w:val="right" w:leader="dot" w:pos="9345"/>
            </w:tabs>
            <w:rPr>
              <w:rFonts w:asciiTheme="minorHAnsi" w:eastAsiaTheme="minorEastAsia" w:hAnsiTheme="minorHAnsi"/>
              <w:bCs w:val="0"/>
              <w:iCs w:val="0"/>
              <w:noProof/>
              <w:sz w:val="22"/>
              <w:szCs w:val="22"/>
              <w:lang w:eastAsia="ru-RU"/>
            </w:rPr>
          </w:pPr>
          <w:r>
            <w:rPr>
              <w:color w:val="000000"/>
              <w:szCs w:val="28"/>
            </w:rPr>
            <w:fldChar w:fldCharType="begin"/>
          </w:r>
          <w:r>
            <w:rPr>
              <w:color w:val="000000"/>
              <w:szCs w:val="28"/>
            </w:rPr>
            <w:instrText>TOC \o "1-4" \h \z \u</w:instrText>
          </w:r>
          <w:r>
            <w:rPr>
              <w:color w:val="000000"/>
              <w:szCs w:val="28"/>
            </w:rPr>
            <w:fldChar w:fldCharType="separate"/>
          </w:r>
          <w:hyperlink w:anchor="_Toc153195477" w:history="1">
            <w:r w:rsidRPr="00E601EE">
              <w:rPr>
                <w:rStyle w:val="af3"/>
                <w:noProof/>
              </w:rPr>
              <w:t>1. Раздел 2. Правовые основы функционирования  пассажирского транспорта общего пользования в РФ</w:t>
            </w:r>
            <w:r>
              <w:rPr>
                <w:noProof/>
                <w:webHidden/>
              </w:rPr>
              <w:tab/>
            </w:r>
            <w:r>
              <w:rPr>
                <w:noProof/>
                <w:webHidden/>
              </w:rPr>
              <w:fldChar w:fldCharType="begin"/>
            </w:r>
            <w:r>
              <w:rPr>
                <w:noProof/>
                <w:webHidden/>
              </w:rPr>
              <w:instrText xml:space="preserve"> PAGEREF _Toc153195477 \h </w:instrText>
            </w:r>
            <w:r>
              <w:rPr>
                <w:noProof/>
                <w:webHidden/>
              </w:rPr>
            </w:r>
            <w:r>
              <w:rPr>
                <w:noProof/>
                <w:webHidden/>
              </w:rPr>
              <w:fldChar w:fldCharType="separate"/>
            </w:r>
            <w:r>
              <w:rPr>
                <w:noProof/>
                <w:webHidden/>
              </w:rPr>
              <w:t>3</w:t>
            </w:r>
            <w:r>
              <w:rPr>
                <w:noProof/>
                <w:webHidden/>
              </w:rPr>
              <w:fldChar w:fldCharType="end"/>
            </w:r>
          </w:hyperlink>
        </w:p>
        <w:p w14:paraId="75F58AE8" w14:textId="77777777" w:rsidR="0059734E" w:rsidRDefault="0059734E">
          <w:pPr>
            <w:pStyle w:val="23"/>
            <w:tabs>
              <w:tab w:val="right" w:leader="dot" w:pos="9345"/>
            </w:tabs>
            <w:rPr>
              <w:rFonts w:asciiTheme="minorHAnsi" w:eastAsiaTheme="minorEastAsia" w:hAnsiTheme="minorHAnsi"/>
              <w:bCs w:val="0"/>
              <w:noProof/>
              <w:sz w:val="22"/>
              <w:lang w:eastAsia="ru-RU"/>
            </w:rPr>
          </w:pPr>
          <w:hyperlink w:anchor="_Toc153195478" w:history="1">
            <w:r w:rsidRPr="00E601EE">
              <w:rPr>
                <w:rStyle w:val="af3"/>
                <w:noProof/>
              </w:rPr>
              <w:t>1.1. Тема 2.8 Порядок оценки и сопоставление заявок на участие в открытом конкурсе</w:t>
            </w:r>
            <w:r>
              <w:rPr>
                <w:noProof/>
                <w:webHidden/>
              </w:rPr>
              <w:tab/>
            </w:r>
            <w:r>
              <w:rPr>
                <w:noProof/>
                <w:webHidden/>
              </w:rPr>
              <w:fldChar w:fldCharType="begin"/>
            </w:r>
            <w:r>
              <w:rPr>
                <w:noProof/>
                <w:webHidden/>
              </w:rPr>
              <w:instrText xml:space="preserve"> PAGEREF _Toc153195478 \h </w:instrText>
            </w:r>
            <w:r>
              <w:rPr>
                <w:noProof/>
                <w:webHidden/>
              </w:rPr>
            </w:r>
            <w:r>
              <w:rPr>
                <w:noProof/>
                <w:webHidden/>
              </w:rPr>
              <w:fldChar w:fldCharType="separate"/>
            </w:r>
            <w:r>
              <w:rPr>
                <w:noProof/>
                <w:webHidden/>
              </w:rPr>
              <w:t>3</w:t>
            </w:r>
            <w:r>
              <w:rPr>
                <w:noProof/>
                <w:webHidden/>
              </w:rPr>
              <w:fldChar w:fldCharType="end"/>
            </w:r>
          </w:hyperlink>
        </w:p>
        <w:p w14:paraId="67DEDB04" w14:textId="77777777" w:rsidR="0059734E" w:rsidRDefault="0059734E">
          <w:pPr>
            <w:pStyle w:val="12"/>
            <w:tabs>
              <w:tab w:val="right" w:leader="dot" w:pos="9345"/>
            </w:tabs>
            <w:rPr>
              <w:rFonts w:asciiTheme="minorHAnsi" w:eastAsiaTheme="minorEastAsia" w:hAnsiTheme="minorHAnsi"/>
              <w:bCs w:val="0"/>
              <w:iCs w:val="0"/>
              <w:noProof/>
              <w:sz w:val="22"/>
              <w:szCs w:val="22"/>
              <w:lang w:eastAsia="ru-RU"/>
            </w:rPr>
          </w:pPr>
          <w:hyperlink w:anchor="_Toc153195479" w:history="1">
            <w:r w:rsidRPr="00E601EE">
              <w:rPr>
                <w:rStyle w:val="af3"/>
                <w:noProof/>
              </w:rPr>
              <w:t>2. Раздел 3. Требования к разработке документа планирования регулярных перевозок в соответствии с требованиями законодательства для обеспечения правовой основы функционирования транспортного комплекса регионального и муниципального уровней</w:t>
            </w:r>
            <w:r>
              <w:rPr>
                <w:noProof/>
                <w:webHidden/>
              </w:rPr>
              <w:tab/>
            </w:r>
            <w:r>
              <w:rPr>
                <w:noProof/>
                <w:webHidden/>
              </w:rPr>
              <w:fldChar w:fldCharType="begin"/>
            </w:r>
            <w:r>
              <w:rPr>
                <w:noProof/>
                <w:webHidden/>
              </w:rPr>
              <w:instrText xml:space="preserve"> PAGEREF _Toc153195479 \h </w:instrText>
            </w:r>
            <w:r>
              <w:rPr>
                <w:noProof/>
                <w:webHidden/>
              </w:rPr>
            </w:r>
            <w:r>
              <w:rPr>
                <w:noProof/>
                <w:webHidden/>
              </w:rPr>
              <w:fldChar w:fldCharType="separate"/>
            </w:r>
            <w:r>
              <w:rPr>
                <w:noProof/>
                <w:webHidden/>
              </w:rPr>
              <w:t>19</w:t>
            </w:r>
            <w:r>
              <w:rPr>
                <w:noProof/>
                <w:webHidden/>
              </w:rPr>
              <w:fldChar w:fldCharType="end"/>
            </w:r>
          </w:hyperlink>
        </w:p>
        <w:p w14:paraId="6B8528A7" w14:textId="77777777" w:rsidR="0059734E" w:rsidRDefault="0059734E">
          <w:pPr>
            <w:pStyle w:val="23"/>
            <w:tabs>
              <w:tab w:val="right" w:leader="dot" w:pos="9345"/>
            </w:tabs>
            <w:rPr>
              <w:rFonts w:asciiTheme="minorHAnsi" w:eastAsiaTheme="minorEastAsia" w:hAnsiTheme="minorHAnsi"/>
              <w:bCs w:val="0"/>
              <w:noProof/>
              <w:sz w:val="22"/>
              <w:lang w:eastAsia="ru-RU"/>
            </w:rPr>
          </w:pPr>
          <w:hyperlink w:anchor="_Toc153195480" w:history="1">
            <w:r w:rsidRPr="00E601EE">
              <w:rPr>
                <w:rStyle w:val="af3"/>
                <w:noProof/>
              </w:rPr>
              <w:t>2.1. Тема 3.19 Правила перевозки и особенности обслуживания пассажиров из числа инвалидов</w:t>
            </w:r>
            <w:r>
              <w:rPr>
                <w:noProof/>
                <w:webHidden/>
              </w:rPr>
              <w:tab/>
            </w:r>
            <w:r>
              <w:rPr>
                <w:noProof/>
                <w:webHidden/>
              </w:rPr>
              <w:fldChar w:fldCharType="begin"/>
            </w:r>
            <w:r>
              <w:rPr>
                <w:noProof/>
                <w:webHidden/>
              </w:rPr>
              <w:instrText xml:space="preserve"> PAGEREF _Toc153195480 \h </w:instrText>
            </w:r>
            <w:r>
              <w:rPr>
                <w:noProof/>
                <w:webHidden/>
              </w:rPr>
            </w:r>
            <w:r>
              <w:rPr>
                <w:noProof/>
                <w:webHidden/>
              </w:rPr>
              <w:fldChar w:fldCharType="separate"/>
            </w:r>
            <w:r>
              <w:rPr>
                <w:noProof/>
                <w:webHidden/>
              </w:rPr>
              <w:t>19</w:t>
            </w:r>
            <w:r>
              <w:rPr>
                <w:noProof/>
                <w:webHidden/>
              </w:rPr>
              <w:fldChar w:fldCharType="end"/>
            </w:r>
          </w:hyperlink>
        </w:p>
        <w:p w14:paraId="6E7586B3" w14:textId="77777777" w:rsidR="0059734E" w:rsidRDefault="0059734E">
          <w:pPr>
            <w:pStyle w:val="12"/>
            <w:tabs>
              <w:tab w:val="right" w:leader="dot" w:pos="9345"/>
            </w:tabs>
            <w:rPr>
              <w:rFonts w:asciiTheme="minorHAnsi" w:eastAsiaTheme="minorEastAsia" w:hAnsiTheme="minorHAnsi"/>
              <w:bCs w:val="0"/>
              <w:iCs w:val="0"/>
              <w:noProof/>
              <w:sz w:val="22"/>
              <w:szCs w:val="22"/>
              <w:lang w:eastAsia="ru-RU"/>
            </w:rPr>
          </w:pPr>
          <w:hyperlink w:anchor="_Toc153195481" w:history="1">
            <w:r w:rsidRPr="00E601EE">
              <w:rPr>
                <w:rStyle w:val="af3"/>
                <w:noProof/>
              </w:rPr>
              <w:t>3. Раздел 4. Требования  к разработке и оценке конкурсной документации на право осуществления регулярных перевозок в соответствии с требованиями действующего законодательства для обеспечения правовой основы функционирования транспортного комплекса регионального и муниципального уровней</w:t>
            </w:r>
            <w:r>
              <w:rPr>
                <w:noProof/>
                <w:webHidden/>
              </w:rPr>
              <w:tab/>
            </w:r>
            <w:r>
              <w:rPr>
                <w:noProof/>
                <w:webHidden/>
              </w:rPr>
              <w:fldChar w:fldCharType="begin"/>
            </w:r>
            <w:r>
              <w:rPr>
                <w:noProof/>
                <w:webHidden/>
              </w:rPr>
              <w:instrText xml:space="preserve"> PAGEREF _Toc153195481 \h </w:instrText>
            </w:r>
            <w:r>
              <w:rPr>
                <w:noProof/>
                <w:webHidden/>
              </w:rPr>
            </w:r>
            <w:r>
              <w:rPr>
                <w:noProof/>
                <w:webHidden/>
              </w:rPr>
              <w:fldChar w:fldCharType="separate"/>
            </w:r>
            <w:r>
              <w:rPr>
                <w:noProof/>
                <w:webHidden/>
              </w:rPr>
              <w:t>47</w:t>
            </w:r>
            <w:r>
              <w:rPr>
                <w:noProof/>
                <w:webHidden/>
              </w:rPr>
              <w:fldChar w:fldCharType="end"/>
            </w:r>
          </w:hyperlink>
        </w:p>
        <w:p w14:paraId="2DBD80EE" w14:textId="77777777" w:rsidR="0059734E" w:rsidRDefault="0059734E">
          <w:pPr>
            <w:pStyle w:val="23"/>
            <w:tabs>
              <w:tab w:val="right" w:leader="dot" w:pos="9345"/>
            </w:tabs>
            <w:rPr>
              <w:rFonts w:asciiTheme="minorHAnsi" w:eastAsiaTheme="minorEastAsia" w:hAnsiTheme="minorHAnsi"/>
              <w:bCs w:val="0"/>
              <w:noProof/>
              <w:sz w:val="22"/>
              <w:lang w:eastAsia="ru-RU"/>
            </w:rPr>
          </w:pPr>
          <w:hyperlink w:anchor="_Toc153195482" w:history="1">
            <w:r w:rsidRPr="00E601EE">
              <w:rPr>
                <w:rStyle w:val="af3"/>
                <w:noProof/>
              </w:rPr>
              <w:t>3.1. Тема 4.12 Ответственность подрядчика</w:t>
            </w:r>
            <w:r>
              <w:rPr>
                <w:noProof/>
                <w:webHidden/>
              </w:rPr>
              <w:tab/>
            </w:r>
            <w:r>
              <w:rPr>
                <w:noProof/>
                <w:webHidden/>
              </w:rPr>
              <w:fldChar w:fldCharType="begin"/>
            </w:r>
            <w:r>
              <w:rPr>
                <w:noProof/>
                <w:webHidden/>
              </w:rPr>
              <w:instrText xml:space="preserve"> PAGEREF _Toc153195482 \h </w:instrText>
            </w:r>
            <w:r>
              <w:rPr>
                <w:noProof/>
                <w:webHidden/>
              </w:rPr>
            </w:r>
            <w:r>
              <w:rPr>
                <w:noProof/>
                <w:webHidden/>
              </w:rPr>
              <w:fldChar w:fldCharType="separate"/>
            </w:r>
            <w:r>
              <w:rPr>
                <w:noProof/>
                <w:webHidden/>
              </w:rPr>
              <w:t>47</w:t>
            </w:r>
            <w:r>
              <w:rPr>
                <w:noProof/>
                <w:webHidden/>
              </w:rPr>
              <w:fldChar w:fldCharType="end"/>
            </w:r>
          </w:hyperlink>
        </w:p>
        <w:p w14:paraId="5A0806B2" w14:textId="77777777" w:rsidR="0059734E" w:rsidRDefault="0059734E">
          <w:pPr>
            <w:pStyle w:val="12"/>
            <w:tabs>
              <w:tab w:val="right" w:leader="dot" w:pos="9345"/>
            </w:tabs>
            <w:rPr>
              <w:rFonts w:asciiTheme="minorHAnsi" w:eastAsiaTheme="minorEastAsia" w:hAnsiTheme="minorHAnsi"/>
              <w:bCs w:val="0"/>
              <w:iCs w:val="0"/>
              <w:noProof/>
              <w:sz w:val="22"/>
              <w:szCs w:val="22"/>
              <w:lang w:eastAsia="ru-RU"/>
            </w:rPr>
          </w:pPr>
          <w:hyperlink w:anchor="_Toc153195483" w:history="1">
            <w:r w:rsidRPr="00E601EE">
              <w:rPr>
                <w:rStyle w:val="af3"/>
                <w:noProof/>
              </w:rPr>
              <w:t>4. Раздел 5. Правила проверки реестров маршрутов регулярных перевозок</w:t>
            </w:r>
            <w:r>
              <w:rPr>
                <w:noProof/>
                <w:webHidden/>
              </w:rPr>
              <w:tab/>
            </w:r>
            <w:r>
              <w:rPr>
                <w:noProof/>
                <w:webHidden/>
              </w:rPr>
              <w:fldChar w:fldCharType="begin"/>
            </w:r>
            <w:r>
              <w:rPr>
                <w:noProof/>
                <w:webHidden/>
              </w:rPr>
              <w:instrText xml:space="preserve"> PAGEREF _Toc153195483 \h </w:instrText>
            </w:r>
            <w:r>
              <w:rPr>
                <w:noProof/>
                <w:webHidden/>
              </w:rPr>
            </w:r>
            <w:r>
              <w:rPr>
                <w:noProof/>
                <w:webHidden/>
              </w:rPr>
              <w:fldChar w:fldCharType="separate"/>
            </w:r>
            <w:r>
              <w:rPr>
                <w:noProof/>
                <w:webHidden/>
              </w:rPr>
              <w:t>58</w:t>
            </w:r>
            <w:r>
              <w:rPr>
                <w:noProof/>
                <w:webHidden/>
              </w:rPr>
              <w:fldChar w:fldCharType="end"/>
            </w:r>
          </w:hyperlink>
        </w:p>
        <w:p w14:paraId="00F5CB83" w14:textId="77777777" w:rsidR="0059734E" w:rsidRDefault="0059734E">
          <w:pPr>
            <w:pStyle w:val="23"/>
            <w:tabs>
              <w:tab w:val="right" w:leader="dot" w:pos="9345"/>
            </w:tabs>
            <w:rPr>
              <w:rFonts w:asciiTheme="minorHAnsi" w:eastAsiaTheme="minorEastAsia" w:hAnsiTheme="minorHAnsi"/>
              <w:bCs w:val="0"/>
              <w:noProof/>
              <w:sz w:val="22"/>
              <w:lang w:eastAsia="ru-RU"/>
            </w:rPr>
          </w:pPr>
          <w:hyperlink w:anchor="_Toc153195484" w:history="1">
            <w:r w:rsidRPr="00E601EE">
              <w:rPr>
                <w:rStyle w:val="af3"/>
                <w:noProof/>
              </w:rPr>
              <w:t>4.1. Тема 5.1 Алгоритм проверки реестров маршрутов регулярных перевозок</w:t>
            </w:r>
            <w:r>
              <w:rPr>
                <w:noProof/>
                <w:webHidden/>
              </w:rPr>
              <w:tab/>
            </w:r>
            <w:r>
              <w:rPr>
                <w:noProof/>
                <w:webHidden/>
              </w:rPr>
              <w:fldChar w:fldCharType="begin"/>
            </w:r>
            <w:r>
              <w:rPr>
                <w:noProof/>
                <w:webHidden/>
              </w:rPr>
              <w:instrText xml:space="preserve"> PAGEREF _Toc153195484 \h </w:instrText>
            </w:r>
            <w:r>
              <w:rPr>
                <w:noProof/>
                <w:webHidden/>
              </w:rPr>
            </w:r>
            <w:r>
              <w:rPr>
                <w:noProof/>
                <w:webHidden/>
              </w:rPr>
              <w:fldChar w:fldCharType="separate"/>
            </w:r>
            <w:r>
              <w:rPr>
                <w:noProof/>
                <w:webHidden/>
              </w:rPr>
              <w:t>58</w:t>
            </w:r>
            <w:r>
              <w:rPr>
                <w:noProof/>
                <w:webHidden/>
              </w:rPr>
              <w:fldChar w:fldCharType="end"/>
            </w:r>
          </w:hyperlink>
        </w:p>
        <w:p w14:paraId="1A294667" w14:textId="77777777" w:rsidR="00D7573A" w:rsidRDefault="0059734E">
          <w:pPr>
            <w:rPr>
              <w:color w:val="000000"/>
              <w:szCs w:val="28"/>
            </w:rPr>
          </w:pPr>
          <w:r>
            <w:rPr>
              <w:color w:val="000000"/>
              <w:szCs w:val="28"/>
            </w:rPr>
            <w:fldChar w:fldCharType="end"/>
          </w:r>
        </w:p>
      </w:sdtContent>
    </w:sdt>
    <w:p w14:paraId="6A85559B" w14:textId="0F1F8518" w:rsidR="0043485A" w:rsidRPr="00A76735" w:rsidRDefault="0043485A" w:rsidP="00A76735">
      <w:pPr>
        <w:ind w:firstLine="0"/>
        <w:rPr>
          <w:sz w:val="2"/>
          <w:szCs w:val="2"/>
        </w:rPr>
      </w:pPr>
    </w:p>
    <w:p w14:paraId="7E3639D0" w14:textId="77777777" w:rsidR="00860434" w:rsidRDefault="0059734E">
      <w:pPr>
        <w:spacing w:after="160" w:line="259" w:lineRule="auto"/>
        <w:ind w:firstLine="0"/>
        <w:jc w:val="left"/>
      </w:pPr>
      <w:r>
        <w:br w:type="page"/>
      </w:r>
    </w:p>
    <w:p w14:paraId="0154D980" w14:textId="77777777" w:rsidR="004953D6" w:rsidRPr="00A81AB5" w:rsidRDefault="0059734E" w:rsidP="001F576B">
      <w:pPr>
        <w:pStyle w:val="1"/>
      </w:pPr>
      <w:bookmarkStart w:id="1" w:name="_Toc153195477"/>
      <w:r w:rsidRPr="00A81AB5">
        <w:lastRenderedPageBreak/>
        <w:t>1. Раздел 2. Правовые основы функционирования  пассажирского транспорта общего пользования в РФ</w:t>
      </w:r>
      <w:bookmarkEnd w:id="1"/>
    </w:p>
    <w:p w14:paraId="2F28BD92" w14:textId="77777777" w:rsidR="006666ED" w:rsidRPr="00A81AB5" w:rsidRDefault="0059734E" w:rsidP="001F576B">
      <w:pPr>
        <w:pStyle w:val="2"/>
      </w:pPr>
      <w:bookmarkStart w:id="2" w:name="_Toc153195478"/>
      <w:r w:rsidRPr="009B378C">
        <w:t>1.1. Тема 2.8 Порядок оценки и сопоставление заявок на участие в открытом конкурсе</w:t>
      </w:r>
      <w:bookmarkEnd w:id="2"/>
    </w:p>
    <w:p w14:paraId="48FD5B1D" w14:textId="77777777" w:rsidR="004953D6" w:rsidRDefault="0059734E" w:rsidP="001F576B">
      <w:pPr>
        <w:rPr>
          <w:rFonts w:eastAsia="Times New Roman"/>
          <w:bCs/>
          <w:color w:val="0D0D0D" w:themeColor="text1" w:themeTint="F2"/>
          <w:lang w:eastAsia="ru-RU"/>
        </w:rPr>
      </w:pPr>
      <w:r w:rsidRPr="009D3A97">
        <w:rPr>
          <w:rFonts w:eastAsia="Times New Roman"/>
          <w:b/>
          <w:bCs/>
          <w:color w:val="0D0D0D" w:themeColor="text1" w:themeTint="F2"/>
          <w:lang w:eastAsia="ru-RU"/>
        </w:rPr>
        <w:t>Планируемые результаты обучения</w:t>
      </w:r>
      <w:r w:rsidRPr="00020E1E">
        <w:rPr>
          <w:rFonts w:eastAsia="Times New Roman"/>
          <w:bCs/>
          <w:color w:val="0D0D0D" w:themeColor="text1" w:themeTint="F2"/>
          <w:lang w:eastAsia="ru-RU"/>
        </w:rPr>
        <w:t>:</w:t>
      </w:r>
    </w:p>
    <w:p w14:paraId="3A9D3B0B" w14:textId="77777777" w:rsidR="00050E20" w:rsidRDefault="0059734E" w:rsidP="001F576B">
      <w:pPr>
        <w:pStyle w:val="13"/>
        <w:spacing w:line="240" w:lineRule="auto"/>
      </w:pPr>
      <w:r w:rsidRPr="00050E20">
        <w:t>Планируемые результаты обучения</w:t>
      </w:r>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left w:w="107" w:type="dxa"/>
          <w:right w:w="107" w:type="dxa"/>
        </w:tblCellMar>
        <w:tblLook w:val="04A0" w:firstRow="1" w:lastRow="0" w:firstColumn="1" w:lastColumn="0" w:noHBand="0" w:noVBand="1"/>
      </w:tblPr>
      <w:tblGrid>
        <w:gridCol w:w="1565"/>
        <w:gridCol w:w="7788"/>
      </w:tblGrid>
      <w:tr w:rsidR="00720FA0" w14:paraId="18E53E4A" w14:textId="77777777">
        <w:tc>
          <w:tcPr>
            <w:tcW w:w="1565" w:type="dxa"/>
          </w:tcPr>
          <w:p w14:paraId="3CEEEC83" w14:textId="77777777" w:rsidR="00720FA0" w:rsidRDefault="0059734E">
            <w:pPr>
              <w:spacing w:line="240" w:lineRule="auto"/>
              <w:ind w:firstLine="0"/>
            </w:pPr>
            <w:r>
              <w:rPr>
                <w:rFonts w:eastAsia="Times New Roman" w:cs="Times New Roman"/>
                <w:color w:val="000000"/>
                <w:sz w:val="24"/>
                <w:szCs w:val="24"/>
              </w:rPr>
              <w:t>Умения:</w:t>
            </w:r>
          </w:p>
        </w:tc>
        <w:tc>
          <w:tcPr>
            <w:tcW w:w="7789" w:type="dxa"/>
          </w:tcPr>
          <w:p w14:paraId="34F43D6D" w14:textId="77777777" w:rsidR="00720FA0" w:rsidRDefault="0059734E">
            <w:pPr>
              <w:spacing w:line="240" w:lineRule="auto"/>
              <w:ind w:firstLine="0"/>
            </w:pPr>
            <w:r>
              <w:rPr>
                <w:rFonts w:eastAsia="Times New Roman" w:cs="Times New Roman"/>
                <w:color w:val="000000"/>
                <w:sz w:val="24"/>
                <w:szCs w:val="24"/>
              </w:rPr>
              <w:t>Уметь разрабатывать документ планирования регулярных перевозок в соответствии с требованиями действующего законодательства для обеспечения развития транспортного комплекса регионально</w:t>
            </w:r>
            <w:r>
              <w:rPr>
                <w:rFonts w:eastAsia="Times New Roman" w:cs="Times New Roman"/>
                <w:color w:val="000000"/>
                <w:sz w:val="24"/>
                <w:szCs w:val="24"/>
              </w:rPr>
              <w:t>го и муниципального уровней (В/01.7,В/02.7)</w:t>
            </w:r>
          </w:p>
        </w:tc>
      </w:tr>
    </w:tbl>
    <w:p w14:paraId="2D935F7F" w14:textId="77777777" w:rsidR="004953D6" w:rsidRPr="009B378C" w:rsidRDefault="0059734E" w:rsidP="001F576B">
      <w:pPr>
        <w:spacing w:before="120"/>
        <w:rPr>
          <w:rFonts w:eastAsia="Times New Roman"/>
          <w:bCs/>
          <w:color w:val="0D0D0D" w:themeColor="text1" w:themeTint="F2"/>
          <w:lang w:eastAsia="ru-RU"/>
        </w:rPr>
      </w:pPr>
      <w:r>
        <w:rPr>
          <w:rFonts w:eastAsia="Times New Roman"/>
          <w:b/>
          <w:bCs/>
          <w:color w:val="0D0D0D" w:themeColor="text1" w:themeTint="F2"/>
          <w:lang w:eastAsia="ru-RU"/>
        </w:rPr>
        <w:t>Общее время занятия:</w:t>
      </w:r>
      <w:r w:rsidRPr="00020E1E">
        <w:rPr>
          <w:rFonts w:eastAsia="Times New Roman"/>
          <w:bCs/>
          <w:color w:val="0D0D0D" w:themeColor="text1" w:themeTint="F2"/>
          <w:lang w:eastAsia="ru-RU"/>
        </w:rPr>
        <w:t xml:space="preserve"> </w:t>
      </w:r>
      <w:r w:rsidRPr="00DE0FEB">
        <w:rPr>
          <w:rFonts w:eastAsia="Times New Roman"/>
          <w:bCs/>
          <w:color w:val="0D0D0D" w:themeColor="text1" w:themeTint="F2"/>
          <w:lang w:eastAsia="ru-RU"/>
        </w:rPr>
        <w:t>2</w:t>
      </w:r>
      <w:r w:rsidRPr="00020E1E">
        <w:rPr>
          <w:rFonts w:eastAsia="Times New Roman"/>
          <w:bCs/>
          <w:color w:val="0D0D0D" w:themeColor="text1" w:themeTint="F2"/>
          <w:lang w:eastAsia="ru-RU"/>
        </w:rPr>
        <w:t xml:space="preserve"> ак. </w:t>
      </w:r>
      <w:r>
        <w:rPr>
          <w:rFonts w:eastAsia="Times New Roman"/>
          <w:bCs/>
          <w:color w:val="0D0D0D" w:themeColor="text1" w:themeTint="F2"/>
          <w:lang w:eastAsia="ru-RU"/>
        </w:rPr>
        <w:t>ч</w:t>
      </w:r>
      <w:r>
        <w:rPr>
          <w:rFonts w:eastAsia="Times New Roman"/>
          <w:bCs/>
          <w:color w:val="0D0D0D" w:themeColor="text1" w:themeTint="F2"/>
          <w:lang w:eastAsia="ru-RU"/>
        </w:rPr>
        <w:t>.</w:t>
      </w:r>
    </w:p>
    <w:p w14:paraId="09C350F9" w14:textId="77777777" w:rsidR="004953D6" w:rsidRPr="00020E1E" w:rsidRDefault="0059734E" w:rsidP="001F576B">
      <w:pPr>
        <w:keepNext/>
        <w:rPr>
          <w:rFonts w:eastAsia="Times New Roman"/>
          <w:bCs/>
        </w:rPr>
      </w:pPr>
      <w:r w:rsidRPr="009D3A97">
        <w:rPr>
          <w:rFonts w:eastAsia="Times New Roman"/>
          <w:b/>
          <w:bCs/>
        </w:rPr>
        <w:t xml:space="preserve">Материально-техническое, </w:t>
      </w:r>
      <w:r w:rsidRPr="009D3A97">
        <w:rPr>
          <w:b/>
        </w:rPr>
        <w:t>информационное и учебно-методическое обеспечение</w:t>
      </w:r>
      <w:r w:rsidRPr="00020E1E">
        <w:rPr>
          <w:rFonts w:eastAsia="Times New Roman"/>
          <w:bCs/>
        </w:rPr>
        <w:t>:</w:t>
      </w:r>
    </w:p>
    <w:p w14:paraId="25061F06" w14:textId="77777777" w:rsidR="00050E20" w:rsidRDefault="0059734E" w:rsidP="001F576B">
      <w:pPr>
        <w:pStyle w:val="13"/>
        <w:spacing w:line="240" w:lineRule="auto"/>
      </w:pPr>
      <w:r w:rsidRPr="00050E20">
        <w:t>Состав МТО</w:t>
      </w:r>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left w:w="107" w:type="dxa"/>
          <w:right w:w="107" w:type="dxa"/>
        </w:tblCellMar>
        <w:tblLook w:val="04A0" w:firstRow="1" w:lastRow="0" w:firstColumn="1" w:lastColumn="0" w:noHBand="0" w:noVBand="1"/>
      </w:tblPr>
      <w:tblGrid>
        <w:gridCol w:w="3405"/>
        <w:gridCol w:w="454"/>
        <w:gridCol w:w="564"/>
        <w:gridCol w:w="4930"/>
      </w:tblGrid>
      <w:tr w:rsidR="00720FA0" w14:paraId="2F57DE58" w14:textId="77777777">
        <w:tc>
          <w:tcPr>
            <w:tcW w:w="0" w:type="auto"/>
            <w:gridSpan w:val="4"/>
          </w:tcPr>
          <w:p w14:paraId="76E0F65A" w14:textId="77777777" w:rsidR="00720FA0" w:rsidRDefault="0059734E">
            <w:pPr>
              <w:spacing w:line="240" w:lineRule="auto"/>
              <w:ind w:firstLine="0"/>
              <w:jc w:val="center"/>
            </w:pPr>
            <w:r>
              <w:rPr>
                <w:rFonts w:eastAsia="Times New Roman" w:cs="Times New Roman"/>
                <w:b/>
                <w:bCs/>
                <w:color w:val="000000"/>
                <w:sz w:val="24"/>
                <w:szCs w:val="24"/>
              </w:rPr>
              <w:t>1 Помещения</w:t>
            </w:r>
          </w:p>
        </w:tc>
      </w:tr>
      <w:tr w:rsidR="00720FA0" w14:paraId="7EAF204C" w14:textId="77777777">
        <w:tc>
          <w:tcPr>
            <w:tcW w:w="0" w:type="auto"/>
            <w:gridSpan w:val="4"/>
          </w:tcPr>
          <w:p w14:paraId="58F9B55A" w14:textId="77777777" w:rsidR="00720FA0" w:rsidRDefault="0059734E">
            <w:pPr>
              <w:spacing w:line="240" w:lineRule="auto"/>
              <w:ind w:firstLine="0"/>
            </w:pPr>
            <w:r>
              <w:rPr>
                <w:rFonts w:eastAsia="Times New Roman" w:cs="Times New Roman"/>
                <w:color w:val="000000"/>
                <w:sz w:val="24"/>
                <w:szCs w:val="24"/>
              </w:rPr>
              <w:t>1.1 Учебная аудитория для проведения занятий семинарского типа</w:t>
            </w:r>
          </w:p>
        </w:tc>
      </w:tr>
      <w:tr w:rsidR="00720FA0" w14:paraId="1CE43F2C" w14:textId="77777777">
        <w:tc>
          <w:tcPr>
            <w:tcW w:w="0" w:type="auto"/>
          </w:tcPr>
          <w:p w14:paraId="1F770550" w14:textId="77777777" w:rsidR="00720FA0" w:rsidRDefault="0059734E">
            <w:pPr>
              <w:spacing w:line="240" w:lineRule="auto"/>
              <w:ind w:firstLine="0"/>
              <w:jc w:val="left"/>
            </w:pPr>
            <w:r>
              <w:rPr>
                <w:rFonts w:eastAsia="Times New Roman" w:cs="Times New Roman"/>
                <w:color w:val="000000"/>
                <w:sz w:val="24"/>
                <w:szCs w:val="24"/>
              </w:rPr>
              <w:t>1.1.1 Аудитория для практических занятий</w:t>
            </w:r>
          </w:p>
        </w:tc>
        <w:tc>
          <w:tcPr>
            <w:tcW w:w="0" w:type="auto"/>
          </w:tcPr>
          <w:p w14:paraId="341391B9" w14:textId="77777777" w:rsidR="00720FA0" w:rsidRDefault="0059734E">
            <w:pPr>
              <w:spacing w:line="240" w:lineRule="auto"/>
              <w:ind w:firstLine="0"/>
              <w:jc w:val="center"/>
            </w:pPr>
            <w:r>
              <w:rPr>
                <w:rFonts w:eastAsia="Times New Roman" w:cs="Times New Roman"/>
                <w:color w:val="000000"/>
                <w:sz w:val="24"/>
                <w:szCs w:val="24"/>
              </w:rPr>
              <w:t>1</w:t>
            </w:r>
          </w:p>
        </w:tc>
        <w:tc>
          <w:tcPr>
            <w:tcW w:w="0" w:type="auto"/>
          </w:tcPr>
          <w:p w14:paraId="6DCA40DE" w14:textId="77777777" w:rsidR="00720FA0" w:rsidRDefault="0059734E">
            <w:pPr>
              <w:spacing w:line="240" w:lineRule="auto"/>
              <w:ind w:firstLine="0"/>
              <w:jc w:val="center"/>
            </w:pPr>
            <w:r>
              <w:rPr>
                <w:rFonts w:eastAsia="Times New Roman" w:cs="Times New Roman"/>
                <w:color w:val="000000"/>
                <w:sz w:val="24"/>
                <w:szCs w:val="24"/>
              </w:rPr>
              <w:t>шт.</w:t>
            </w:r>
          </w:p>
        </w:tc>
        <w:tc>
          <w:tcPr>
            <w:tcW w:w="0" w:type="auto"/>
          </w:tcPr>
          <w:p w14:paraId="03277C9D" w14:textId="77777777" w:rsidR="00720FA0" w:rsidRDefault="0059734E">
            <w:pPr>
              <w:spacing w:line="240" w:lineRule="auto"/>
              <w:ind w:firstLine="0"/>
              <w:jc w:val="left"/>
            </w:pPr>
            <w:r>
              <w:rPr>
                <w:rFonts w:eastAsia="Times New Roman" w:cs="Times New Roman"/>
                <w:color w:val="000000"/>
                <w:sz w:val="24"/>
                <w:szCs w:val="24"/>
              </w:rPr>
              <w:t>доска, средства отображения данных на большой экран, доступ в интернет</w:t>
            </w:r>
          </w:p>
        </w:tc>
      </w:tr>
      <w:tr w:rsidR="00720FA0" w14:paraId="00E72E74" w14:textId="77777777">
        <w:tc>
          <w:tcPr>
            <w:tcW w:w="0" w:type="auto"/>
            <w:gridSpan w:val="4"/>
          </w:tcPr>
          <w:p w14:paraId="7B582DEF" w14:textId="77777777" w:rsidR="00720FA0" w:rsidRDefault="0059734E">
            <w:pPr>
              <w:spacing w:line="240" w:lineRule="auto"/>
              <w:ind w:firstLine="0"/>
              <w:jc w:val="center"/>
            </w:pPr>
            <w:r>
              <w:rPr>
                <w:rFonts w:eastAsia="Times New Roman" w:cs="Times New Roman"/>
                <w:b/>
                <w:bCs/>
                <w:color w:val="000000"/>
                <w:sz w:val="24"/>
                <w:szCs w:val="24"/>
              </w:rPr>
              <w:t>2 Мебель</w:t>
            </w:r>
          </w:p>
        </w:tc>
      </w:tr>
      <w:tr w:rsidR="00720FA0" w14:paraId="1DD4DEAA" w14:textId="77777777">
        <w:tc>
          <w:tcPr>
            <w:tcW w:w="0" w:type="auto"/>
            <w:gridSpan w:val="4"/>
          </w:tcPr>
          <w:p w14:paraId="3FEDB8BC" w14:textId="77777777" w:rsidR="00720FA0" w:rsidRDefault="0059734E">
            <w:pPr>
              <w:spacing w:line="240" w:lineRule="auto"/>
              <w:ind w:firstLine="0"/>
            </w:pPr>
            <w:r>
              <w:rPr>
                <w:rFonts w:eastAsia="Times New Roman" w:cs="Times New Roman"/>
                <w:color w:val="000000"/>
                <w:sz w:val="24"/>
                <w:szCs w:val="24"/>
              </w:rPr>
              <w:t>2.1 Учебной аудитории для проведения занятий лекционного и семинарского типа</w:t>
            </w:r>
          </w:p>
        </w:tc>
      </w:tr>
      <w:tr w:rsidR="00720FA0" w14:paraId="1E45DB49" w14:textId="77777777">
        <w:tc>
          <w:tcPr>
            <w:tcW w:w="0" w:type="auto"/>
          </w:tcPr>
          <w:p w14:paraId="0A6EE0F3" w14:textId="77777777" w:rsidR="00720FA0" w:rsidRDefault="0059734E">
            <w:pPr>
              <w:spacing w:line="240" w:lineRule="auto"/>
              <w:ind w:firstLine="0"/>
              <w:jc w:val="left"/>
            </w:pPr>
            <w:r>
              <w:rPr>
                <w:rFonts w:eastAsia="Times New Roman" w:cs="Times New Roman"/>
                <w:color w:val="000000"/>
                <w:sz w:val="24"/>
                <w:szCs w:val="24"/>
              </w:rPr>
              <w:t>2.1.1 Стол</w:t>
            </w:r>
          </w:p>
        </w:tc>
        <w:tc>
          <w:tcPr>
            <w:tcW w:w="0" w:type="auto"/>
          </w:tcPr>
          <w:p w14:paraId="5AB87ECD" w14:textId="77777777" w:rsidR="00720FA0" w:rsidRDefault="0059734E">
            <w:pPr>
              <w:spacing w:line="240" w:lineRule="auto"/>
              <w:ind w:firstLine="0"/>
              <w:jc w:val="center"/>
            </w:pPr>
            <w:r>
              <w:rPr>
                <w:rFonts w:eastAsia="Times New Roman" w:cs="Times New Roman"/>
                <w:color w:val="000000"/>
                <w:sz w:val="24"/>
                <w:szCs w:val="24"/>
              </w:rPr>
              <w:t>30</w:t>
            </w:r>
          </w:p>
        </w:tc>
        <w:tc>
          <w:tcPr>
            <w:tcW w:w="0" w:type="auto"/>
          </w:tcPr>
          <w:p w14:paraId="72E564F9" w14:textId="77777777" w:rsidR="00720FA0" w:rsidRDefault="0059734E">
            <w:pPr>
              <w:spacing w:line="240" w:lineRule="auto"/>
              <w:ind w:firstLine="0"/>
              <w:jc w:val="center"/>
            </w:pPr>
            <w:r>
              <w:rPr>
                <w:rFonts w:eastAsia="Times New Roman" w:cs="Times New Roman"/>
                <w:color w:val="000000"/>
                <w:sz w:val="24"/>
                <w:szCs w:val="24"/>
              </w:rPr>
              <w:t>шт.</w:t>
            </w:r>
          </w:p>
        </w:tc>
        <w:tc>
          <w:tcPr>
            <w:tcW w:w="0" w:type="auto"/>
          </w:tcPr>
          <w:p w14:paraId="655F90E0" w14:textId="77777777" w:rsidR="00720FA0" w:rsidRDefault="0059734E">
            <w:pPr>
              <w:spacing w:line="240" w:lineRule="auto"/>
              <w:ind w:firstLine="0"/>
              <w:jc w:val="left"/>
            </w:pPr>
            <w:r>
              <w:rPr>
                <w:rFonts w:eastAsia="Times New Roman" w:cs="Times New Roman"/>
                <w:color w:val="000000"/>
                <w:sz w:val="24"/>
                <w:szCs w:val="24"/>
              </w:rPr>
              <w:t>посадочные места по количеству обучающихся</w:t>
            </w:r>
          </w:p>
        </w:tc>
      </w:tr>
      <w:tr w:rsidR="00720FA0" w14:paraId="4906F0C5" w14:textId="77777777">
        <w:tc>
          <w:tcPr>
            <w:tcW w:w="0" w:type="auto"/>
          </w:tcPr>
          <w:p w14:paraId="78FA474C" w14:textId="77777777" w:rsidR="00720FA0" w:rsidRDefault="0059734E">
            <w:pPr>
              <w:spacing w:line="240" w:lineRule="auto"/>
              <w:ind w:firstLine="0"/>
              <w:jc w:val="left"/>
            </w:pPr>
            <w:r>
              <w:rPr>
                <w:rFonts w:eastAsia="Times New Roman" w:cs="Times New Roman"/>
                <w:color w:val="000000"/>
                <w:sz w:val="24"/>
                <w:szCs w:val="24"/>
              </w:rPr>
              <w:t>2.1.2 Стул</w:t>
            </w:r>
          </w:p>
        </w:tc>
        <w:tc>
          <w:tcPr>
            <w:tcW w:w="0" w:type="auto"/>
          </w:tcPr>
          <w:p w14:paraId="348E2F43" w14:textId="77777777" w:rsidR="00720FA0" w:rsidRDefault="0059734E">
            <w:pPr>
              <w:spacing w:line="240" w:lineRule="auto"/>
              <w:ind w:firstLine="0"/>
              <w:jc w:val="center"/>
            </w:pPr>
            <w:r>
              <w:rPr>
                <w:rFonts w:eastAsia="Times New Roman" w:cs="Times New Roman"/>
                <w:color w:val="000000"/>
                <w:sz w:val="24"/>
                <w:szCs w:val="24"/>
              </w:rPr>
              <w:t>30</w:t>
            </w:r>
          </w:p>
        </w:tc>
        <w:tc>
          <w:tcPr>
            <w:tcW w:w="0" w:type="auto"/>
          </w:tcPr>
          <w:p w14:paraId="4DB7F288" w14:textId="77777777" w:rsidR="00720FA0" w:rsidRDefault="0059734E">
            <w:pPr>
              <w:spacing w:line="240" w:lineRule="auto"/>
              <w:ind w:firstLine="0"/>
              <w:jc w:val="center"/>
            </w:pPr>
            <w:r>
              <w:rPr>
                <w:rFonts w:eastAsia="Times New Roman" w:cs="Times New Roman"/>
                <w:color w:val="000000"/>
                <w:sz w:val="24"/>
                <w:szCs w:val="24"/>
              </w:rPr>
              <w:t>шт.</w:t>
            </w:r>
          </w:p>
        </w:tc>
        <w:tc>
          <w:tcPr>
            <w:tcW w:w="0" w:type="auto"/>
          </w:tcPr>
          <w:p w14:paraId="24E03967" w14:textId="77777777" w:rsidR="00720FA0" w:rsidRDefault="0059734E">
            <w:pPr>
              <w:spacing w:line="240" w:lineRule="auto"/>
              <w:ind w:firstLine="0"/>
              <w:jc w:val="left"/>
            </w:pPr>
            <w:r>
              <w:rPr>
                <w:rFonts w:eastAsia="Times New Roman" w:cs="Times New Roman"/>
                <w:color w:val="000000"/>
                <w:sz w:val="24"/>
                <w:szCs w:val="24"/>
              </w:rPr>
              <w:t>посадочные места по количеству обучающихся</w:t>
            </w:r>
          </w:p>
        </w:tc>
      </w:tr>
      <w:tr w:rsidR="00720FA0" w14:paraId="49C47460" w14:textId="77777777">
        <w:tc>
          <w:tcPr>
            <w:tcW w:w="0" w:type="auto"/>
            <w:gridSpan w:val="4"/>
          </w:tcPr>
          <w:p w14:paraId="2A4F92EE" w14:textId="77777777" w:rsidR="00720FA0" w:rsidRDefault="0059734E">
            <w:pPr>
              <w:spacing w:line="240" w:lineRule="auto"/>
              <w:ind w:firstLine="0"/>
              <w:jc w:val="center"/>
            </w:pPr>
            <w:r>
              <w:rPr>
                <w:rFonts w:eastAsia="Times New Roman" w:cs="Times New Roman"/>
                <w:b/>
                <w:bCs/>
                <w:color w:val="000000"/>
                <w:sz w:val="24"/>
                <w:szCs w:val="24"/>
              </w:rPr>
              <w:t>3 Оборудование</w:t>
            </w:r>
          </w:p>
        </w:tc>
      </w:tr>
      <w:tr w:rsidR="00720FA0" w14:paraId="7F7F0228" w14:textId="77777777">
        <w:tc>
          <w:tcPr>
            <w:tcW w:w="0" w:type="auto"/>
            <w:gridSpan w:val="4"/>
          </w:tcPr>
          <w:p w14:paraId="10B15E65" w14:textId="77777777" w:rsidR="00720FA0" w:rsidRDefault="0059734E">
            <w:pPr>
              <w:spacing w:line="240" w:lineRule="auto"/>
              <w:ind w:firstLine="0"/>
            </w:pPr>
            <w:r>
              <w:rPr>
                <w:rFonts w:eastAsia="Times New Roman" w:cs="Times New Roman"/>
                <w:color w:val="000000"/>
                <w:sz w:val="24"/>
                <w:szCs w:val="24"/>
              </w:rPr>
              <w:t>3.1 Учебной аудитории для проведения занятий лекционного и семинарского типа</w:t>
            </w:r>
          </w:p>
        </w:tc>
      </w:tr>
      <w:tr w:rsidR="00720FA0" w14:paraId="1DE285D0" w14:textId="77777777">
        <w:tc>
          <w:tcPr>
            <w:tcW w:w="0" w:type="auto"/>
          </w:tcPr>
          <w:p w14:paraId="4682C4F2" w14:textId="77777777" w:rsidR="00720FA0" w:rsidRDefault="0059734E">
            <w:pPr>
              <w:spacing w:line="240" w:lineRule="auto"/>
              <w:ind w:firstLine="0"/>
              <w:jc w:val="left"/>
            </w:pPr>
            <w:r>
              <w:rPr>
                <w:rFonts w:eastAsia="Times New Roman" w:cs="Times New Roman"/>
                <w:color w:val="000000"/>
                <w:sz w:val="24"/>
                <w:szCs w:val="24"/>
              </w:rPr>
              <w:t>3.1.1 Персональный компьютер преподавателя с веб-камерой, доступ к сети Интернет</w:t>
            </w:r>
          </w:p>
        </w:tc>
        <w:tc>
          <w:tcPr>
            <w:tcW w:w="0" w:type="auto"/>
          </w:tcPr>
          <w:p w14:paraId="21CA610A" w14:textId="77777777" w:rsidR="00720FA0" w:rsidRDefault="0059734E">
            <w:pPr>
              <w:spacing w:line="240" w:lineRule="auto"/>
              <w:ind w:firstLine="0"/>
              <w:jc w:val="center"/>
            </w:pPr>
            <w:r>
              <w:rPr>
                <w:rFonts w:eastAsia="Times New Roman" w:cs="Times New Roman"/>
                <w:color w:val="000000"/>
                <w:sz w:val="24"/>
                <w:szCs w:val="24"/>
              </w:rPr>
              <w:t>1</w:t>
            </w:r>
          </w:p>
        </w:tc>
        <w:tc>
          <w:tcPr>
            <w:tcW w:w="0" w:type="auto"/>
          </w:tcPr>
          <w:p w14:paraId="6BF99066" w14:textId="77777777" w:rsidR="00720FA0" w:rsidRDefault="0059734E">
            <w:pPr>
              <w:spacing w:line="240" w:lineRule="auto"/>
              <w:ind w:firstLine="0"/>
              <w:jc w:val="center"/>
            </w:pPr>
            <w:r>
              <w:rPr>
                <w:rFonts w:eastAsia="Times New Roman" w:cs="Times New Roman"/>
                <w:color w:val="000000"/>
                <w:sz w:val="24"/>
                <w:szCs w:val="24"/>
              </w:rPr>
              <w:t>шт.</w:t>
            </w:r>
          </w:p>
        </w:tc>
        <w:tc>
          <w:tcPr>
            <w:tcW w:w="0" w:type="auto"/>
          </w:tcPr>
          <w:p w14:paraId="60259C1A" w14:textId="77777777" w:rsidR="00720FA0" w:rsidRDefault="0059734E">
            <w:pPr>
              <w:spacing w:line="240" w:lineRule="auto"/>
              <w:ind w:firstLine="0"/>
              <w:jc w:val="left"/>
            </w:pPr>
            <w:r>
              <w:rPr>
                <w:rFonts w:eastAsia="Times New Roman" w:cs="Times New Roman"/>
                <w:color w:val="000000"/>
                <w:sz w:val="24"/>
                <w:szCs w:val="24"/>
              </w:rPr>
              <w:t>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w:t>
            </w:r>
            <w:r>
              <w:rPr>
                <w:rFonts w:eastAsia="Times New Roman" w:cs="Times New Roman"/>
                <w:color w:val="000000"/>
                <w:sz w:val="24"/>
                <w:szCs w:val="24"/>
              </w:rPr>
              <w:t>формации на большой экран</w:t>
            </w:r>
          </w:p>
        </w:tc>
      </w:tr>
      <w:tr w:rsidR="00720FA0" w14:paraId="60CF2835" w14:textId="77777777">
        <w:tc>
          <w:tcPr>
            <w:tcW w:w="0" w:type="auto"/>
          </w:tcPr>
          <w:p w14:paraId="1634336A" w14:textId="77777777" w:rsidR="00720FA0" w:rsidRDefault="0059734E">
            <w:pPr>
              <w:spacing w:line="240" w:lineRule="auto"/>
              <w:ind w:firstLine="0"/>
              <w:jc w:val="left"/>
            </w:pPr>
            <w:r>
              <w:rPr>
                <w:rFonts w:eastAsia="Times New Roman" w:cs="Times New Roman"/>
                <w:color w:val="000000"/>
                <w:sz w:val="24"/>
                <w:szCs w:val="24"/>
              </w:rPr>
              <w:t>3.1.2 Персональные компьютеры для обучающихся с веб-камерой, доступ к сети Интернет</w:t>
            </w:r>
          </w:p>
        </w:tc>
        <w:tc>
          <w:tcPr>
            <w:tcW w:w="0" w:type="auto"/>
          </w:tcPr>
          <w:p w14:paraId="6BA51B7C" w14:textId="77777777" w:rsidR="00720FA0" w:rsidRDefault="0059734E">
            <w:pPr>
              <w:spacing w:line="240" w:lineRule="auto"/>
              <w:ind w:firstLine="0"/>
              <w:jc w:val="center"/>
            </w:pPr>
            <w:r>
              <w:rPr>
                <w:rFonts w:eastAsia="Times New Roman" w:cs="Times New Roman"/>
                <w:color w:val="000000"/>
                <w:sz w:val="24"/>
                <w:szCs w:val="24"/>
              </w:rPr>
              <w:t>30</w:t>
            </w:r>
          </w:p>
        </w:tc>
        <w:tc>
          <w:tcPr>
            <w:tcW w:w="0" w:type="auto"/>
          </w:tcPr>
          <w:p w14:paraId="381C43CE" w14:textId="77777777" w:rsidR="00720FA0" w:rsidRDefault="0059734E">
            <w:pPr>
              <w:spacing w:line="240" w:lineRule="auto"/>
              <w:ind w:firstLine="0"/>
              <w:jc w:val="center"/>
            </w:pPr>
            <w:r>
              <w:rPr>
                <w:rFonts w:eastAsia="Times New Roman" w:cs="Times New Roman"/>
                <w:color w:val="000000"/>
                <w:sz w:val="24"/>
                <w:szCs w:val="24"/>
              </w:rPr>
              <w:t>шт.</w:t>
            </w:r>
          </w:p>
        </w:tc>
        <w:tc>
          <w:tcPr>
            <w:tcW w:w="0" w:type="auto"/>
          </w:tcPr>
          <w:p w14:paraId="2F621512" w14:textId="77777777" w:rsidR="00720FA0" w:rsidRDefault="0059734E">
            <w:pPr>
              <w:spacing w:line="240" w:lineRule="auto"/>
              <w:ind w:firstLine="0"/>
              <w:jc w:val="left"/>
            </w:pPr>
            <w:r>
              <w:rPr>
                <w:rFonts w:eastAsia="Times New Roman" w:cs="Times New Roman"/>
                <w:color w:val="000000"/>
                <w:sz w:val="24"/>
                <w:szCs w:val="24"/>
              </w:rPr>
              <w:t>компьютер с лицензионным программным обеспечением, должен удовлетворять минимальным системным требованиям специализированного ПО. Количест</w:t>
            </w:r>
            <w:r>
              <w:rPr>
                <w:rFonts w:eastAsia="Times New Roman" w:cs="Times New Roman"/>
                <w:color w:val="000000"/>
                <w:sz w:val="24"/>
                <w:szCs w:val="24"/>
              </w:rPr>
              <w:t>во компьютеров по количеству обучающихся</w:t>
            </w:r>
          </w:p>
        </w:tc>
      </w:tr>
      <w:tr w:rsidR="00720FA0" w14:paraId="17DA2B44" w14:textId="77777777">
        <w:tc>
          <w:tcPr>
            <w:tcW w:w="0" w:type="auto"/>
          </w:tcPr>
          <w:p w14:paraId="06465CD6" w14:textId="77777777" w:rsidR="00720FA0" w:rsidRDefault="0059734E">
            <w:pPr>
              <w:spacing w:line="240" w:lineRule="auto"/>
              <w:ind w:firstLine="0"/>
              <w:jc w:val="left"/>
            </w:pPr>
            <w:r>
              <w:rPr>
                <w:rFonts w:eastAsia="Times New Roman" w:cs="Times New Roman"/>
                <w:color w:val="000000"/>
                <w:sz w:val="24"/>
                <w:szCs w:val="24"/>
              </w:rPr>
              <w:t>3.1.3 Мультимедиа-комплекс</w:t>
            </w:r>
          </w:p>
        </w:tc>
        <w:tc>
          <w:tcPr>
            <w:tcW w:w="0" w:type="auto"/>
          </w:tcPr>
          <w:p w14:paraId="54644094" w14:textId="77777777" w:rsidR="00720FA0" w:rsidRDefault="0059734E">
            <w:pPr>
              <w:spacing w:line="240" w:lineRule="auto"/>
              <w:ind w:firstLine="0"/>
              <w:jc w:val="center"/>
            </w:pPr>
            <w:r>
              <w:rPr>
                <w:rFonts w:eastAsia="Times New Roman" w:cs="Times New Roman"/>
                <w:color w:val="000000"/>
                <w:sz w:val="24"/>
                <w:szCs w:val="24"/>
              </w:rPr>
              <w:t>1</w:t>
            </w:r>
          </w:p>
        </w:tc>
        <w:tc>
          <w:tcPr>
            <w:tcW w:w="0" w:type="auto"/>
          </w:tcPr>
          <w:p w14:paraId="250E4881" w14:textId="77777777" w:rsidR="00720FA0" w:rsidRDefault="0059734E">
            <w:pPr>
              <w:spacing w:line="240" w:lineRule="auto"/>
              <w:ind w:firstLine="0"/>
              <w:jc w:val="center"/>
            </w:pPr>
            <w:r>
              <w:rPr>
                <w:rFonts w:eastAsia="Times New Roman" w:cs="Times New Roman"/>
                <w:color w:val="000000"/>
                <w:sz w:val="24"/>
                <w:szCs w:val="24"/>
              </w:rPr>
              <w:t>шт.</w:t>
            </w:r>
          </w:p>
        </w:tc>
        <w:tc>
          <w:tcPr>
            <w:tcW w:w="0" w:type="auto"/>
          </w:tcPr>
          <w:p w14:paraId="3000556E" w14:textId="77777777" w:rsidR="00720FA0" w:rsidRDefault="0059734E">
            <w:pPr>
              <w:spacing w:line="240" w:lineRule="auto"/>
              <w:ind w:firstLine="0"/>
              <w:jc w:val="left"/>
            </w:pPr>
            <w:r>
              <w:rPr>
                <w:rFonts w:eastAsia="Times New Roman" w:cs="Times New Roman"/>
                <w:color w:val="000000"/>
                <w:sz w:val="24"/>
                <w:szCs w:val="24"/>
              </w:rPr>
              <w:t>возможность отображения информации на большой экран</w:t>
            </w:r>
          </w:p>
        </w:tc>
      </w:tr>
      <w:tr w:rsidR="00720FA0" w14:paraId="7170FD32" w14:textId="77777777">
        <w:tc>
          <w:tcPr>
            <w:tcW w:w="0" w:type="auto"/>
          </w:tcPr>
          <w:p w14:paraId="27BA7C10" w14:textId="77777777" w:rsidR="00720FA0" w:rsidRDefault="0059734E">
            <w:pPr>
              <w:spacing w:line="240" w:lineRule="auto"/>
              <w:ind w:firstLine="0"/>
              <w:jc w:val="left"/>
            </w:pPr>
            <w:r>
              <w:rPr>
                <w:rFonts w:eastAsia="Times New Roman" w:cs="Times New Roman"/>
                <w:color w:val="000000"/>
                <w:sz w:val="24"/>
                <w:szCs w:val="24"/>
              </w:rPr>
              <w:t xml:space="preserve">3.1.4 Периферийное оборудование для ПК (принтер, сканер, сетевое </w:t>
            </w:r>
            <w:r>
              <w:rPr>
                <w:rFonts w:eastAsia="Times New Roman" w:cs="Times New Roman"/>
                <w:color w:val="000000"/>
                <w:sz w:val="24"/>
                <w:szCs w:val="24"/>
              </w:rPr>
              <w:lastRenderedPageBreak/>
              <w:t>оборудование, интерактивная доска)</w:t>
            </w:r>
          </w:p>
        </w:tc>
        <w:tc>
          <w:tcPr>
            <w:tcW w:w="0" w:type="auto"/>
          </w:tcPr>
          <w:p w14:paraId="383639AB" w14:textId="77777777" w:rsidR="00720FA0" w:rsidRDefault="0059734E">
            <w:pPr>
              <w:spacing w:line="240" w:lineRule="auto"/>
              <w:ind w:firstLine="0"/>
              <w:jc w:val="center"/>
            </w:pPr>
            <w:r>
              <w:rPr>
                <w:rFonts w:eastAsia="Times New Roman" w:cs="Times New Roman"/>
                <w:color w:val="000000"/>
                <w:sz w:val="24"/>
                <w:szCs w:val="24"/>
              </w:rPr>
              <w:lastRenderedPageBreak/>
              <w:t>1</w:t>
            </w:r>
          </w:p>
        </w:tc>
        <w:tc>
          <w:tcPr>
            <w:tcW w:w="0" w:type="auto"/>
          </w:tcPr>
          <w:p w14:paraId="134F3662" w14:textId="77777777" w:rsidR="00720FA0" w:rsidRDefault="0059734E">
            <w:pPr>
              <w:spacing w:line="240" w:lineRule="auto"/>
              <w:ind w:firstLine="0"/>
              <w:jc w:val="center"/>
            </w:pPr>
            <w:r>
              <w:rPr>
                <w:rFonts w:eastAsia="Times New Roman" w:cs="Times New Roman"/>
                <w:color w:val="000000"/>
                <w:sz w:val="24"/>
                <w:szCs w:val="24"/>
              </w:rPr>
              <w:t>шт.</w:t>
            </w:r>
          </w:p>
        </w:tc>
        <w:tc>
          <w:tcPr>
            <w:tcW w:w="0" w:type="auto"/>
          </w:tcPr>
          <w:p w14:paraId="60E5F83C" w14:textId="77777777" w:rsidR="00720FA0" w:rsidRDefault="0059734E">
            <w:pPr>
              <w:spacing w:line="240" w:lineRule="auto"/>
              <w:ind w:firstLine="0"/>
              <w:jc w:val="left"/>
            </w:pPr>
          </w:p>
        </w:tc>
      </w:tr>
      <w:tr w:rsidR="00720FA0" w14:paraId="39D1E924" w14:textId="77777777">
        <w:tc>
          <w:tcPr>
            <w:tcW w:w="0" w:type="auto"/>
            <w:gridSpan w:val="4"/>
          </w:tcPr>
          <w:p w14:paraId="16AE5A7B" w14:textId="77777777" w:rsidR="00720FA0" w:rsidRDefault="0059734E">
            <w:pPr>
              <w:spacing w:line="240" w:lineRule="auto"/>
              <w:ind w:firstLine="0"/>
              <w:jc w:val="center"/>
            </w:pPr>
            <w:r>
              <w:rPr>
                <w:rFonts w:eastAsia="Times New Roman" w:cs="Times New Roman"/>
                <w:b/>
                <w:bCs/>
                <w:color w:val="000000"/>
                <w:sz w:val="24"/>
                <w:szCs w:val="24"/>
              </w:rPr>
              <w:t>4 Расходные материалы</w:t>
            </w:r>
          </w:p>
        </w:tc>
      </w:tr>
      <w:tr w:rsidR="00720FA0" w14:paraId="4922A8C4" w14:textId="77777777">
        <w:tc>
          <w:tcPr>
            <w:tcW w:w="0" w:type="auto"/>
          </w:tcPr>
          <w:p w14:paraId="44E9D65B" w14:textId="77777777" w:rsidR="00720FA0" w:rsidRDefault="0059734E">
            <w:pPr>
              <w:spacing w:line="240" w:lineRule="auto"/>
              <w:ind w:firstLine="0"/>
              <w:jc w:val="left"/>
            </w:pPr>
            <w:r>
              <w:rPr>
                <w:rFonts w:eastAsia="Times New Roman" w:cs="Times New Roman"/>
                <w:color w:val="000000"/>
                <w:sz w:val="24"/>
                <w:szCs w:val="24"/>
              </w:rPr>
              <w:t>4.1 Бумага</w:t>
            </w:r>
          </w:p>
        </w:tc>
        <w:tc>
          <w:tcPr>
            <w:tcW w:w="0" w:type="auto"/>
          </w:tcPr>
          <w:p w14:paraId="59D13773" w14:textId="77777777" w:rsidR="00720FA0" w:rsidRDefault="0059734E">
            <w:pPr>
              <w:spacing w:line="240" w:lineRule="auto"/>
              <w:ind w:firstLine="0"/>
              <w:jc w:val="center"/>
            </w:pPr>
            <w:r>
              <w:rPr>
                <w:rFonts w:eastAsia="Times New Roman" w:cs="Times New Roman"/>
                <w:color w:val="000000"/>
                <w:sz w:val="24"/>
                <w:szCs w:val="24"/>
              </w:rPr>
              <w:t>1</w:t>
            </w:r>
          </w:p>
        </w:tc>
        <w:tc>
          <w:tcPr>
            <w:tcW w:w="0" w:type="auto"/>
          </w:tcPr>
          <w:p w14:paraId="4A49212D" w14:textId="77777777" w:rsidR="00720FA0" w:rsidRDefault="0059734E">
            <w:pPr>
              <w:spacing w:line="240" w:lineRule="auto"/>
              <w:ind w:firstLine="0"/>
              <w:jc w:val="center"/>
            </w:pPr>
            <w:r>
              <w:rPr>
                <w:rFonts w:eastAsia="Times New Roman" w:cs="Times New Roman"/>
                <w:color w:val="000000"/>
                <w:sz w:val="24"/>
                <w:szCs w:val="24"/>
              </w:rPr>
              <w:t>уп.</w:t>
            </w:r>
          </w:p>
        </w:tc>
        <w:tc>
          <w:tcPr>
            <w:tcW w:w="0" w:type="auto"/>
          </w:tcPr>
          <w:p w14:paraId="728A927D" w14:textId="77777777" w:rsidR="00720FA0" w:rsidRDefault="0059734E">
            <w:pPr>
              <w:spacing w:line="240" w:lineRule="auto"/>
              <w:ind w:firstLine="0"/>
              <w:jc w:val="left"/>
            </w:pPr>
          </w:p>
        </w:tc>
      </w:tr>
      <w:tr w:rsidR="00720FA0" w14:paraId="74D9431C" w14:textId="77777777">
        <w:tc>
          <w:tcPr>
            <w:tcW w:w="0" w:type="auto"/>
          </w:tcPr>
          <w:p w14:paraId="51B13BA6" w14:textId="77777777" w:rsidR="00720FA0" w:rsidRDefault="0059734E">
            <w:pPr>
              <w:spacing w:line="240" w:lineRule="auto"/>
              <w:ind w:firstLine="0"/>
              <w:jc w:val="left"/>
            </w:pPr>
            <w:r>
              <w:rPr>
                <w:rFonts w:eastAsia="Times New Roman" w:cs="Times New Roman"/>
                <w:color w:val="000000"/>
                <w:sz w:val="24"/>
                <w:szCs w:val="24"/>
              </w:rPr>
              <w:t>4.2 Ручки</w:t>
            </w:r>
          </w:p>
        </w:tc>
        <w:tc>
          <w:tcPr>
            <w:tcW w:w="0" w:type="auto"/>
          </w:tcPr>
          <w:p w14:paraId="174A1DFB" w14:textId="77777777" w:rsidR="00720FA0" w:rsidRDefault="0059734E">
            <w:pPr>
              <w:spacing w:line="240" w:lineRule="auto"/>
              <w:ind w:firstLine="0"/>
              <w:jc w:val="center"/>
            </w:pPr>
            <w:r>
              <w:rPr>
                <w:rFonts w:eastAsia="Times New Roman" w:cs="Times New Roman"/>
                <w:color w:val="000000"/>
                <w:sz w:val="24"/>
                <w:szCs w:val="24"/>
              </w:rPr>
              <w:t>1</w:t>
            </w:r>
          </w:p>
        </w:tc>
        <w:tc>
          <w:tcPr>
            <w:tcW w:w="0" w:type="auto"/>
          </w:tcPr>
          <w:p w14:paraId="116CF563" w14:textId="77777777" w:rsidR="00720FA0" w:rsidRDefault="0059734E">
            <w:pPr>
              <w:spacing w:line="240" w:lineRule="auto"/>
              <w:ind w:firstLine="0"/>
              <w:jc w:val="center"/>
            </w:pPr>
            <w:r>
              <w:rPr>
                <w:rFonts w:eastAsia="Times New Roman" w:cs="Times New Roman"/>
                <w:color w:val="000000"/>
                <w:sz w:val="24"/>
                <w:szCs w:val="24"/>
              </w:rPr>
              <w:t>уп.</w:t>
            </w:r>
          </w:p>
        </w:tc>
        <w:tc>
          <w:tcPr>
            <w:tcW w:w="0" w:type="auto"/>
          </w:tcPr>
          <w:p w14:paraId="1C0E8A38" w14:textId="77777777" w:rsidR="00720FA0" w:rsidRDefault="0059734E">
            <w:pPr>
              <w:spacing w:line="240" w:lineRule="auto"/>
              <w:ind w:firstLine="0"/>
              <w:jc w:val="left"/>
            </w:pPr>
          </w:p>
        </w:tc>
      </w:tr>
      <w:tr w:rsidR="00720FA0" w14:paraId="1BDC475A" w14:textId="77777777">
        <w:tc>
          <w:tcPr>
            <w:tcW w:w="0" w:type="auto"/>
            <w:gridSpan w:val="4"/>
          </w:tcPr>
          <w:p w14:paraId="4DF06EED" w14:textId="77777777" w:rsidR="00720FA0" w:rsidRDefault="0059734E">
            <w:pPr>
              <w:spacing w:line="240" w:lineRule="auto"/>
              <w:ind w:firstLine="0"/>
              <w:jc w:val="center"/>
            </w:pPr>
            <w:r>
              <w:rPr>
                <w:rFonts w:eastAsia="Times New Roman" w:cs="Times New Roman"/>
                <w:b/>
                <w:bCs/>
                <w:color w:val="000000"/>
                <w:sz w:val="24"/>
                <w:szCs w:val="24"/>
              </w:rPr>
              <w:t>5 Программное обеспечение</w:t>
            </w:r>
          </w:p>
        </w:tc>
      </w:tr>
      <w:tr w:rsidR="00720FA0" w14:paraId="51A526AE" w14:textId="77777777">
        <w:tc>
          <w:tcPr>
            <w:tcW w:w="0" w:type="auto"/>
            <w:gridSpan w:val="4"/>
          </w:tcPr>
          <w:p w14:paraId="6CAA0595" w14:textId="77777777" w:rsidR="00720FA0" w:rsidRDefault="0059734E">
            <w:pPr>
              <w:spacing w:line="240" w:lineRule="auto"/>
              <w:ind w:firstLine="0"/>
            </w:pPr>
            <w:r>
              <w:rPr>
                <w:rFonts w:eastAsia="Times New Roman" w:cs="Times New Roman"/>
                <w:color w:val="000000"/>
                <w:sz w:val="24"/>
                <w:szCs w:val="24"/>
              </w:rPr>
              <w:t>5.1 Офисное</w:t>
            </w:r>
          </w:p>
        </w:tc>
      </w:tr>
      <w:tr w:rsidR="00720FA0" w14:paraId="4D417C61" w14:textId="77777777">
        <w:tc>
          <w:tcPr>
            <w:tcW w:w="0" w:type="auto"/>
          </w:tcPr>
          <w:p w14:paraId="47C9BD4C" w14:textId="77777777" w:rsidR="00720FA0" w:rsidRDefault="0059734E">
            <w:pPr>
              <w:spacing w:line="240" w:lineRule="auto"/>
              <w:ind w:firstLine="0"/>
              <w:jc w:val="left"/>
            </w:pPr>
            <w:r>
              <w:rPr>
                <w:rFonts w:eastAsia="Times New Roman" w:cs="Times New Roman"/>
                <w:color w:val="000000"/>
                <w:sz w:val="24"/>
                <w:szCs w:val="24"/>
              </w:rPr>
              <w:t>5.1.1 Лицензионное программное обеспечение (Microsoft Office)</w:t>
            </w:r>
          </w:p>
        </w:tc>
        <w:tc>
          <w:tcPr>
            <w:tcW w:w="0" w:type="auto"/>
          </w:tcPr>
          <w:p w14:paraId="216FEF84" w14:textId="77777777" w:rsidR="00720FA0" w:rsidRDefault="0059734E">
            <w:pPr>
              <w:spacing w:line="240" w:lineRule="auto"/>
              <w:ind w:firstLine="0"/>
              <w:jc w:val="center"/>
            </w:pPr>
            <w:r>
              <w:rPr>
                <w:rFonts w:eastAsia="Times New Roman" w:cs="Times New Roman"/>
                <w:color w:val="000000"/>
                <w:sz w:val="24"/>
                <w:szCs w:val="24"/>
              </w:rPr>
              <w:t>1</w:t>
            </w:r>
          </w:p>
        </w:tc>
        <w:tc>
          <w:tcPr>
            <w:tcW w:w="0" w:type="auto"/>
          </w:tcPr>
          <w:p w14:paraId="5E446BCD" w14:textId="77777777" w:rsidR="00720FA0" w:rsidRDefault="0059734E">
            <w:pPr>
              <w:spacing w:line="240" w:lineRule="auto"/>
              <w:ind w:firstLine="0"/>
              <w:jc w:val="center"/>
            </w:pPr>
            <w:r>
              <w:rPr>
                <w:rFonts w:eastAsia="Times New Roman" w:cs="Times New Roman"/>
                <w:color w:val="000000"/>
                <w:sz w:val="24"/>
                <w:szCs w:val="24"/>
              </w:rPr>
              <w:t>шт.</w:t>
            </w:r>
          </w:p>
        </w:tc>
        <w:tc>
          <w:tcPr>
            <w:tcW w:w="0" w:type="auto"/>
          </w:tcPr>
          <w:p w14:paraId="01E870F1" w14:textId="77777777" w:rsidR="00720FA0" w:rsidRDefault="0059734E">
            <w:pPr>
              <w:spacing w:line="240" w:lineRule="auto"/>
              <w:ind w:firstLine="0"/>
              <w:jc w:val="left"/>
            </w:pPr>
            <w:r>
              <w:rPr>
                <w:rFonts w:eastAsia="Times New Roman" w:cs="Times New Roman"/>
                <w:color w:val="000000"/>
                <w:sz w:val="24"/>
                <w:szCs w:val="24"/>
              </w:rPr>
              <w:t>программное обеспечение по количеству персональных компьютеров</w:t>
            </w:r>
          </w:p>
        </w:tc>
      </w:tr>
      <w:tr w:rsidR="00720FA0" w14:paraId="0CB07828" w14:textId="77777777">
        <w:tc>
          <w:tcPr>
            <w:tcW w:w="0" w:type="auto"/>
            <w:gridSpan w:val="4"/>
          </w:tcPr>
          <w:p w14:paraId="644D833C" w14:textId="77777777" w:rsidR="00720FA0" w:rsidRDefault="0059734E">
            <w:pPr>
              <w:spacing w:line="240" w:lineRule="auto"/>
              <w:ind w:firstLine="0"/>
            </w:pPr>
            <w:r>
              <w:rPr>
                <w:rFonts w:eastAsia="Times New Roman" w:cs="Times New Roman"/>
                <w:color w:val="000000"/>
                <w:sz w:val="24"/>
                <w:szCs w:val="24"/>
              </w:rPr>
              <w:t>5.2 Специализированное</w:t>
            </w:r>
          </w:p>
        </w:tc>
      </w:tr>
      <w:tr w:rsidR="00720FA0" w14:paraId="2E7A26E6" w14:textId="77777777">
        <w:tc>
          <w:tcPr>
            <w:tcW w:w="0" w:type="auto"/>
          </w:tcPr>
          <w:p w14:paraId="68FE4476" w14:textId="77777777" w:rsidR="00720FA0" w:rsidRDefault="0059734E">
            <w:pPr>
              <w:spacing w:line="240" w:lineRule="auto"/>
              <w:ind w:firstLine="0"/>
              <w:jc w:val="left"/>
            </w:pPr>
            <w:r>
              <w:rPr>
                <w:rFonts w:eastAsia="Times New Roman" w:cs="Times New Roman"/>
                <w:color w:val="000000"/>
                <w:sz w:val="24"/>
                <w:szCs w:val="24"/>
              </w:rPr>
              <w:t>5.2.1 Тестирующий программный комплекс системы</w:t>
            </w:r>
          </w:p>
        </w:tc>
        <w:tc>
          <w:tcPr>
            <w:tcW w:w="0" w:type="auto"/>
          </w:tcPr>
          <w:p w14:paraId="7D9549F7" w14:textId="77777777" w:rsidR="00720FA0" w:rsidRDefault="0059734E">
            <w:pPr>
              <w:spacing w:line="240" w:lineRule="auto"/>
              <w:ind w:firstLine="0"/>
              <w:jc w:val="center"/>
            </w:pPr>
            <w:r>
              <w:rPr>
                <w:rFonts w:eastAsia="Times New Roman" w:cs="Times New Roman"/>
                <w:color w:val="000000"/>
                <w:sz w:val="24"/>
                <w:szCs w:val="24"/>
              </w:rPr>
              <w:t>1</w:t>
            </w:r>
          </w:p>
        </w:tc>
        <w:tc>
          <w:tcPr>
            <w:tcW w:w="0" w:type="auto"/>
          </w:tcPr>
          <w:p w14:paraId="63438689" w14:textId="77777777" w:rsidR="00720FA0" w:rsidRDefault="0059734E">
            <w:pPr>
              <w:spacing w:line="240" w:lineRule="auto"/>
              <w:ind w:firstLine="0"/>
              <w:jc w:val="center"/>
            </w:pPr>
            <w:r>
              <w:rPr>
                <w:rFonts w:eastAsia="Times New Roman" w:cs="Times New Roman"/>
                <w:color w:val="000000"/>
                <w:sz w:val="24"/>
                <w:szCs w:val="24"/>
              </w:rPr>
              <w:t>шт.</w:t>
            </w:r>
          </w:p>
        </w:tc>
        <w:tc>
          <w:tcPr>
            <w:tcW w:w="0" w:type="auto"/>
          </w:tcPr>
          <w:p w14:paraId="308D0EB6" w14:textId="77777777" w:rsidR="00720FA0" w:rsidRDefault="0059734E">
            <w:pPr>
              <w:spacing w:line="240" w:lineRule="auto"/>
              <w:ind w:firstLine="0"/>
              <w:jc w:val="left"/>
            </w:pPr>
            <w:r>
              <w:rPr>
                <w:rFonts w:eastAsia="Times New Roman" w:cs="Times New Roman"/>
                <w:color w:val="000000"/>
                <w:sz w:val="24"/>
                <w:szCs w:val="24"/>
              </w:rPr>
              <w:t>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w:t>
            </w:r>
            <w:r>
              <w:rPr>
                <w:rFonts w:eastAsia="Times New Roman" w:cs="Times New Roman"/>
                <w:color w:val="000000"/>
                <w:sz w:val="24"/>
                <w:szCs w:val="24"/>
              </w:rPr>
              <w:t>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rsidR="00720FA0" w14:paraId="0320A738" w14:textId="77777777">
        <w:tc>
          <w:tcPr>
            <w:tcW w:w="0" w:type="auto"/>
            <w:gridSpan w:val="4"/>
          </w:tcPr>
          <w:p w14:paraId="1F3303AC" w14:textId="77777777" w:rsidR="00720FA0" w:rsidRDefault="0059734E">
            <w:pPr>
              <w:spacing w:line="240" w:lineRule="auto"/>
              <w:ind w:firstLine="0"/>
              <w:jc w:val="center"/>
            </w:pPr>
            <w:r>
              <w:rPr>
                <w:rFonts w:eastAsia="Times New Roman" w:cs="Times New Roman"/>
                <w:b/>
                <w:bCs/>
                <w:color w:val="000000"/>
                <w:sz w:val="24"/>
                <w:szCs w:val="24"/>
              </w:rPr>
              <w:t>6 Иные</w:t>
            </w:r>
          </w:p>
        </w:tc>
      </w:tr>
      <w:tr w:rsidR="00720FA0" w14:paraId="673F6C64" w14:textId="77777777">
        <w:tc>
          <w:tcPr>
            <w:tcW w:w="0" w:type="auto"/>
          </w:tcPr>
          <w:p w14:paraId="16BBB8A2" w14:textId="77777777" w:rsidR="00720FA0" w:rsidRDefault="0059734E">
            <w:pPr>
              <w:spacing w:line="240" w:lineRule="auto"/>
              <w:ind w:firstLine="0"/>
              <w:jc w:val="left"/>
            </w:pPr>
            <w:r>
              <w:rPr>
                <w:rFonts w:eastAsia="Times New Roman" w:cs="Times New Roman"/>
                <w:color w:val="000000"/>
                <w:sz w:val="24"/>
                <w:szCs w:val="24"/>
              </w:rPr>
              <w:t>6.1 Информационно-телекоммуникационные сети</w:t>
            </w:r>
          </w:p>
        </w:tc>
        <w:tc>
          <w:tcPr>
            <w:tcW w:w="0" w:type="auto"/>
          </w:tcPr>
          <w:p w14:paraId="3AA6D58D" w14:textId="77777777" w:rsidR="00720FA0" w:rsidRDefault="0059734E">
            <w:pPr>
              <w:spacing w:line="240" w:lineRule="auto"/>
              <w:ind w:firstLine="0"/>
              <w:jc w:val="center"/>
            </w:pPr>
            <w:r>
              <w:rPr>
                <w:rFonts w:eastAsia="Times New Roman" w:cs="Times New Roman"/>
                <w:color w:val="000000"/>
                <w:sz w:val="24"/>
                <w:szCs w:val="24"/>
              </w:rPr>
              <w:t>1</w:t>
            </w:r>
          </w:p>
        </w:tc>
        <w:tc>
          <w:tcPr>
            <w:tcW w:w="0" w:type="auto"/>
          </w:tcPr>
          <w:p w14:paraId="2D5B63A2" w14:textId="77777777" w:rsidR="00720FA0" w:rsidRDefault="0059734E">
            <w:pPr>
              <w:spacing w:line="240" w:lineRule="auto"/>
              <w:ind w:firstLine="0"/>
              <w:jc w:val="center"/>
            </w:pPr>
          </w:p>
        </w:tc>
        <w:tc>
          <w:tcPr>
            <w:tcW w:w="0" w:type="auto"/>
          </w:tcPr>
          <w:p w14:paraId="2609F66D" w14:textId="77777777" w:rsidR="00720FA0" w:rsidRDefault="0059734E">
            <w:pPr>
              <w:spacing w:line="240" w:lineRule="auto"/>
              <w:ind w:firstLine="0"/>
              <w:jc w:val="left"/>
            </w:pPr>
            <w:r>
              <w:rPr>
                <w:rFonts w:eastAsia="Times New Roman" w:cs="Times New Roman"/>
                <w:color w:val="000000"/>
                <w:sz w:val="24"/>
                <w:szCs w:val="24"/>
              </w:rPr>
              <w:t>обеспечивают передачу по линиям связи учебной информации и обратную связь между обучающимся и средством обучения</w:t>
            </w:r>
          </w:p>
        </w:tc>
      </w:tr>
      <w:tr w:rsidR="00720FA0" w14:paraId="7906E3F3" w14:textId="77777777">
        <w:tc>
          <w:tcPr>
            <w:tcW w:w="0" w:type="auto"/>
          </w:tcPr>
          <w:p w14:paraId="072E2C65" w14:textId="77777777" w:rsidR="00720FA0" w:rsidRDefault="0059734E">
            <w:pPr>
              <w:spacing w:line="240" w:lineRule="auto"/>
              <w:ind w:firstLine="0"/>
              <w:jc w:val="left"/>
            </w:pPr>
            <w:r>
              <w:rPr>
                <w:rFonts w:eastAsia="Times New Roman" w:cs="Times New Roman"/>
                <w:color w:val="000000"/>
                <w:sz w:val="24"/>
                <w:szCs w:val="24"/>
              </w:rPr>
              <w:t>6.2 Библиотека электронных образовательных ресурсов</w:t>
            </w:r>
          </w:p>
        </w:tc>
        <w:tc>
          <w:tcPr>
            <w:tcW w:w="0" w:type="auto"/>
          </w:tcPr>
          <w:p w14:paraId="1169E008" w14:textId="77777777" w:rsidR="00720FA0" w:rsidRDefault="0059734E">
            <w:pPr>
              <w:spacing w:line="240" w:lineRule="auto"/>
              <w:ind w:firstLine="0"/>
              <w:jc w:val="center"/>
            </w:pPr>
            <w:r>
              <w:rPr>
                <w:rFonts w:eastAsia="Times New Roman" w:cs="Times New Roman"/>
                <w:color w:val="000000"/>
                <w:sz w:val="24"/>
                <w:szCs w:val="24"/>
              </w:rPr>
              <w:t>1</w:t>
            </w:r>
          </w:p>
        </w:tc>
        <w:tc>
          <w:tcPr>
            <w:tcW w:w="0" w:type="auto"/>
          </w:tcPr>
          <w:p w14:paraId="25C4555F" w14:textId="77777777" w:rsidR="00720FA0" w:rsidRDefault="0059734E">
            <w:pPr>
              <w:spacing w:line="240" w:lineRule="auto"/>
              <w:ind w:firstLine="0"/>
              <w:jc w:val="center"/>
            </w:pPr>
          </w:p>
        </w:tc>
        <w:tc>
          <w:tcPr>
            <w:tcW w:w="0" w:type="auto"/>
          </w:tcPr>
          <w:p w14:paraId="780BD568" w14:textId="77777777" w:rsidR="00720FA0" w:rsidRDefault="0059734E">
            <w:pPr>
              <w:spacing w:line="240" w:lineRule="auto"/>
              <w:ind w:firstLine="0"/>
              <w:jc w:val="left"/>
            </w:pPr>
            <w:r>
              <w:rPr>
                <w:rFonts w:eastAsia="Times New Roman" w:cs="Times New Roman"/>
                <w:color w:val="000000"/>
                <w:sz w:val="24"/>
                <w:szCs w:val="24"/>
              </w:rPr>
              <w:t>доступ к электронным образовательным ресурсам, контроль знаний обучающихся (тестировани</w:t>
            </w:r>
            <w:r>
              <w:rPr>
                <w:rFonts w:eastAsia="Times New Roman" w:cs="Times New Roman"/>
                <w:color w:val="000000"/>
                <w:sz w:val="24"/>
                <w:szCs w:val="24"/>
              </w:rPr>
              <w:t>е); персональные компьютеры, программа для создания интерактивных и мультимедийных электронных образовательных ресурсов</w:t>
            </w:r>
          </w:p>
        </w:tc>
      </w:tr>
    </w:tbl>
    <w:p w14:paraId="1863D425" w14:textId="77777777" w:rsidR="00050E20" w:rsidRDefault="0059734E" w:rsidP="001F576B">
      <w:pPr>
        <w:pStyle w:val="13"/>
        <w:spacing w:line="240" w:lineRule="auto"/>
      </w:pPr>
    </w:p>
    <w:p w14:paraId="48CE5473" w14:textId="77777777" w:rsidR="00050E20" w:rsidRDefault="0059734E" w:rsidP="001F576B">
      <w:pPr>
        <w:pStyle w:val="13"/>
        <w:spacing w:line="240" w:lineRule="auto"/>
      </w:pPr>
      <w:r w:rsidRPr="00050E20">
        <w:t>Учебно-методическая документация, нормативные правовые акты, нормативная техническая документация, иная документация, учебная литерату</w:t>
      </w:r>
      <w:r w:rsidRPr="00050E20">
        <w:t>ра и иные издания, информационные ресурсы</w:t>
      </w:r>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left w:w="107" w:type="dxa"/>
          <w:right w:w="107" w:type="dxa"/>
        </w:tblCellMar>
        <w:tblLook w:val="04A0" w:firstRow="1" w:lastRow="0" w:firstColumn="1" w:lastColumn="0" w:noHBand="0" w:noVBand="1"/>
      </w:tblPr>
      <w:tblGrid>
        <w:gridCol w:w="9353"/>
      </w:tblGrid>
      <w:tr w:rsidR="00720FA0" w14:paraId="17E060CE" w14:textId="77777777">
        <w:tc>
          <w:tcPr>
            <w:tcW w:w="9530" w:type="dxa"/>
          </w:tcPr>
          <w:p w14:paraId="2E8AA4C8" w14:textId="77777777" w:rsidR="00720FA0" w:rsidRDefault="0059734E">
            <w:pPr>
              <w:spacing w:line="240" w:lineRule="auto"/>
              <w:ind w:firstLine="0"/>
              <w:jc w:val="center"/>
            </w:pPr>
            <w:r>
              <w:rPr>
                <w:rFonts w:eastAsia="Times New Roman" w:cs="Times New Roman"/>
                <w:b/>
                <w:bCs/>
                <w:color w:val="000000"/>
                <w:sz w:val="24"/>
                <w:szCs w:val="24"/>
              </w:rPr>
              <w:t>1 Учебно-методическая документация</w:t>
            </w:r>
          </w:p>
        </w:tc>
      </w:tr>
      <w:tr w:rsidR="00720FA0" w14:paraId="778A59E5" w14:textId="77777777">
        <w:tc>
          <w:tcPr>
            <w:tcW w:w="9530" w:type="dxa"/>
          </w:tcPr>
          <w:p w14:paraId="15EE71A4" w14:textId="77777777" w:rsidR="00720FA0" w:rsidRDefault="0059734E">
            <w:pPr>
              <w:spacing w:line="240" w:lineRule="auto"/>
              <w:ind w:firstLine="0"/>
            </w:pPr>
            <w:r>
              <w:rPr>
                <w:rFonts w:eastAsia="Times New Roman" w:cs="Times New Roman"/>
                <w:color w:val="000000"/>
                <w:sz w:val="24"/>
                <w:szCs w:val="24"/>
              </w:rPr>
              <w:t>1.1 Методические указания к организации и проведению практических занятий</w:t>
            </w:r>
          </w:p>
        </w:tc>
      </w:tr>
      <w:tr w:rsidR="00720FA0" w14:paraId="67652556" w14:textId="77777777">
        <w:tc>
          <w:tcPr>
            <w:tcW w:w="9530" w:type="dxa"/>
          </w:tcPr>
          <w:p w14:paraId="11A7A4AC" w14:textId="77777777" w:rsidR="00720FA0" w:rsidRDefault="0059734E">
            <w:pPr>
              <w:spacing w:line="240" w:lineRule="auto"/>
              <w:ind w:firstLine="0"/>
              <w:jc w:val="center"/>
            </w:pPr>
            <w:r>
              <w:rPr>
                <w:rFonts w:eastAsia="Times New Roman" w:cs="Times New Roman"/>
                <w:b/>
                <w:bCs/>
                <w:color w:val="000000"/>
                <w:sz w:val="24"/>
                <w:szCs w:val="24"/>
              </w:rPr>
              <w:t>2 Литература</w:t>
            </w:r>
          </w:p>
        </w:tc>
      </w:tr>
      <w:tr w:rsidR="00720FA0" w14:paraId="3DD62EE9" w14:textId="77777777">
        <w:tc>
          <w:tcPr>
            <w:tcW w:w="9530" w:type="dxa"/>
          </w:tcPr>
          <w:p w14:paraId="2E563FB1" w14:textId="77777777" w:rsidR="00720FA0" w:rsidRDefault="0059734E">
            <w:pPr>
              <w:spacing w:line="240" w:lineRule="auto"/>
              <w:ind w:firstLine="0"/>
              <w:jc w:val="center"/>
            </w:pPr>
            <w:r>
              <w:rPr>
                <w:rFonts w:eastAsia="Times New Roman" w:cs="Times New Roman"/>
                <w:b/>
                <w:bCs/>
                <w:color w:val="000000"/>
                <w:sz w:val="24"/>
                <w:szCs w:val="24"/>
              </w:rPr>
              <w:t>3 Электронно-библиотечная система</w:t>
            </w:r>
          </w:p>
        </w:tc>
      </w:tr>
      <w:tr w:rsidR="00720FA0" w14:paraId="103929AA" w14:textId="77777777">
        <w:tc>
          <w:tcPr>
            <w:tcW w:w="9530" w:type="dxa"/>
          </w:tcPr>
          <w:p w14:paraId="5CD270AB" w14:textId="77777777" w:rsidR="00720FA0" w:rsidRDefault="0059734E">
            <w:pPr>
              <w:spacing w:line="240" w:lineRule="auto"/>
              <w:ind w:firstLine="0"/>
            </w:pPr>
            <w:r>
              <w:rPr>
                <w:rFonts w:eastAsia="Times New Roman" w:cs="Times New Roman"/>
                <w:color w:val="000000"/>
                <w:sz w:val="24"/>
                <w:szCs w:val="24"/>
              </w:rPr>
              <w:t xml:space="preserve">3.1 Определяются образовательной организацией </w:t>
            </w:r>
          </w:p>
        </w:tc>
      </w:tr>
    </w:tbl>
    <w:p w14:paraId="7C00148E" w14:textId="77777777" w:rsidR="00013D92" w:rsidRDefault="0059734E">
      <w:pPr>
        <w:spacing w:after="160" w:line="259" w:lineRule="auto"/>
        <w:ind w:firstLine="0"/>
        <w:jc w:val="left"/>
        <w:rPr>
          <w:rFonts w:eastAsia="Times New Roman"/>
          <w:color w:val="0D0D0D" w:themeColor="text1" w:themeTint="F2"/>
          <w:lang w:eastAsia="ru-RU"/>
        </w:rPr>
      </w:pPr>
      <w:r>
        <w:rPr>
          <w:rFonts w:eastAsia="Times New Roman"/>
          <w:color w:val="0D0D0D" w:themeColor="text1" w:themeTint="F2"/>
          <w:lang w:eastAsia="ru-RU"/>
        </w:rPr>
        <w:br w:type="page"/>
      </w:r>
    </w:p>
    <w:p w14:paraId="2A217576" w14:textId="77777777" w:rsidR="009E64A9" w:rsidRPr="00775BE7" w:rsidRDefault="0059734E" w:rsidP="001F576B">
      <w:pPr>
        <w:keepNext/>
        <w:rPr>
          <w:rFonts w:eastAsia="Times New Roman" w:cs="Times New Roman"/>
          <w:b/>
          <w:color w:val="0D0D0D" w:themeColor="text1" w:themeTint="F2"/>
          <w:szCs w:val="28"/>
        </w:rPr>
      </w:pPr>
      <w:r w:rsidRPr="00241268">
        <w:rPr>
          <w:rFonts w:eastAsia="Times New Roman" w:cs="Times New Roman"/>
          <w:b/>
          <w:color w:val="0D0D0D" w:themeColor="text1" w:themeTint="F2"/>
          <w:szCs w:val="28"/>
        </w:rPr>
        <w:lastRenderedPageBreak/>
        <w:t xml:space="preserve">Обучающий этап </w:t>
      </w:r>
    </w:p>
    <w:p w14:paraId="05E76B96" w14:textId="77777777" w:rsidR="00D53906" w:rsidRPr="00CF031D" w:rsidRDefault="0059734E" w:rsidP="00CF031D">
      <w:pPr>
        <w:pStyle w:val="constructorparagraph"/>
        <w:rPr>
          <w:lang w:eastAsia="ru-RU"/>
        </w:rPr>
      </w:pPr>
      <w:r w:rsidRPr="00CF031D">
        <w:rPr>
          <w:lang w:eastAsia="ru-RU"/>
        </w:rPr>
        <w:t>Как уже известно, регулярные перевозки бывают двух видов: по регулируемым и нерегулируемым тарифам.</w:t>
      </w:r>
    </w:p>
    <w:p w14:paraId="1A1708A0" w14:textId="77777777" w:rsidR="00D53906" w:rsidRPr="00CF031D" w:rsidRDefault="0059734E" w:rsidP="00CF031D">
      <w:pPr>
        <w:pStyle w:val="constructorparagraph"/>
        <w:rPr>
          <w:lang w:eastAsia="ru-RU"/>
        </w:rPr>
      </w:pPr>
      <w:r w:rsidRPr="00CF031D">
        <w:rPr>
          <w:lang w:eastAsia="ru-RU"/>
        </w:rPr>
        <w:t xml:space="preserve">При организации транспортного обслуживания населения по маршрутам с нерегулируемым </w:t>
      </w:r>
      <w:r w:rsidRPr="00CF031D">
        <w:rPr>
          <w:lang w:eastAsia="ru-RU"/>
        </w:rPr>
        <w:t>тарифом при выборе перевозчиков для обслуживания маршрутной сети уполномоченными органами проводится открытый конкурс.</w:t>
      </w:r>
    </w:p>
    <w:p w14:paraId="00B29F45" w14:textId="77777777" w:rsidR="00D53906" w:rsidRPr="00CF031D" w:rsidRDefault="0059734E" w:rsidP="00CF031D">
      <w:pPr>
        <w:pStyle w:val="constructorparagraph"/>
        <w:rPr>
          <w:lang w:eastAsia="ru-RU"/>
        </w:rPr>
      </w:pPr>
      <w:r w:rsidRPr="00CF031D">
        <w:rPr>
          <w:lang w:eastAsia="ru-RU"/>
        </w:rPr>
        <w:t>В рамках данного занятия рассмотрим вопросы, касающиеся порядка и особенностей проведения Открытого конкурса.</w:t>
      </w:r>
    </w:p>
    <w:p w14:paraId="5F94D5EF" w14:textId="77777777" w:rsidR="00D53906" w:rsidRPr="00CF031D" w:rsidRDefault="0059734E" w:rsidP="00CF031D">
      <w:pPr>
        <w:pStyle w:val="constructorparagraph"/>
      </w:pPr>
      <w:r w:rsidRPr="00CF031D">
        <w:t>Предметом открытого конкурс</w:t>
      </w:r>
      <w:r w:rsidRPr="00CF031D">
        <w:t>а является право на получение свидетельств об осуществлении перевозок по одному или нескольким муниципальным маршрутам регулярных перевозок, межмуниципальным маршрутам регулярных перевозок или смежным межрегиональным маршрутам регулярных перевозок.</w:t>
      </w:r>
    </w:p>
    <w:p w14:paraId="6BE010AF" w14:textId="77777777" w:rsidR="00D53906" w:rsidRPr="00CF031D" w:rsidRDefault="0059734E" w:rsidP="00CF031D">
      <w:pPr>
        <w:pStyle w:val="constructorparagraph"/>
      </w:pPr>
      <w:bookmarkStart w:id="3" w:name="sub_2102"/>
      <w:r w:rsidRPr="00CF031D">
        <w:t>Открыты</w:t>
      </w:r>
      <w:r w:rsidRPr="00CF031D">
        <w:t xml:space="preserve">й конкурс проводится уполномоченным органом исполнительной власти субъекта Российской Федерации или уполномоченным органом местного самоуправления, установившими муниципальный маршрут регулярных перевозок, межмуниципальный маршрут регулярных перевозок или </w:t>
      </w:r>
      <w:r w:rsidRPr="00CF031D">
        <w:t>смежный межрегиональный маршрут регулярных перевозок (далее - организатор открытого конкурса).</w:t>
      </w:r>
    </w:p>
    <w:p w14:paraId="0DECED3B" w14:textId="77777777" w:rsidR="00D53906" w:rsidRPr="00CF031D" w:rsidRDefault="0059734E" w:rsidP="00CF031D">
      <w:pPr>
        <w:pStyle w:val="constructorparagraph"/>
      </w:pPr>
      <w:bookmarkStart w:id="4" w:name="sub_2103"/>
      <w:bookmarkEnd w:id="3"/>
      <w:r w:rsidRPr="00CF031D">
        <w:t>Открытый конкурс объявляется его организатором в следующие сроки:</w:t>
      </w:r>
    </w:p>
    <w:p w14:paraId="5555BA63" w14:textId="77777777" w:rsidR="00D53906" w:rsidRPr="00CF031D" w:rsidRDefault="0059734E" w:rsidP="00CF031D">
      <w:pPr>
        <w:pStyle w:val="constructorparagraph"/>
      </w:pPr>
      <w:bookmarkStart w:id="5" w:name="sub_21031"/>
      <w:bookmarkEnd w:id="4"/>
      <w:r w:rsidRPr="00CF031D">
        <w:t>1) не позднее чем через девяносто дней со дня установления муниципального маршрута регулярных п</w:t>
      </w:r>
      <w:r w:rsidRPr="00CF031D">
        <w:t>еревозок, межмуниципального маршрута регулярных перевозок, смежного межрегионального маршрута регулярных перевозок в случае, если соответствующий маршрут установлен после дня вступления в силу настоящего Федерального закона;</w:t>
      </w:r>
    </w:p>
    <w:bookmarkEnd w:id="5"/>
    <w:p w14:paraId="54DC4C85" w14:textId="77777777" w:rsidR="00D53906" w:rsidRPr="00CF031D" w:rsidRDefault="0059734E" w:rsidP="00CF031D">
      <w:pPr>
        <w:pStyle w:val="constructorparagraph"/>
      </w:pPr>
      <w:r w:rsidRPr="00CF031D">
        <w:t>2) не позднее чем через тридцат</w:t>
      </w:r>
      <w:r w:rsidRPr="00CF031D">
        <w:t xml:space="preserve">ь дней со дня наступления обстоятельств, предусмотренных </w:t>
      </w:r>
      <w:r w:rsidRPr="00CF031D">
        <w:rPr>
          <w:rStyle w:val="affff4"/>
          <w:color w:val="000000"/>
          <w:szCs w:val="28"/>
        </w:rPr>
        <w:t>частью 10 статьи 24</w:t>
      </w:r>
      <w:r w:rsidRPr="00CF031D">
        <w:t xml:space="preserve"> либо </w:t>
      </w:r>
      <w:r w:rsidRPr="00CF031D">
        <w:rPr>
          <w:rStyle w:val="affff4"/>
          <w:color w:val="000000"/>
          <w:szCs w:val="28"/>
        </w:rPr>
        <w:t>пунктом 1</w:t>
      </w:r>
      <w:r w:rsidRPr="00CF031D">
        <w:t xml:space="preserve">, </w:t>
      </w:r>
      <w:r w:rsidRPr="00CF031D">
        <w:rPr>
          <w:rStyle w:val="affff4"/>
          <w:color w:val="000000"/>
          <w:szCs w:val="28"/>
        </w:rPr>
        <w:t>2</w:t>
      </w:r>
      <w:r w:rsidRPr="00CF031D">
        <w:t xml:space="preserve">, </w:t>
      </w:r>
      <w:r w:rsidRPr="00CF031D">
        <w:rPr>
          <w:rStyle w:val="affff4"/>
          <w:color w:val="000000"/>
          <w:szCs w:val="28"/>
        </w:rPr>
        <w:t>3</w:t>
      </w:r>
      <w:r w:rsidRPr="00CF031D">
        <w:t xml:space="preserve"> или </w:t>
      </w:r>
      <w:r w:rsidRPr="00CF031D">
        <w:rPr>
          <w:rStyle w:val="affff4"/>
          <w:color w:val="000000"/>
          <w:szCs w:val="28"/>
        </w:rPr>
        <w:t>7 части 1 статьи 29</w:t>
      </w:r>
      <w:r w:rsidRPr="00CF031D">
        <w:t xml:space="preserve"> Федерального закона №220-ФЗ</w:t>
      </w:r>
    </w:p>
    <w:p w14:paraId="22705B04" w14:textId="77777777" w:rsidR="00D53906" w:rsidRPr="00CF031D" w:rsidRDefault="0059734E" w:rsidP="00CF031D">
      <w:pPr>
        <w:pStyle w:val="constructorparagraph"/>
      </w:pPr>
      <w:r w:rsidRPr="00CF031D">
        <w:lastRenderedPageBreak/>
        <w:t xml:space="preserve">3) не позднее чем через тридцать дней со дня принятия предусмотренного </w:t>
      </w:r>
      <w:r w:rsidRPr="00CF031D">
        <w:rPr>
          <w:rStyle w:val="affff4"/>
          <w:color w:val="000000"/>
          <w:szCs w:val="28"/>
        </w:rPr>
        <w:t>статьей 18</w:t>
      </w:r>
      <w:r w:rsidRPr="00CF031D">
        <w:t xml:space="preserve"> Федерального закона №220</w:t>
      </w:r>
      <w:r w:rsidRPr="00CF031D">
        <w:t>-ФЗ решения о прекращении регулярных перевозок по регулируемым тарифам и начале осуществления регулярных перевозок по нерегулируемым тарифам.</w:t>
      </w:r>
    </w:p>
    <w:p w14:paraId="4B6073FB" w14:textId="77777777" w:rsidR="00D53906" w:rsidRPr="00CF031D" w:rsidRDefault="0059734E" w:rsidP="00CF031D">
      <w:pPr>
        <w:pStyle w:val="constructorparagraph"/>
      </w:pPr>
      <w:r w:rsidRPr="00CF031D">
        <w:t>4. Юридическое лицо, индивидуальный предприниматель, уполномоченный участник договора простого товарищества, котор</w:t>
      </w:r>
      <w:r w:rsidRPr="00CF031D">
        <w:t>ым свидетельство об осуществлении перевозок по маршруту регулярных перевозок выдано по результатам открытого конкурса, обязаны приступить к осуществлению перевозок по данному маршруту не позднее чем через девяносто дней со дня утверждения результатов откры</w:t>
      </w:r>
      <w:r w:rsidRPr="00CF031D">
        <w:t>того конкурса и не ранее окончания срока действия последнего из ранее выданных свидетельств об осуществлении перевозок по данному маршруту.</w:t>
      </w:r>
    </w:p>
    <w:p w14:paraId="4E4E419E" w14:textId="77777777" w:rsidR="00D53906" w:rsidRPr="00CF031D" w:rsidRDefault="0059734E" w:rsidP="00CF031D">
      <w:pPr>
        <w:pStyle w:val="constructorparagraph"/>
      </w:pPr>
      <w:r w:rsidRPr="00CF031D">
        <w:rPr>
          <w:rStyle w:val="affff3"/>
          <w:rFonts w:cs="Times New Roman"/>
          <w:bCs/>
          <w:color w:val="000000"/>
          <w:szCs w:val="28"/>
        </w:rPr>
        <w:t xml:space="preserve">Для проведения Открытого конкурса </w:t>
      </w:r>
      <w:r w:rsidRPr="00CF031D">
        <w:t>на официальном сайте организатора открытого конкурса в информационно-телекоммуника</w:t>
      </w:r>
      <w:r w:rsidRPr="00CF031D">
        <w:t>ционной сети "Интернет" в порядке, установленном организатором открытого конкурса размещается извещение о проведении открытого конкурса.</w:t>
      </w:r>
    </w:p>
    <w:p w14:paraId="2B3837A5" w14:textId="77777777" w:rsidR="00D53906" w:rsidRPr="00CF031D" w:rsidRDefault="0059734E" w:rsidP="00CF031D">
      <w:pPr>
        <w:pStyle w:val="constructorparagraph"/>
      </w:pPr>
      <w:bookmarkStart w:id="6" w:name="sub_2202"/>
      <w:r w:rsidRPr="00CF031D">
        <w:t>В извещении о проведении открытого конкурса указываются следующие сведения:</w:t>
      </w:r>
    </w:p>
    <w:p w14:paraId="26BB8857" w14:textId="77777777" w:rsidR="00D53906" w:rsidRPr="00CF031D" w:rsidRDefault="0059734E" w:rsidP="00CF031D">
      <w:pPr>
        <w:pStyle w:val="constructorparagraph"/>
      </w:pPr>
      <w:bookmarkStart w:id="7" w:name="sub_22021"/>
      <w:bookmarkEnd w:id="6"/>
      <w:r w:rsidRPr="00CF031D">
        <w:t>1) наименование, место нахождения, почтовый</w:t>
      </w:r>
      <w:r w:rsidRPr="00CF031D">
        <w:t xml:space="preserve"> адрес и адрес электронной почты, номер контактного телефона организатора открытого конкурса;</w:t>
      </w:r>
    </w:p>
    <w:p w14:paraId="036A2B74" w14:textId="77777777" w:rsidR="00D53906" w:rsidRPr="00CF031D" w:rsidRDefault="0059734E" w:rsidP="00CF031D">
      <w:pPr>
        <w:pStyle w:val="constructorparagraph"/>
      </w:pPr>
      <w:bookmarkStart w:id="8" w:name="sub_22022"/>
      <w:bookmarkEnd w:id="7"/>
      <w:r w:rsidRPr="00CF031D">
        <w:t>2) предмет открытого конкурса;</w:t>
      </w:r>
    </w:p>
    <w:p w14:paraId="1B11BD50" w14:textId="77777777" w:rsidR="00D53906" w:rsidRPr="00CF031D" w:rsidRDefault="0059734E" w:rsidP="00CF031D">
      <w:pPr>
        <w:pStyle w:val="constructorparagraph"/>
      </w:pPr>
      <w:bookmarkStart w:id="9" w:name="sub_22023"/>
      <w:bookmarkEnd w:id="8"/>
      <w:r w:rsidRPr="00CF031D">
        <w:t>3) срок, место и порядок предоставления конкурсной документации, официальный сайт, на котором размещена конкурсная документация;</w:t>
      </w:r>
    </w:p>
    <w:p w14:paraId="12985412" w14:textId="77777777" w:rsidR="00D53906" w:rsidRPr="00CF031D" w:rsidRDefault="0059734E" w:rsidP="00CF031D">
      <w:pPr>
        <w:pStyle w:val="constructorparagraph"/>
      </w:pPr>
      <w:bookmarkStart w:id="10" w:name="sub_22024"/>
      <w:bookmarkEnd w:id="9"/>
      <w:r w:rsidRPr="00CF031D">
        <w:t>4)</w:t>
      </w:r>
      <w:r w:rsidRPr="00CF031D">
        <w:t xml:space="preserve"> размер, порядок и сроки внесения платы за предоставление конкурсной документации на бумажном носителе, если указанная плата установлена;</w:t>
      </w:r>
    </w:p>
    <w:p w14:paraId="78DDFE3E" w14:textId="77777777" w:rsidR="00D53906" w:rsidRPr="00CF031D" w:rsidRDefault="0059734E" w:rsidP="00CF031D">
      <w:pPr>
        <w:pStyle w:val="constructorparagraph"/>
      </w:pPr>
      <w:bookmarkStart w:id="11" w:name="sub_22025"/>
      <w:bookmarkEnd w:id="10"/>
      <w:r w:rsidRPr="00CF031D">
        <w:lastRenderedPageBreak/>
        <w:t>5) место, дата и время вскрытия конвертов с заявками на участие в открытом конкурсе, а также место и дата рассмотрения</w:t>
      </w:r>
      <w:r w:rsidRPr="00CF031D">
        <w:t xml:space="preserve"> таких заявок и подведения итогов открытого конкурса.</w:t>
      </w:r>
    </w:p>
    <w:p w14:paraId="776F8A34" w14:textId="77777777" w:rsidR="00D53906" w:rsidRPr="00CF031D" w:rsidRDefault="0059734E" w:rsidP="00CF031D">
      <w:pPr>
        <w:pStyle w:val="constructorparagraph"/>
      </w:pPr>
      <w:bookmarkStart w:id="12" w:name="sub_2203"/>
      <w:bookmarkEnd w:id="11"/>
      <w:r w:rsidRPr="00CF031D">
        <w:t xml:space="preserve">Извещение о проведении открытого конкурса может включать в себя иные предусмотренные законом субъекта Российской Федерации, муниципальным нормативным правовым актом не указанные в </w:t>
      </w:r>
      <w:r w:rsidRPr="00CF031D">
        <w:rPr>
          <w:rStyle w:val="affff4"/>
          <w:color w:val="000000"/>
          <w:szCs w:val="28"/>
        </w:rPr>
        <w:t>части 2</w:t>
      </w:r>
      <w:r w:rsidRPr="00CF031D">
        <w:t xml:space="preserve"> ст. 22 220-ФЗ </w:t>
      </w:r>
      <w:r w:rsidRPr="00CF031D">
        <w:t>сведения.</w:t>
      </w:r>
      <w:bookmarkStart w:id="13" w:name="sub_2204"/>
      <w:bookmarkEnd w:id="12"/>
    </w:p>
    <w:p w14:paraId="0D15EC7F" w14:textId="77777777" w:rsidR="00D53906" w:rsidRPr="00CF031D" w:rsidRDefault="0059734E" w:rsidP="00CF031D">
      <w:pPr>
        <w:pStyle w:val="constructorparagraph"/>
      </w:pPr>
      <w:r w:rsidRPr="00CF031D">
        <w:t>Решение о внесении изменений в извещение о проведении открытого конкурса принимается его организатором не позднее чем за пять дней до даты окончания подачи заявок на участие в открытом конкурсе. Изменение предмета открытого конкурса не допускаетс</w:t>
      </w:r>
      <w:r w:rsidRPr="00CF031D">
        <w:t>я. Изменения, внесенные в извещение о проведении открытого конкурса, размещаются на официальном сайте организатора открытого конкурса в информационно-телекоммуникационной сети "Интернет" в порядке, установленном организатором открытого конкурса. При этом с</w:t>
      </w:r>
      <w:r w:rsidRPr="00CF031D">
        <w:t>рок подачи заявок на участие в открытом конкурсе должен быть продлен таким образом, чтобы со дня опубликования и (или) размещения изменений, внесенных в извещение о проведении открытого конкурса, до даты окончания подачи заявок на участие в открытом конкур</w:t>
      </w:r>
      <w:r w:rsidRPr="00CF031D">
        <w:t>се этот срок составлял не менее чем двадцать дней.</w:t>
      </w:r>
    </w:p>
    <w:bookmarkEnd w:id="13"/>
    <w:p w14:paraId="1D1E8481" w14:textId="77777777" w:rsidR="00D53906" w:rsidRPr="00CF031D" w:rsidRDefault="0059734E" w:rsidP="00CF031D">
      <w:pPr>
        <w:pStyle w:val="constructorparagraph"/>
        <w:rPr>
          <w:b/>
        </w:rPr>
      </w:pPr>
      <w:r w:rsidRPr="00CF031D">
        <w:rPr>
          <w:rStyle w:val="affff3"/>
          <w:rFonts w:cs="Times New Roman"/>
          <w:bCs/>
          <w:color w:val="000000"/>
          <w:szCs w:val="28"/>
        </w:rPr>
        <w:t xml:space="preserve">Статьей 23 Федерального Закона 220-ФЗ установлены </w:t>
      </w:r>
      <w:r w:rsidRPr="00CF031D">
        <w:rPr>
          <w:b/>
        </w:rPr>
        <w:t>Требования к участникам открытого конкурса</w:t>
      </w:r>
    </w:p>
    <w:p w14:paraId="36CDFD77" w14:textId="77777777" w:rsidR="00D53906" w:rsidRPr="00CF031D" w:rsidRDefault="0059734E" w:rsidP="00CF031D">
      <w:pPr>
        <w:pStyle w:val="constructorparagraph"/>
      </w:pPr>
      <w:bookmarkStart w:id="14" w:name="sub_2301"/>
      <w:r w:rsidRPr="00CF031D">
        <w:t xml:space="preserve">1. К участию в открытом конкурсе допускаются юридические лица, индивидуальные предприниматели, участники </w:t>
      </w:r>
      <w:r w:rsidRPr="00CF031D">
        <w:t>договора простого товарищества, соответствующие следующим требованиям:</w:t>
      </w:r>
    </w:p>
    <w:p w14:paraId="17818557" w14:textId="77777777" w:rsidR="00D53906" w:rsidRPr="00CF031D" w:rsidRDefault="0059734E" w:rsidP="00CF031D">
      <w:pPr>
        <w:pStyle w:val="constructorparagraph"/>
      </w:pPr>
      <w:bookmarkStart w:id="15" w:name="sub_23011"/>
      <w:bookmarkEnd w:id="14"/>
      <w:r w:rsidRPr="00CF031D">
        <w:t xml:space="preserve">1) наличие лицензии на осуществление деятельности по перевозкам пассажиров в случае, если наличие указанной лицензии предусмотрено </w:t>
      </w:r>
      <w:r w:rsidRPr="00CF031D">
        <w:rPr>
          <w:rStyle w:val="affff4"/>
          <w:color w:val="000000"/>
          <w:szCs w:val="28"/>
        </w:rPr>
        <w:t>законодательством</w:t>
      </w:r>
      <w:r w:rsidRPr="00CF031D">
        <w:t xml:space="preserve"> Российской Федерации;</w:t>
      </w:r>
    </w:p>
    <w:bookmarkEnd w:id="15"/>
    <w:p w14:paraId="5EE51C8A" w14:textId="77777777" w:rsidR="00D53906" w:rsidRPr="00CF031D" w:rsidRDefault="0059734E" w:rsidP="00CF031D">
      <w:pPr>
        <w:pStyle w:val="constructorparagraph"/>
      </w:pPr>
      <w:r w:rsidRPr="00CF031D">
        <w:t>2) принятие на</w:t>
      </w:r>
      <w:r w:rsidRPr="00CF031D">
        <w:t xml:space="preserve"> себя обязательства в случае предоставления участнику открытого конкурса права на получение свидетельства об осуществлении </w:t>
      </w:r>
      <w:r w:rsidRPr="00CF031D">
        <w:lastRenderedPageBreak/>
        <w:t>перевозок по маршруту регулярных перевозок подтвердить в сроки, определенные конкурсной документацией, наличие на праве собственности</w:t>
      </w:r>
      <w:r w:rsidRPr="00CF031D">
        <w:t xml:space="preserve"> или на ином законном основании транспортных средств, предусмотренных его заявкой на участие в открытом конкурсе;</w:t>
      </w:r>
    </w:p>
    <w:p w14:paraId="1684D458" w14:textId="77777777" w:rsidR="00D53906" w:rsidRPr="00CF031D" w:rsidRDefault="0059734E" w:rsidP="00CF031D">
      <w:pPr>
        <w:pStyle w:val="constructorparagraph"/>
      </w:pPr>
      <w:bookmarkStart w:id="16" w:name="sub_23013"/>
      <w:r w:rsidRPr="00CF031D">
        <w:t>3) не проведение ликвидации участника открытого конкурса - юридического лица и отсутствие решения арбитражного суда о признании банкротом учас</w:t>
      </w:r>
      <w:r w:rsidRPr="00CF031D">
        <w:t>тника открытого конкурса - юридического лица или индивидуального предпринимателя и об открытии конкурсного производства;</w:t>
      </w:r>
    </w:p>
    <w:p w14:paraId="00D2F144" w14:textId="77777777" w:rsidR="00D53906" w:rsidRPr="00CF031D" w:rsidRDefault="0059734E" w:rsidP="00CF031D">
      <w:pPr>
        <w:pStyle w:val="constructorparagraph"/>
      </w:pPr>
      <w:bookmarkStart w:id="17" w:name="sub_23014"/>
      <w:bookmarkEnd w:id="16"/>
      <w:r w:rsidRPr="00CF031D">
        <w:t>4) отсутствие у участника конкурса задолженности по обязательным платежам в бюджеты бюджетной системы Российской Федерации за последний</w:t>
      </w:r>
      <w:r w:rsidRPr="00CF031D">
        <w:t xml:space="preserve"> завершенный отчетный период;</w:t>
      </w:r>
    </w:p>
    <w:p w14:paraId="377E6125" w14:textId="77777777" w:rsidR="00D53906" w:rsidRPr="00CF031D" w:rsidRDefault="0059734E" w:rsidP="00CF031D">
      <w:pPr>
        <w:pStyle w:val="constructorparagraph"/>
      </w:pPr>
      <w:bookmarkStart w:id="18" w:name="sub_23015"/>
      <w:bookmarkEnd w:id="17"/>
      <w:r w:rsidRPr="00CF031D">
        <w:t>5) наличие договора простого товарищества в письменной форме (для участников договора простого товарищества);</w:t>
      </w:r>
    </w:p>
    <w:bookmarkEnd w:id="18"/>
    <w:p w14:paraId="06619F10" w14:textId="77777777" w:rsidR="00D53906" w:rsidRPr="00CF031D" w:rsidRDefault="0059734E" w:rsidP="00CF031D">
      <w:pPr>
        <w:pStyle w:val="constructorparagraph"/>
      </w:pPr>
      <w:r w:rsidRPr="00CF031D">
        <w:t>6) отсутствие в отношении юридического лица, индивидуального предпринимателя, участника договора простого товарищест</w:t>
      </w:r>
      <w:r w:rsidRPr="00CF031D">
        <w:t xml:space="preserve">ва обстоятельств, предусмотренных </w:t>
      </w:r>
      <w:r w:rsidRPr="00CF031D">
        <w:rPr>
          <w:rStyle w:val="affff4"/>
          <w:color w:val="000000"/>
          <w:szCs w:val="28"/>
        </w:rPr>
        <w:t>частью 8 статьи 29</w:t>
      </w:r>
      <w:r w:rsidRPr="00CF031D">
        <w:t xml:space="preserve"> Федерального закона №220-ФЗ.</w:t>
      </w:r>
    </w:p>
    <w:p w14:paraId="6A1FE6DA" w14:textId="77777777" w:rsidR="00D53906" w:rsidRPr="00CF031D" w:rsidRDefault="0059734E" w:rsidP="00CF031D">
      <w:pPr>
        <w:pStyle w:val="constructorparagraph"/>
      </w:pPr>
      <w:bookmarkStart w:id="19" w:name="sub_2302"/>
      <w:r w:rsidRPr="00CF031D">
        <w:t xml:space="preserve">2. Требования, предусмотренные </w:t>
      </w:r>
      <w:r w:rsidRPr="00CF031D">
        <w:rPr>
          <w:rStyle w:val="affff4"/>
          <w:color w:val="000000"/>
          <w:szCs w:val="28"/>
        </w:rPr>
        <w:t>пунктами 1</w:t>
      </w:r>
      <w:r w:rsidRPr="00CF031D">
        <w:t xml:space="preserve">, </w:t>
      </w:r>
      <w:r w:rsidRPr="00CF031D">
        <w:rPr>
          <w:rStyle w:val="affff4"/>
          <w:color w:val="000000"/>
          <w:szCs w:val="28"/>
        </w:rPr>
        <w:t>3</w:t>
      </w:r>
      <w:r w:rsidRPr="00CF031D">
        <w:t xml:space="preserve"> и </w:t>
      </w:r>
      <w:r w:rsidRPr="00CF031D">
        <w:rPr>
          <w:rStyle w:val="affff4"/>
          <w:color w:val="000000"/>
          <w:szCs w:val="28"/>
        </w:rPr>
        <w:t>4 части 1</w:t>
      </w:r>
      <w:r w:rsidRPr="00CF031D">
        <w:t xml:space="preserve"> статьей 23 Федерального Закона №220-ФЗ, применяются в отношении каждого участника договора простого товарищества.</w:t>
      </w:r>
    </w:p>
    <w:bookmarkEnd w:id="19"/>
    <w:p w14:paraId="64E82251" w14:textId="77777777" w:rsidR="00D53906" w:rsidRPr="00CF031D" w:rsidRDefault="0059734E" w:rsidP="00CF031D">
      <w:pPr>
        <w:pStyle w:val="constructorparagraph"/>
      </w:pPr>
      <w:r w:rsidRPr="00CF031D">
        <w:t>Оце</w:t>
      </w:r>
      <w:r w:rsidRPr="00CF031D">
        <w:t>нка и сопоставление заявок на участие в открытом конкурсе проводится в соответствии со ст.24 Федерального закона №220-ФЗ</w:t>
      </w:r>
    </w:p>
    <w:p w14:paraId="3879778F" w14:textId="77777777" w:rsidR="00D53906" w:rsidRPr="00CF031D" w:rsidRDefault="0059734E" w:rsidP="00CF031D">
      <w:pPr>
        <w:pStyle w:val="constructorparagraph"/>
      </w:pPr>
      <w:bookmarkStart w:id="20" w:name="sub_2401"/>
      <w:r w:rsidRPr="00CF031D">
        <w:t>1. Заявки на участие в открытом конкурсе представляются юридическими лицами, индивидуальными предпринимателями, уполномоченными участни</w:t>
      </w:r>
      <w:r w:rsidRPr="00CF031D">
        <w:t>ками договора простого товарищества.</w:t>
      </w:r>
    </w:p>
    <w:bookmarkEnd w:id="20"/>
    <w:p w14:paraId="26EC85A3" w14:textId="77777777" w:rsidR="00D53906" w:rsidRPr="00CF031D" w:rsidRDefault="0059734E" w:rsidP="00CF031D">
      <w:pPr>
        <w:pStyle w:val="constructorparagraph"/>
      </w:pPr>
      <w:r w:rsidRPr="00CF031D">
        <w:t>2. Форма заявки на участие в открытом конкурсе и требования к содержанию данной заявки (в том числе к описанию предложения участника открытого конкурса) устанавливаются организатором открытого конкурса с учетом положени</w:t>
      </w:r>
      <w:r w:rsidRPr="00CF031D">
        <w:t>й настоящего Федерального закона. Заявки на участие в открытом конкурсе, которые содержат недостоверные сведения, отклоняются.</w:t>
      </w:r>
    </w:p>
    <w:p w14:paraId="5ACF8C24" w14:textId="77777777" w:rsidR="00D53906" w:rsidRPr="00CF031D" w:rsidRDefault="0059734E" w:rsidP="00CF031D">
      <w:pPr>
        <w:pStyle w:val="constructorparagraph"/>
      </w:pPr>
      <w:r w:rsidRPr="00CF031D">
        <w:lastRenderedPageBreak/>
        <w:t>3. Оценка и сопоставление заявок на участие в открытом конкурсе осуществляются по следующим критериям:</w:t>
      </w:r>
    </w:p>
    <w:p w14:paraId="67401752" w14:textId="77777777" w:rsidR="00D53906" w:rsidRPr="00CF031D" w:rsidRDefault="0059734E" w:rsidP="00CF031D">
      <w:pPr>
        <w:pStyle w:val="constructorparagraph"/>
      </w:pPr>
      <w:bookmarkStart w:id="21" w:name="sub_24031"/>
      <w:r w:rsidRPr="00CF031D">
        <w:t>1) количество дорожно-тран</w:t>
      </w:r>
      <w:r w:rsidRPr="00CF031D">
        <w:t>спортных происшествий, повлекших за собой человеческие жертвы или причинение вреда здоровью граждан и произошедших по вине юридического лица, индивидуального предпринимателя, участников договора простого товарищества или их работников в течение года, предш</w:t>
      </w:r>
      <w:r w:rsidRPr="00CF031D">
        <w:t>ествующего дате размещения извещения о проведении открытого конкурса на официальном сайте организатора открытого конкурса в информационно-телекоммуникационной сети "Интернет" (далее - дата размещения извещения), в расчете на среднее количество транспортных</w:t>
      </w:r>
      <w:r w:rsidRPr="00CF031D">
        <w:t xml:space="preserve"> средств, предусмотренных договорами обязательного страхования гражданской ответственности юридического лица, индивидуального предпринимателя, участников договора простого товарищества за причинение вреда жизни, здоровью, имуществу пассажиров (далее - дого</w:t>
      </w:r>
      <w:r w:rsidRPr="00CF031D">
        <w:t>воры обязательного страхования гражданской ответственности), действовавшими в течение года, предшествующего дате размещения извещения;</w:t>
      </w:r>
    </w:p>
    <w:p w14:paraId="20CB8141" w14:textId="77777777" w:rsidR="00D53906" w:rsidRPr="00CF031D" w:rsidRDefault="0059734E" w:rsidP="00CF031D">
      <w:pPr>
        <w:pStyle w:val="constructorparagraph"/>
      </w:pPr>
      <w:bookmarkStart w:id="22" w:name="sub_24032"/>
      <w:bookmarkEnd w:id="21"/>
      <w:r w:rsidRPr="00CF031D">
        <w:t>2) опыт осуществления регулярных перевозок юридическим лицом, индивидуальным предпринимателем или участниками договора пр</w:t>
      </w:r>
      <w:r w:rsidRPr="00CF031D">
        <w:t>остого товарищества, который подтвержден сведениями об исполненных государственных или муниципальных контрактах либо нотариально заверенными копиями свидетельств об осуществлении перевозок по маршруту регулярных перевозок, заключенных с органами исполнител</w:t>
      </w:r>
      <w:r w:rsidRPr="00CF031D">
        <w:t xml:space="preserve">ьной власти субъектов Российской Федерации или органами местного самоуправления договоров, предусматривающих осуществление перевозок по маршрутам регулярных перевозок, или иных документов, предусмотренных нормативными правовыми актами субъектов Российской </w:t>
      </w:r>
      <w:r w:rsidRPr="00CF031D">
        <w:t xml:space="preserve">Федерации, муниципальными нормативными правовыми актами. Данный критерий в отношении юридического лица или индивидуального предпринимателя </w:t>
      </w:r>
      <w:r w:rsidRPr="00CF031D">
        <w:lastRenderedPageBreak/>
        <w:t>исчисляется исходя из количества полных лет осуществления ими перевозок по маршрутам регулярных перевозок, а в отноше</w:t>
      </w:r>
      <w:r w:rsidRPr="00CF031D">
        <w:t>нии участников договора простого товарищества исходя из среднеарифметического количества полных лет осуществления перевозок по маршрутам регулярных перевозок каждым участником;</w:t>
      </w:r>
    </w:p>
    <w:p w14:paraId="3A2A53A2" w14:textId="77777777" w:rsidR="00D53906" w:rsidRPr="00CF031D" w:rsidRDefault="0059734E" w:rsidP="00CF031D">
      <w:pPr>
        <w:pStyle w:val="constructorparagraph"/>
      </w:pPr>
      <w:bookmarkStart w:id="23" w:name="sub_24033"/>
      <w:bookmarkEnd w:id="22"/>
      <w:r w:rsidRPr="00CF031D">
        <w:t>3) влияющие на качество перевозок характеристики транспортных средств, предлага</w:t>
      </w:r>
      <w:r w:rsidRPr="00CF031D">
        <w:t>емых юридическим лицом, индивидуальным предпринимателем или участниками договора простого товарищества для осуществления регулярных перевозок;</w:t>
      </w:r>
    </w:p>
    <w:p w14:paraId="04D75076" w14:textId="77777777" w:rsidR="00D53906" w:rsidRPr="00CF031D" w:rsidRDefault="0059734E" w:rsidP="00CF031D">
      <w:pPr>
        <w:pStyle w:val="constructorparagraph"/>
      </w:pPr>
      <w:bookmarkStart w:id="24" w:name="sub_24034"/>
      <w:bookmarkEnd w:id="23"/>
      <w:r w:rsidRPr="00CF031D">
        <w:t>4) максимальный срок эксплуатации транспортных средств, предлагаемых юридическим лицом, индивидуальным предприним</w:t>
      </w:r>
      <w:r w:rsidRPr="00CF031D">
        <w:t>ателем или участниками договора простого товарищества для осуществления регулярных перевозок в течение срока действия свидетельства об осуществлении перевозок по маршруту регулярных перевозок.</w:t>
      </w:r>
    </w:p>
    <w:p w14:paraId="533673D7" w14:textId="77777777" w:rsidR="00D53906" w:rsidRPr="00CF031D" w:rsidRDefault="0059734E" w:rsidP="00CF031D">
      <w:pPr>
        <w:pStyle w:val="constructorparagraph"/>
      </w:pPr>
      <w:bookmarkStart w:id="25" w:name="sub_2404"/>
      <w:bookmarkEnd w:id="24"/>
      <w:r w:rsidRPr="00CF031D">
        <w:t xml:space="preserve">4. Шкала для оценки критериев, предусмотренных </w:t>
      </w:r>
      <w:r w:rsidRPr="00CF031D">
        <w:rPr>
          <w:rStyle w:val="affff4"/>
          <w:color w:val="000000"/>
          <w:szCs w:val="28"/>
        </w:rPr>
        <w:t>частью 3</w:t>
      </w:r>
      <w:r w:rsidRPr="00CF031D">
        <w:t xml:space="preserve"> статьи </w:t>
      </w:r>
      <w:r w:rsidRPr="00CF031D">
        <w:t>24 220-ФЗ, устанавливается законом или иным нормативным правовым актом субъекта Российской Федерации, муниципальным нормативным правовым актом в зависимости от местных условий.</w:t>
      </w:r>
    </w:p>
    <w:bookmarkEnd w:id="25"/>
    <w:p w14:paraId="6B06E90D" w14:textId="77777777" w:rsidR="00D53906" w:rsidRPr="00CF031D" w:rsidRDefault="0059734E" w:rsidP="00CF031D">
      <w:pPr>
        <w:pStyle w:val="constructorparagraph"/>
      </w:pPr>
      <w:r w:rsidRPr="00CF031D">
        <w:t>4.1. Заявка на участие в открытом конкурсе должна в том числе содержать следующ</w:t>
      </w:r>
      <w:r w:rsidRPr="00CF031D">
        <w:t>ие сведения:</w:t>
      </w:r>
    </w:p>
    <w:p w14:paraId="032791C9" w14:textId="77777777" w:rsidR="00D53906" w:rsidRPr="00CF031D" w:rsidRDefault="0059734E" w:rsidP="00CF031D">
      <w:pPr>
        <w:pStyle w:val="constructorparagraph"/>
      </w:pPr>
      <w:bookmarkStart w:id="26" w:name="sub_24411"/>
      <w:r w:rsidRPr="00CF031D">
        <w:t xml:space="preserve">1) количество дорожно-транспортных происшествий, повлекших за собой человеческие жертвы или причинение вреда здоровью граждан и произошедших по вине юридического лица, индивидуального предпринимателя, участников договора простого товарищества </w:t>
      </w:r>
      <w:r w:rsidRPr="00CF031D">
        <w:t>или их работников в течение года, предшествующего дате размещения извещения;</w:t>
      </w:r>
    </w:p>
    <w:p w14:paraId="20107B74" w14:textId="77777777" w:rsidR="00D53906" w:rsidRPr="00CF031D" w:rsidRDefault="0059734E" w:rsidP="00CF031D">
      <w:pPr>
        <w:pStyle w:val="constructorparagraph"/>
      </w:pPr>
      <w:bookmarkStart w:id="27" w:name="sub_24412"/>
      <w:bookmarkEnd w:id="26"/>
      <w:r w:rsidRPr="00CF031D">
        <w:t>2) среднее количество транспортных средств, предусмотренных договорами обязательного страхования гражданской ответственности, действовавшими в течение года, предшествующего дате р</w:t>
      </w:r>
      <w:r w:rsidRPr="00CF031D">
        <w:t>азмещения извещения;</w:t>
      </w:r>
    </w:p>
    <w:p w14:paraId="335CC3CC" w14:textId="77777777" w:rsidR="00D53906" w:rsidRPr="00CF031D" w:rsidRDefault="0059734E" w:rsidP="00CF031D">
      <w:pPr>
        <w:pStyle w:val="constructorparagraph"/>
      </w:pPr>
      <w:bookmarkStart w:id="28" w:name="sub_24413"/>
      <w:bookmarkEnd w:id="27"/>
      <w:r w:rsidRPr="00CF031D">
        <w:lastRenderedPageBreak/>
        <w:t>3) государственные регистрационные знаки транспортных средств, предусмотренных договорами обязательного страхования гражданской ответственности, действовавшими в течение года, предшествующего дате размещения извещения.</w:t>
      </w:r>
    </w:p>
    <w:bookmarkEnd w:id="28"/>
    <w:p w14:paraId="08D02B80" w14:textId="77777777" w:rsidR="00D53906" w:rsidRPr="00CF031D" w:rsidRDefault="0059734E" w:rsidP="00CF031D">
      <w:pPr>
        <w:pStyle w:val="constructorparagraph"/>
      </w:pPr>
      <w:r w:rsidRPr="00CF031D">
        <w:t>4.2. Среднее кол</w:t>
      </w:r>
      <w:r w:rsidRPr="00CF031D">
        <w:t xml:space="preserve">ичество транспортных средств, учитываемое при определении критерия, предусмотренного </w:t>
      </w:r>
      <w:r w:rsidRPr="00CF031D">
        <w:rPr>
          <w:rStyle w:val="affff4"/>
          <w:color w:val="000000"/>
          <w:szCs w:val="28"/>
        </w:rPr>
        <w:t>пунктом 1 части 3</w:t>
      </w:r>
      <w:r w:rsidRPr="00CF031D">
        <w:t xml:space="preserve"> статьи 24 Федерального Закона №220-ФЗ, рассчитывается исходя из общего количества в течение года, предшествующего дате размещения извещения, дней действи</w:t>
      </w:r>
      <w:r w:rsidRPr="00CF031D">
        <w:t>я договоров обязательного страхования гражданской ответственности в отношении указанных в заявке на участие в открытом конкурсе транспортных средств, отнесенного к количеству дней в соответствующем году.</w:t>
      </w:r>
    </w:p>
    <w:p w14:paraId="35217E6E" w14:textId="77777777" w:rsidR="00D53906" w:rsidRPr="00CF031D" w:rsidRDefault="0059734E" w:rsidP="00CF031D">
      <w:pPr>
        <w:pStyle w:val="constructorparagraph"/>
      </w:pPr>
      <w:bookmarkStart w:id="29" w:name="sub_2405"/>
      <w:r w:rsidRPr="00CF031D">
        <w:t>5. Каждой заявке на участие в открытом конкурсе прис</w:t>
      </w:r>
      <w:r w:rsidRPr="00CF031D">
        <w:t>ваивается порядковый номер в порядке уменьшения ее оценки. Заявке на участие в конкурсе, получившей высшую оценку, присваивается первый номер.</w:t>
      </w:r>
    </w:p>
    <w:bookmarkEnd w:id="29"/>
    <w:p w14:paraId="60FC0CE3" w14:textId="77777777" w:rsidR="00D53906" w:rsidRPr="00CF031D" w:rsidRDefault="0059734E" w:rsidP="00CF031D">
      <w:pPr>
        <w:pStyle w:val="constructorparagraph"/>
      </w:pPr>
      <w:r w:rsidRPr="00CF031D">
        <w:t>6. В случае, если заявкам нескольких участников открытого конкурса присвоен первый номер, победителем открытого к</w:t>
      </w:r>
      <w:r w:rsidRPr="00CF031D">
        <w:t xml:space="preserve">онкурса признается тот участник открытого конкурса, заявка которого получила высшую оценку по сумме критериев, указанных в </w:t>
      </w:r>
      <w:r w:rsidRPr="00CF031D">
        <w:rPr>
          <w:rStyle w:val="affff4"/>
          <w:color w:val="000000"/>
          <w:szCs w:val="28"/>
        </w:rPr>
        <w:t>пунктах 1</w:t>
      </w:r>
      <w:r w:rsidRPr="00CF031D">
        <w:t xml:space="preserve"> и </w:t>
      </w:r>
      <w:hyperlink w:anchor="sub_24032" w:history="1">
        <w:r w:rsidRPr="00CF031D">
          <w:rPr>
            <w:rStyle w:val="affff4"/>
            <w:color w:val="000000"/>
            <w:szCs w:val="28"/>
          </w:rPr>
          <w:t>2 части 3</w:t>
        </w:r>
      </w:hyperlink>
      <w:r w:rsidRPr="00CF031D">
        <w:t xml:space="preserve"> статьи 24 220-ФЗ. Если высшую оценку по сумме указанных критериев получили несколь</w:t>
      </w:r>
      <w:r w:rsidRPr="00CF031D">
        <w:t xml:space="preserve">ко этих заявок, победителем открытого конкурса признается тот участник открытого конкурса, заявке которого соответствует лучшее значение критерия, указанного в </w:t>
      </w:r>
      <w:r w:rsidRPr="00CF031D">
        <w:rPr>
          <w:rStyle w:val="affff4"/>
          <w:color w:val="000000"/>
          <w:szCs w:val="28"/>
        </w:rPr>
        <w:t>пункте 4 части 3</w:t>
      </w:r>
      <w:r w:rsidRPr="00CF031D">
        <w:t xml:space="preserve"> настоящей статьи, а при отсутствии такого участника - участник открытого конкур</w:t>
      </w:r>
      <w:r w:rsidRPr="00CF031D">
        <w:t xml:space="preserve">са, заявке которого соответствует лучшее значение критерия, указанного в </w:t>
      </w:r>
      <w:r w:rsidRPr="00CF031D">
        <w:rPr>
          <w:rStyle w:val="affff4"/>
          <w:color w:val="000000"/>
          <w:szCs w:val="28"/>
        </w:rPr>
        <w:t>пункте 3 части 3</w:t>
      </w:r>
      <w:r w:rsidRPr="00CF031D">
        <w:t xml:space="preserve"> статьи 24 220-ФЗ.</w:t>
      </w:r>
    </w:p>
    <w:p w14:paraId="408752E1" w14:textId="77777777" w:rsidR="00D53906" w:rsidRPr="00CF031D" w:rsidRDefault="0059734E" w:rsidP="00CF031D">
      <w:pPr>
        <w:pStyle w:val="constructorparagraph"/>
      </w:pPr>
      <w:bookmarkStart w:id="30" w:name="sub_2407"/>
      <w:r w:rsidRPr="00CF031D">
        <w:t>7. В случае, если открытый конкурс признан не состоявшимся в связи с тем, что по окончании срока подачи заявок на участие в открытом конкурсе не под</w:t>
      </w:r>
      <w:r w:rsidRPr="00CF031D">
        <w:t xml:space="preserve">ано ни одной такой заявки или по результатам рассмотрения заявок на участие в открытом конкурсе все такие заявки были признаны не соответствующими требованиям конкурсной документации, организатор </w:t>
      </w:r>
      <w:r w:rsidRPr="00CF031D">
        <w:lastRenderedPageBreak/>
        <w:t>открытого конкурса вправе принять решение о повторном провед</w:t>
      </w:r>
      <w:r w:rsidRPr="00CF031D">
        <w:t>ении открытого конкурса или об отмене предусмотренного конкурсной документацией маршрута регулярных перевозок.</w:t>
      </w:r>
    </w:p>
    <w:p w14:paraId="22836997" w14:textId="77777777" w:rsidR="00D53906" w:rsidRPr="00CF031D" w:rsidRDefault="0059734E" w:rsidP="00CF031D">
      <w:pPr>
        <w:pStyle w:val="constructorparagraph"/>
      </w:pPr>
      <w:bookmarkStart w:id="31" w:name="sub_2408"/>
      <w:bookmarkEnd w:id="30"/>
      <w:r w:rsidRPr="00CF031D">
        <w:t>8. Результаты открытого конкурса могут быть обжалованы в судебном порядке.</w:t>
      </w:r>
    </w:p>
    <w:bookmarkEnd w:id="31"/>
    <w:p w14:paraId="26769641" w14:textId="77777777" w:rsidR="00D53906" w:rsidRPr="00CF031D" w:rsidRDefault="0059734E" w:rsidP="00CF031D">
      <w:pPr>
        <w:pStyle w:val="constructorparagraph"/>
      </w:pPr>
      <w:r w:rsidRPr="00CF031D">
        <w:t xml:space="preserve">9. В случае, если победитель открытого конкурса отказался от права на </w:t>
      </w:r>
      <w:r w:rsidRPr="00CF031D">
        <w:t>получение хотя бы одного свидетельства об осуществлении перевозок по предусмотренным конкурсной документацией маршрутам регулярных перевозок или не смог подтвердить наличие у него транспортных средств, предусмотренных его заявкой на участие в открытом конк</w:t>
      </w:r>
      <w:r w:rsidRPr="00CF031D">
        <w:t>урсе, право на получение свидетельств об осуществлении перевозок по данным маршрутам предоставляется участнику открытого конкурса, заявке на участие в открытом конкурсе которого присвоен второй номер.</w:t>
      </w:r>
    </w:p>
    <w:p w14:paraId="2E6F11A2" w14:textId="77777777" w:rsidR="00D53906" w:rsidRPr="00CF031D" w:rsidRDefault="0059734E" w:rsidP="00CF031D">
      <w:pPr>
        <w:pStyle w:val="constructorparagraph"/>
      </w:pPr>
      <w:r w:rsidRPr="00CF031D">
        <w:t>10. Если участник открытого конкурса, которому предоста</w:t>
      </w:r>
      <w:r w:rsidRPr="00CF031D">
        <w:t>влено право на получение свидетельств об осуществлении перевозок по предусмотренным конкурсной документацией маршрутам регулярных перевозок, отказался от права на получение хотя бы одного из свидетельств об осуществлении перевозок по данным маршрутам или н</w:t>
      </w:r>
      <w:r w:rsidRPr="00CF031D">
        <w:t>е смог подтвердить наличие у него транспортных средств, предусмотренных его заявкой на участие в открытом конкурсе, такой конкурс признается несостоявшимся и назначается повторное проведение открытого конкурса.</w:t>
      </w:r>
    </w:p>
    <w:p w14:paraId="76043B68" w14:textId="77777777" w:rsidR="00CF031D" w:rsidRPr="00CF031D" w:rsidRDefault="0059734E" w:rsidP="00CF031D">
      <w:pPr>
        <w:pStyle w:val="constructorparagraph"/>
        <w:sectPr w:rsidR="00CF031D" w:rsidRPr="00CF031D" w:rsidSect="00552AA6">
          <w:headerReference w:type="even" r:id="rId11"/>
          <w:headerReference w:type="default" r:id="rId12"/>
          <w:footerReference w:type="even" r:id="rId13"/>
          <w:footerReference w:type="default" r:id="rId14"/>
          <w:headerReference w:type="first" r:id="rId15"/>
          <w:footerReference w:type="first" r:id="rId16"/>
          <w:pgSz w:w="11906" w:h="16838"/>
          <w:pgMar w:top="1134" w:right="850" w:bottom="1134" w:left="1701" w:header="708" w:footer="708" w:gutter="0"/>
          <w:cols w:space="708"/>
          <w:docGrid w:linePitch="360"/>
        </w:sectPr>
      </w:pPr>
      <w:r w:rsidRPr="00CF031D">
        <w:t>11. Порядок подтверждения наличия у участника открытого конкурса транспортных средств, предусмотренных его заявкой на участие в открытом конкурсе, устанавливается конкурсной документацией.</w:t>
      </w:r>
    </w:p>
    <w:p w14:paraId="1B67F088" w14:textId="77777777" w:rsidR="00CF031D" w:rsidRPr="00CF031D" w:rsidRDefault="0059734E" w:rsidP="00CF031D">
      <w:pPr>
        <w:pStyle w:val="constructorparagraph"/>
      </w:pPr>
      <w:r w:rsidRPr="00CF031D">
        <w:lastRenderedPageBreak/>
        <w:t>Предлагается самостоятельно произвести оценку за</w:t>
      </w:r>
      <w:r w:rsidRPr="00CF031D">
        <w:t>явок претендентов, исходя из представленных сведений по предлагаемой Шкале.</w:t>
      </w:r>
    </w:p>
    <w:p w14:paraId="7D834CAC" w14:textId="77777777" w:rsidR="00CF031D" w:rsidRPr="00CF031D" w:rsidRDefault="0059734E" w:rsidP="00CF031D">
      <w:pPr>
        <w:pStyle w:val="constructorparagraph"/>
      </w:pPr>
    </w:p>
    <w:p w14:paraId="31215653" w14:textId="77777777" w:rsidR="00CF031D" w:rsidRDefault="0059734E" w:rsidP="00CF031D">
      <w:pPr>
        <w:pStyle w:val="constructortablesignature"/>
      </w:pPr>
      <w:r>
        <w:t>Таблица 2.8.1. - Шкала для оценки заявки претендента (пример)</w:t>
      </w:r>
    </w:p>
    <w:tbl>
      <w:tblPr>
        <w:tblStyle w:val="aff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564"/>
        <w:gridCol w:w="3969"/>
        <w:gridCol w:w="4816"/>
      </w:tblGrid>
      <w:tr w:rsidR="00CF031D" w:rsidRPr="00CF031D" w14:paraId="1A3880E9" w14:textId="77777777" w:rsidTr="00CF031D">
        <w:tc>
          <w:tcPr>
            <w:tcW w:w="564" w:type="dxa"/>
            <w:tcBorders>
              <w:bottom w:val="single" w:sz="2" w:space="0" w:color="auto"/>
            </w:tcBorders>
            <w:shd w:val="clear" w:color="auto" w:fill="auto"/>
            <w:hideMark/>
          </w:tcPr>
          <w:p w14:paraId="66F98119" w14:textId="77777777" w:rsidR="00CF031D" w:rsidRPr="00CF031D" w:rsidRDefault="0059734E" w:rsidP="00CF031D">
            <w:pPr>
              <w:pStyle w:val="constructortableparagraph"/>
            </w:pPr>
            <w:r>
              <w:t>№</w:t>
            </w:r>
            <w:r w:rsidRPr="00CF031D">
              <w:t xml:space="preserve"> п/п</w:t>
            </w:r>
          </w:p>
        </w:tc>
        <w:tc>
          <w:tcPr>
            <w:tcW w:w="3969" w:type="dxa"/>
            <w:tcBorders>
              <w:bottom w:val="single" w:sz="2" w:space="0" w:color="auto"/>
            </w:tcBorders>
            <w:shd w:val="clear" w:color="auto" w:fill="auto"/>
            <w:hideMark/>
          </w:tcPr>
          <w:p w14:paraId="0CDA78D9" w14:textId="77777777" w:rsidR="00CF031D" w:rsidRPr="00CF031D" w:rsidRDefault="0059734E" w:rsidP="00CF031D">
            <w:pPr>
              <w:pStyle w:val="constructortableparagraph"/>
            </w:pPr>
            <w:r w:rsidRPr="00CF031D">
              <w:t>Оцениваемый критерий</w:t>
            </w:r>
          </w:p>
        </w:tc>
        <w:tc>
          <w:tcPr>
            <w:tcW w:w="4816" w:type="dxa"/>
            <w:tcBorders>
              <w:bottom w:val="single" w:sz="2" w:space="0" w:color="auto"/>
            </w:tcBorders>
            <w:shd w:val="clear" w:color="auto" w:fill="auto"/>
            <w:hideMark/>
          </w:tcPr>
          <w:p w14:paraId="345ACB5D" w14:textId="77777777" w:rsidR="00CF031D" w:rsidRPr="00CF031D" w:rsidRDefault="0059734E" w:rsidP="00CF031D">
            <w:pPr>
              <w:pStyle w:val="constructortableparagraph"/>
            </w:pPr>
            <w:r w:rsidRPr="00CF031D">
              <w:t>Оценка (присужденные баллы)</w:t>
            </w:r>
          </w:p>
        </w:tc>
      </w:tr>
      <w:tr w:rsidR="00CF031D" w:rsidRPr="00CF031D" w14:paraId="2E9C5375" w14:textId="77777777" w:rsidTr="00CF031D">
        <w:tc>
          <w:tcPr>
            <w:tcW w:w="564" w:type="dxa"/>
            <w:tcBorders>
              <w:bottom w:val="single" w:sz="2" w:space="0" w:color="auto"/>
            </w:tcBorders>
            <w:shd w:val="clear" w:color="auto" w:fill="auto"/>
            <w:hideMark/>
          </w:tcPr>
          <w:p w14:paraId="04B6211F" w14:textId="77777777" w:rsidR="00CF031D" w:rsidRPr="00CF031D" w:rsidRDefault="0059734E" w:rsidP="00CF031D">
            <w:pPr>
              <w:pStyle w:val="constructortableparagraph"/>
            </w:pPr>
            <w:r w:rsidRPr="00CF031D">
              <w:t>1</w:t>
            </w:r>
          </w:p>
        </w:tc>
        <w:tc>
          <w:tcPr>
            <w:tcW w:w="3969" w:type="dxa"/>
            <w:tcBorders>
              <w:bottom w:val="single" w:sz="2" w:space="0" w:color="auto"/>
            </w:tcBorders>
            <w:shd w:val="clear" w:color="auto" w:fill="auto"/>
            <w:hideMark/>
          </w:tcPr>
          <w:p w14:paraId="5A2157C2" w14:textId="77777777" w:rsidR="00CF031D" w:rsidRPr="00CF031D" w:rsidRDefault="0059734E" w:rsidP="00CF031D">
            <w:pPr>
              <w:pStyle w:val="constructortableparagraph"/>
            </w:pPr>
            <w:r w:rsidRPr="00CF031D">
              <w:t xml:space="preserve">Количество дорожно-транспортных происшествий, повлекших за </w:t>
            </w:r>
            <w:r w:rsidRPr="00CF031D">
              <w:t>собой человеческие жертвы или причинение вреда здоровью граждан и произошедших по вине юридического лица, индивидуального предпринимателя, участников договора простого товарищества или их работников в течение года, предшествующего дате размещения извещения</w:t>
            </w:r>
            <w:r w:rsidRPr="00CF031D">
              <w:t xml:space="preserve"> о проведении открытого конкурса на официальном сайте организатора открытого конкурса в информационно-телекоммуникационной сети Интернет (далее - дата размещения извещения), в расчете на среднее количество транспортных средств, предусмотренных договорами о</w:t>
            </w:r>
            <w:r w:rsidRPr="00CF031D">
              <w:t>бязательного страхования гражданской ответственности юридического лица, индивидуального предпринимателя, участников договора простого товарищества за причинение вреда жизни, здоровью, имуществу пассажиров (далее - договоры обязательного страхования граждан</w:t>
            </w:r>
            <w:r w:rsidRPr="00CF031D">
              <w:t>ской ответственности), действовавшими в течение года, предшествующего дате размещения извещения</w:t>
            </w:r>
            <w:r>
              <w:t xml:space="preserve"> </w:t>
            </w:r>
          </w:p>
        </w:tc>
        <w:tc>
          <w:tcPr>
            <w:tcW w:w="4816" w:type="dxa"/>
            <w:tcBorders>
              <w:bottom w:val="single" w:sz="2" w:space="0" w:color="auto"/>
            </w:tcBorders>
            <w:shd w:val="clear" w:color="auto" w:fill="auto"/>
            <w:hideMark/>
          </w:tcPr>
          <w:p w14:paraId="4C30A1D7" w14:textId="77777777" w:rsidR="00CF031D" w:rsidRPr="00CF031D" w:rsidRDefault="0059734E" w:rsidP="00CF031D">
            <w:pPr>
              <w:pStyle w:val="constructortableparagraph"/>
            </w:pPr>
            <w:r w:rsidRPr="00CF031D">
              <w:t>1) 0% - 5 баллов;</w:t>
            </w:r>
          </w:p>
          <w:p w14:paraId="00BD9252" w14:textId="77777777" w:rsidR="00CF031D" w:rsidRPr="00CF031D" w:rsidRDefault="0059734E" w:rsidP="00CF031D">
            <w:pPr>
              <w:pStyle w:val="constructortableparagraph"/>
            </w:pPr>
            <w:r w:rsidRPr="00CF031D">
              <w:t>2) свыше 0 до 5% включительно - 3 балла;</w:t>
            </w:r>
          </w:p>
          <w:p w14:paraId="03A305C5" w14:textId="77777777" w:rsidR="00CF031D" w:rsidRPr="00CF031D" w:rsidRDefault="0059734E" w:rsidP="00CF031D">
            <w:pPr>
              <w:pStyle w:val="constructortableparagraph"/>
            </w:pPr>
            <w:r w:rsidRPr="00CF031D">
              <w:t>3) свыше 5 до 10% включительно - 2 балла;</w:t>
            </w:r>
          </w:p>
          <w:p w14:paraId="20210FF7" w14:textId="77777777" w:rsidR="00CF031D" w:rsidRPr="00CF031D" w:rsidRDefault="0059734E" w:rsidP="00CF031D">
            <w:pPr>
              <w:pStyle w:val="constructortableparagraph"/>
            </w:pPr>
            <w:r w:rsidRPr="00CF031D">
              <w:t>4) свыше 10 до 25% включительно - 1 балл;</w:t>
            </w:r>
          </w:p>
          <w:p w14:paraId="2F6E3AF3" w14:textId="77777777" w:rsidR="00CF031D" w:rsidRPr="00CF031D" w:rsidRDefault="0059734E" w:rsidP="00CF031D">
            <w:pPr>
              <w:pStyle w:val="constructortableparagraph"/>
            </w:pPr>
            <w:r w:rsidRPr="00CF031D">
              <w:t>5) свыше 25% - 0</w:t>
            </w:r>
            <w:r w:rsidRPr="00CF031D">
              <w:t xml:space="preserve"> баллов;</w:t>
            </w:r>
          </w:p>
          <w:p w14:paraId="32D84A04" w14:textId="77777777" w:rsidR="00CF031D" w:rsidRPr="00CF031D" w:rsidRDefault="0059734E" w:rsidP="00CF031D">
            <w:pPr>
              <w:pStyle w:val="constructortableparagraph"/>
            </w:pPr>
            <w:r w:rsidRPr="00CF031D">
              <w:t>6) в течение года, предшествующего дате размещения извещения, деятельность по осуществлению перевозок не осуществлялась - 0 баллов</w:t>
            </w:r>
          </w:p>
        </w:tc>
      </w:tr>
      <w:tr w:rsidR="00CF031D" w:rsidRPr="00CF031D" w14:paraId="2792D0BA" w14:textId="77777777" w:rsidTr="00CF031D">
        <w:tc>
          <w:tcPr>
            <w:tcW w:w="564" w:type="dxa"/>
            <w:tcBorders>
              <w:bottom w:val="single" w:sz="2" w:space="0" w:color="auto"/>
            </w:tcBorders>
            <w:shd w:val="clear" w:color="auto" w:fill="auto"/>
            <w:hideMark/>
          </w:tcPr>
          <w:p w14:paraId="3E3A8316" w14:textId="77777777" w:rsidR="00CF031D" w:rsidRPr="00CF031D" w:rsidRDefault="0059734E" w:rsidP="00CF031D">
            <w:pPr>
              <w:pStyle w:val="constructortableparagraph"/>
            </w:pPr>
            <w:r w:rsidRPr="00CF031D">
              <w:t>2</w:t>
            </w:r>
          </w:p>
        </w:tc>
        <w:tc>
          <w:tcPr>
            <w:tcW w:w="3969" w:type="dxa"/>
            <w:tcBorders>
              <w:bottom w:val="single" w:sz="2" w:space="0" w:color="auto"/>
            </w:tcBorders>
            <w:shd w:val="clear" w:color="auto" w:fill="auto"/>
            <w:hideMark/>
          </w:tcPr>
          <w:p w14:paraId="65C3C170" w14:textId="77777777" w:rsidR="00CF031D" w:rsidRPr="00CF031D" w:rsidRDefault="0059734E" w:rsidP="00CF031D">
            <w:pPr>
              <w:pStyle w:val="constructortableparagraph"/>
            </w:pPr>
            <w:r w:rsidRPr="00CF031D">
              <w:t>Опыт осуществления регулярных перевозок юридическим лицом, индивидуальным предпринимателем или участниками догово</w:t>
            </w:r>
            <w:r w:rsidRPr="00CF031D">
              <w:t xml:space="preserve">ра простого товарищества, который подтвержден сведениями об исполненных государственных или </w:t>
            </w:r>
            <w:r w:rsidRPr="00CF031D">
              <w:lastRenderedPageBreak/>
              <w:t>муниципальных контрактах либо нотариально заверенными копиями свидетельств об осуществлении перевозок по маршруту регулярных перевозок, заключенных с органами испол</w:t>
            </w:r>
            <w:r w:rsidRPr="00CF031D">
              <w:t>нительной власти субъектов Российской Федерации или органами местного самоуправления договоров, предусматривающих осуществление перевозок по маршрутам регулярных перевозок, или иных документов, предусмотренных нормативными правовыми актами субъектов Россий</w:t>
            </w:r>
            <w:r w:rsidRPr="00CF031D">
              <w:t>ской Федерации, муниципальными нормативными правовыми актами</w:t>
            </w:r>
            <w:r>
              <w:t xml:space="preserve"> </w:t>
            </w:r>
          </w:p>
          <w:p w14:paraId="21E0D123" w14:textId="77777777" w:rsidR="00CF031D" w:rsidRPr="00CF031D" w:rsidRDefault="0059734E" w:rsidP="00CF031D">
            <w:pPr>
              <w:pStyle w:val="constructortableparagraph"/>
            </w:pPr>
          </w:p>
        </w:tc>
        <w:tc>
          <w:tcPr>
            <w:tcW w:w="4816" w:type="dxa"/>
            <w:tcBorders>
              <w:bottom w:val="single" w:sz="2" w:space="0" w:color="auto"/>
            </w:tcBorders>
            <w:shd w:val="clear" w:color="auto" w:fill="auto"/>
            <w:hideMark/>
          </w:tcPr>
          <w:p w14:paraId="48C3F153" w14:textId="77777777" w:rsidR="00CF031D" w:rsidRPr="00CF031D" w:rsidRDefault="0059734E" w:rsidP="00CF031D">
            <w:pPr>
              <w:pStyle w:val="constructortableparagraph"/>
            </w:pPr>
            <w:r w:rsidRPr="00CF031D">
              <w:lastRenderedPageBreak/>
              <w:t>1) информация по критерию не подтверждена - 0 баллов;</w:t>
            </w:r>
          </w:p>
          <w:p w14:paraId="200DCD2E" w14:textId="77777777" w:rsidR="00CF031D" w:rsidRPr="00CF031D" w:rsidRDefault="0059734E" w:rsidP="00CF031D">
            <w:pPr>
              <w:pStyle w:val="constructortableparagraph"/>
            </w:pPr>
            <w:r w:rsidRPr="00CF031D">
              <w:t>2) до 1 года - 0 баллов;</w:t>
            </w:r>
          </w:p>
          <w:p w14:paraId="4C8510E3" w14:textId="77777777" w:rsidR="00CF031D" w:rsidRPr="00CF031D" w:rsidRDefault="0059734E" w:rsidP="00CF031D">
            <w:pPr>
              <w:pStyle w:val="constructortableparagraph"/>
            </w:pPr>
            <w:r w:rsidRPr="00CF031D">
              <w:t>3) от 1 до 3 лет - 3 балла;</w:t>
            </w:r>
          </w:p>
          <w:p w14:paraId="27E5B0A1" w14:textId="77777777" w:rsidR="00CF031D" w:rsidRPr="00CF031D" w:rsidRDefault="0059734E" w:rsidP="00CF031D">
            <w:pPr>
              <w:pStyle w:val="constructortableparagraph"/>
            </w:pPr>
            <w:r w:rsidRPr="00CF031D">
              <w:t>4) от 3 до 5 лет - 5 баллов;</w:t>
            </w:r>
          </w:p>
          <w:p w14:paraId="31B5D400" w14:textId="77777777" w:rsidR="00CF031D" w:rsidRPr="00CF031D" w:rsidRDefault="0059734E" w:rsidP="00CF031D">
            <w:pPr>
              <w:pStyle w:val="constructortableparagraph"/>
            </w:pPr>
            <w:r w:rsidRPr="00CF031D">
              <w:t>5) от 5 лет и более - 7 баллов</w:t>
            </w:r>
          </w:p>
        </w:tc>
      </w:tr>
      <w:tr w:rsidR="00CF031D" w:rsidRPr="00CF031D" w14:paraId="2F9CA1F9" w14:textId="77777777" w:rsidTr="00CF031D">
        <w:tc>
          <w:tcPr>
            <w:tcW w:w="564" w:type="dxa"/>
            <w:tcBorders>
              <w:bottom w:val="single" w:sz="2" w:space="0" w:color="auto"/>
            </w:tcBorders>
            <w:shd w:val="clear" w:color="auto" w:fill="auto"/>
            <w:hideMark/>
          </w:tcPr>
          <w:p w14:paraId="465E4969" w14:textId="77777777" w:rsidR="00CF031D" w:rsidRPr="00CF031D" w:rsidRDefault="0059734E" w:rsidP="00CF031D">
            <w:pPr>
              <w:pStyle w:val="constructortableparagraph"/>
            </w:pPr>
            <w:r w:rsidRPr="00CF031D">
              <w:t>3</w:t>
            </w:r>
          </w:p>
        </w:tc>
        <w:tc>
          <w:tcPr>
            <w:tcW w:w="3969" w:type="dxa"/>
            <w:tcBorders>
              <w:bottom w:val="single" w:sz="2" w:space="0" w:color="auto"/>
            </w:tcBorders>
            <w:shd w:val="clear" w:color="auto" w:fill="auto"/>
            <w:hideMark/>
          </w:tcPr>
          <w:p w14:paraId="2A3312D1" w14:textId="77777777" w:rsidR="00CF031D" w:rsidRPr="00CF031D" w:rsidRDefault="0059734E" w:rsidP="00CF031D">
            <w:pPr>
              <w:pStyle w:val="constructortableparagraph"/>
            </w:pPr>
            <w:r w:rsidRPr="00CF031D">
              <w:t xml:space="preserve">Влияющие на качество </w:t>
            </w:r>
            <w:r w:rsidRPr="00CF031D">
              <w:t>перевозок характеристики транспортных средств, предлагаемых юридическим лицом, индивидуальным предпринимателем или участниками договора простого товарищества для осуществления регулярных перевозок</w:t>
            </w:r>
            <w:r>
              <w:t xml:space="preserve"> </w:t>
            </w:r>
          </w:p>
          <w:p w14:paraId="0465B552" w14:textId="77777777" w:rsidR="00CF031D" w:rsidRPr="00CF031D" w:rsidRDefault="0059734E" w:rsidP="00CF031D">
            <w:pPr>
              <w:pStyle w:val="constructortableparagraph"/>
            </w:pPr>
          </w:p>
        </w:tc>
        <w:tc>
          <w:tcPr>
            <w:tcW w:w="4816" w:type="dxa"/>
            <w:tcBorders>
              <w:bottom w:val="single" w:sz="2" w:space="0" w:color="auto"/>
            </w:tcBorders>
            <w:shd w:val="clear" w:color="auto" w:fill="auto"/>
            <w:hideMark/>
          </w:tcPr>
          <w:p w14:paraId="4CE9B2A7" w14:textId="77777777" w:rsidR="00CF031D" w:rsidRPr="00CF031D" w:rsidRDefault="0059734E" w:rsidP="00CF031D">
            <w:pPr>
              <w:pStyle w:val="constructortableparagraph"/>
            </w:pPr>
            <w:r w:rsidRPr="00CF031D">
              <w:t xml:space="preserve">1) наличие кондиционера - 1 балл за каждое оборудованное </w:t>
            </w:r>
            <w:r w:rsidRPr="00CF031D">
              <w:t>транспортное средство;</w:t>
            </w:r>
          </w:p>
          <w:p w14:paraId="3C777C6C" w14:textId="77777777" w:rsidR="00CF031D" w:rsidRPr="00CF031D" w:rsidRDefault="0059734E" w:rsidP="00CF031D">
            <w:pPr>
              <w:pStyle w:val="constructortableparagraph"/>
            </w:pPr>
            <w:r w:rsidRPr="00CF031D">
              <w:t>2) наличие низкого пола - 1 балл за каждое оборудованное транспортное средство;</w:t>
            </w:r>
          </w:p>
          <w:p w14:paraId="4EED0736" w14:textId="77777777" w:rsidR="00CF031D" w:rsidRPr="00CF031D" w:rsidRDefault="0059734E" w:rsidP="00CF031D">
            <w:pPr>
              <w:pStyle w:val="constructortableparagraph"/>
            </w:pPr>
            <w:r w:rsidRPr="00CF031D">
              <w:t>3) наличие транспортных средств, оборудованных для перевозки пассажиров из числа инвалидов, - 1,5 балла за каждое транспортное средство;</w:t>
            </w:r>
          </w:p>
          <w:p w14:paraId="763A837F" w14:textId="77777777" w:rsidR="00CF031D" w:rsidRPr="00CF031D" w:rsidRDefault="0059734E" w:rsidP="00CF031D">
            <w:pPr>
              <w:pStyle w:val="constructortableparagraph"/>
            </w:pPr>
            <w:r w:rsidRPr="00CF031D">
              <w:t>4) наличие элект</w:t>
            </w:r>
            <w:r w:rsidRPr="00CF031D">
              <w:t>ронного информационного табло - 1 балл за каждое оборудованное транспортное средство;</w:t>
            </w:r>
          </w:p>
          <w:p w14:paraId="3DD39A05" w14:textId="77777777" w:rsidR="00CF031D" w:rsidRPr="00CF031D" w:rsidRDefault="0059734E" w:rsidP="00CF031D">
            <w:pPr>
              <w:pStyle w:val="constructortableparagraph"/>
            </w:pPr>
            <w:r w:rsidRPr="00CF031D">
              <w:t>5) наличие транспортного средства, оборудованного системой контроля температуры воздуха в салоне, - 0,5 балла за каждое транспортное средство;</w:t>
            </w:r>
          </w:p>
          <w:p w14:paraId="79C88775" w14:textId="77777777" w:rsidR="00CF031D" w:rsidRPr="00CF031D" w:rsidRDefault="0059734E" w:rsidP="00CF031D">
            <w:pPr>
              <w:pStyle w:val="constructortableparagraph"/>
            </w:pPr>
            <w:r w:rsidRPr="00CF031D">
              <w:t>6) наличие транспортных сре</w:t>
            </w:r>
            <w:r w:rsidRPr="00CF031D">
              <w:t>дств, оборудованных системой безналичной оплаты проезда, - 0,5 балла за каждое транспортное средство;</w:t>
            </w:r>
          </w:p>
          <w:p w14:paraId="1D0184F3" w14:textId="77777777" w:rsidR="00CF031D" w:rsidRPr="00CF031D" w:rsidRDefault="0059734E" w:rsidP="00CF031D">
            <w:pPr>
              <w:pStyle w:val="constructortableparagraph"/>
            </w:pPr>
            <w:r w:rsidRPr="00CF031D">
              <w:t>7) наличие транспортных средств, оборудованных для использования газомоторного топлива, - 0,5 балла за каждое транспортное средство;</w:t>
            </w:r>
          </w:p>
          <w:p w14:paraId="5E56120D" w14:textId="77777777" w:rsidR="00CF031D" w:rsidRPr="00CF031D" w:rsidRDefault="0059734E" w:rsidP="00CF031D">
            <w:pPr>
              <w:pStyle w:val="constructortableparagraph"/>
            </w:pPr>
            <w:r w:rsidRPr="00CF031D">
              <w:t xml:space="preserve">8) наличие </w:t>
            </w:r>
            <w:r w:rsidRPr="00CF031D">
              <w:t>видеорегистратора (видеорегистраторов), обеспечивающего (обеспечивающих) видеозапись и хранение записанных данных дорожно-транспортной обстановки и ситуации в салоне транспортного средства не менее</w:t>
            </w:r>
          </w:p>
          <w:p w14:paraId="26FF6A45" w14:textId="77777777" w:rsidR="00CF031D" w:rsidRPr="00CF031D" w:rsidRDefault="0059734E" w:rsidP="00CF031D">
            <w:pPr>
              <w:pStyle w:val="constructortableparagraph"/>
            </w:pPr>
            <w:r w:rsidRPr="00CF031D">
              <w:t>18 часов, - 0,5 балла за каждое оборудованное транспортное</w:t>
            </w:r>
            <w:r w:rsidRPr="00CF031D">
              <w:t xml:space="preserve"> средство</w:t>
            </w:r>
          </w:p>
        </w:tc>
      </w:tr>
      <w:tr w:rsidR="00CF031D" w:rsidRPr="00CF031D" w14:paraId="5F302A05" w14:textId="77777777" w:rsidTr="00CF031D">
        <w:tc>
          <w:tcPr>
            <w:tcW w:w="564" w:type="dxa"/>
            <w:shd w:val="clear" w:color="auto" w:fill="auto"/>
            <w:hideMark/>
          </w:tcPr>
          <w:p w14:paraId="26FE9D2F" w14:textId="77777777" w:rsidR="00CF031D" w:rsidRPr="00CF031D" w:rsidRDefault="0059734E" w:rsidP="00CF031D">
            <w:pPr>
              <w:pStyle w:val="constructortableparagraph"/>
            </w:pPr>
            <w:r w:rsidRPr="00CF031D">
              <w:lastRenderedPageBreak/>
              <w:t>4</w:t>
            </w:r>
          </w:p>
        </w:tc>
        <w:tc>
          <w:tcPr>
            <w:tcW w:w="3969" w:type="dxa"/>
            <w:shd w:val="clear" w:color="auto" w:fill="auto"/>
            <w:hideMark/>
          </w:tcPr>
          <w:p w14:paraId="10E0D1BE" w14:textId="77777777" w:rsidR="00CF031D" w:rsidRPr="00CF031D" w:rsidRDefault="0059734E" w:rsidP="00CF031D">
            <w:pPr>
              <w:pStyle w:val="constructortableparagraph"/>
            </w:pPr>
            <w:r w:rsidRPr="00CF031D">
              <w:t xml:space="preserve">Максимальный срок эксплуатации транспортных средств, предлагаемых юридическим лицом, индивидуальным предпринимателем или участниками договора простого товарищества для осуществления регулярных перевозок в течение срока действия свидетельства </w:t>
            </w:r>
            <w:r w:rsidRPr="00CF031D">
              <w:t>об осуществлении перевозок по маршруту регулярных перевозок</w:t>
            </w:r>
            <w:r>
              <w:t xml:space="preserve"> </w:t>
            </w:r>
          </w:p>
          <w:p w14:paraId="1BDB2C4F" w14:textId="77777777" w:rsidR="00CF031D" w:rsidRPr="00CF031D" w:rsidRDefault="0059734E" w:rsidP="00CF031D">
            <w:pPr>
              <w:pStyle w:val="constructortableparagraph"/>
            </w:pPr>
          </w:p>
        </w:tc>
        <w:tc>
          <w:tcPr>
            <w:tcW w:w="4816" w:type="dxa"/>
            <w:shd w:val="clear" w:color="auto" w:fill="auto"/>
            <w:hideMark/>
          </w:tcPr>
          <w:p w14:paraId="423F94B6" w14:textId="77777777" w:rsidR="00CF031D" w:rsidRPr="00CF031D" w:rsidRDefault="0059734E" w:rsidP="00CF031D">
            <w:pPr>
              <w:pStyle w:val="constructortableparagraph"/>
            </w:pPr>
            <w:r w:rsidRPr="00CF031D">
              <w:t>1) от 0 до 3 лет - 7 баллов;</w:t>
            </w:r>
          </w:p>
          <w:p w14:paraId="1C38E4EF" w14:textId="77777777" w:rsidR="00CF031D" w:rsidRPr="00CF031D" w:rsidRDefault="0059734E" w:rsidP="00CF031D">
            <w:pPr>
              <w:pStyle w:val="constructortableparagraph"/>
            </w:pPr>
            <w:r w:rsidRPr="00CF031D">
              <w:t>2) от 3 до 5 лет - 5 баллов;</w:t>
            </w:r>
          </w:p>
          <w:p w14:paraId="4DB35DFE" w14:textId="77777777" w:rsidR="00CF031D" w:rsidRPr="00CF031D" w:rsidRDefault="0059734E" w:rsidP="00CF031D">
            <w:pPr>
              <w:pStyle w:val="constructortableparagraph"/>
            </w:pPr>
            <w:r w:rsidRPr="00CF031D">
              <w:t>3) от 5 до 7 лет - 2 балла;</w:t>
            </w:r>
          </w:p>
          <w:p w14:paraId="7529C9D0" w14:textId="77777777" w:rsidR="00CF031D" w:rsidRPr="00CF031D" w:rsidRDefault="0059734E" w:rsidP="00CF031D">
            <w:pPr>
              <w:pStyle w:val="constructortableparagraph"/>
            </w:pPr>
            <w:r w:rsidRPr="00CF031D">
              <w:t>4) от 7 лет и более - 0 баллов</w:t>
            </w:r>
          </w:p>
        </w:tc>
      </w:tr>
    </w:tbl>
    <w:p w14:paraId="55C8EC97" w14:textId="77777777" w:rsidR="00CF031D" w:rsidRPr="00CF031D" w:rsidRDefault="0059734E" w:rsidP="00CF031D">
      <w:pPr>
        <w:pStyle w:val="constructorparagraph"/>
        <w:spacing w:before="120"/>
        <w:sectPr w:rsidR="00CF031D" w:rsidRPr="00CF031D" w:rsidSect="00C856C3">
          <w:pgSz w:w="11906" w:h="16838"/>
          <w:pgMar w:top="1134" w:right="850" w:bottom="1134" w:left="1701" w:header="708" w:footer="708" w:gutter="0"/>
          <w:cols w:space="708"/>
          <w:docGrid w:linePitch="360"/>
        </w:sectPr>
      </w:pPr>
    </w:p>
    <w:tbl>
      <w:tblPr>
        <w:tblStyle w:val="affe"/>
        <w:tblpPr w:leftFromText="180" w:rightFromText="180" w:vertAnchor="page" w:horzAnchor="margin" w:tblpY="2551"/>
        <w:tblW w:w="5000" w:type="pct"/>
        <w:tblLayout w:type="fixed"/>
        <w:tblLook w:val="04A0" w:firstRow="1" w:lastRow="0" w:firstColumn="1" w:lastColumn="0" w:noHBand="0" w:noVBand="1"/>
      </w:tblPr>
      <w:tblGrid>
        <w:gridCol w:w="1410"/>
        <w:gridCol w:w="888"/>
        <w:gridCol w:w="1275"/>
        <w:gridCol w:w="1106"/>
        <w:gridCol w:w="874"/>
        <w:gridCol w:w="1394"/>
        <w:gridCol w:w="977"/>
        <w:gridCol w:w="978"/>
        <w:gridCol w:w="1394"/>
        <w:gridCol w:w="839"/>
        <w:gridCol w:w="838"/>
        <w:gridCol w:w="1533"/>
        <w:gridCol w:w="1054"/>
      </w:tblGrid>
      <w:tr w:rsidR="00CF031D" w14:paraId="1F5F3621" w14:textId="77777777" w:rsidTr="00CF031D">
        <w:tc>
          <w:tcPr>
            <w:tcW w:w="1432" w:type="dxa"/>
            <w:vMerge w:val="restart"/>
          </w:tcPr>
          <w:p w14:paraId="1829307A" w14:textId="77777777" w:rsidR="00CF031D" w:rsidRPr="006B3AF1" w:rsidRDefault="0059734E" w:rsidP="00CF031D">
            <w:pPr>
              <w:ind w:firstLine="0"/>
              <w:rPr>
                <w:rFonts w:cs="Times New Roman"/>
                <w:sz w:val="20"/>
                <w:szCs w:val="20"/>
              </w:rPr>
            </w:pPr>
            <w:r w:rsidRPr="006B3AF1">
              <w:rPr>
                <w:rFonts w:cs="Times New Roman"/>
                <w:sz w:val="20"/>
                <w:szCs w:val="20"/>
              </w:rPr>
              <w:lastRenderedPageBreak/>
              <w:t>Претендент/</w:t>
            </w:r>
          </w:p>
          <w:p w14:paraId="7F358711" w14:textId="77777777" w:rsidR="00CF031D" w:rsidRPr="006B3AF1" w:rsidRDefault="0059734E" w:rsidP="00CF031D">
            <w:pPr>
              <w:ind w:firstLine="0"/>
              <w:rPr>
                <w:rFonts w:cs="Times New Roman"/>
                <w:sz w:val="20"/>
                <w:szCs w:val="20"/>
              </w:rPr>
            </w:pPr>
            <w:r w:rsidRPr="006B3AF1">
              <w:rPr>
                <w:rFonts w:cs="Times New Roman"/>
                <w:sz w:val="20"/>
                <w:szCs w:val="20"/>
              </w:rPr>
              <w:t>исходные данные</w:t>
            </w:r>
          </w:p>
        </w:tc>
        <w:tc>
          <w:tcPr>
            <w:tcW w:w="900" w:type="dxa"/>
            <w:vMerge w:val="restart"/>
          </w:tcPr>
          <w:p w14:paraId="438B93B5" w14:textId="77777777" w:rsidR="00CF031D" w:rsidRPr="006B3AF1" w:rsidRDefault="0059734E" w:rsidP="00CF031D">
            <w:pPr>
              <w:ind w:firstLine="0"/>
              <w:rPr>
                <w:rFonts w:cs="Times New Roman"/>
                <w:sz w:val="20"/>
                <w:szCs w:val="20"/>
              </w:rPr>
            </w:pPr>
            <w:r w:rsidRPr="006B3AF1">
              <w:rPr>
                <w:rFonts w:cs="Times New Roman"/>
                <w:sz w:val="20"/>
                <w:szCs w:val="20"/>
              </w:rPr>
              <w:t>Всего, ТС</w:t>
            </w:r>
          </w:p>
        </w:tc>
        <w:tc>
          <w:tcPr>
            <w:tcW w:w="1295" w:type="dxa"/>
            <w:vMerge w:val="restart"/>
          </w:tcPr>
          <w:p w14:paraId="5CAE5C65" w14:textId="77777777" w:rsidR="00CF031D" w:rsidRPr="006B3AF1" w:rsidRDefault="0059734E" w:rsidP="00CF031D">
            <w:pPr>
              <w:ind w:firstLine="0"/>
              <w:rPr>
                <w:rFonts w:cs="Times New Roman"/>
                <w:sz w:val="20"/>
                <w:szCs w:val="20"/>
              </w:rPr>
            </w:pPr>
            <w:r w:rsidRPr="006B3AF1">
              <w:rPr>
                <w:rFonts w:cs="Times New Roman"/>
                <w:sz w:val="20"/>
                <w:szCs w:val="20"/>
              </w:rPr>
              <w:t>Количество ДТП, %</w:t>
            </w:r>
          </w:p>
        </w:tc>
        <w:tc>
          <w:tcPr>
            <w:tcW w:w="1123" w:type="dxa"/>
            <w:vMerge w:val="restart"/>
          </w:tcPr>
          <w:p w14:paraId="281B8022" w14:textId="77777777" w:rsidR="00CF031D" w:rsidRPr="006B3AF1" w:rsidRDefault="0059734E" w:rsidP="00CF031D">
            <w:pPr>
              <w:ind w:firstLine="0"/>
              <w:rPr>
                <w:rFonts w:cs="Times New Roman"/>
                <w:sz w:val="20"/>
                <w:szCs w:val="20"/>
              </w:rPr>
            </w:pPr>
            <w:r w:rsidRPr="006B3AF1">
              <w:rPr>
                <w:rFonts w:cs="Times New Roman"/>
                <w:sz w:val="20"/>
                <w:szCs w:val="20"/>
              </w:rPr>
              <w:t>Опы</w:t>
            </w:r>
            <w:r w:rsidRPr="006B3AF1">
              <w:rPr>
                <w:rFonts w:cs="Times New Roman"/>
                <w:sz w:val="20"/>
                <w:szCs w:val="20"/>
              </w:rPr>
              <w:t>т работы</w:t>
            </w:r>
          </w:p>
        </w:tc>
        <w:tc>
          <w:tcPr>
            <w:tcW w:w="8966" w:type="dxa"/>
            <w:gridSpan w:val="8"/>
          </w:tcPr>
          <w:p w14:paraId="420F7257" w14:textId="77777777" w:rsidR="00CF031D" w:rsidRPr="006B3AF1" w:rsidRDefault="0059734E" w:rsidP="00CF031D">
            <w:pPr>
              <w:ind w:firstLine="0"/>
              <w:rPr>
                <w:rFonts w:cs="Times New Roman"/>
                <w:sz w:val="20"/>
                <w:szCs w:val="20"/>
              </w:rPr>
            </w:pPr>
            <w:r>
              <w:rPr>
                <w:rFonts w:cs="Times New Roman"/>
                <w:sz w:val="20"/>
                <w:szCs w:val="20"/>
              </w:rPr>
              <w:t>Распределение количества ТС по характеристикам, влияющих на качество перевозок</w:t>
            </w:r>
          </w:p>
        </w:tc>
        <w:tc>
          <w:tcPr>
            <w:tcW w:w="1070" w:type="dxa"/>
          </w:tcPr>
          <w:p w14:paraId="65A25336" w14:textId="77777777" w:rsidR="00CF031D" w:rsidRPr="006B3AF1" w:rsidRDefault="0059734E" w:rsidP="00CF031D">
            <w:pPr>
              <w:ind w:firstLine="0"/>
              <w:rPr>
                <w:rFonts w:cs="Times New Roman"/>
                <w:sz w:val="20"/>
                <w:szCs w:val="20"/>
              </w:rPr>
            </w:pPr>
          </w:p>
        </w:tc>
      </w:tr>
      <w:tr w:rsidR="00CF031D" w14:paraId="356A2C6C" w14:textId="77777777" w:rsidTr="00CF031D">
        <w:tc>
          <w:tcPr>
            <w:tcW w:w="1432" w:type="dxa"/>
            <w:vMerge/>
          </w:tcPr>
          <w:p w14:paraId="22AC5EF7" w14:textId="77777777" w:rsidR="00CF031D" w:rsidRPr="006B3AF1" w:rsidRDefault="0059734E" w:rsidP="00CF031D">
            <w:pPr>
              <w:ind w:firstLine="0"/>
              <w:rPr>
                <w:rFonts w:cs="Times New Roman"/>
                <w:sz w:val="20"/>
                <w:szCs w:val="20"/>
              </w:rPr>
            </w:pPr>
          </w:p>
        </w:tc>
        <w:tc>
          <w:tcPr>
            <w:tcW w:w="900" w:type="dxa"/>
            <w:vMerge/>
          </w:tcPr>
          <w:p w14:paraId="49C3EE70" w14:textId="77777777" w:rsidR="00CF031D" w:rsidRPr="006B3AF1" w:rsidRDefault="0059734E" w:rsidP="00CF031D">
            <w:pPr>
              <w:ind w:firstLine="0"/>
              <w:rPr>
                <w:rFonts w:cs="Times New Roman"/>
                <w:sz w:val="20"/>
                <w:szCs w:val="20"/>
              </w:rPr>
            </w:pPr>
          </w:p>
        </w:tc>
        <w:tc>
          <w:tcPr>
            <w:tcW w:w="1295" w:type="dxa"/>
            <w:vMerge/>
          </w:tcPr>
          <w:p w14:paraId="7C9F2E2D" w14:textId="77777777" w:rsidR="00CF031D" w:rsidRPr="006B3AF1" w:rsidRDefault="0059734E" w:rsidP="00CF031D">
            <w:pPr>
              <w:ind w:firstLine="0"/>
              <w:rPr>
                <w:rFonts w:cs="Times New Roman"/>
                <w:sz w:val="20"/>
                <w:szCs w:val="20"/>
              </w:rPr>
            </w:pPr>
          </w:p>
        </w:tc>
        <w:tc>
          <w:tcPr>
            <w:tcW w:w="1123" w:type="dxa"/>
            <w:vMerge/>
          </w:tcPr>
          <w:p w14:paraId="01BB7F58" w14:textId="77777777" w:rsidR="00CF031D" w:rsidRPr="006B3AF1" w:rsidRDefault="0059734E" w:rsidP="00CF031D">
            <w:pPr>
              <w:ind w:firstLine="0"/>
              <w:rPr>
                <w:rFonts w:cs="Times New Roman"/>
                <w:sz w:val="20"/>
                <w:szCs w:val="20"/>
              </w:rPr>
            </w:pPr>
          </w:p>
        </w:tc>
        <w:tc>
          <w:tcPr>
            <w:tcW w:w="887" w:type="dxa"/>
          </w:tcPr>
          <w:p w14:paraId="1111045A" w14:textId="77777777" w:rsidR="00CF031D" w:rsidRPr="006B3AF1" w:rsidRDefault="0059734E" w:rsidP="00CF031D">
            <w:pPr>
              <w:ind w:firstLine="0"/>
              <w:rPr>
                <w:rFonts w:cs="Times New Roman"/>
                <w:sz w:val="20"/>
                <w:szCs w:val="20"/>
              </w:rPr>
            </w:pPr>
            <w:r w:rsidRPr="006B3AF1">
              <w:rPr>
                <w:rFonts w:cs="Times New Roman"/>
                <w:sz w:val="20"/>
                <w:szCs w:val="20"/>
              </w:rPr>
              <w:t>низкий пол</w:t>
            </w:r>
          </w:p>
        </w:tc>
        <w:tc>
          <w:tcPr>
            <w:tcW w:w="1417" w:type="dxa"/>
          </w:tcPr>
          <w:p w14:paraId="54E098B5" w14:textId="77777777" w:rsidR="00CF031D" w:rsidRPr="006B3AF1" w:rsidRDefault="0059734E" w:rsidP="00CF031D">
            <w:pPr>
              <w:ind w:firstLine="0"/>
              <w:rPr>
                <w:rFonts w:cs="Times New Roman"/>
                <w:sz w:val="20"/>
                <w:szCs w:val="20"/>
              </w:rPr>
            </w:pPr>
            <w:r w:rsidRPr="006B3AF1">
              <w:rPr>
                <w:rFonts w:cs="Times New Roman"/>
                <w:sz w:val="20"/>
                <w:szCs w:val="20"/>
              </w:rPr>
              <w:t>кондиционер</w:t>
            </w:r>
          </w:p>
        </w:tc>
        <w:tc>
          <w:tcPr>
            <w:tcW w:w="992" w:type="dxa"/>
          </w:tcPr>
          <w:p w14:paraId="474F4872" w14:textId="77777777" w:rsidR="00CF031D" w:rsidRPr="006B3AF1" w:rsidRDefault="0059734E" w:rsidP="00CF031D">
            <w:pPr>
              <w:ind w:firstLine="0"/>
              <w:rPr>
                <w:rFonts w:cs="Times New Roman"/>
                <w:sz w:val="20"/>
                <w:szCs w:val="20"/>
              </w:rPr>
            </w:pPr>
            <w:r w:rsidRPr="006B3AF1">
              <w:rPr>
                <w:rFonts w:cs="Times New Roman"/>
                <w:sz w:val="20"/>
                <w:szCs w:val="20"/>
              </w:rPr>
              <w:t>ТС для МГН</w:t>
            </w:r>
          </w:p>
        </w:tc>
        <w:tc>
          <w:tcPr>
            <w:tcW w:w="993" w:type="dxa"/>
          </w:tcPr>
          <w:p w14:paraId="479B1E72" w14:textId="77777777" w:rsidR="00CF031D" w:rsidRPr="006B3AF1" w:rsidRDefault="0059734E" w:rsidP="00CF031D">
            <w:pPr>
              <w:ind w:firstLine="0"/>
              <w:rPr>
                <w:rFonts w:cs="Times New Roman"/>
                <w:sz w:val="20"/>
                <w:szCs w:val="20"/>
              </w:rPr>
            </w:pPr>
            <w:r w:rsidRPr="006B3AF1">
              <w:rPr>
                <w:rFonts w:cs="Times New Roman"/>
                <w:sz w:val="20"/>
                <w:szCs w:val="20"/>
              </w:rPr>
              <w:t>эл.табло</w:t>
            </w:r>
          </w:p>
        </w:tc>
        <w:tc>
          <w:tcPr>
            <w:tcW w:w="1417" w:type="dxa"/>
          </w:tcPr>
          <w:p w14:paraId="24EBDDDF" w14:textId="77777777" w:rsidR="00CF031D" w:rsidRPr="006B3AF1" w:rsidRDefault="0059734E" w:rsidP="00CF031D">
            <w:pPr>
              <w:ind w:firstLine="0"/>
              <w:rPr>
                <w:rFonts w:cs="Times New Roman"/>
                <w:sz w:val="20"/>
                <w:szCs w:val="20"/>
              </w:rPr>
            </w:pPr>
            <w:r w:rsidRPr="006B3AF1">
              <w:rPr>
                <w:rFonts w:cs="Times New Roman"/>
                <w:sz w:val="20"/>
                <w:szCs w:val="20"/>
              </w:rPr>
              <w:t>Контроль температуры</w:t>
            </w:r>
          </w:p>
        </w:tc>
        <w:tc>
          <w:tcPr>
            <w:tcW w:w="851" w:type="dxa"/>
          </w:tcPr>
          <w:p w14:paraId="07AB816B" w14:textId="77777777" w:rsidR="00CF031D" w:rsidRPr="006B3AF1" w:rsidRDefault="0059734E" w:rsidP="00CF031D">
            <w:pPr>
              <w:ind w:firstLine="0"/>
              <w:rPr>
                <w:rFonts w:cs="Times New Roman"/>
                <w:sz w:val="20"/>
                <w:szCs w:val="20"/>
              </w:rPr>
            </w:pPr>
            <w:r w:rsidRPr="006B3AF1">
              <w:rPr>
                <w:rFonts w:cs="Times New Roman"/>
                <w:sz w:val="20"/>
                <w:szCs w:val="20"/>
              </w:rPr>
              <w:t>СБОП</w:t>
            </w:r>
          </w:p>
        </w:tc>
        <w:tc>
          <w:tcPr>
            <w:tcW w:w="850" w:type="dxa"/>
          </w:tcPr>
          <w:p w14:paraId="59908B56" w14:textId="77777777" w:rsidR="00CF031D" w:rsidRPr="006B3AF1" w:rsidRDefault="0059734E" w:rsidP="00CF031D">
            <w:pPr>
              <w:ind w:firstLine="0"/>
              <w:rPr>
                <w:rFonts w:cs="Times New Roman"/>
                <w:sz w:val="20"/>
                <w:szCs w:val="20"/>
              </w:rPr>
            </w:pPr>
            <w:r w:rsidRPr="006B3AF1">
              <w:rPr>
                <w:rFonts w:cs="Times New Roman"/>
                <w:sz w:val="20"/>
                <w:szCs w:val="20"/>
              </w:rPr>
              <w:t>ТС с ГМТ</w:t>
            </w:r>
          </w:p>
        </w:tc>
        <w:tc>
          <w:tcPr>
            <w:tcW w:w="1559" w:type="dxa"/>
          </w:tcPr>
          <w:p w14:paraId="193E3531" w14:textId="77777777" w:rsidR="00CF031D" w:rsidRPr="006B3AF1" w:rsidRDefault="0059734E" w:rsidP="00CF031D">
            <w:pPr>
              <w:ind w:firstLine="0"/>
              <w:rPr>
                <w:rFonts w:cs="Times New Roman"/>
                <w:sz w:val="20"/>
                <w:szCs w:val="20"/>
              </w:rPr>
            </w:pPr>
            <w:r w:rsidRPr="006B3AF1">
              <w:rPr>
                <w:rFonts w:cs="Times New Roman"/>
                <w:sz w:val="20"/>
                <w:szCs w:val="20"/>
              </w:rPr>
              <w:t>видеоконтроль</w:t>
            </w:r>
          </w:p>
        </w:tc>
        <w:tc>
          <w:tcPr>
            <w:tcW w:w="1070" w:type="dxa"/>
          </w:tcPr>
          <w:p w14:paraId="028B4F34" w14:textId="77777777" w:rsidR="00CF031D" w:rsidRPr="006B3AF1" w:rsidRDefault="0059734E" w:rsidP="00CF031D">
            <w:pPr>
              <w:ind w:firstLine="0"/>
              <w:rPr>
                <w:rFonts w:cs="Times New Roman"/>
                <w:sz w:val="20"/>
                <w:szCs w:val="20"/>
              </w:rPr>
            </w:pPr>
            <w:r w:rsidRPr="006B3AF1">
              <w:rPr>
                <w:rFonts w:cs="Times New Roman"/>
                <w:sz w:val="20"/>
                <w:szCs w:val="20"/>
              </w:rPr>
              <w:t>Срок эксп</w:t>
            </w:r>
          </w:p>
        </w:tc>
      </w:tr>
      <w:tr w:rsidR="00CF031D" w14:paraId="45B38F63" w14:textId="77777777" w:rsidTr="00CF031D">
        <w:tc>
          <w:tcPr>
            <w:tcW w:w="1432" w:type="dxa"/>
          </w:tcPr>
          <w:p w14:paraId="4536FD5C" w14:textId="77777777" w:rsidR="00CF031D" w:rsidRPr="006B3AF1" w:rsidRDefault="0059734E" w:rsidP="00CF031D">
            <w:pPr>
              <w:ind w:firstLine="0"/>
              <w:rPr>
                <w:rFonts w:cs="Times New Roman"/>
                <w:sz w:val="20"/>
                <w:szCs w:val="20"/>
              </w:rPr>
            </w:pPr>
            <w:r w:rsidRPr="006B3AF1">
              <w:rPr>
                <w:rFonts w:cs="Times New Roman"/>
                <w:sz w:val="20"/>
                <w:szCs w:val="20"/>
              </w:rPr>
              <w:t>Перевозчик 1</w:t>
            </w:r>
          </w:p>
        </w:tc>
        <w:tc>
          <w:tcPr>
            <w:tcW w:w="900" w:type="dxa"/>
          </w:tcPr>
          <w:p w14:paraId="69A27FE5" w14:textId="77777777" w:rsidR="00CF031D" w:rsidRPr="006B3AF1" w:rsidRDefault="0059734E" w:rsidP="00CF031D">
            <w:pPr>
              <w:ind w:firstLine="0"/>
              <w:rPr>
                <w:rFonts w:cs="Times New Roman"/>
                <w:sz w:val="20"/>
                <w:szCs w:val="20"/>
              </w:rPr>
            </w:pPr>
            <w:r w:rsidRPr="006B3AF1">
              <w:rPr>
                <w:rFonts w:cs="Times New Roman"/>
                <w:sz w:val="20"/>
                <w:szCs w:val="20"/>
              </w:rPr>
              <w:t>1</w:t>
            </w:r>
            <w:r>
              <w:rPr>
                <w:rFonts w:cs="Times New Roman"/>
                <w:sz w:val="20"/>
                <w:szCs w:val="20"/>
              </w:rPr>
              <w:t>5</w:t>
            </w:r>
          </w:p>
        </w:tc>
        <w:tc>
          <w:tcPr>
            <w:tcW w:w="1295" w:type="dxa"/>
          </w:tcPr>
          <w:p w14:paraId="1A116D5A" w14:textId="77777777" w:rsidR="00CF031D" w:rsidRPr="006B3AF1" w:rsidRDefault="0059734E" w:rsidP="00CF031D">
            <w:pPr>
              <w:ind w:firstLine="0"/>
              <w:rPr>
                <w:rFonts w:cs="Times New Roman"/>
                <w:sz w:val="20"/>
                <w:szCs w:val="20"/>
              </w:rPr>
            </w:pPr>
            <w:r>
              <w:rPr>
                <w:rFonts w:cs="Times New Roman"/>
                <w:sz w:val="20"/>
                <w:szCs w:val="20"/>
              </w:rPr>
              <w:t>5</w:t>
            </w:r>
          </w:p>
        </w:tc>
        <w:tc>
          <w:tcPr>
            <w:tcW w:w="1123" w:type="dxa"/>
          </w:tcPr>
          <w:p w14:paraId="299CE486" w14:textId="77777777" w:rsidR="00CF031D" w:rsidRDefault="0059734E" w:rsidP="00CF031D">
            <w:pPr>
              <w:ind w:firstLine="0"/>
              <w:rPr>
                <w:rFonts w:cs="Times New Roman"/>
                <w:sz w:val="20"/>
                <w:szCs w:val="20"/>
              </w:rPr>
            </w:pPr>
            <w:r>
              <w:rPr>
                <w:rFonts w:cs="Times New Roman"/>
                <w:sz w:val="20"/>
                <w:szCs w:val="20"/>
              </w:rPr>
              <w:t>2010-2020</w:t>
            </w:r>
          </w:p>
          <w:p w14:paraId="02F79F75" w14:textId="77777777" w:rsidR="00CF031D" w:rsidRPr="006B3AF1" w:rsidRDefault="0059734E" w:rsidP="00CF031D">
            <w:pPr>
              <w:ind w:firstLine="0"/>
              <w:rPr>
                <w:rFonts w:cs="Times New Roman"/>
                <w:sz w:val="20"/>
                <w:szCs w:val="20"/>
              </w:rPr>
            </w:pPr>
            <w:r>
              <w:rPr>
                <w:rFonts w:cs="Times New Roman"/>
                <w:sz w:val="20"/>
                <w:szCs w:val="20"/>
              </w:rPr>
              <w:t>2021-2022</w:t>
            </w:r>
          </w:p>
        </w:tc>
        <w:tc>
          <w:tcPr>
            <w:tcW w:w="887" w:type="dxa"/>
          </w:tcPr>
          <w:p w14:paraId="70ACF683" w14:textId="77777777" w:rsidR="00CF031D" w:rsidRPr="006B3AF1" w:rsidRDefault="0059734E" w:rsidP="00CF031D">
            <w:pPr>
              <w:ind w:firstLine="0"/>
              <w:rPr>
                <w:rFonts w:cs="Times New Roman"/>
                <w:sz w:val="20"/>
                <w:szCs w:val="20"/>
              </w:rPr>
            </w:pPr>
            <w:r>
              <w:rPr>
                <w:rFonts w:cs="Times New Roman"/>
                <w:sz w:val="20"/>
                <w:szCs w:val="20"/>
              </w:rPr>
              <w:t>15</w:t>
            </w:r>
          </w:p>
        </w:tc>
        <w:tc>
          <w:tcPr>
            <w:tcW w:w="1417" w:type="dxa"/>
          </w:tcPr>
          <w:p w14:paraId="3679E379" w14:textId="77777777" w:rsidR="00CF031D" w:rsidRPr="006B3AF1" w:rsidRDefault="0059734E" w:rsidP="00CF031D">
            <w:pPr>
              <w:ind w:firstLine="0"/>
              <w:rPr>
                <w:rFonts w:cs="Times New Roman"/>
                <w:sz w:val="20"/>
                <w:szCs w:val="20"/>
              </w:rPr>
            </w:pPr>
            <w:r>
              <w:rPr>
                <w:rFonts w:cs="Times New Roman"/>
                <w:sz w:val="20"/>
                <w:szCs w:val="20"/>
              </w:rPr>
              <w:t>10</w:t>
            </w:r>
          </w:p>
        </w:tc>
        <w:tc>
          <w:tcPr>
            <w:tcW w:w="992" w:type="dxa"/>
          </w:tcPr>
          <w:p w14:paraId="7D18684D" w14:textId="77777777" w:rsidR="00CF031D" w:rsidRPr="006B3AF1" w:rsidRDefault="0059734E" w:rsidP="00CF031D">
            <w:pPr>
              <w:ind w:firstLine="0"/>
              <w:rPr>
                <w:rFonts w:cs="Times New Roman"/>
                <w:sz w:val="20"/>
                <w:szCs w:val="20"/>
              </w:rPr>
            </w:pPr>
            <w:r>
              <w:rPr>
                <w:rFonts w:cs="Times New Roman"/>
                <w:sz w:val="20"/>
                <w:szCs w:val="20"/>
              </w:rPr>
              <w:t>12</w:t>
            </w:r>
          </w:p>
        </w:tc>
        <w:tc>
          <w:tcPr>
            <w:tcW w:w="993" w:type="dxa"/>
          </w:tcPr>
          <w:p w14:paraId="2C665FE3" w14:textId="77777777" w:rsidR="00CF031D" w:rsidRPr="006B3AF1" w:rsidRDefault="0059734E" w:rsidP="00CF031D">
            <w:pPr>
              <w:ind w:firstLine="0"/>
              <w:rPr>
                <w:rFonts w:cs="Times New Roman"/>
                <w:sz w:val="20"/>
                <w:szCs w:val="20"/>
              </w:rPr>
            </w:pPr>
            <w:r>
              <w:rPr>
                <w:rFonts w:cs="Times New Roman"/>
                <w:sz w:val="20"/>
                <w:szCs w:val="20"/>
              </w:rPr>
              <w:t>14</w:t>
            </w:r>
          </w:p>
        </w:tc>
        <w:tc>
          <w:tcPr>
            <w:tcW w:w="1417" w:type="dxa"/>
          </w:tcPr>
          <w:p w14:paraId="6E796280" w14:textId="77777777" w:rsidR="00CF031D" w:rsidRPr="006B3AF1" w:rsidRDefault="0059734E" w:rsidP="00CF031D">
            <w:pPr>
              <w:ind w:firstLine="0"/>
              <w:rPr>
                <w:rFonts w:cs="Times New Roman"/>
                <w:sz w:val="20"/>
                <w:szCs w:val="20"/>
              </w:rPr>
            </w:pPr>
            <w:r w:rsidRPr="006B3AF1">
              <w:rPr>
                <w:rFonts w:cs="Times New Roman"/>
                <w:sz w:val="20"/>
                <w:szCs w:val="20"/>
              </w:rPr>
              <w:t>1</w:t>
            </w:r>
            <w:r>
              <w:rPr>
                <w:rFonts w:cs="Times New Roman"/>
                <w:sz w:val="20"/>
                <w:szCs w:val="20"/>
              </w:rPr>
              <w:t>2</w:t>
            </w:r>
          </w:p>
        </w:tc>
        <w:tc>
          <w:tcPr>
            <w:tcW w:w="851" w:type="dxa"/>
          </w:tcPr>
          <w:p w14:paraId="41C4BCF0" w14:textId="77777777" w:rsidR="00CF031D" w:rsidRPr="006B3AF1" w:rsidRDefault="0059734E" w:rsidP="00CF031D">
            <w:pPr>
              <w:ind w:firstLine="0"/>
              <w:rPr>
                <w:rFonts w:cs="Times New Roman"/>
                <w:sz w:val="20"/>
                <w:szCs w:val="20"/>
              </w:rPr>
            </w:pPr>
            <w:r>
              <w:rPr>
                <w:rFonts w:cs="Times New Roman"/>
                <w:sz w:val="20"/>
                <w:szCs w:val="20"/>
              </w:rPr>
              <w:t>11</w:t>
            </w:r>
          </w:p>
        </w:tc>
        <w:tc>
          <w:tcPr>
            <w:tcW w:w="850" w:type="dxa"/>
          </w:tcPr>
          <w:p w14:paraId="33912784" w14:textId="77777777" w:rsidR="00CF031D" w:rsidRPr="006B3AF1" w:rsidRDefault="0059734E" w:rsidP="00CF031D">
            <w:pPr>
              <w:ind w:firstLine="0"/>
              <w:rPr>
                <w:rFonts w:cs="Times New Roman"/>
                <w:sz w:val="20"/>
                <w:szCs w:val="20"/>
              </w:rPr>
            </w:pPr>
            <w:r>
              <w:rPr>
                <w:rFonts w:cs="Times New Roman"/>
                <w:sz w:val="20"/>
                <w:szCs w:val="20"/>
              </w:rPr>
              <w:t>2</w:t>
            </w:r>
          </w:p>
        </w:tc>
        <w:tc>
          <w:tcPr>
            <w:tcW w:w="1559" w:type="dxa"/>
          </w:tcPr>
          <w:p w14:paraId="62A5D51B" w14:textId="77777777" w:rsidR="00CF031D" w:rsidRPr="006B3AF1" w:rsidRDefault="0059734E" w:rsidP="00CF031D">
            <w:pPr>
              <w:ind w:firstLine="0"/>
              <w:rPr>
                <w:rFonts w:cs="Times New Roman"/>
                <w:sz w:val="20"/>
                <w:szCs w:val="20"/>
              </w:rPr>
            </w:pPr>
            <w:r>
              <w:rPr>
                <w:rFonts w:cs="Times New Roman"/>
                <w:sz w:val="20"/>
                <w:szCs w:val="20"/>
              </w:rPr>
              <w:t>14</w:t>
            </w:r>
          </w:p>
        </w:tc>
        <w:tc>
          <w:tcPr>
            <w:tcW w:w="1070" w:type="dxa"/>
          </w:tcPr>
          <w:p w14:paraId="0EED6B11" w14:textId="77777777" w:rsidR="00CF031D" w:rsidRPr="006B3AF1" w:rsidRDefault="0059734E" w:rsidP="00CF031D">
            <w:pPr>
              <w:ind w:firstLine="0"/>
              <w:rPr>
                <w:rFonts w:cs="Times New Roman"/>
                <w:sz w:val="20"/>
                <w:szCs w:val="20"/>
              </w:rPr>
            </w:pPr>
            <w:r>
              <w:rPr>
                <w:rFonts w:cs="Times New Roman"/>
                <w:sz w:val="20"/>
                <w:szCs w:val="20"/>
              </w:rPr>
              <w:t>8</w:t>
            </w:r>
            <w:r w:rsidRPr="006B3AF1">
              <w:rPr>
                <w:rFonts w:cs="Times New Roman"/>
                <w:sz w:val="20"/>
                <w:szCs w:val="20"/>
              </w:rPr>
              <w:t>- 2017</w:t>
            </w:r>
          </w:p>
          <w:p w14:paraId="45312120" w14:textId="77777777" w:rsidR="00CF031D" w:rsidRPr="006B3AF1" w:rsidRDefault="0059734E" w:rsidP="00CF031D">
            <w:pPr>
              <w:ind w:firstLine="0"/>
              <w:rPr>
                <w:rFonts w:cs="Times New Roman"/>
                <w:sz w:val="20"/>
                <w:szCs w:val="20"/>
              </w:rPr>
            </w:pPr>
            <w:r w:rsidRPr="006B3AF1">
              <w:rPr>
                <w:rFonts w:cs="Times New Roman"/>
                <w:sz w:val="20"/>
                <w:szCs w:val="20"/>
              </w:rPr>
              <w:t xml:space="preserve">3- 2020 </w:t>
            </w:r>
          </w:p>
          <w:p w14:paraId="08D09A13" w14:textId="77777777" w:rsidR="00CF031D" w:rsidRPr="006B3AF1" w:rsidRDefault="0059734E" w:rsidP="00CF031D">
            <w:pPr>
              <w:ind w:firstLine="0"/>
              <w:rPr>
                <w:rFonts w:cs="Times New Roman"/>
                <w:sz w:val="20"/>
                <w:szCs w:val="20"/>
              </w:rPr>
            </w:pPr>
            <w:r>
              <w:rPr>
                <w:rFonts w:cs="Times New Roman"/>
                <w:sz w:val="20"/>
                <w:szCs w:val="20"/>
              </w:rPr>
              <w:t>4</w:t>
            </w:r>
            <w:r w:rsidRPr="006B3AF1">
              <w:rPr>
                <w:rFonts w:cs="Times New Roman"/>
                <w:sz w:val="20"/>
                <w:szCs w:val="20"/>
              </w:rPr>
              <w:t>-2022</w:t>
            </w:r>
          </w:p>
        </w:tc>
      </w:tr>
      <w:tr w:rsidR="00CF031D" w14:paraId="7B0D331E" w14:textId="77777777" w:rsidTr="00CF031D">
        <w:tc>
          <w:tcPr>
            <w:tcW w:w="1432" w:type="dxa"/>
          </w:tcPr>
          <w:p w14:paraId="1490A38E" w14:textId="77777777" w:rsidR="00CF031D" w:rsidRPr="006B3AF1" w:rsidRDefault="0059734E" w:rsidP="00CF031D">
            <w:pPr>
              <w:ind w:firstLine="0"/>
              <w:rPr>
                <w:rFonts w:cs="Times New Roman"/>
                <w:sz w:val="20"/>
                <w:szCs w:val="20"/>
              </w:rPr>
            </w:pPr>
            <w:r w:rsidRPr="006B3AF1">
              <w:rPr>
                <w:rFonts w:cs="Times New Roman"/>
                <w:sz w:val="20"/>
                <w:szCs w:val="20"/>
              </w:rPr>
              <w:t>Перевозчик 2</w:t>
            </w:r>
          </w:p>
        </w:tc>
        <w:tc>
          <w:tcPr>
            <w:tcW w:w="900" w:type="dxa"/>
          </w:tcPr>
          <w:p w14:paraId="0BDF4938" w14:textId="77777777" w:rsidR="00CF031D" w:rsidRPr="006B3AF1" w:rsidRDefault="0059734E" w:rsidP="00CF031D">
            <w:pPr>
              <w:ind w:firstLine="0"/>
              <w:rPr>
                <w:rFonts w:cs="Times New Roman"/>
                <w:sz w:val="20"/>
                <w:szCs w:val="20"/>
              </w:rPr>
            </w:pPr>
            <w:r>
              <w:rPr>
                <w:rFonts w:cs="Times New Roman"/>
                <w:sz w:val="20"/>
                <w:szCs w:val="20"/>
              </w:rPr>
              <w:t>15</w:t>
            </w:r>
          </w:p>
        </w:tc>
        <w:tc>
          <w:tcPr>
            <w:tcW w:w="1295" w:type="dxa"/>
          </w:tcPr>
          <w:p w14:paraId="10089987" w14:textId="77777777" w:rsidR="00CF031D" w:rsidRPr="006B3AF1" w:rsidRDefault="0059734E" w:rsidP="00CF031D">
            <w:pPr>
              <w:ind w:firstLine="0"/>
              <w:rPr>
                <w:rFonts w:cs="Times New Roman"/>
                <w:sz w:val="20"/>
                <w:szCs w:val="20"/>
              </w:rPr>
            </w:pPr>
            <w:r>
              <w:rPr>
                <w:rFonts w:cs="Times New Roman"/>
                <w:sz w:val="20"/>
                <w:szCs w:val="20"/>
              </w:rPr>
              <w:t>3</w:t>
            </w:r>
          </w:p>
        </w:tc>
        <w:tc>
          <w:tcPr>
            <w:tcW w:w="1123" w:type="dxa"/>
          </w:tcPr>
          <w:p w14:paraId="34F67BA7" w14:textId="77777777" w:rsidR="00CF031D" w:rsidRDefault="0059734E" w:rsidP="00CF031D">
            <w:pPr>
              <w:ind w:firstLine="0"/>
              <w:rPr>
                <w:rFonts w:cs="Times New Roman"/>
                <w:sz w:val="20"/>
                <w:szCs w:val="20"/>
              </w:rPr>
            </w:pPr>
            <w:r>
              <w:rPr>
                <w:rFonts w:cs="Times New Roman"/>
                <w:sz w:val="20"/>
                <w:szCs w:val="20"/>
              </w:rPr>
              <w:t>2010-2013</w:t>
            </w:r>
          </w:p>
          <w:p w14:paraId="6EF28491" w14:textId="77777777" w:rsidR="00CF031D" w:rsidRPr="006B3AF1" w:rsidRDefault="0059734E" w:rsidP="00CF031D">
            <w:pPr>
              <w:ind w:firstLine="0"/>
              <w:rPr>
                <w:rFonts w:cs="Times New Roman"/>
                <w:sz w:val="20"/>
                <w:szCs w:val="20"/>
              </w:rPr>
            </w:pPr>
            <w:r>
              <w:rPr>
                <w:rFonts w:cs="Times New Roman"/>
                <w:sz w:val="20"/>
                <w:szCs w:val="20"/>
              </w:rPr>
              <w:t>2015- н.в</w:t>
            </w:r>
          </w:p>
        </w:tc>
        <w:tc>
          <w:tcPr>
            <w:tcW w:w="887" w:type="dxa"/>
          </w:tcPr>
          <w:p w14:paraId="68D492C7" w14:textId="77777777" w:rsidR="00CF031D" w:rsidRPr="006B3AF1" w:rsidRDefault="0059734E" w:rsidP="00CF031D">
            <w:pPr>
              <w:ind w:firstLine="0"/>
              <w:rPr>
                <w:rFonts w:cs="Times New Roman"/>
                <w:sz w:val="20"/>
                <w:szCs w:val="20"/>
              </w:rPr>
            </w:pPr>
            <w:r>
              <w:rPr>
                <w:rFonts w:cs="Times New Roman"/>
                <w:sz w:val="20"/>
                <w:szCs w:val="20"/>
              </w:rPr>
              <w:t>15</w:t>
            </w:r>
          </w:p>
        </w:tc>
        <w:tc>
          <w:tcPr>
            <w:tcW w:w="1417" w:type="dxa"/>
          </w:tcPr>
          <w:p w14:paraId="3E0FCFE8" w14:textId="77777777" w:rsidR="00CF031D" w:rsidRPr="006B3AF1" w:rsidRDefault="0059734E" w:rsidP="00CF031D">
            <w:pPr>
              <w:ind w:firstLine="0"/>
              <w:rPr>
                <w:rFonts w:cs="Times New Roman"/>
                <w:sz w:val="20"/>
                <w:szCs w:val="20"/>
              </w:rPr>
            </w:pPr>
            <w:r>
              <w:rPr>
                <w:rFonts w:cs="Times New Roman"/>
                <w:sz w:val="20"/>
                <w:szCs w:val="20"/>
              </w:rPr>
              <w:t>14</w:t>
            </w:r>
          </w:p>
        </w:tc>
        <w:tc>
          <w:tcPr>
            <w:tcW w:w="992" w:type="dxa"/>
          </w:tcPr>
          <w:p w14:paraId="7FA7DB88" w14:textId="77777777" w:rsidR="00CF031D" w:rsidRPr="006B3AF1" w:rsidRDefault="0059734E" w:rsidP="00CF031D">
            <w:pPr>
              <w:ind w:firstLine="0"/>
              <w:rPr>
                <w:rFonts w:cs="Times New Roman"/>
                <w:sz w:val="20"/>
                <w:szCs w:val="20"/>
              </w:rPr>
            </w:pPr>
            <w:r>
              <w:rPr>
                <w:rFonts w:cs="Times New Roman"/>
                <w:sz w:val="20"/>
                <w:szCs w:val="20"/>
              </w:rPr>
              <w:t>14</w:t>
            </w:r>
          </w:p>
        </w:tc>
        <w:tc>
          <w:tcPr>
            <w:tcW w:w="993" w:type="dxa"/>
          </w:tcPr>
          <w:p w14:paraId="659DF1F5" w14:textId="77777777" w:rsidR="00CF031D" w:rsidRPr="006B3AF1" w:rsidRDefault="0059734E" w:rsidP="00CF031D">
            <w:pPr>
              <w:ind w:firstLine="0"/>
              <w:rPr>
                <w:rFonts w:cs="Times New Roman"/>
                <w:sz w:val="20"/>
                <w:szCs w:val="20"/>
              </w:rPr>
            </w:pPr>
            <w:r>
              <w:rPr>
                <w:rFonts w:cs="Times New Roman"/>
                <w:sz w:val="20"/>
                <w:szCs w:val="20"/>
              </w:rPr>
              <w:t>12</w:t>
            </w:r>
          </w:p>
        </w:tc>
        <w:tc>
          <w:tcPr>
            <w:tcW w:w="1417" w:type="dxa"/>
          </w:tcPr>
          <w:p w14:paraId="77582016" w14:textId="77777777" w:rsidR="00CF031D" w:rsidRPr="006B3AF1" w:rsidRDefault="0059734E" w:rsidP="00CF031D">
            <w:pPr>
              <w:ind w:firstLine="0"/>
              <w:rPr>
                <w:rFonts w:cs="Times New Roman"/>
                <w:sz w:val="20"/>
                <w:szCs w:val="20"/>
              </w:rPr>
            </w:pPr>
            <w:r>
              <w:rPr>
                <w:rFonts w:cs="Times New Roman"/>
                <w:sz w:val="20"/>
                <w:szCs w:val="20"/>
              </w:rPr>
              <w:t>11</w:t>
            </w:r>
          </w:p>
        </w:tc>
        <w:tc>
          <w:tcPr>
            <w:tcW w:w="851" w:type="dxa"/>
          </w:tcPr>
          <w:p w14:paraId="0AD3F544" w14:textId="77777777" w:rsidR="00CF031D" w:rsidRPr="006B3AF1" w:rsidRDefault="0059734E" w:rsidP="00CF031D">
            <w:pPr>
              <w:ind w:firstLine="0"/>
              <w:rPr>
                <w:rFonts w:cs="Times New Roman"/>
                <w:sz w:val="20"/>
                <w:szCs w:val="20"/>
              </w:rPr>
            </w:pPr>
            <w:r>
              <w:rPr>
                <w:rFonts w:cs="Times New Roman"/>
                <w:sz w:val="20"/>
                <w:szCs w:val="20"/>
              </w:rPr>
              <w:t>12</w:t>
            </w:r>
          </w:p>
        </w:tc>
        <w:tc>
          <w:tcPr>
            <w:tcW w:w="850" w:type="dxa"/>
          </w:tcPr>
          <w:p w14:paraId="0074DC31" w14:textId="77777777" w:rsidR="00CF031D" w:rsidRPr="006B3AF1" w:rsidRDefault="0059734E" w:rsidP="00CF031D">
            <w:pPr>
              <w:ind w:firstLine="0"/>
              <w:rPr>
                <w:rFonts w:cs="Times New Roman"/>
                <w:sz w:val="20"/>
                <w:szCs w:val="20"/>
              </w:rPr>
            </w:pPr>
            <w:r>
              <w:rPr>
                <w:rFonts w:cs="Times New Roman"/>
                <w:sz w:val="20"/>
                <w:szCs w:val="20"/>
              </w:rPr>
              <w:t>10</w:t>
            </w:r>
          </w:p>
        </w:tc>
        <w:tc>
          <w:tcPr>
            <w:tcW w:w="1559" w:type="dxa"/>
          </w:tcPr>
          <w:p w14:paraId="1E2FF6E7" w14:textId="77777777" w:rsidR="00CF031D" w:rsidRPr="006B3AF1" w:rsidRDefault="0059734E" w:rsidP="00CF031D">
            <w:pPr>
              <w:ind w:firstLine="0"/>
              <w:rPr>
                <w:rFonts w:cs="Times New Roman"/>
                <w:sz w:val="20"/>
                <w:szCs w:val="20"/>
              </w:rPr>
            </w:pPr>
            <w:r>
              <w:rPr>
                <w:rFonts w:cs="Times New Roman"/>
                <w:sz w:val="20"/>
                <w:szCs w:val="20"/>
              </w:rPr>
              <w:t>15</w:t>
            </w:r>
          </w:p>
        </w:tc>
        <w:tc>
          <w:tcPr>
            <w:tcW w:w="1070" w:type="dxa"/>
          </w:tcPr>
          <w:p w14:paraId="311FD11D" w14:textId="77777777" w:rsidR="00CF031D" w:rsidRDefault="0059734E" w:rsidP="00CF031D">
            <w:pPr>
              <w:ind w:firstLine="0"/>
              <w:rPr>
                <w:rFonts w:cs="Times New Roman"/>
                <w:sz w:val="20"/>
                <w:szCs w:val="20"/>
              </w:rPr>
            </w:pPr>
            <w:r>
              <w:rPr>
                <w:rFonts w:cs="Times New Roman"/>
                <w:sz w:val="20"/>
                <w:szCs w:val="20"/>
              </w:rPr>
              <w:t>5-2012</w:t>
            </w:r>
          </w:p>
          <w:p w14:paraId="2CA618AB" w14:textId="77777777" w:rsidR="00CF031D" w:rsidRPr="006B3AF1" w:rsidRDefault="0059734E" w:rsidP="00CF031D">
            <w:pPr>
              <w:ind w:firstLine="0"/>
              <w:rPr>
                <w:rFonts w:cs="Times New Roman"/>
                <w:sz w:val="20"/>
                <w:szCs w:val="20"/>
              </w:rPr>
            </w:pPr>
            <w:r>
              <w:rPr>
                <w:rFonts w:cs="Times New Roman"/>
                <w:sz w:val="20"/>
                <w:szCs w:val="20"/>
              </w:rPr>
              <w:t>10-2022</w:t>
            </w:r>
          </w:p>
        </w:tc>
      </w:tr>
      <w:tr w:rsidR="00CF031D" w14:paraId="54183FCD" w14:textId="77777777" w:rsidTr="00CF031D">
        <w:tc>
          <w:tcPr>
            <w:tcW w:w="1432" w:type="dxa"/>
          </w:tcPr>
          <w:p w14:paraId="446F0A09" w14:textId="77777777" w:rsidR="00CF031D" w:rsidRPr="006B3AF1" w:rsidRDefault="0059734E" w:rsidP="00CF031D">
            <w:pPr>
              <w:ind w:firstLine="0"/>
              <w:rPr>
                <w:rFonts w:cs="Times New Roman"/>
                <w:sz w:val="20"/>
                <w:szCs w:val="20"/>
              </w:rPr>
            </w:pPr>
            <w:r>
              <w:rPr>
                <w:rFonts w:cs="Times New Roman"/>
                <w:sz w:val="20"/>
                <w:szCs w:val="20"/>
              </w:rPr>
              <w:t>Перевозчик 3</w:t>
            </w:r>
          </w:p>
        </w:tc>
        <w:tc>
          <w:tcPr>
            <w:tcW w:w="900" w:type="dxa"/>
          </w:tcPr>
          <w:p w14:paraId="72E0CE5D" w14:textId="77777777" w:rsidR="00CF031D" w:rsidRPr="006B3AF1" w:rsidRDefault="0059734E" w:rsidP="00CF031D">
            <w:pPr>
              <w:ind w:firstLine="0"/>
              <w:rPr>
                <w:rFonts w:cs="Times New Roman"/>
                <w:sz w:val="20"/>
                <w:szCs w:val="20"/>
              </w:rPr>
            </w:pPr>
            <w:r>
              <w:rPr>
                <w:rFonts w:cs="Times New Roman"/>
                <w:sz w:val="20"/>
                <w:szCs w:val="20"/>
              </w:rPr>
              <w:t>15</w:t>
            </w:r>
          </w:p>
        </w:tc>
        <w:tc>
          <w:tcPr>
            <w:tcW w:w="1295" w:type="dxa"/>
          </w:tcPr>
          <w:p w14:paraId="3559B07C" w14:textId="77777777" w:rsidR="00CF031D" w:rsidRPr="006B3AF1" w:rsidRDefault="0059734E" w:rsidP="00CF031D">
            <w:pPr>
              <w:ind w:firstLine="0"/>
              <w:rPr>
                <w:rFonts w:cs="Times New Roman"/>
                <w:sz w:val="20"/>
                <w:szCs w:val="20"/>
              </w:rPr>
            </w:pPr>
            <w:r>
              <w:rPr>
                <w:rFonts w:cs="Times New Roman"/>
                <w:sz w:val="20"/>
                <w:szCs w:val="20"/>
              </w:rPr>
              <w:t>7</w:t>
            </w:r>
          </w:p>
        </w:tc>
        <w:tc>
          <w:tcPr>
            <w:tcW w:w="1123" w:type="dxa"/>
          </w:tcPr>
          <w:p w14:paraId="4CD451B3" w14:textId="77777777" w:rsidR="00CF031D" w:rsidRPr="006B3AF1" w:rsidRDefault="0059734E" w:rsidP="00CF031D">
            <w:pPr>
              <w:ind w:firstLine="0"/>
              <w:rPr>
                <w:rFonts w:cs="Times New Roman"/>
                <w:sz w:val="20"/>
                <w:szCs w:val="20"/>
              </w:rPr>
            </w:pPr>
            <w:r>
              <w:rPr>
                <w:rFonts w:cs="Times New Roman"/>
                <w:sz w:val="20"/>
                <w:szCs w:val="20"/>
              </w:rPr>
              <w:t>2010- н.в</w:t>
            </w:r>
          </w:p>
        </w:tc>
        <w:tc>
          <w:tcPr>
            <w:tcW w:w="887" w:type="dxa"/>
          </w:tcPr>
          <w:p w14:paraId="084F12E7" w14:textId="77777777" w:rsidR="00CF031D" w:rsidRPr="006B3AF1" w:rsidRDefault="0059734E" w:rsidP="00CF031D">
            <w:pPr>
              <w:ind w:firstLine="0"/>
              <w:rPr>
                <w:rFonts w:cs="Times New Roman"/>
                <w:sz w:val="20"/>
                <w:szCs w:val="20"/>
              </w:rPr>
            </w:pPr>
            <w:r>
              <w:rPr>
                <w:rFonts w:cs="Times New Roman"/>
                <w:sz w:val="20"/>
                <w:szCs w:val="20"/>
              </w:rPr>
              <w:t>14</w:t>
            </w:r>
          </w:p>
        </w:tc>
        <w:tc>
          <w:tcPr>
            <w:tcW w:w="1417" w:type="dxa"/>
          </w:tcPr>
          <w:p w14:paraId="5C94D759" w14:textId="77777777" w:rsidR="00CF031D" w:rsidRPr="006B3AF1" w:rsidRDefault="0059734E" w:rsidP="00CF031D">
            <w:pPr>
              <w:ind w:firstLine="0"/>
              <w:rPr>
                <w:rFonts w:cs="Times New Roman"/>
                <w:sz w:val="20"/>
                <w:szCs w:val="20"/>
              </w:rPr>
            </w:pPr>
            <w:r>
              <w:rPr>
                <w:rFonts w:cs="Times New Roman"/>
                <w:sz w:val="20"/>
                <w:szCs w:val="20"/>
              </w:rPr>
              <w:t>13</w:t>
            </w:r>
          </w:p>
        </w:tc>
        <w:tc>
          <w:tcPr>
            <w:tcW w:w="992" w:type="dxa"/>
          </w:tcPr>
          <w:p w14:paraId="55164A59" w14:textId="77777777" w:rsidR="00CF031D" w:rsidRPr="006B3AF1" w:rsidRDefault="0059734E" w:rsidP="00CF031D">
            <w:pPr>
              <w:ind w:firstLine="0"/>
              <w:rPr>
                <w:rFonts w:cs="Times New Roman"/>
                <w:sz w:val="20"/>
                <w:szCs w:val="20"/>
              </w:rPr>
            </w:pPr>
            <w:r>
              <w:rPr>
                <w:rFonts w:cs="Times New Roman"/>
                <w:sz w:val="20"/>
                <w:szCs w:val="20"/>
              </w:rPr>
              <w:t>15</w:t>
            </w:r>
          </w:p>
        </w:tc>
        <w:tc>
          <w:tcPr>
            <w:tcW w:w="993" w:type="dxa"/>
          </w:tcPr>
          <w:p w14:paraId="532F0A14" w14:textId="77777777" w:rsidR="00CF031D" w:rsidRPr="006B3AF1" w:rsidRDefault="0059734E" w:rsidP="00CF031D">
            <w:pPr>
              <w:ind w:firstLine="0"/>
              <w:rPr>
                <w:rFonts w:cs="Times New Roman"/>
                <w:sz w:val="20"/>
                <w:szCs w:val="20"/>
              </w:rPr>
            </w:pPr>
            <w:r>
              <w:rPr>
                <w:rFonts w:cs="Times New Roman"/>
                <w:sz w:val="20"/>
                <w:szCs w:val="20"/>
              </w:rPr>
              <w:t>15</w:t>
            </w:r>
          </w:p>
        </w:tc>
        <w:tc>
          <w:tcPr>
            <w:tcW w:w="1417" w:type="dxa"/>
          </w:tcPr>
          <w:p w14:paraId="4EA2819F" w14:textId="77777777" w:rsidR="00CF031D" w:rsidRPr="006B3AF1" w:rsidRDefault="0059734E" w:rsidP="00CF031D">
            <w:pPr>
              <w:ind w:firstLine="0"/>
              <w:rPr>
                <w:rFonts w:cs="Times New Roman"/>
                <w:sz w:val="20"/>
                <w:szCs w:val="20"/>
              </w:rPr>
            </w:pPr>
            <w:r>
              <w:rPr>
                <w:rFonts w:cs="Times New Roman"/>
                <w:sz w:val="20"/>
                <w:szCs w:val="20"/>
              </w:rPr>
              <w:t>15</w:t>
            </w:r>
          </w:p>
        </w:tc>
        <w:tc>
          <w:tcPr>
            <w:tcW w:w="851" w:type="dxa"/>
          </w:tcPr>
          <w:p w14:paraId="4B53A13B" w14:textId="77777777" w:rsidR="00CF031D" w:rsidRPr="006B3AF1" w:rsidRDefault="0059734E" w:rsidP="00CF031D">
            <w:pPr>
              <w:ind w:firstLine="0"/>
              <w:rPr>
                <w:rFonts w:cs="Times New Roman"/>
                <w:sz w:val="20"/>
                <w:szCs w:val="20"/>
              </w:rPr>
            </w:pPr>
            <w:r>
              <w:rPr>
                <w:rFonts w:cs="Times New Roman"/>
                <w:sz w:val="20"/>
                <w:szCs w:val="20"/>
              </w:rPr>
              <w:t>12</w:t>
            </w:r>
          </w:p>
        </w:tc>
        <w:tc>
          <w:tcPr>
            <w:tcW w:w="850" w:type="dxa"/>
          </w:tcPr>
          <w:p w14:paraId="625D208F" w14:textId="77777777" w:rsidR="00CF031D" w:rsidRPr="006B3AF1" w:rsidRDefault="0059734E" w:rsidP="00CF031D">
            <w:pPr>
              <w:ind w:firstLine="0"/>
              <w:rPr>
                <w:rFonts w:cs="Times New Roman"/>
                <w:sz w:val="20"/>
                <w:szCs w:val="20"/>
              </w:rPr>
            </w:pPr>
            <w:r>
              <w:rPr>
                <w:rFonts w:cs="Times New Roman"/>
                <w:sz w:val="20"/>
                <w:szCs w:val="20"/>
              </w:rPr>
              <w:t>11</w:t>
            </w:r>
          </w:p>
        </w:tc>
        <w:tc>
          <w:tcPr>
            <w:tcW w:w="1559" w:type="dxa"/>
          </w:tcPr>
          <w:p w14:paraId="29B6FCC5" w14:textId="77777777" w:rsidR="00CF031D" w:rsidRPr="006B3AF1" w:rsidRDefault="0059734E" w:rsidP="00CF031D">
            <w:pPr>
              <w:ind w:firstLine="0"/>
              <w:rPr>
                <w:rFonts w:cs="Times New Roman"/>
                <w:sz w:val="20"/>
                <w:szCs w:val="20"/>
              </w:rPr>
            </w:pPr>
            <w:r>
              <w:rPr>
                <w:rFonts w:cs="Times New Roman"/>
                <w:sz w:val="20"/>
                <w:szCs w:val="20"/>
              </w:rPr>
              <w:t>8</w:t>
            </w:r>
          </w:p>
        </w:tc>
        <w:tc>
          <w:tcPr>
            <w:tcW w:w="1070" w:type="dxa"/>
          </w:tcPr>
          <w:p w14:paraId="6C0BDDD7" w14:textId="77777777" w:rsidR="00CF031D" w:rsidRDefault="0059734E" w:rsidP="00CF031D">
            <w:pPr>
              <w:ind w:firstLine="0"/>
              <w:rPr>
                <w:rFonts w:cs="Times New Roman"/>
                <w:sz w:val="20"/>
                <w:szCs w:val="20"/>
              </w:rPr>
            </w:pPr>
            <w:r>
              <w:rPr>
                <w:rFonts w:cs="Times New Roman"/>
                <w:sz w:val="20"/>
                <w:szCs w:val="20"/>
              </w:rPr>
              <w:t>4-2015</w:t>
            </w:r>
          </w:p>
          <w:p w14:paraId="1E4A7DDD" w14:textId="77777777" w:rsidR="00CF031D" w:rsidRDefault="0059734E" w:rsidP="00CF031D">
            <w:pPr>
              <w:ind w:firstLine="0"/>
              <w:rPr>
                <w:rFonts w:cs="Times New Roman"/>
                <w:sz w:val="20"/>
                <w:szCs w:val="20"/>
              </w:rPr>
            </w:pPr>
            <w:r>
              <w:rPr>
                <w:rFonts w:cs="Times New Roman"/>
                <w:sz w:val="20"/>
                <w:szCs w:val="20"/>
              </w:rPr>
              <w:t>9-2021</w:t>
            </w:r>
          </w:p>
          <w:p w14:paraId="2ACB4B66" w14:textId="77777777" w:rsidR="00CF031D" w:rsidRPr="006B3AF1" w:rsidRDefault="0059734E" w:rsidP="00CF031D">
            <w:pPr>
              <w:ind w:firstLine="0"/>
              <w:rPr>
                <w:rFonts w:cs="Times New Roman"/>
                <w:sz w:val="20"/>
                <w:szCs w:val="20"/>
              </w:rPr>
            </w:pPr>
            <w:r>
              <w:rPr>
                <w:rFonts w:cs="Times New Roman"/>
                <w:sz w:val="20"/>
                <w:szCs w:val="20"/>
              </w:rPr>
              <w:t>2-2022</w:t>
            </w:r>
          </w:p>
        </w:tc>
      </w:tr>
    </w:tbl>
    <w:p w14:paraId="41547AB5" w14:textId="77777777" w:rsidR="00CF031D" w:rsidRPr="00CF031D" w:rsidRDefault="0059734E" w:rsidP="00CF031D">
      <w:pPr>
        <w:pStyle w:val="constructorparagraph"/>
      </w:pPr>
      <w:r w:rsidRPr="00CF031D">
        <w:t xml:space="preserve">Исходные данные для оценки заявок перевозчиков представлены в таблице </w:t>
      </w:r>
      <w:r>
        <w:t>2.8.2</w:t>
      </w:r>
    </w:p>
    <w:p w14:paraId="60F4466C" w14:textId="77777777" w:rsidR="00CF031D" w:rsidRPr="00CF031D" w:rsidRDefault="0059734E" w:rsidP="00CF031D">
      <w:pPr>
        <w:pStyle w:val="constructorparagraph"/>
      </w:pPr>
      <w:r w:rsidRPr="00CF031D">
        <w:t>Таблица</w:t>
      </w:r>
      <w:r>
        <w:t xml:space="preserve"> 2.8.2. - </w:t>
      </w:r>
      <w:r w:rsidRPr="00CF031D">
        <w:t>Исходные данные для оценки заявок перевозчиков</w:t>
      </w:r>
    </w:p>
    <w:p w14:paraId="163E80D1" w14:textId="77777777" w:rsidR="00CF031D" w:rsidRPr="00CF031D" w:rsidRDefault="0059734E" w:rsidP="00CF031D">
      <w:pPr>
        <w:pStyle w:val="constructorparagraph"/>
      </w:pPr>
      <w:r w:rsidRPr="00CF031D">
        <w:t>Результаты оценки перевозчиков сводятся в таблицу 2</w:t>
      </w:r>
      <w:r>
        <w:t>.8.3.</w:t>
      </w:r>
      <w:r w:rsidRPr="00CF031D">
        <w:t xml:space="preserve"> по каждому критерию и подведению итогов</w:t>
      </w:r>
    </w:p>
    <w:p w14:paraId="76E094C2" w14:textId="77777777" w:rsidR="00CF031D" w:rsidRPr="00CF031D" w:rsidRDefault="0059734E" w:rsidP="00CF031D">
      <w:pPr>
        <w:pStyle w:val="constructorparagraph"/>
        <w:rPr>
          <w:szCs w:val="28"/>
        </w:rPr>
      </w:pPr>
      <w:r w:rsidRPr="00CF031D">
        <w:tab/>
      </w:r>
      <w:r w:rsidRPr="00CF031D">
        <w:tab/>
      </w:r>
      <w:r w:rsidRPr="00CF031D">
        <w:tab/>
      </w:r>
      <w:r w:rsidRPr="00CF031D">
        <w:tab/>
      </w:r>
      <w:r w:rsidRPr="00CF031D">
        <w:tab/>
      </w:r>
      <w:r w:rsidRPr="00CF031D">
        <w:tab/>
      </w:r>
      <w:r w:rsidRPr="00CF031D">
        <w:tab/>
      </w:r>
      <w:r w:rsidRPr="00CF031D">
        <w:tab/>
      </w:r>
      <w:r w:rsidRPr="00CF031D">
        <w:tab/>
      </w:r>
      <w:r w:rsidRPr="00CF031D">
        <w:tab/>
      </w:r>
      <w:r w:rsidRPr="00CF031D">
        <w:tab/>
      </w:r>
      <w:r w:rsidRPr="00CF031D">
        <w:tab/>
      </w:r>
      <w:r w:rsidRPr="00CF031D">
        <w:tab/>
      </w:r>
      <w:r w:rsidRPr="00CF031D">
        <w:tab/>
      </w:r>
      <w:r w:rsidRPr="00CF031D">
        <w:tab/>
      </w:r>
      <w:r w:rsidRPr="00CF031D">
        <w:tab/>
      </w:r>
      <w:r w:rsidRPr="00CF031D">
        <w:tab/>
      </w:r>
      <w:r w:rsidRPr="00CF031D">
        <w:tab/>
      </w:r>
      <w:r w:rsidRPr="00CF031D">
        <w:rPr>
          <w:szCs w:val="28"/>
        </w:rPr>
        <w:tab/>
        <w:t>Таблица 2.8.3. – Результаты оценки перевозчиков</w:t>
      </w:r>
    </w:p>
    <w:tbl>
      <w:tblPr>
        <w:tblStyle w:val="affe"/>
        <w:tblW w:w="14913" w:type="dxa"/>
        <w:tblInd w:w="-176" w:type="dxa"/>
        <w:tblLayout w:type="fixed"/>
        <w:tblLook w:val="04A0" w:firstRow="1" w:lastRow="0" w:firstColumn="1" w:lastColumn="0" w:noHBand="0" w:noVBand="1"/>
      </w:tblPr>
      <w:tblGrid>
        <w:gridCol w:w="1418"/>
        <w:gridCol w:w="1163"/>
        <w:gridCol w:w="1418"/>
        <w:gridCol w:w="1134"/>
        <w:gridCol w:w="1417"/>
        <w:gridCol w:w="1418"/>
        <w:gridCol w:w="992"/>
        <w:gridCol w:w="1417"/>
        <w:gridCol w:w="851"/>
        <w:gridCol w:w="1134"/>
        <w:gridCol w:w="1417"/>
        <w:gridCol w:w="1134"/>
      </w:tblGrid>
      <w:tr w:rsidR="00CF031D" w:rsidRPr="00320AE7" w14:paraId="68400DE3" w14:textId="77777777" w:rsidTr="00CF031D">
        <w:trPr>
          <w:trHeight w:val="287"/>
        </w:trPr>
        <w:tc>
          <w:tcPr>
            <w:tcW w:w="1418" w:type="dxa"/>
          </w:tcPr>
          <w:p w14:paraId="20B7D795" w14:textId="77777777" w:rsidR="00CF031D" w:rsidRDefault="0059734E" w:rsidP="00CF031D">
            <w:pPr>
              <w:ind w:firstLine="0"/>
              <w:rPr>
                <w:rFonts w:cs="Times New Roman"/>
                <w:sz w:val="20"/>
                <w:szCs w:val="20"/>
              </w:rPr>
            </w:pPr>
            <w:r w:rsidRPr="00320AE7">
              <w:rPr>
                <w:rFonts w:cs="Times New Roman"/>
                <w:sz w:val="20"/>
                <w:szCs w:val="20"/>
              </w:rPr>
              <w:t>Претендент</w:t>
            </w:r>
          </w:p>
          <w:p w14:paraId="47D62168" w14:textId="77777777" w:rsidR="00CF031D" w:rsidRPr="00320AE7" w:rsidRDefault="0059734E" w:rsidP="00CF031D">
            <w:pPr>
              <w:ind w:firstLine="0"/>
              <w:rPr>
                <w:rFonts w:cs="Times New Roman"/>
                <w:sz w:val="20"/>
                <w:szCs w:val="20"/>
              </w:rPr>
            </w:pPr>
            <w:r w:rsidRPr="00320AE7">
              <w:rPr>
                <w:rFonts w:cs="Times New Roman"/>
                <w:sz w:val="20"/>
                <w:szCs w:val="20"/>
              </w:rPr>
              <w:t>/критерий</w:t>
            </w:r>
          </w:p>
        </w:tc>
        <w:tc>
          <w:tcPr>
            <w:tcW w:w="1163" w:type="dxa"/>
          </w:tcPr>
          <w:p w14:paraId="7CCC680C" w14:textId="77777777" w:rsidR="00CF031D" w:rsidRPr="00320AE7" w:rsidRDefault="0059734E" w:rsidP="00CF031D">
            <w:pPr>
              <w:ind w:firstLine="0"/>
              <w:rPr>
                <w:rFonts w:cs="Times New Roman"/>
                <w:sz w:val="20"/>
                <w:szCs w:val="20"/>
              </w:rPr>
            </w:pPr>
            <w:r w:rsidRPr="00320AE7">
              <w:rPr>
                <w:rFonts w:cs="Times New Roman"/>
                <w:sz w:val="20"/>
                <w:szCs w:val="20"/>
              </w:rPr>
              <w:t>Критери</w:t>
            </w:r>
            <w:r w:rsidRPr="00320AE7">
              <w:rPr>
                <w:rFonts w:cs="Times New Roman"/>
                <w:sz w:val="20"/>
                <w:szCs w:val="20"/>
              </w:rPr>
              <w:t>й 1 (ДТП)</w:t>
            </w:r>
          </w:p>
        </w:tc>
        <w:tc>
          <w:tcPr>
            <w:tcW w:w="1418" w:type="dxa"/>
          </w:tcPr>
          <w:p w14:paraId="48C08952" w14:textId="77777777" w:rsidR="00CF031D" w:rsidRPr="00320AE7" w:rsidRDefault="0059734E" w:rsidP="00CF031D">
            <w:pPr>
              <w:ind w:firstLine="0"/>
              <w:rPr>
                <w:rFonts w:cs="Times New Roman"/>
                <w:sz w:val="20"/>
                <w:szCs w:val="20"/>
              </w:rPr>
            </w:pPr>
            <w:r w:rsidRPr="00320AE7">
              <w:rPr>
                <w:rFonts w:cs="Times New Roman"/>
                <w:sz w:val="20"/>
                <w:szCs w:val="20"/>
              </w:rPr>
              <w:t>Критерий 2 (опыт)</w:t>
            </w:r>
          </w:p>
        </w:tc>
        <w:tc>
          <w:tcPr>
            <w:tcW w:w="9780" w:type="dxa"/>
            <w:gridSpan w:val="8"/>
          </w:tcPr>
          <w:p w14:paraId="1D60FD76" w14:textId="77777777" w:rsidR="00CF031D" w:rsidRPr="00320AE7" w:rsidRDefault="0059734E" w:rsidP="00CF031D">
            <w:pPr>
              <w:ind w:firstLine="0"/>
              <w:jc w:val="center"/>
              <w:rPr>
                <w:rFonts w:cs="Times New Roman"/>
                <w:sz w:val="20"/>
                <w:szCs w:val="20"/>
              </w:rPr>
            </w:pPr>
            <w:r w:rsidRPr="00320AE7">
              <w:rPr>
                <w:rFonts w:cs="Times New Roman"/>
                <w:sz w:val="20"/>
                <w:szCs w:val="20"/>
              </w:rPr>
              <w:t>Критерий 3</w:t>
            </w:r>
          </w:p>
        </w:tc>
        <w:tc>
          <w:tcPr>
            <w:tcW w:w="1134" w:type="dxa"/>
          </w:tcPr>
          <w:p w14:paraId="2CE85636" w14:textId="77777777" w:rsidR="00CF031D" w:rsidRPr="00320AE7" w:rsidRDefault="0059734E" w:rsidP="00CF031D">
            <w:pPr>
              <w:ind w:firstLine="0"/>
              <w:rPr>
                <w:rFonts w:cs="Times New Roman"/>
                <w:sz w:val="20"/>
                <w:szCs w:val="20"/>
              </w:rPr>
            </w:pPr>
            <w:r>
              <w:rPr>
                <w:rFonts w:cs="Times New Roman"/>
                <w:sz w:val="20"/>
                <w:szCs w:val="20"/>
              </w:rPr>
              <w:t xml:space="preserve">Критерий </w:t>
            </w:r>
            <w:r w:rsidRPr="00320AE7">
              <w:rPr>
                <w:rFonts w:cs="Times New Roman"/>
                <w:sz w:val="20"/>
                <w:szCs w:val="20"/>
              </w:rPr>
              <w:t>4</w:t>
            </w:r>
          </w:p>
        </w:tc>
      </w:tr>
      <w:tr w:rsidR="00CF031D" w:rsidRPr="00320AE7" w14:paraId="78C987D6" w14:textId="77777777" w:rsidTr="00CF031D">
        <w:tc>
          <w:tcPr>
            <w:tcW w:w="1418" w:type="dxa"/>
          </w:tcPr>
          <w:p w14:paraId="7C61A71C" w14:textId="77777777" w:rsidR="00CF031D" w:rsidRPr="00320AE7" w:rsidRDefault="0059734E" w:rsidP="00CF031D">
            <w:pPr>
              <w:ind w:firstLine="0"/>
              <w:rPr>
                <w:rFonts w:cs="Times New Roman"/>
                <w:sz w:val="20"/>
                <w:szCs w:val="20"/>
              </w:rPr>
            </w:pPr>
          </w:p>
        </w:tc>
        <w:tc>
          <w:tcPr>
            <w:tcW w:w="1163" w:type="dxa"/>
          </w:tcPr>
          <w:p w14:paraId="4954E1B8" w14:textId="77777777" w:rsidR="00CF031D" w:rsidRPr="00320AE7" w:rsidRDefault="0059734E" w:rsidP="00CF031D">
            <w:pPr>
              <w:ind w:firstLine="0"/>
              <w:rPr>
                <w:rFonts w:cs="Times New Roman"/>
                <w:sz w:val="20"/>
                <w:szCs w:val="20"/>
              </w:rPr>
            </w:pPr>
          </w:p>
        </w:tc>
        <w:tc>
          <w:tcPr>
            <w:tcW w:w="1418" w:type="dxa"/>
          </w:tcPr>
          <w:p w14:paraId="5864361F" w14:textId="77777777" w:rsidR="00CF031D" w:rsidRPr="00320AE7" w:rsidRDefault="0059734E" w:rsidP="00CF031D">
            <w:pPr>
              <w:ind w:firstLine="0"/>
              <w:rPr>
                <w:rFonts w:cs="Times New Roman"/>
                <w:sz w:val="20"/>
                <w:szCs w:val="20"/>
              </w:rPr>
            </w:pPr>
          </w:p>
        </w:tc>
        <w:tc>
          <w:tcPr>
            <w:tcW w:w="1134" w:type="dxa"/>
          </w:tcPr>
          <w:p w14:paraId="177D1AC8" w14:textId="77777777" w:rsidR="00CF031D" w:rsidRPr="00320AE7" w:rsidRDefault="0059734E" w:rsidP="00CF031D">
            <w:pPr>
              <w:ind w:firstLine="0"/>
              <w:rPr>
                <w:rFonts w:cs="Times New Roman"/>
                <w:sz w:val="20"/>
                <w:szCs w:val="20"/>
              </w:rPr>
            </w:pPr>
            <w:r w:rsidRPr="00320AE7">
              <w:rPr>
                <w:rFonts w:cs="Times New Roman"/>
                <w:sz w:val="20"/>
                <w:szCs w:val="20"/>
              </w:rPr>
              <w:t>низкий пол</w:t>
            </w:r>
          </w:p>
        </w:tc>
        <w:tc>
          <w:tcPr>
            <w:tcW w:w="1417" w:type="dxa"/>
          </w:tcPr>
          <w:p w14:paraId="35792421" w14:textId="77777777" w:rsidR="00CF031D" w:rsidRPr="00320AE7" w:rsidRDefault="0059734E" w:rsidP="00CF031D">
            <w:pPr>
              <w:ind w:firstLine="0"/>
              <w:rPr>
                <w:rFonts w:cs="Times New Roman"/>
                <w:sz w:val="20"/>
                <w:szCs w:val="20"/>
              </w:rPr>
            </w:pPr>
            <w:r w:rsidRPr="00320AE7">
              <w:rPr>
                <w:rFonts w:cs="Times New Roman"/>
                <w:sz w:val="20"/>
                <w:szCs w:val="20"/>
              </w:rPr>
              <w:t>кондиционер</w:t>
            </w:r>
          </w:p>
        </w:tc>
        <w:tc>
          <w:tcPr>
            <w:tcW w:w="1418" w:type="dxa"/>
          </w:tcPr>
          <w:p w14:paraId="036BC5AE" w14:textId="77777777" w:rsidR="00CF031D" w:rsidRPr="00320AE7" w:rsidRDefault="0059734E" w:rsidP="00CF031D">
            <w:pPr>
              <w:ind w:firstLine="0"/>
              <w:rPr>
                <w:rFonts w:cs="Times New Roman"/>
                <w:sz w:val="20"/>
                <w:szCs w:val="20"/>
              </w:rPr>
            </w:pPr>
            <w:r w:rsidRPr="00320AE7">
              <w:rPr>
                <w:rFonts w:cs="Times New Roman"/>
                <w:sz w:val="20"/>
                <w:szCs w:val="20"/>
              </w:rPr>
              <w:t>ТС для МГН</w:t>
            </w:r>
          </w:p>
        </w:tc>
        <w:tc>
          <w:tcPr>
            <w:tcW w:w="992" w:type="dxa"/>
          </w:tcPr>
          <w:p w14:paraId="588B66D2" w14:textId="77777777" w:rsidR="00CF031D" w:rsidRPr="00320AE7" w:rsidRDefault="0059734E" w:rsidP="00CF031D">
            <w:pPr>
              <w:ind w:firstLine="0"/>
              <w:rPr>
                <w:rFonts w:cs="Times New Roman"/>
                <w:sz w:val="20"/>
                <w:szCs w:val="20"/>
              </w:rPr>
            </w:pPr>
            <w:r w:rsidRPr="00320AE7">
              <w:rPr>
                <w:rFonts w:cs="Times New Roman"/>
                <w:sz w:val="20"/>
                <w:szCs w:val="20"/>
              </w:rPr>
              <w:t>эл.табло</w:t>
            </w:r>
          </w:p>
        </w:tc>
        <w:tc>
          <w:tcPr>
            <w:tcW w:w="1417" w:type="dxa"/>
          </w:tcPr>
          <w:p w14:paraId="76F4727C" w14:textId="77777777" w:rsidR="00CF031D" w:rsidRPr="00320AE7" w:rsidRDefault="0059734E" w:rsidP="00CF031D">
            <w:pPr>
              <w:ind w:firstLine="0"/>
              <w:rPr>
                <w:rFonts w:cs="Times New Roman"/>
                <w:sz w:val="20"/>
                <w:szCs w:val="20"/>
              </w:rPr>
            </w:pPr>
            <w:r w:rsidRPr="00320AE7">
              <w:rPr>
                <w:rFonts w:cs="Times New Roman"/>
                <w:sz w:val="20"/>
                <w:szCs w:val="20"/>
              </w:rPr>
              <w:t>Контроль температуры</w:t>
            </w:r>
          </w:p>
        </w:tc>
        <w:tc>
          <w:tcPr>
            <w:tcW w:w="851" w:type="dxa"/>
          </w:tcPr>
          <w:p w14:paraId="1AD8E3FA" w14:textId="77777777" w:rsidR="00CF031D" w:rsidRPr="00320AE7" w:rsidRDefault="0059734E" w:rsidP="00CF031D">
            <w:pPr>
              <w:ind w:firstLine="0"/>
              <w:rPr>
                <w:rFonts w:cs="Times New Roman"/>
                <w:sz w:val="20"/>
                <w:szCs w:val="20"/>
              </w:rPr>
            </w:pPr>
            <w:r w:rsidRPr="00320AE7">
              <w:rPr>
                <w:rFonts w:cs="Times New Roman"/>
                <w:sz w:val="20"/>
                <w:szCs w:val="20"/>
              </w:rPr>
              <w:t>СБОП</w:t>
            </w:r>
          </w:p>
        </w:tc>
        <w:tc>
          <w:tcPr>
            <w:tcW w:w="1134" w:type="dxa"/>
          </w:tcPr>
          <w:p w14:paraId="0DAEBB13" w14:textId="77777777" w:rsidR="00CF031D" w:rsidRPr="00320AE7" w:rsidRDefault="0059734E" w:rsidP="00CF031D">
            <w:pPr>
              <w:ind w:firstLine="0"/>
              <w:rPr>
                <w:rFonts w:cs="Times New Roman"/>
                <w:sz w:val="20"/>
                <w:szCs w:val="20"/>
              </w:rPr>
            </w:pPr>
            <w:r w:rsidRPr="00320AE7">
              <w:rPr>
                <w:rFonts w:cs="Times New Roman"/>
                <w:sz w:val="20"/>
                <w:szCs w:val="20"/>
              </w:rPr>
              <w:t>ТС с ГМТ</w:t>
            </w:r>
          </w:p>
        </w:tc>
        <w:tc>
          <w:tcPr>
            <w:tcW w:w="1417" w:type="dxa"/>
          </w:tcPr>
          <w:p w14:paraId="034B85CC" w14:textId="77777777" w:rsidR="00CF031D" w:rsidRPr="00320AE7" w:rsidRDefault="0059734E" w:rsidP="00CF031D">
            <w:pPr>
              <w:ind w:firstLine="0"/>
              <w:rPr>
                <w:rFonts w:cs="Times New Roman"/>
                <w:sz w:val="20"/>
                <w:szCs w:val="20"/>
              </w:rPr>
            </w:pPr>
            <w:r w:rsidRPr="00320AE7">
              <w:rPr>
                <w:rFonts w:cs="Times New Roman"/>
                <w:sz w:val="20"/>
                <w:szCs w:val="20"/>
              </w:rPr>
              <w:t>видеоконтроль</w:t>
            </w:r>
          </w:p>
        </w:tc>
        <w:tc>
          <w:tcPr>
            <w:tcW w:w="1134" w:type="dxa"/>
          </w:tcPr>
          <w:p w14:paraId="035897F0" w14:textId="77777777" w:rsidR="00CF031D" w:rsidRPr="00320AE7" w:rsidRDefault="0059734E" w:rsidP="00CF031D">
            <w:pPr>
              <w:ind w:firstLine="0"/>
              <w:rPr>
                <w:rFonts w:cs="Times New Roman"/>
                <w:sz w:val="20"/>
                <w:szCs w:val="20"/>
              </w:rPr>
            </w:pPr>
            <w:r w:rsidRPr="00320AE7">
              <w:rPr>
                <w:rFonts w:cs="Times New Roman"/>
                <w:sz w:val="20"/>
                <w:szCs w:val="20"/>
              </w:rPr>
              <w:t>Срок эксп</w:t>
            </w:r>
          </w:p>
        </w:tc>
      </w:tr>
      <w:tr w:rsidR="00CF031D" w:rsidRPr="00320AE7" w14:paraId="2E2051C2" w14:textId="77777777" w:rsidTr="00CF031D">
        <w:tc>
          <w:tcPr>
            <w:tcW w:w="1418" w:type="dxa"/>
          </w:tcPr>
          <w:p w14:paraId="666D0FAC" w14:textId="77777777" w:rsidR="00CF031D" w:rsidRPr="00320AE7" w:rsidRDefault="0059734E" w:rsidP="00CF031D">
            <w:pPr>
              <w:ind w:firstLine="0"/>
              <w:rPr>
                <w:rFonts w:cs="Times New Roman"/>
                <w:sz w:val="20"/>
                <w:szCs w:val="20"/>
              </w:rPr>
            </w:pPr>
            <w:r w:rsidRPr="00320AE7">
              <w:rPr>
                <w:rFonts w:cs="Times New Roman"/>
                <w:sz w:val="20"/>
                <w:szCs w:val="20"/>
              </w:rPr>
              <w:t>Перевозчик 1</w:t>
            </w:r>
          </w:p>
        </w:tc>
        <w:tc>
          <w:tcPr>
            <w:tcW w:w="1163" w:type="dxa"/>
          </w:tcPr>
          <w:p w14:paraId="00FF1C9E" w14:textId="77777777" w:rsidR="00CF031D" w:rsidRPr="00320AE7" w:rsidRDefault="0059734E" w:rsidP="00CF031D">
            <w:pPr>
              <w:ind w:firstLine="0"/>
              <w:rPr>
                <w:rFonts w:cs="Times New Roman"/>
                <w:sz w:val="20"/>
                <w:szCs w:val="20"/>
              </w:rPr>
            </w:pPr>
          </w:p>
        </w:tc>
        <w:tc>
          <w:tcPr>
            <w:tcW w:w="1418" w:type="dxa"/>
          </w:tcPr>
          <w:p w14:paraId="55F998C9" w14:textId="77777777" w:rsidR="00CF031D" w:rsidRPr="00320AE7" w:rsidRDefault="0059734E" w:rsidP="00CF031D">
            <w:pPr>
              <w:ind w:firstLine="0"/>
              <w:rPr>
                <w:rFonts w:cs="Times New Roman"/>
                <w:sz w:val="20"/>
                <w:szCs w:val="20"/>
              </w:rPr>
            </w:pPr>
          </w:p>
        </w:tc>
        <w:tc>
          <w:tcPr>
            <w:tcW w:w="1134" w:type="dxa"/>
          </w:tcPr>
          <w:p w14:paraId="63674A7C" w14:textId="77777777" w:rsidR="00CF031D" w:rsidRPr="00320AE7" w:rsidRDefault="0059734E" w:rsidP="00CF031D">
            <w:pPr>
              <w:ind w:firstLine="0"/>
              <w:rPr>
                <w:rFonts w:cs="Times New Roman"/>
                <w:sz w:val="20"/>
                <w:szCs w:val="20"/>
              </w:rPr>
            </w:pPr>
          </w:p>
        </w:tc>
        <w:tc>
          <w:tcPr>
            <w:tcW w:w="1417" w:type="dxa"/>
          </w:tcPr>
          <w:p w14:paraId="0CA158D5" w14:textId="77777777" w:rsidR="00CF031D" w:rsidRPr="00320AE7" w:rsidRDefault="0059734E" w:rsidP="00CF031D">
            <w:pPr>
              <w:ind w:firstLine="0"/>
              <w:rPr>
                <w:rFonts w:cs="Times New Roman"/>
                <w:sz w:val="20"/>
                <w:szCs w:val="20"/>
              </w:rPr>
            </w:pPr>
          </w:p>
        </w:tc>
        <w:tc>
          <w:tcPr>
            <w:tcW w:w="1418" w:type="dxa"/>
          </w:tcPr>
          <w:p w14:paraId="24D9986E" w14:textId="77777777" w:rsidR="00CF031D" w:rsidRPr="00320AE7" w:rsidRDefault="0059734E" w:rsidP="00CF031D">
            <w:pPr>
              <w:ind w:firstLine="0"/>
              <w:rPr>
                <w:rFonts w:cs="Times New Roman"/>
                <w:sz w:val="20"/>
                <w:szCs w:val="20"/>
              </w:rPr>
            </w:pPr>
          </w:p>
        </w:tc>
        <w:tc>
          <w:tcPr>
            <w:tcW w:w="992" w:type="dxa"/>
          </w:tcPr>
          <w:p w14:paraId="4AB97E84" w14:textId="77777777" w:rsidR="00CF031D" w:rsidRPr="00320AE7" w:rsidRDefault="0059734E" w:rsidP="00CF031D">
            <w:pPr>
              <w:ind w:firstLine="0"/>
              <w:rPr>
                <w:rFonts w:cs="Times New Roman"/>
                <w:sz w:val="20"/>
                <w:szCs w:val="20"/>
              </w:rPr>
            </w:pPr>
          </w:p>
        </w:tc>
        <w:tc>
          <w:tcPr>
            <w:tcW w:w="1417" w:type="dxa"/>
          </w:tcPr>
          <w:p w14:paraId="49375D87" w14:textId="77777777" w:rsidR="00CF031D" w:rsidRPr="00320AE7" w:rsidRDefault="0059734E" w:rsidP="00CF031D">
            <w:pPr>
              <w:ind w:firstLine="0"/>
              <w:rPr>
                <w:rFonts w:cs="Times New Roman"/>
                <w:sz w:val="20"/>
                <w:szCs w:val="20"/>
              </w:rPr>
            </w:pPr>
          </w:p>
        </w:tc>
        <w:tc>
          <w:tcPr>
            <w:tcW w:w="851" w:type="dxa"/>
          </w:tcPr>
          <w:p w14:paraId="6C0BDA22" w14:textId="77777777" w:rsidR="00CF031D" w:rsidRPr="00320AE7" w:rsidRDefault="0059734E" w:rsidP="00CF031D">
            <w:pPr>
              <w:ind w:firstLine="0"/>
              <w:rPr>
                <w:rFonts w:cs="Times New Roman"/>
                <w:sz w:val="20"/>
                <w:szCs w:val="20"/>
              </w:rPr>
            </w:pPr>
          </w:p>
        </w:tc>
        <w:tc>
          <w:tcPr>
            <w:tcW w:w="1134" w:type="dxa"/>
          </w:tcPr>
          <w:p w14:paraId="1DBC3F3E" w14:textId="77777777" w:rsidR="00CF031D" w:rsidRPr="00320AE7" w:rsidRDefault="0059734E" w:rsidP="00CF031D">
            <w:pPr>
              <w:ind w:firstLine="0"/>
              <w:rPr>
                <w:rFonts w:cs="Times New Roman"/>
                <w:sz w:val="20"/>
                <w:szCs w:val="20"/>
              </w:rPr>
            </w:pPr>
          </w:p>
        </w:tc>
        <w:tc>
          <w:tcPr>
            <w:tcW w:w="1417" w:type="dxa"/>
          </w:tcPr>
          <w:p w14:paraId="59D2EEC9" w14:textId="77777777" w:rsidR="00CF031D" w:rsidRPr="00320AE7" w:rsidRDefault="0059734E" w:rsidP="00CF031D">
            <w:pPr>
              <w:ind w:firstLine="0"/>
              <w:rPr>
                <w:rFonts w:cs="Times New Roman"/>
                <w:sz w:val="20"/>
                <w:szCs w:val="20"/>
              </w:rPr>
            </w:pPr>
          </w:p>
        </w:tc>
        <w:tc>
          <w:tcPr>
            <w:tcW w:w="1134" w:type="dxa"/>
          </w:tcPr>
          <w:p w14:paraId="0C1F76E1" w14:textId="77777777" w:rsidR="00CF031D" w:rsidRPr="00320AE7" w:rsidRDefault="0059734E" w:rsidP="00CF031D">
            <w:pPr>
              <w:ind w:firstLine="0"/>
              <w:rPr>
                <w:rFonts w:cs="Times New Roman"/>
                <w:sz w:val="20"/>
                <w:szCs w:val="20"/>
              </w:rPr>
            </w:pPr>
          </w:p>
        </w:tc>
      </w:tr>
      <w:tr w:rsidR="00CF031D" w:rsidRPr="00320AE7" w14:paraId="07AF0BC4" w14:textId="77777777" w:rsidTr="00CF031D">
        <w:tc>
          <w:tcPr>
            <w:tcW w:w="1418" w:type="dxa"/>
          </w:tcPr>
          <w:p w14:paraId="28ED45E9" w14:textId="77777777" w:rsidR="00CF031D" w:rsidRPr="00320AE7" w:rsidRDefault="0059734E" w:rsidP="00CF031D">
            <w:pPr>
              <w:ind w:firstLine="0"/>
              <w:rPr>
                <w:rFonts w:cs="Times New Roman"/>
                <w:sz w:val="20"/>
                <w:szCs w:val="20"/>
              </w:rPr>
            </w:pPr>
            <w:r w:rsidRPr="00320AE7">
              <w:rPr>
                <w:rFonts w:cs="Times New Roman"/>
                <w:sz w:val="20"/>
                <w:szCs w:val="20"/>
              </w:rPr>
              <w:t>Перевозчик 2</w:t>
            </w:r>
          </w:p>
        </w:tc>
        <w:tc>
          <w:tcPr>
            <w:tcW w:w="1163" w:type="dxa"/>
          </w:tcPr>
          <w:p w14:paraId="319FCB98" w14:textId="77777777" w:rsidR="00CF031D" w:rsidRPr="00320AE7" w:rsidRDefault="0059734E" w:rsidP="00CF031D">
            <w:pPr>
              <w:ind w:firstLine="0"/>
              <w:rPr>
                <w:rFonts w:cs="Times New Roman"/>
                <w:sz w:val="20"/>
                <w:szCs w:val="20"/>
              </w:rPr>
            </w:pPr>
          </w:p>
        </w:tc>
        <w:tc>
          <w:tcPr>
            <w:tcW w:w="1418" w:type="dxa"/>
          </w:tcPr>
          <w:p w14:paraId="5A5258CA" w14:textId="77777777" w:rsidR="00CF031D" w:rsidRPr="00320AE7" w:rsidRDefault="0059734E" w:rsidP="00CF031D">
            <w:pPr>
              <w:ind w:firstLine="0"/>
              <w:rPr>
                <w:rFonts w:cs="Times New Roman"/>
                <w:sz w:val="20"/>
                <w:szCs w:val="20"/>
              </w:rPr>
            </w:pPr>
          </w:p>
        </w:tc>
        <w:tc>
          <w:tcPr>
            <w:tcW w:w="1134" w:type="dxa"/>
          </w:tcPr>
          <w:p w14:paraId="24251DAB" w14:textId="77777777" w:rsidR="00CF031D" w:rsidRPr="00320AE7" w:rsidRDefault="0059734E" w:rsidP="00CF031D">
            <w:pPr>
              <w:ind w:firstLine="0"/>
              <w:rPr>
                <w:rFonts w:cs="Times New Roman"/>
                <w:sz w:val="20"/>
                <w:szCs w:val="20"/>
              </w:rPr>
            </w:pPr>
          </w:p>
        </w:tc>
        <w:tc>
          <w:tcPr>
            <w:tcW w:w="1417" w:type="dxa"/>
          </w:tcPr>
          <w:p w14:paraId="3EEFEC42" w14:textId="77777777" w:rsidR="00CF031D" w:rsidRPr="00320AE7" w:rsidRDefault="0059734E" w:rsidP="00CF031D">
            <w:pPr>
              <w:ind w:firstLine="0"/>
              <w:rPr>
                <w:rFonts w:cs="Times New Roman"/>
                <w:sz w:val="20"/>
                <w:szCs w:val="20"/>
              </w:rPr>
            </w:pPr>
          </w:p>
        </w:tc>
        <w:tc>
          <w:tcPr>
            <w:tcW w:w="1418" w:type="dxa"/>
          </w:tcPr>
          <w:p w14:paraId="1547703A" w14:textId="77777777" w:rsidR="00CF031D" w:rsidRPr="00320AE7" w:rsidRDefault="0059734E" w:rsidP="00CF031D">
            <w:pPr>
              <w:ind w:firstLine="0"/>
              <w:rPr>
                <w:rFonts w:cs="Times New Roman"/>
                <w:sz w:val="20"/>
                <w:szCs w:val="20"/>
              </w:rPr>
            </w:pPr>
          </w:p>
        </w:tc>
        <w:tc>
          <w:tcPr>
            <w:tcW w:w="992" w:type="dxa"/>
          </w:tcPr>
          <w:p w14:paraId="70A92926" w14:textId="77777777" w:rsidR="00CF031D" w:rsidRPr="00320AE7" w:rsidRDefault="0059734E" w:rsidP="00CF031D">
            <w:pPr>
              <w:ind w:firstLine="0"/>
              <w:rPr>
                <w:rFonts w:cs="Times New Roman"/>
                <w:sz w:val="20"/>
                <w:szCs w:val="20"/>
              </w:rPr>
            </w:pPr>
          </w:p>
        </w:tc>
        <w:tc>
          <w:tcPr>
            <w:tcW w:w="1417" w:type="dxa"/>
          </w:tcPr>
          <w:p w14:paraId="249C8CF8" w14:textId="77777777" w:rsidR="00CF031D" w:rsidRPr="00320AE7" w:rsidRDefault="0059734E" w:rsidP="00CF031D">
            <w:pPr>
              <w:ind w:firstLine="0"/>
              <w:rPr>
                <w:rFonts w:cs="Times New Roman"/>
                <w:sz w:val="20"/>
                <w:szCs w:val="20"/>
              </w:rPr>
            </w:pPr>
          </w:p>
        </w:tc>
        <w:tc>
          <w:tcPr>
            <w:tcW w:w="851" w:type="dxa"/>
          </w:tcPr>
          <w:p w14:paraId="24D8CACE" w14:textId="77777777" w:rsidR="00CF031D" w:rsidRPr="00320AE7" w:rsidRDefault="0059734E" w:rsidP="00CF031D">
            <w:pPr>
              <w:ind w:firstLine="0"/>
              <w:rPr>
                <w:rFonts w:cs="Times New Roman"/>
                <w:sz w:val="20"/>
                <w:szCs w:val="20"/>
              </w:rPr>
            </w:pPr>
          </w:p>
        </w:tc>
        <w:tc>
          <w:tcPr>
            <w:tcW w:w="1134" w:type="dxa"/>
          </w:tcPr>
          <w:p w14:paraId="2BE909F8" w14:textId="77777777" w:rsidR="00CF031D" w:rsidRPr="00320AE7" w:rsidRDefault="0059734E" w:rsidP="00CF031D">
            <w:pPr>
              <w:ind w:firstLine="0"/>
              <w:rPr>
                <w:rFonts w:cs="Times New Roman"/>
                <w:sz w:val="20"/>
                <w:szCs w:val="20"/>
              </w:rPr>
            </w:pPr>
          </w:p>
        </w:tc>
        <w:tc>
          <w:tcPr>
            <w:tcW w:w="1417" w:type="dxa"/>
          </w:tcPr>
          <w:p w14:paraId="26302D5C" w14:textId="77777777" w:rsidR="00CF031D" w:rsidRPr="00320AE7" w:rsidRDefault="0059734E" w:rsidP="00CF031D">
            <w:pPr>
              <w:ind w:firstLine="0"/>
              <w:rPr>
                <w:rFonts w:cs="Times New Roman"/>
                <w:sz w:val="20"/>
                <w:szCs w:val="20"/>
              </w:rPr>
            </w:pPr>
          </w:p>
        </w:tc>
        <w:tc>
          <w:tcPr>
            <w:tcW w:w="1134" w:type="dxa"/>
          </w:tcPr>
          <w:p w14:paraId="2148FA17" w14:textId="77777777" w:rsidR="00CF031D" w:rsidRPr="00320AE7" w:rsidRDefault="0059734E" w:rsidP="00CF031D">
            <w:pPr>
              <w:ind w:firstLine="0"/>
              <w:rPr>
                <w:rFonts w:cs="Times New Roman"/>
                <w:sz w:val="20"/>
                <w:szCs w:val="20"/>
              </w:rPr>
            </w:pPr>
          </w:p>
        </w:tc>
      </w:tr>
      <w:tr w:rsidR="00CF031D" w:rsidRPr="00320AE7" w14:paraId="01C72325" w14:textId="77777777" w:rsidTr="00CF031D">
        <w:tc>
          <w:tcPr>
            <w:tcW w:w="1418" w:type="dxa"/>
          </w:tcPr>
          <w:p w14:paraId="616315A6" w14:textId="77777777" w:rsidR="00CF031D" w:rsidRPr="00320AE7" w:rsidRDefault="0059734E" w:rsidP="00CF031D">
            <w:pPr>
              <w:ind w:firstLine="0"/>
              <w:rPr>
                <w:rFonts w:cs="Times New Roman"/>
                <w:sz w:val="20"/>
                <w:szCs w:val="20"/>
              </w:rPr>
            </w:pPr>
            <w:r w:rsidRPr="00320AE7">
              <w:rPr>
                <w:rFonts w:cs="Times New Roman"/>
                <w:sz w:val="20"/>
                <w:szCs w:val="20"/>
              </w:rPr>
              <w:lastRenderedPageBreak/>
              <w:t>Перевозчик 3</w:t>
            </w:r>
          </w:p>
        </w:tc>
        <w:tc>
          <w:tcPr>
            <w:tcW w:w="1163" w:type="dxa"/>
          </w:tcPr>
          <w:p w14:paraId="31426B08" w14:textId="77777777" w:rsidR="00CF031D" w:rsidRPr="00320AE7" w:rsidRDefault="0059734E" w:rsidP="00CF031D">
            <w:pPr>
              <w:ind w:firstLine="0"/>
              <w:rPr>
                <w:rFonts w:cs="Times New Roman"/>
                <w:sz w:val="20"/>
                <w:szCs w:val="20"/>
              </w:rPr>
            </w:pPr>
          </w:p>
        </w:tc>
        <w:tc>
          <w:tcPr>
            <w:tcW w:w="1418" w:type="dxa"/>
          </w:tcPr>
          <w:p w14:paraId="5C10D0B2" w14:textId="77777777" w:rsidR="00CF031D" w:rsidRPr="00320AE7" w:rsidRDefault="0059734E" w:rsidP="00CF031D">
            <w:pPr>
              <w:ind w:firstLine="0"/>
              <w:rPr>
                <w:rFonts w:cs="Times New Roman"/>
                <w:sz w:val="20"/>
                <w:szCs w:val="20"/>
              </w:rPr>
            </w:pPr>
          </w:p>
        </w:tc>
        <w:tc>
          <w:tcPr>
            <w:tcW w:w="1134" w:type="dxa"/>
          </w:tcPr>
          <w:p w14:paraId="0C231EC0" w14:textId="77777777" w:rsidR="00CF031D" w:rsidRPr="00320AE7" w:rsidRDefault="0059734E" w:rsidP="00CF031D">
            <w:pPr>
              <w:ind w:firstLine="0"/>
              <w:rPr>
                <w:rFonts w:cs="Times New Roman"/>
                <w:sz w:val="20"/>
                <w:szCs w:val="20"/>
              </w:rPr>
            </w:pPr>
          </w:p>
        </w:tc>
        <w:tc>
          <w:tcPr>
            <w:tcW w:w="1417" w:type="dxa"/>
          </w:tcPr>
          <w:p w14:paraId="3A5F564F" w14:textId="77777777" w:rsidR="00CF031D" w:rsidRPr="00320AE7" w:rsidRDefault="0059734E" w:rsidP="00CF031D">
            <w:pPr>
              <w:ind w:firstLine="0"/>
              <w:rPr>
                <w:rFonts w:cs="Times New Roman"/>
                <w:sz w:val="20"/>
                <w:szCs w:val="20"/>
              </w:rPr>
            </w:pPr>
          </w:p>
        </w:tc>
        <w:tc>
          <w:tcPr>
            <w:tcW w:w="1418" w:type="dxa"/>
          </w:tcPr>
          <w:p w14:paraId="767EF521" w14:textId="77777777" w:rsidR="00CF031D" w:rsidRPr="00320AE7" w:rsidRDefault="0059734E" w:rsidP="00CF031D">
            <w:pPr>
              <w:ind w:firstLine="0"/>
              <w:rPr>
                <w:rFonts w:cs="Times New Roman"/>
                <w:sz w:val="20"/>
                <w:szCs w:val="20"/>
              </w:rPr>
            </w:pPr>
          </w:p>
        </w:tc>
        <w:tc>
          <w:tcPr>
            <w:tcW w:w="992" w:type="dxa"/>
          </w:tcPr>
          <w:p w14:paraId="7F8EEA6C" w14:textId="77777777" w:rsidR="00CF031D" w:rsidRPr="00320AE7" w:rsidRDefault="0059734E" w:rsidP="00CF031D">
            <w:pPr>
              <w:ind w:firstLine="0"/>
              <w:rPr>
                <w:rFonts w:cs="Times New Roman"/>
                <w:sz w:val="20"/>
                <w:szCs w:val="20"/>
              </w:rPr>
            </w:pPr>
          </w:p>
        </w:tc>
        <w:tc>
          <w:tcPr>
            <w:tcW w:w="1417" w:type="dxa"/>
          </w:tcPr>
          <w:p w14:paraId="28C41FC1" w14:textId="77777777" w:rsidR="00CF031D" w:rsidRPr="00320AE7" w:rsidRDefault="0059734E" w:rsidP="00CF031D">
            <w:pPr>
              <w:ind w:firstLine="0"/>
              <w:rPr>
                <w:rFonts w:cs="Times New Roman"/>
                <w:sz w:val="20"/>
                <w:szCs w:val="20"/>
              </w:rPr>
            </w:pPr>
          </w:p>
        </w:tc>
        <w:tc>
          <w:tcPr>
            <w:tcW w:w="851" w:type="dxa"/>
          </w:tcPr>
          <w:p w14:paraId="070305F5" w14:textId="77777777" w:rsidR="00CF031D" w:rsidRPr="00320AE7" w:rsidRDefault="0059734E" w:rsidP="00CF031D">
            <w:pPr>
              <w:ind w:firstLine="0"/>
              <w:rPr>
                <w:rFonts w:cs="Times New Roman"/>
                <w:sz w:val="20"/>
                <w:szCs w:val="20"/>
              </w:rPr>
            </w:pPr>
          </w:p>
        </w:tc>
        <w:tc>
          <w:tcPr>
            <w:tcW w:w="1134" w:type="dxa"/>
          </w:tcPr>
          <w:p w14:paraId="1A084F7D" w14:textId="77777777" w:rsidR="00CF031D" w:rsidRPr="00320AE7" w:rsidRDefault="0059734E" w:rsidP="00CF031D">
            <w:pPr>
              <w:ind w:firstLine="0"/>
              <w:rPr>
                <w:rFonts w:cs="Times New Roman"/>
                <w:sz w:val="20"/>
                <w:szCs w:val="20"/>
              </w:rPr>
            </w:pPr>
          </w:p>
        </w:tc>
        <w:tc>
          <w:tcPr>
            <w:tcW w:w="1417" w:type="dxa"/>
          </w:tcPr>
          <w:p w14:paraId="4BDE2CD3" w14:textId="77777777" w:rsidR="00CF031D" w:rsidRPr="00320AE7" w:rsidRDefault="0059734E" w:rsidP="00CF031D">
            <w:pPr>
              <w:ind w:firstLine="0"/>
              <w:rPr>
                <w:rFonts w:cs="Times New Roman"/>
                <w:sz w:val="20"/>
                <w:szCs w:val="20"/>
              </w:rPr>
            </w:pPr>
          </w:p>
        </w:tc>
        <w:tc>
          <w:tcPr>
            <w:tcW w:w="1134" w:type="dxa"/>
          </w:tcPr>
          <w:p w14:paraId="256A8042" w14:textId="77777777" w:rsidR="00CF031D" w:rsidRPr="00320AE7" w:rsidRDefault="0059734E" w:rsidP="00CF031D">
            <w:pPr>
              <w:ind w:firstLine="0"/>
              <w:rPr>
                <w:rFonts w:cs="Times New Roman"/>
                <w:sz w:val="20"/>
                <w:szCs w:val="20"/>
              </w:rPr>
            </w:pPr>
          </w:p>
        </w:tc>
      </w:tr>
    </w:tbl>
    <w:p w14:paraId="4F9BFAA3" w14:textId="77777777" w:rsidR="00CF031D" w:rsidRPr="00CF031D" w:rsidRDefault="0059734E" w:rsidP="00CF031D">
      <w:pPr>
        <w:pStyle w:val="constructorparagraph"/>
        <w:sectPr w:rsidR="00CF031D" w:rsidRPr="00CF031D" w:rsidSect="00C1789E">
          <w:pgSz w:w="16838" w:h="11906" w:orient="landscape"/>
          <w:pgMar w:top="1418" w:right="1134" w:bottom="851" w:left="1134" w:header="709" w:footer="709" w:gutter="0"/>
          <w:cols w:space="708"/>
          <w:docGrid w:linePitch="360"/>
        </w:sectPr>
      </w:pPr>
    </w:p>
    <w:p w14:paraId="2DEB21E6" w14:textId="77777777" w:rsidR="00CF031D" w:rsidRPr="00CF031D" w:rsidRDefault="0059734E" w:rsidP="00CF031D">
      <w:pPr>
        <w:pStyle w:val="constructorparagraph"/>
      </w:pPr>
      <w:r w:rsidRPr="00CF031D">
        <w:lastRenderedPageBreak/>
        <w:t xml:space="preserve">По итогам проведенной оценки заявок Перевозчиков, по максимальному количеству набранных баллов определяется заявка, которой присваивается первый номер. Претендент, заявке которого присвоен первый номер, объявляется победителем. </w:t>
      </w:r>
    </w:p>
    <w:p w14:paraId="632543A4" w14:textId="77777777" w:rsidR="00860434" w:rsidRDefault="0059734E">
      <w:pPr>
        <w:spacing w:after="160" w:line="259" w:lineRule="auto"/>
        <w:ind w:firstLine="0"/>
        <w:jc w:val="left"/>
      </w:pPr>
      <w:r>
        <w:br w:type="page"/>
      </w:r>
    </w:p>
    <w:p w14:paraId="27A0E8FC" w14:textId="77777777" w:rsidR="004953D6" w:rsidRPr="00A81AB5" w:rsidRDefault="0059734E" w:rsidP="001F576B">
      <w:pPr>
        <w:pStyle w:val="1"/>
      </w:pPr>
      <w:bookmarkStart w:id="32" w:name="_Toc153195479"/>
      <w:r w:rsidRPr="00A81AB5">
        <w:lastRenderedPageBreak/>
        <w:t xml:space="preserve">2. Раздел 3. Требования к разработке документа планирования регулярных перевозок в соответствии с требованиями законодательства для обеспечения правовой основы функционирования </w:t>
      </w:r>
      <w:r w:rsidRPr="00A81AB5">
        <w:t>транспортного комплекса регионального и муниципального уровней</w:t>
      </w:r>
      <w:bookmarkEnd w:id="32"/>
    </w:p>
    <w:p w14:paraId="6316CF6E" w14:textId="77777777" w:rsidR="006666ED" w:rsidRPr="00A81AB5" w:rsidRDefault="0059734E" w:rsidP="001F576B">
      <w:pPr>
        <w:pStyle w:val="2"/>
      </w:pPr>
      <w:bookmarkStart w:id="33" w:name="_Toc153195480"/>
      <w:r w:rsidRPr="009B378C">
        <w:t>2.1. Тема 3.19 Правила перевозки и особенности обслуживания пассажиров из числа инвалидов</w:t>
      </w:r>
      <w:bookmarkEnd w:id="33"/>
    </w:p>
    <w:p w14:paraId="7D209E87" w14:textId="77777777" w:rsidR="004953D6" w:rsidRDefault="0059734E" w:rsidP="001F576B">
      <w:pPr>
        <w:rPr>
          <w:rFonts w:eastAsia="Times New Roman"/>
          <w:bCs/>
          <w:color w:val="0D0D0D" w:themeColor="text1" w:themeTint="F2"/>
          <w:lang w:eastAsia="ru-RU"/>
        </w:rPr>
      </w:pPr>
      <w:r w:rsidRPr="009D3A97">
        <w:rPr>
          <w:rFonts w:eastAsia="Times New Roman"/>
          <w:b/>
          <w:bCs/>
          <w:color w:val="0D0D0D" w:themeColor="text1" w:themeTint="F2"/>
          <w:lang w:eastAsia="ru-RU"/>
        </w:rPr>
        <w:t>Планируемые результаты обучения</w:t>
      </w:r>
      <w:r w:rsidRPr="00020E1E">
        <w:rPr>
          <w:rFonts w:eastAsia="Times New Roman"/>
          <w:bCs/>
          <w:color w:val="0D0D0D" w:themeColor="text1" w:themeTint="F2"/>
          <w:lang w:eastAsia="ru-RU"/>
        </w:rPr>
        <w:t>:</w:t>
      </w:r>
    </w:p>
    <w:p w14:paraId="676E8CA3" w14:textId="77777777" w:rsidR="00050E20" w:rsidRDefault="0059734E" w:rsidP="001F576B">
      <w:pPr>
        <w:pStyle w:val="13"/>
        <w:spacing w:line="240" w:lineRule="auto"/>
      </w:pPr>
      <w:r w:rsidRPr="00050E20">
        <w:t>Планируемые результаты обучения</w:t>
      </w:r>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left w:w="107" w:type="dxa"/>
          <w:right w:w="107" w:type="dxa"/>
        </w:tblCellMar>
        <w:tblLook w:val="04A0" w:firstRow="1" w:lastRow="0" w:firstColumn="1" w:lastColumn="0" w:noHBand="0" w:noVBand="1"/>
      </w:tblPr>
      <w:tblGrid>
        <w:gridCol w:w="1565"/>
        <w:gridCol w:w="7788"/>
      </w:tblGrid>
      <w:tr w:rsidR="00AF51E5" w14:paraId="19427213" w14:textId="77777777">
        <w:tc>
          <w:tcPr>
            <w:tcW w:w="1565" w:type="dxa"/>
          </w:tcPr>
          <w:p w14:paraId="17164320" w14:textId="77777777" w:rsidR="00AF51E5" w:rsidRDefault="0059734E">
            <w:pPr>
              <w:spacing w:line="240" w:lineRule="auto"/>
              <w:ind w:firstLine="0"/>
            </w:pPr>
            <w:r>
              <w:rPr>
                <w:rFonts w:eastAsia="Times New Roman" w:cs="Times New Roman"/>
                <w:color w:val="000000"/>
                <w:sz w:val="24"/>
                <w:szCs w:val="24"/>
              </w:rPr>
              <w:t>Умения:</w:t>
            </w:r>
          </w:p>
        </w:tc>
        <w:tc>
          <w:tcPr>
            <w:tcW w:w="7789" w:type="dxa"/>
          </w:tcPr>
          <w:p w14:paraId="4C19EA68" w14:textId="77777777" w:rsidR="00AF51E5" w:rsidRDefault="0059734E">
            <w:pPr>
              <w:spacing w:line="240" w:lineRule="auto"/>
              <w:ind w:firstLine="0"/>
            </w:pPr>
            <w:r>
              <w:rPr>
                <w:rFonts w:eastAsia="Times New Roman" w:cs="Times New Roman"/>
                <w:color w:val="000000"/>
                <w:sz w:val="24"/>
                <w:szCs w:val="24"/>
              </w:rPr>
              <w:t>Уметь разрабатывать документ п</w:t>
            </w:r>
            <w:r>
              <w:rPr>
                <w:rFonts w:eastAsia="Times New Roman" w:cs="Times New Roman"/>
                <w:color w:val="000000"/>
                <w:sz w:val="24"/>
                <w:szCs w:val="24"/>
              </w:rPr>
              <w:t>ланирования регулярных перевозок в соответствии с требованиями действующего законодательства для обеспечения развития транспортного комплекса регионального и муниципального уровней (В/01.7,В/02.7)</w:t>
            </w:r>
          </w:p>
        </w:tc>
      </w:tr>
    </w:tbl>
    <w:p w14:paraId="251EF1A9" w14:textId="77777777" w:rsidR="004953D6" w:rsidRPr="009B378C" w:rsidRDefault="0059734E" w:rsidP="001F576B">
      <w:pPr>
        <w:spacing w:before="120"/>
        <w:rPr>
          <w:rFonts w:eastAsia="Times New Roman"/>
          <w:bCs/>
          <w:color w:val="0D0D0D" w:themeColor="text1" w:themeTint="F2"/>
          <w:lang w:eastAsia="ru-RU"/>
        </w:rPr>
      </w:pPr>
      <w:r>
        <w:rPr>
          <w:rFonts w:eastAsia="Times New Roman"/>
          <w:b/>
          <w:bCs/>
          <w:color w:val="0D0D0D" w:themeColor="text1" w:themeTint="F2"/>
          <w:lang w:eastAsia="ru-RU"/>
        </w:rPr>
        <w:t>Общее время занятия:</w:t>
      </w:r>
      <w:r w:rsidRPr="00020E1E">
        <w:rPr>
          <w:rFonts w:eastAsia="Times New Roman"/>
          <w:bCs/>
          <w:color w:val="0D0D0D" w:themeColor="text1" w:themeTint="F2"/>
          <w:lang w:eastAsia="ru-RU"/>
        </w:rPr>
        <w:t xml:space="preserve"> </w:t>
      </w:r>
      <w:r w:rsidRPr="00DE0FEB">
        <w:rPr>
          <w:rFonts w:eastAsia="Times New Roman"/>
          <w:bCs/>
          <w:color w:val="0D0D0D" w:themeColor="text1" w:themeTint="F2"/>
          <w:lang w:eastAsia="ru-RU"/>
        </w:rPr>
        <w:t>2</w:t>
      </w:r>
      <w:r w:rsidRPr="00020E1E">
        <w:rPr>
          <w:rFonts w:eastAsia="Times New Roman"/>
          <w:bCs/>
          <w:color w:val="0D0D0D" w:themeColor="text1" w:themeTint="F2"/>
          <w:lang w:eastAsia="ru-RU"/>
        </w:rPr>
        <w:t xml:space="preserve"> ак. </w:t>
      </w:r>
      <w:r>
        <w:rPr>
          <w:rFonts w:eastAsia="Times New Roman"/>
          <w:bCs/>
          <w:color w:val="0D0D0D" w:themeColor="text1" w:themeTint="F2"/>
          <w:lang w:eastAsia="ru-RU"/>
        </w:rPr>
        <w:t>ч</w:t>
      </w:r>
      <w:r>
        <w:rPr>
          <w:rFonts w:eastAsia="Times New Roman"/>
          <w:bCs/>
          <w:color w:val="0D0D0D" w:themeColor="text1" w:themeTint="F2"/>
          <w:lang w:eastAsia="ru-RU"/>
        </w:rPr>
        <w:t>.</w:t>
      </w:r>
    </w:p>
    <w:p w14:paraId="2F29A10F" w14:textId="77777777" w:rsidR="004953D6" w:rsidRPr="00020E1E" w:rsidRDefault="0059734E" w:rsidP="001F576B">
      <w:pPr>
        <w:keepNext/>
        <w:rPr>
          <w:rFonts w:eastAsia="Times New Roman"/>
          <w:bCs/>
        </w:rPr>
      </w:pPr>
      <w:r w:rsidRPr="009D3A97">
        <w:rPr>
          <w:rFonts w:eastAsia="Times New Roman"/>
          <w:b/>
          <w:bCs/>
        </w:rPr>
        <w:t xml:space="preserve">Материально-техническое, </w:t>
      </w:r>
      <w:r w:rsidRPr="009D3A97">
        <w:rPr>
          <w:b/>
        </w:rPr>
        <w:t>информационное и учебно-методическое обеспечение</w:t>
      </w:r>
      <w:r w:rsidRPr="00020E1E">
        <w:rPr>
          <w:rFonts w:eastAsia="Times New Roman"/>
          <w:bCs/>
        </w:rPr>
        <w:t>:</w:t>
      </w:r>
    </w:p>
    <w:p w14:paraId="6B148CEB" w14:textId="77777777" w:rsidR="00050E20" w:rsidRDefault="0059734E" w:rsidP="001F576B">
      <w:pPr>
        <w:pStyle w:val="13"/>
        <w:spacing w:line="240" w:lineRule="auto"/>
      </w:pPr>
      <w:r w:rsidRPr="00050E20">
        <w:t>Состав МТО</w:t>
      </w:r>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left w:w="107" w:type="dxa"/>
          <w:right w:w="107" w:type="dxa"/>
        </w:tblCellMar>
        <w:tblLook w:val="04A0" w:firstRow="1" w:lastRow="0" w:firstColumn="1" w:lastColumn="0" w:noHBand="0" w:noVBand="1"/>
      </w:tblPr>
      <w:tblGrid>
        <w:gridCol w:w="3405"/>
        <w:gridCol w:w="454"/>
        <w:gridCol w:w="564"/>
        <w:gridCol w:w="4930"/>
      </w:tblGrid>
      <w:tr w:rsidR="00AF51E5" w14:paraId="56C77AB7" w14:textId="77777777">
        <w:tc>
          <w:tcPr>
            <w:tcW w:w="0" w:type="auto"/>
            <w:gridSpan w:val="4"/>
          </w:tcPr>
          <w:p w14:paraId="0E6F16B9" w14:textId="77777777" w:rsidR="00AF51E5" w:rsidRDefault="0059734E">
            <w:pPr>
              <w:spacing w:line="240" w:lineRule="auto"/>
              <w:ind w:firstLine="0"/>
              <w:jc w:val="center"/>
            </w:pPr>
            <w:r>
              <w:rPr>
                <w:rFonts w:eastAsia="Times New Roman" w:cs="Times New Roman"/>
                <w:b/>
                <w:bCs/>
                <w:color w:val="000000"/>
                <w:sz w:val="24"/>
                <w:szCs w:val="24"/>
              </w:rPr>
              <w:t>1 Помещения</w:t>
            </w:r>
          </w:p>
        </w:tc>
      </w:tr>
      <w:tr w:rsidR="00AF51E5" w14:paraId="649807E0" w14:textId="77777777">
        <w:tc>
          <w:tcPr>
            <w:tcW w:w="0" w:type="auto"/>
            <w:gridSpan w:val="4"/>
          </w:tcPr>
          <w:p w14:paraId="3DBBB192" w14:textId="77777777" w:rsidR="00AF51E5" w:rsidRDefault="0059734E">
            <w:pPr>
              <w:spacing w:line="240" w:lineRule="auto"/>
              <w:ind w:firstLine="0"/>
            </w:pPr>
            <w:r>
              <w:rPr>
                <w:rFonts w:eastAsia="Times New Roman" w:cs="Times New Roman"/>
                <w:color w:val="000000"/>
                <w:sz w:val="24"/>
                <w:szCs w:val="24"/>
              </w:rPr>
              <w:t>1.1 Учебная аудитория для проведения занятий семинарского типа</w:t>
            </w:r>
          </w:p>
        </w:tc>
      </w:tr>
      <w:tr w:rsidR="00AF51E5" w14:paraId="1FD27C4F" w14:textId="77777777">
        <w:tc>
          <w:tcPr>
            <w:tcW w:w="0" w:type="auto"/>
          </w:tcPr>
          <w:p w14:paraId="37731469" w14:textId="77777777" w:rsidR="00AF51E5" w:rsidRDefault="0059734E">
            <w:pPr>
              <w:spacing w:line="240" w:lineRule="auto"/>
              <w:ind w:firstLine="0"/>
              <w:jc w:val="left"/>
            </w:pPr>
            <w:r>
              <w:rPr>
                <w:rFonts w:eastAsia="Times New Roman" w:cs="Times New Roman"/>
                <w:color w:val="000000"/>
                <w:sz w:val="24"/>
                <w:szCs w:val="24"/>
              </w:rPr>
              <w:t>1.1.1 Аудитория для практических занятий</w:t>
            </w:r>
          </w:p>
        </w:tc>
        <w:tc>
          <w:tcPr>
            <w:tcW w:w="0" w:type="auto"/>
          </w:tcPr>
          <w:p w14:paraId="54E2D988" w14:textId="77777777" w:rsidR="00AF51E5" w:rsidRDefault="0059734E">
            <w:pPr>
              <w:spacing w:line="240" w:lineRule="auto"/>
              <w:ind w:firstLine="0"/>
              <w:jc w:val="center"/>
            </w:pPr>
            <w:r>
              <w:rPr>
                <w:rFonts w:eastAsia="Times New Roman" w:cs="Times New Roman"/>
                <w:color w:val="000000"/>
                <w:sz w:val="24"/>
                <w:szCs w:val="24"/>
              </w:rPr>
              <w:t>1</w:t>
            </w:r>
          </w:p>
        </w:tc>
        <w:tc>
          <w:tcPr>
            <w:tcW w:w="0" w:type="auto"/>
          </w:tcPr>
          <w:p w14:paraId="1DC02AFF" w14:textId="77777777" w:rsidR="00AF51E5" w:rsidRDefault="0059734E">
            <w:pPr>
              <w:spacing w:line="240" w:lineRule="auto"/>
              <w:ind w:firstLine="0"/>
              <w:jc w:val="center"/>
            </w:pPr>
            <w:r>
              <w:rPr>
                <w:rFonts w:eastAsia="Times New Roman" w:cs="Times New Roman"/>
                <w:color w:val="000000"/>
                <w:sz w:val="24"/>
                <w:szCs w:val="24"/>
              </w:rPr>
              <w:t>шт.</w:t>
            </w:r>
          </w:p>
        </w:tc>
        <w:tc>
          <w:tcPr>
            <w:tcW w:w="0" w:type="auto"/>
          </w:tcPr>
          <w:p w14:paraId="703E4463" w14:textId="77777777" w:rsidR="00AF51E5" w:rsidRDefault="0059734E">
            <w:pPr>
              <w:spacing w:line="240" w:lineRule="auto"/>
              <w:ind w:firstLine="0"/>
              <w:jc w:val="left"/>
            </w:pPr>
            <w:r>
              <w:rPr>
                <w:rFonts w:eastAsia="Times New Roman" w:cs="Times New Roman"/>
                <w:color w:val="000000"/>
                <w:sz w:val="24"/>
                <w:szCs w:val="24"/>
              </w:rPr>
              <w:t>доска, средства отображения данных на большой экран, доступ в интернет</w:t>
            </w:r>
          </w:p>
        </w:tc>
      </w:tr>
      <w:tr w:rsidR="00AF51E5" w14:paraId="7E5D019A" w14:textId="77777777">
        <w:tc>
          <w:tcPr>
            <w:tcW w:w="0" w:type="auto"/>
            <w:gridSpan w:val="4"/>
          </w:tcPr>
          <w:p w14:paraId="68F79D5E" w14:textId="77777777" w:rsidR="00AF51E5" w:rsidRDefault="0059734E">
            <w:pPr>
              <w:spacing w:line="240" w:lineRule="auto"/>
              <w:ind w:firstLine="0"/>
              <w:jc w:val="center"/>
            </w:pPr>
            <w:r>
              <w:rPr>
                <w:rFonts w:eastAsia="Times New Roman" w:cs="Times New Roman"/>
                <w:b/>
                <w:bCs/>
                <w:color w:val="000000"/>
                <w:sz w:val="24"/>
                <w:szCs w:val="24"/>
              </w:rPr>
              <w:t>2 Мебель</w:t>
            </w:r>
          </w:p>
        </w:tc>
      </w:tr>
      <w:tr w:rsidR="00AF51E5" w14:paraId="700B6604" w14:textId="77777777">
        <w:tc>
          <w:tcPr>
            <w:tcW w:w="0" w:type="auto"/>
            <w:gridSpan w:val="4"/>
          </w:tcPr>
          <w:p w14:paraId="511364B5" w14:textId="77777777" w:rsidR="00AF51E5" w:rsidRDefault="0059734E">
            <w:pPr>
              <w:spacing w:line="240" w:lineRule="auto"/>
              <w:ind w:firstLine="0"/>
            </w:pPr>
            <w:r>
              <w:rPr>
                <w:rFonts w:eastAsia="Times New Roman" w:cs="Times New Roman"/>
                <w:color w:val="000000"/>
                <w:sz w:val="24"/>
                <w:szCs w:val="24"/>
              </w:rPr>
              <w:t>2.1 Учебной аудитории для проведения занятий лекционного и семинарского типа</w:t>
            </w:r>
          </w:p>
        </w:tc>
      </w:tr>
      <w:tr w:rsidR="00AF51E5" w14:paraId="6E7F8564" w14:textId="77777777">
        <w:tc>
          <w:tcPr>
            <w:tcW w:w="0" w:type="auto"/>
          </w:tcPr>
          <w:p w14:paraId="0055A7BC" w14:textId="77777777" w:rsidR="00AF51E5" w:rsidRDefault="0059734E">
            <w:pPr>
              <w:spacing w:line="240" w:lineRule="auto"/>
              <w:ind w:firstLine="0"/>
              <w:jc w:val="left"/>
            </w:pPr>
            <w:r>
              <w:rPr>
                <w:rFonts w:eastAsia="Times New Roman" w:cs="Times New Roman"/>
                <w:color w:val="000000"/>
                <w:sz w:val="24"/>
                <w:szCs w:val="24"/>
              </w:rPr>
              <w:t>2.1.1 Стол</w:t>
            </w:r>
          </w:p>
        </w:tc>
        <w:tc>
          <w:tcPr>
            <w:tcW w:w="0" w:type="auto"/>
          </w:tcPr>
          <w:p w14:paraId="71108992" w14:textId="77777777" w:rsidR="00AF51E5" w:rsidRDefault="0059734E">
            <w:pPr>
              <w:spacing w:line="240" w:lineRule="auto"/>
              <w:ind w:firstLine="0"/>
              <w:jc w:val="center"/>
            </w:pPr>
            <w:r>
              <w:rPr>
                <w:rFonts w:eastAsia="Times New Roman" w:cs="Times New Roman"/>
                <w:color w:val="000000"/>
                <w:sz w:val="24"/>
                <w:szCs w:val="24"/>
              </w:rPr>
              <w:t>30</w:t>
            </w:r>
          </w:p>
        </w:tc>
        <w:tc>
          <w:tcPr>
            <w:tcW w:w="0" w:type="auto"/>
          </w:tcPr>
          <w:p w14:paraId="227AA1AD" w14:textId="77777777" w:rsidR="00AF51E5" w:rsidRDefault="0059734E">
            <w:pPr>
              <w:spacing w:line="240" w:lineRule="auto"/>
              <w:ind w:firstLine="0"/>
              <w:jc w:val="center"/>
            </w:pPr>
            <w:r>
              <w:rPr>
                <w:rFonts w:eastAsia="Times New Roman" w:cs="Times New Roman"/>
                <w:color w:val="000000"/>
                <w:sz w:val="24"/>
                <w:szCs w:val="24"/>
              </w:rPr>
              <w:t>шт.</w:t>
            </w:r>
          </w:p>
        </w:tc>
        <w:tc>
          <w:tcPr>
            <w:tcW w:w="0" w:type="auto"/>
          </w:tcPr>
          <w:p w14:paraId="55992078" w14:textId="77777777" w:rsidR="00AF51E5" w:rsidRDefault="0059734E">
            <w:pPr>
              <w:spacing w:line="240" w:lineRule="auto"/>
              <w:ind w:firstLine="0"/>
              <w:jc w:val="left"/>
            </w:pPr>
            <w:r>
              <w:rPr>
                <w:rFonts w:eastAsia="Times New Roman" w:cs="Times New Roman"/>
                <w:color w:val="000000"/>
                <w:sz w:val="24"/>
                <w:szCs w:val="24"/>
              </w:rPr>
              <w:t>посадочные места по количеству обучающихся</w:t>
            </w:r>
          </w:p>
        </w:tc>
      </w:tr>
      <w:tr w:rsidR="00AF51E5" w14:paraId="046D2C0C" w14:textId="77777777">
        <w:tc>
          <w:tcPr>
            <w:tcW w:w="0" w:type="auto"/>
          </w:tcPr>
          <w:p w14:paraId="2D2D3973" w14:textId="77777777" w:rsidR="00AF51E5" w:rsidRDefault="0059734E">
            <w:pPr>
              <w:spacing w:line="240" w:lineRule="auto"/>
              <w:ind w:firstLine="0"/>
              <w:jc w:val="left"/>
            </w:pPr>
            <w:r>
              <w:rPr>
                <w:rFonts w:eastAsia="Times New Roman" w:cs="Times New Roman"/>
                <w:color w:val="000000"/>
                <w:sz w:val="24"/>
                <w:szCs w:val="24"/>
              </w:rPr>
              <w:t>2.1.2 Стул</w:t>
            </w:r>
          </w:p>
        </w:tc>
        <w:tc>
          <w:tcPr>
            <w:tcW w:w="0" w:type="auto"/>
          </w:tcPr>
          <w:p w14:paraId="3B01CED0" w14:textId="77777777" w:rsidR="00AF51E5" w:rsidRDefault="0059734E">
            <w:pPr>
              <w:spacing w:line="240" w:lineRule="auto"/>
              <w:ind w:firstLine="0"/>
              <w:jc w:val="center"/>
            </w:pPr>
            <w:r>
              <w:rPr>
                <w:rFonts w:eastAsia="Times New Roman" w:cs="Times New Roman"/>
                <w:color w:val="000000"/>
                <w:sz w:val="24"/>
                <w:szCs w:val="24"/>
              </w:rPr>
              <w:t>30</w:t>
            </w:r>
          </w:p>
        </w:tc>
        <w:tc>
          <w:tcPr>
            <w:tcW w:w="0" w:type="auto"/>
          </w:tcPr>
          <w:p w14:paraId="4F67D9D4" w14:textId="77777777" w:rsidR="00AF51E5" w:rsidRDefault="0059734E">
            <w:pPr>
              <w:spacing w:line="240" w:lineRule="auto"/>
              <w:ind w:firstLine="0"/>
              <w:jc w:val="center"/>
            </w:pPr>
            <w:r>
              <w:rPr>
                <w:rFonts w:eastAsia="Times New Roman" w:cs="Times New Roman"/>
                <w:color w:val="000000"/>
                <w:sz w:val="24"/>
                <w:szCs w:val="24"/>
              </w:rPr>
              <w:t>шт.</w:t>
            </w:r>
          </w:p>
        </w:tc>
        <w:tc>
          <w:tcPr>
            <w:tcW w:w="0" w:type="auto"/>
          </w:tcPr>
          <w:p w14:paraId="5E1C72CE" w14:textId="77777777" w:rsidR="00AF51E5" w:rsidRDefault="0059734E">
            <w:pPr>
              <w:spacing w:line="240" w:lineRule="auto"/>
              <w:ind w:firstLine="0"/>
              <w:jc w:val="left"/>
            </w:pPr>
            <w:r>
              <w:rPr>
                <w:rFonts w:eastAsia="Times New Roman" w:cs="Times New Roman"/>
                <w:color w:val="000000"/>
                <w:sz w:val="24"/>
                <w:szCs w:val="24"/>
              </w:rPr>
              <w:t>посадочные места по количеству обучающихся</w:t>
            </w:r>
          </w:p>
        </w:tc>
      </w:tr>
      <w:tr w:rsidR="00AF51E5" w14:paraId="7A933409" w14:textId="77777777">
        <w:tc>
          <w:tcPr>
            <w:tcW w:w="0" w:type="auto"/>
            <w:gridSpan w:val="4"/>
          </w:tcPr>
          <w:p w14:paraId="6B3F685A" w14:textId="77777777" w:rsidR="00AF51E5" w:rsidRDefault="0059734E">
            <w:pPr>
              <w:spacing w:line="240" w:lineRule="auto"/>
              <w:ind w:firstLine="0"/>
              <w:jc w:val="center"/>
            </w:pPr>
            <w:r>
              <w:rPr>
                <w:rFonts w:eastAsia="Times New Roman" w:cs="Times New Roman"/>
                <w:b/>
                <w:bCs/>
                <w:color w:val="000000"/>
                <w:sz w:val="24"/>
                <w:szCs w:val="24"/>
              </w:rPr>
              <w:t>3 Оборудование</w:t>
            </w:r>
          </w:p>
        </w:tc>
      </w:tr>
      <w:tr w:rsidR="00AF51E5" w14:paraId="471021E0" w14:textId="77777777">
        <w:tc>
          <w:tcPr>
            <w:tcW w:w="0" w:type="auto"/>
            <w:gridSpan w:val="4"/>
          </w:tcPr>
          <w:p w14:paraId="7C403A79" w14:textId="77777777" w:rsidR="00AF51E5" w:rsidRDefault="0059734E">
            <w:pPr>
              <w:spacing w:line="240" w:lineRule="auto"/>
              <w:ind w:firstLine="0"/>
            </w:pPr>
            <w:r>
              <w:rPr>
                <w:rFonts w:eastAsia="Times New Roman" w:cs="Times New Roman"/>
                <w:color w:val="000000"/>
                <w:sz w:val="24"/>
                <w:szCs w:val="24"/>
              </w:rPr>
              <w:t>3.1 Учебной аудитории для проведения занятий лекционного и семинарского типа</w:t>
            </w:r>
          </w:p>
        </w:tc>
      </w:tr>
      <w:tr w:rsidR="00AF51E5" w14:paraId="6FB16D28" w14:textId="77777777">
        <w:tc>
          <w:tcPr>
            <w:tcW w:w="0" w:type="auto"/>
          </w:tcPr>
          <w:p w14:paraId="50F07A32" w14:textId="77777777" w:rsidR="00AF51E5" w:rsidRDefault="0059734E">
            <w:pPr>
              <w:spacing w:line="240" w:lineRule="auto"/>
              <w:ind w:firstLine="0"/>
              <w:jc w:val="left"/>
            </w:pPr>
            <w:r>
              <w:rPr>
                <w:rFonts w:eastAsia="Times New Roman" w:cs="Times New Roman"/>
                <w:color w:val="000000"/>
                <w:sz w:val="24"/>
                <w:szCs w:val="24"/>
              </w:rPr>
              <w:t>3.1.1 Персональный компьютер преподавателя с веб-камерой, доступ к сети Интернет</w:t>
            </w:r>
          </w:p>
        </w:tc>
        <w:tc>
          <w:tcPr>
            <w:tcW w:w="0" w:type="auto"/>
          </w:tcPr>
          <w:p w14:paraId="348CB89D" w14:textId="77777777" w:rsidR="00AF51E5" w:rsidRDefault="0059734E">
            <w:pPr>
              <w:spacing w:line="240" w:lineRule="auto"/>
              <w:ind w:firstLine="0"/>
              <w:jc w:val="center"/>
            </w:pPr>
            <w:r>
              <w:rPr>
                <w:rFonts w:eastAsia="Times New Roman" w:cs="Times New Roman"/>
                <w:color w:val="000000"/>
                <w:sz w:val="24"/>
                <w:szCs w:val="24"/>
              </w:rPr>
              <w:t>1</w:t>
            </w:r>
          </w:p>
        </w:tc>
        <w:tc>
          <w:tcPr>
            <w:tcW w:w="0" w:type="auto"/>
          </w:tcPr>
          <w:p w14:paraId="159340D2" w14:textId="77777777" w:rsidR="00AF51E5" w:rsidRDefault="0059734E">
            <w:pPr>
              <w:spacing w:line="240" w:lineRule="auto"/>
              <w:ind w:firstLine="0"/>
              <w:jc w:val="center"/>
            </w:pPr>
            <w:r>
              <w:rPr>
                <w:rFonts w:eastAsia="Times New Roman" w:cs="Times New Roman"/>
                <w:color w:val="000000"/>
                <w:sz w:val="24"/>
                <w:szCs w:val="24"/>
              </w:rPr>
              <w:t>шт.</w:t>
            </w:r>
          </w:p>
        </w:tc>
        <w:tc>
          <w:tcPr>
            <w:tcW w:w="0" w:type="auto"/>
          </w:tcPr>
          <w:p w14:paraId="4D2A6D56" w14:textId="77777777" w:rsidR="00AF51E5" w:rsidRDefault="0059734E">
            <w:pPr>
              <w:spacing w:line="240" w:lineRule="auto"/>
              <w:ind w:firstLine="0"/>
              <w:jc w:val="left"/>
            </w:pPr>
            <w:r>
              <w:rPr>
                <w:rFonts w:eastAsia="Times New Roman" w:cs="Times New Roman"/>
                <w:color w:val="000000"/>
                <w:sz w:val="24"/>
                <w:szCs w:val="24"/>
              </w:rPr>
              <w:t>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rsidR="00AF51E5" w14:paraId="78A7321B" w14:textId="77777777">
        <w:tc>
          <w:tcPr>
            <w:tcW w:w="0" w:type="auto"/>
          </w:tcPr>
          <w:p w14:paraId="04B58D79" w14:textId="77777777" w:rsidR="00AF51E5" w:rsidRDefault="0059734E">
            <w:pPr>
              <w:spacing w:line="240" w:lineRule="auto"/>
              <w:ind w:firstLine="0"/>
              <w:jc w:val="left"/>
            </w:pPr>
            <w:r>
              <w:rPr>
                <w:rFonts w:eastAsia="Times New Roman" w:cs="Times New Roman"/>
                <w:color w:val="000000"/>
                <w:sz w:val="24"/>
                <w:szCs w:val="24"/>
              </w:rPr>
              <w:t>3.1.2 Персональные компьютеры для обучающихся с веб-камерой,</w:t>
            </w:r>
            <w:r>
              <w:rPr>
                <w:rFonts w:eastAsia="Times New Roman" w:cs="Times New Roman"/>
                <w:color w:val="000000"/>
                <w:sz w:val="24"/>
                <w:szCs w:val="24"/>
              </w:rPr>
              <w:t xml:space="preserve"> доступ к сети Интернет</w:t>
            </w:r>
          </w:p>
        </w:tc>
        <w:tc>
          <w:tcPr>
            <w:tcW w:w="0" w:type="auto"/>
          </w:tcPr>
          <w:p w14:paraId="44010AD6" w14:textId="77777777" w:rsidR="00AF51E5" w:rsidRDefault="0059734E">
            <w:pPr>
              <w:spacing w:line="240" w:lineRule="auto"/>
              <w:ind w:firstLine="0"/>
              <w:jc w:val="center"/>
            </w:pPr>
            <w:r>
              <w:rPr>
                <w:rFonts w:eastAsia="Times New Roman" w:cs="Times New Roman"/>
                <w:color w:val="000000"/>
                <w:sz w:val="24"/>
                <w:szCs w:val="24"/>
              </w:rPr>
              <w:t>30</w:t>
            </w:r>
          </w:p>
        </w:tc>
        <w:tc>
          <w:tcPr>
            <w:tcW w:w="0" w:type="auto"/>
          </w:tcPr>
          <w:p w14:paraId="77099033" w14:textId="77777777" w:rsidR="00AF51E5" w:rsidRDefault="0059734E">
            <w:pPr>
              <w:spacing w:line="240" w:lineRule="auto"/>
              <w:ind w:firstLine="0"/>
              <w:jc w:val="center"/>
            </w:pPr>
            <w:r>
              <w:rPr>
                <w:rFonts w:eastAsia="Times New Roman" w:cs="Times New Roman"/>
                <w:color w:val="000000"/>
                <w:sz w:val="24"/>
                <w:szCs w:val="24"/>
              </w:rPr>
              <w:t>шт.</w:t>
            </w:r>
          </w:p>
        </w:tc>
        <w:tc>
          <w:tcPr>
            <w:tcW w:w="0" w:type="auto"/>
          </w:tcPr>
          <w:p w14:paraId="44EDFA46" w14:textId="77777777" w:rsidR="00AF51E5" w:rsidRDefault="0059734E">
            <w:pPr>
              <w:spacing w:line="240" w:lineRule="auto"/>
              <w:ind w:firstLine="0"/>
              <w:jc w:val="left"/>
            </w:pPr>
            <w:r>
              <w:rPr>
                <w:rFonts w:eastAsia="Times New Roman" w:cs="Times New Roman"/>
                <w:color w:val="000000"/>
                <w:sz w:val="24"/>
                <w:szCs w:val="24"/>
              </w:rPr>
              <w:t>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rsidR="00AF51E5" w14:paraId="437A6C96" w14:textId="77777777">
        <w:tc>
          <w:tcPr>
            <w:tcW w:w="0" w:type="auto"/>
          </w:tcPr>
          <w:p w14:paraId="413A3E7A" w14:textId="77777777" w:rsidR="00AF51E5" w:rsidRDefault="0059734E">
            <w:pPr>
              <w:spacing w:line="240" w:lineRule="auto"/>
              <w:ind w:firstLine="0"/>
              <w:jc w:val="left"/>
            </w:pPr>
            <w:r>
              <w:rPr>
                <w:rFonts w:eastAsia="Times New Roman" w:cs="Times New Roman"/>
                <w:color w:val="000000"/>
                <w:sz w:val="24"/>
                <w:szCs w:val="24"/>
              </w:rPr>
              <w:t>3.1.3 Мультимедиа-комплекс</w:t>
            </w:r>
          </w:p>
        </w:tc>
        <w:tc>
          <w:tcPr>
            <w:tcW w:w="0" w:type="auto"/>
          </w:tcPr>
          <w:p w14:paraId="727BB425" w14:textId="77777777" w:rsidR="00AF51E5" w:rsidRDefault="0059734E">
            <w:pPr>
              <w:spacing w:line="240" w:lineRule="auto"/>
              <w:ind w:firstLine="0"/>
              <w:jc w:val="center"/>
            </w:pPr>
            <w:r>
              <w:rPr>
                <w:rFonts w:eastAsia="Times New Roman" w:cs="Times New Roman"/>
                <w:color w:val="000000"/>
                <w:sz w:val="24"/>
                <w:szCs w:val="24"/>
              </w:rPr>
              <w:t>1</w:t>
            </w:r>
          </w:p>
        </w:tc>
        <w:tc>
          <w:tcPr>
            <w:tcW w:w="0" w:type="auto"/>
          </w:tcPr>
          <w:p w14:paraId="0EBAE9E1" w14:textId="77777777" w:rsidR="00AF51E5" w:rsidRDefault="0059734E">
            <w:pPr>
              <w:spacing w:line="240" w:lineRule="auto"/>
              <w:ind w:firstLine="0"/>
              <w:jc w:val="center"/>
            </w:pPr>
            <w:r>
              <w:rPr>
                <w:rFonts w:eastAsia="Times New Roman" w:cs="Times New Roman"/>
                <w:color w:val="000000"/>
                <w:sz w:val="24"/>
                <w:szCs w:val="24"/>
              </w:rPr>
              <w:t>шт.</w:t>
            </w:r>
          </w:p>
        </w:tc>
        <w:tc>
          <w:tcPr>
            <w:tcW w:w="0" w:type="auto"/>
          </w:tcPr>
          <w:p w14:paraId="33AB08B9" w14:textId="77777777" w:rsidR="00AF51E5" w:rsidRDefault="0059734E">
            <w:pPr>
              <w:spacing w:line="240" w:lineRule="auto"/>
              <w:ind w:firstLine="0"/>
              <w:jc w:val="left"/>
            </w:pPr>
            <w:r>
              <w:rPr>
                <w:rFonts w:eastAsia="Times New Roman" w:cs="Times New Roman"/>
                <w:color w:val="000000"/>
                <w:sz w:val="24"/>
                <w:szCs w:val="24"/>
              </w:rPr>
              <w:t>возможность отображения информации на большой экран</w:t>
            </w:r>
          </w:p>
        </w:tc>
      </w:tr>
      <w:tr w:rsidR="00AF51E5" w14:paraId="612C3E2B" w14:textId="77777777">
        <w:tc>
          <w:tcPr>
            <w:tcW w:w="0" w:type="auto"/>
          </w:tcPr>
          <w:p w14:paraId="4AA485FE" w14:textId="77777777" w:rsidR="00AF51E5" w:rsidRDefault="0059734E">
            <w:pPr>
              <w:spacing w:line="240" w:lineRule="auto"/>
              <w:ind w:firstLine="0"/>
              <w:jc w:val="left"/>
            </w:pPr>
            <w:r>
              <w:rPr>
                <w:rFonts w:eastAsia="Times New Roman" w:cs="Times New Roman"/>
                <w:color w:val="000000"/>
                <w:sz w:val="24"/>
                <w:szCs w:val="24"/>
              </w:rPr>
              <w:t xml:space="preserve">3.1.4 Периферийное оборудование для ПК (принтер, сканер, сетевое </w:t>
            </w:r>
            <w:r>
              <w:rPr>
                <w:rFonts w:eastAsia="Times New Roman" w:cs="Times New Roman"/>
                <w:color w:val="000000"/>
                <w:sz w:val="24"/>
                <w:szCs w:val="24"/>
              </w:rPr>
              <w:lastRenderedPageBreak/>
              <w:t>оборудование, интерактивная доска)</w:t>
            </w:r>
          </w:p>
        </w:tc>
        <w:tc>
          <w:tcPr>
            <w:tcW w:w="0" w:type="auto"/>
          </w:tcPr>
          <w:p w14:paraId="24B53066" w14:textId="77777777" w:rsidR="00AF51E5" w:rsidRDefault="0059734E">
            <w:pPr>
              <w:spacing w:line="240" w:lineRule="auto"/>
              <w:ind w:firstLine="0"/>
              <w:jc w:val="center"/>
            </w:pPr>
            <w:r>
              <w:rPr>
                <w:rFonts w:eastAsia="Times New Roman" w:cs="Times New Roman"/>
                <w:color w:val="000000"/>
                <w:sz w:val="24"/>
                <w:szCs w:val="24"/>
              </w:rPr>
              <w:lastRenderedPageBreak/>
              <w:t>1</w:t>
            </w:r>
          </w:p>
        </w:tc>
        <w:tc>
          <w:tcPr>
            <w:tcW w:w="0" w:type="auto"/>
          </w:tcPr>
          <w:p w14:paraId="560E8BB3" w14:textId="77777777" w:rsidR="00AF51E5" w:rsidRDefault="0059734E">
            <w:pPr>
              <w:spacing w:line="240" w:lineRule="auto"/>
              <w:ind w:firstLine="0"/>
              <w:jc w:val="center"/>
            </w:pPr>
            <w:r>
              <w:rPr>
                <w:rFonts w:eastAsia="Times New Roman" w:cs="Times New Roman"/>
                <w:color w:val="000000"/>
                <w:sz w:val="24"/>
                <w:szCs w:val="24"/>
              </w:rPr>
              <w:t>шт.</w:t>
            </w:r>
          </w:p>
        </w:tc>
        <w:tc>
          <w:tcPr>
            <w:tcW w:w="0" w:type="auto"/>
          </w:tcPr>
          <w:p w14:paraId="07123948" w14:textId="77777777" w:rsidR="00AF51E5" w:rsidRDefault="0059734E">
            <w:pPr>
              <w:spacing w:line="240" w:lineRule="auto"/>
              <w:ind w:firstLine="0"/>
              <w:jc w:val="left"/>
            </w:pPr>
          </w:p>
        </w:tc>
      </w:tr>
      <w:tr w:rsidR="00AF51E5" w14:paraId="0A239B3C" w14:textId="77777777">
        <w:tc>
          <w:tcPr>
            <w:tcW w:w="0" w:type="auto"/>
            <w:gridSpan w:val="4"/>
          </w:tcPr>
          <w:p w14:paraId="7959EE9B" w14:textId="77777777" w:rsidR="00AF51E5" w:rsidRDefault="0059734E">
            <w:pPr>
              <w:spacing w:line="240" w:lineRule="auto"/>
              <w:ind w:firstLine="0"/>
              <w:jc w:val="center"/>
            </w:pPr>
            <w:r>
              <w:rPr>
                <w:rFonts w:eastAsia="Times New Roman" w:cs="Times New Roman"/>
                <w:b/>
                <w:bCs/>
                <w:color w:val="000000"/>
                <w:sz w:val="24"/>
                <w:szCs w:val="24"/>
              </w:rPr>
              <w:t>4 Расходные материалы</w:t>
            </w:r>
          </w:p>
        </w:tc>
      </w:tr>
      <w:tr w:rsidR="00AF51E5" w14:paraId="673F3038" w14:textId="77777777">
        <w:tc>
          <w:tcPr>
            <w:tcW w:w="0" w:type="auto"/>
          </w:tcPr>
          <w:p w14:paraId="13070811" w14:textId="77777777" w:rsidR="00AF51E5" w:rsidRDefault="0059734E">
            <w:pPr>
              <w:spacing w:line="240" w:lineRule="auto"/>
              <w:ind w:firstLine="0"/>
              <w:jc w:val="left"/>
            </w:pPr>
            <w:r>
              <w:rPr>
                <w:rFonts w:eastAsia="Times New Roman" w:cs="Times New Roman"/>
                <w:color w:val="000000"/>
                <w:sz w:val="24"/>
                <w:szCs w:val="24"/>
              </w:rPr>
              <w:t>4.1 Бумага</w:t>
            </w:r>
          </w:p>
        </w:tc>
        <w:tc>
          <w:tcPr>
            <w:tcW w:w="0" w:type="auto"/>
          </w:tcPr>
          <w:p w14:paraId="0FCD41A8" w14:textId="77777777" w:rsidR="00AF51E5" w:rsidRDefault="0059734E">
            <w:pPr>
              <w:spacing w:line="240" w:lineRule="auto"/>
              <w:ind w:firstLine="0"/>
              <w:jc w:val="center"/>
            </w:pPr>
            <w:r>
              <w:rPr>
                <w:rFonts w:eastAsia="Times New Roman" w:cs="Times New Roman"/>
                <w:color w:val="000000"/>
                <w:sz w:val="24"/>
                <w:szCs w:val="24"/>
              </w:rPr>
              <w:t>1</w:t>
            </w:r>
          </w:p>
        </w:tc>
        <w:tc>
          <w:tcPr>
            <w:tcW w:w="0" w:type="auto"/>
          </w:tcPr>
          <w:p w14:paraId="505C7677" w14:textId="77777777" w:rsidR="00AF51E5" w:rsidRDefault="0059734E">
            <w:pPr>
              <w:spacing w:line="240" w:lineRule="auto"/>
              <w:ind w:firstLine="0"/>
              <w:jc w:val="center"/>
            </w:pPr>
            <w:r>
              <w:rPr>
                <w:rFonts w:eastAsia="Times New Roman" w:cs="Times New Roman"/>
                <w:color w:val="000000"/>
                <w:sz w:val="24"/>
                <w:szCs w:val="24"/>
              </w:rPr>
              <w:t>уп.</w:t>
            </w:r>
          </w:p>
        </w:tc>
        <w:tc>
          <w:tcPr>
            <w:tcW w:w="0" w:type="auto"/>
          </w:tcPr>
          <w:p w14:paraId="0639820F" w14:textId="77777777" w:rsidR="00AF51E5" w:rsidRDefault="0059734E">
            <w:pPr>
              <w:spacing w:line="240" w:lineRule="auto"/>
              <w:ind w:firstLine="0"/>
              <w:jc w:val="left"/>
            </w:pPr>
          </w:p>
        </w:tc>
      </w:tr>
      <w:tr w:rsidR="00AF51E5" w14:paraId="6DC68230" w14:textId="77777777">
        <w:tc>
          <w:tcPr>
            <w:tcW w:w="0" w:type="auto"/>
          </w:tcPr>
          <w:p w14:paraId="7E29CC13" w14:textId="77777777" w:rsidR="00AF51E5" w:rsidRDefault="0059734E">
            <w:pPr>
              <w:spacing w:line="240" w:lineRule="auto"/>
              <w:ind w:firstLine="0"/>
              <w:jc w:val="left"/>
            </w:pPr>
            <w:r>
              <w:rPr>
                <w:rFonts w:eastAsia="Times New Roman" w:cs="Times New Roman"/>
                <w:color w:val="000000"/>
                <w:sz w:val="24"/>
                <w:szCs w:val="24"/>
              </w:rPr>
              <w:t>4.2 Ручки</w:t>
            </w:r>
          </w:p>
        </w:tc>
        <w:tc>
          <w:tcPr>
            <w:tcW w:w="0" w:type="auto"/>
          </w:tcPr>
          <w:p w14:paraId="2486FF26" w14:textId="77777777" w:rsidR="00AF51E5" w:rsidRDefault="0059734E">
            <w:pPr>
              <w:spacing w:line="240" w:lineRule="auto"/>
              <w:ind w:firstLine="0"/>
              <w:jc w:val="center"/>
            </w:pPr>
            <w:r>
              <w:rPr>
                <w:rFonts w:eastAsia="Times New Roman" w:cs="Times New Roman"/>
                <w:color w:val="000000"/>
                <w:sz w:val="24"/>
                <w:szCs w:val="24"/>
              </w:rPr>
              <w:t>1</w:t>
            </w:r>
          </w:p>
        </w:tc>
        <w:tc>
          <w:tcPr>
            <w:tcW w:w="0" w:type="auto"/>
          </w:tcPr>
          <w:p w14:paraId="69F70D39" w14:textId="77777777" w:rsidR="00AF51E5" w:rsidRDefault="0059734E">
            <w:pPr>
              <w:spacing w:line="240" w:lineRule="auto"/>
              <w:ind w:firstLine="0"/>
              <w:jc w:val="center"/>
            </w:pPr>
            <w:r>
              <w:rPr>
                <w:rFonts w:eastAsia="Times New Roman" w:cs="Times New Roman"/>
                <w:color w:val="000000"/>
                <w:sz w:val="24"/>
                <w:szCs w:val="24"/>
              </w:rPr>
              <w:t>уп.</w:t>
            </w:r>
          </w:p>
        </w:tc>
        <w:tc>
          <w:tcPr>
            <w:tcW w:w="0" w:type="auto"/>
          </w:tcPr>
          <w:p w14:paraId="45C33B4B" w14:textId="77777777" w:rsidR="00AF51E5" w:rsidRDefault="0059734E">
            <w:pPr>
              <w:spacing w:line="240" w:lineRule="auto"/>
              <w:ind w:firstLine="0"/>
              <w:jc w:val="left"/>
            </w:pPr>
          </w:p>
        </w:tc>
      </w:tr>
      <w:tr w:rsidR="00AF51E5" w14:paraId="29CE8FFC" w14:textId="77777777">
        <w:tc>
          <w:tcPr>
            <w:tcW w:w="0" w:type="auto"/>
            <w:gridSpan w:val="4"/>
          </w:tcPr>
          <w:p w14:paraId="737D5263" w14:textId="77777777" w:rsidR="00AF51E5" w:rsidRDefault="0059734E">
            <w:pPr>
              <w:spacing w:line="240" w:lineRule="auto"/>
              <w:ind w:firstLine="0"/>
              <w:jc w:val="center"/>
            </w:pPr>
            <w:r>
              <w:rPr>
                <w:rFonts w:eastAsia="Times New Roman" w:cs="Times New Roman"/>
                <w:b/>
                <w:bCs/>
                <w:color w:val="000000"/>
                <w:sz w:val="24"/>
                <w:szCs w:val="24"/>
              </w:rPr>
              <w:t>5 Программное обеспечение</w:t>
            </w:r>
          </w:p>
        </w:tc>
      </w:tr>
      <w:tr w:rsidR="00AF51E5" w14:paraId="00FE9521" w14:textId="77777777">
        <w:tc>
          <w:tcPr>
            <w:tcW w:w="0" w:type="auto"/>
            <w:gridSpan w:val="4"/>
          </w:tcPr>
          <w:p w14:paraId="74767F4D" w14:textId="77777777" w:rsidR="00AF51E5" w:rsidRDefault="0059734E">
            <w:pPr>
              <w:spacing w:line="240" w:lineRule="auto"/>
              <w:ind w:firstLine="0"/>
            </w:pPr>
            <w:r>
              <w:rPr>
                <w:rFonts w:eastAsia="Times New Roman" w:cs="Times New Roman"/>
                <w:color w:val="000000"/>
                <w:sz w:val="24"/>
                <w:szCs w:val="24"/>
              </w:rPr>
              <w:t>5.1 Офисное</w:t>
            </w:r>
          </w:p>
        </w:tc>
      </w:tr>
      <w:tr w:rsidR="00AF51E5" w14:paraId="1F082673" w14:textId="77777777">
        <w:tc>
          <w:tcPr>
            <w:tcW w:w="0" w:type="auto"/>
          </w:tcPr>
          <w:p w14:paraId="41ABB2AF" w14:textId="77777777" w:rsidR="00AF51E5" w:rsidRDefault="0059734E">
            <w:pPr>
              <w:spacing w:line="240" w:lineRule="auto"/>
              <w:ind w:firstLine="0"/>
              <w:jc w:val="left"/>
            </w:pPr>
            <w:r>
              <w:rPr>
                <w:rFonts w:eastAsia="Times New Roman" w:cs="Times New Roman"/>
                <w:color w:val="000000"/>
                <w:sz w:val="24"/>
                <w:szCs w:val="24"/>
              </w:rPr>
              <w:t>5.1.1 Лицензионное программное обеспечение (Microsoft Office)</w:t>
            </w:r>
          </w:p>
        </w:tc>
        <w:tc>
          <w:tcPr>
            <w:tcW w:w="0" w:type="auto"/>
          </w:tcPr>
          <w:p w14:paraId="72F2B70B" w14:textId="77777777" w:rsidR="00AF51E5" w:rsidRDefault="0059734E">
            <w:pPr>
              <w:spacing w:line="240" w:lineRule="auto"/>
              <w:ind w:firstLine="0"/>
              <w:jc w:val="center"/>
            </w:pPr>
            <w:r>
              <w:rPr>
                <w:rFonts w:eastAsia="Times New Roman" w:cs="Times New Roman"/>
                <w:color w:val="000000"/>
                <w:sz w:val="24"/>
                <w:szCs w:val="24"/>
              </w:rPr>
              <w:t>1</w:t>
            </w:r>
          </w:p>
        </w:tc>
        <w:tc>
          <w:tcPr>
            <w:tcW w:w="0" w:type="auto"/>
          </w:tcPr>
          <w:p w14:paraId="646513A2" w14:textId="77777777" w:rsidR="00AF51E5" w:rsidRDefault="0059734E">
            <w:pPr>
              <w:spacing w:line="240" w:lineRule="auto"/>
              <w:ind w:firstLine="0"/>
              <w:jc w:val="center"/>
            </w:pPr>
            <w:r>
              <w:rPr>
                <w:rFonts w:eastAsia="Times New Roman" w:cs="Times New Roman"/>
                <w:color w:val="000000"/>
                <w:sz w:val="24"/>
                <w:szCs w:val="24"/>
              </w:rPr>
              <w:t>шт.</w:t>
            </w:r>
          </w:p>
        </w:tc>
        <w:tc>
          <w:tcPr>
            <w:tcW w:w="0" w:type="auto"/>
          </w:tcPr>
          <w:p w14:paraId="14AF2AC3" w14:textId="77777777" w:rsidR="00AF51E5" w:rsidRDefault="0059734E">
            <w:pPr>
              <w:spacing w:line="240" w:lineRule="auto"/>
              <w:ind w:firstLine="0"/>
              <w:jc w:val="left"/>
            </w:pPr>
            <w:r>
              <w:rPr>
                <w:rFonts w:eastAsia="Times New Roman" w:cs="Times New Roman"/>
                <w:color w:val="000000"/>
                <w:sz w:val="24"/>
                <w:szCs w:val="24"/>
              </w:rPr>
              <w:t>программное обеспечение по количеству персональных компьютеров</w:t>
            </w:r>
          </w:p>
        </w:tc>
      </w:tr>
      <w:tr w:rsidR="00AF51E5" w14:paraId="260048F4" w14:textId="77777777">
        <w:tc>
          <w:tcPr>
            <w:tcW w:w="0" w:type="auto"/>
            <w:gridSpan w:val="4"/>
          </w:tcPr>
          <w:p w14:paraId="16B7D8AE" w14:textId="77777777" w:rsidR="00AF51E5" w:rsidRDefault="0059734E">
            <w:pPr>
              <w:spacing w:line="240" w:lineRule="auto"/>
              <w:ind w:firstLine="0"/>
            </w:pPr>
            <w:r>
              <w:rPr>
                <w:rFonts w:eastAsia="Times New Roman" w:cs="Times New Roman"/>
                <w:color w:val="000000"/>
                <w:sz w:val="24"/>
                <w:szCs w:val="24"/>
              </w:rPr>
              <w:t>5.2 Специализированное</w:t>
            </w:r>
          </w:p>
        </w:tc>
      </w:tr>
      <w:tr w:rsidR="00AF51E5" w14:paraId="2085E00F" w14:textId="77777777">
        <w:tc>
          <w:tcPr>
            <w:tcW w:w="0" w:type="auto"/>
          </w:tcPr>
          <w:p w14:paraId="73FB85E4" w14:textId="77777777" w:rsidR="00AF51E5" w:rsidRDefault="0059734E">
            <w:pPr>
              <w:spacing w:line="240" w:lineRule="auto"/>
              <w:ind w:firstLine="0"/>
              <w:jc w:val="left"/>
            </w:pPr>
            <w:r>
              <w:rPr>
                <w:rFonts w:eastAsia="Times New Roman" w:cs="Times New Roman"/>
                <w:color w:val="000000"/>
                <w:sz w:val="24"/>
                <w:szCs w:val="24"/>
              </w:rPr>
              <w:t>5.2.1 Тестирующий программный комплекс системы</w:t>
            </w:r>
          </w:p>
        </w:tc>
        <w:tc>
          <w:tcPr>
            <w:tcW w:w="0" w:type="auto"/>
          </w:tcPr>
          <w:p w14:paraId="134C6016" w14:textId="77777777" w:rsidR="00AF51E5" w:rsidRDefault="0059734E">
            <w:pPr>
              <w:spacing w:line="240" w:lineRule="auto"/>
              <w:ind w:firstLine="0"/>
              <w:jc w:val="center"/>
            </w:pPr>
            <w:r>
              <w:rPr>
                <w:rFonts w:eastAsia="Times New Roman" w:cs="Times New Roman"/>
                <w:color w:val="000000"/>
                <w:sz w:val="24"/>
                <w:szCs w:val="24"/>
              </w:rPr>
              <w:t>1</w:t>
            </w:r>
          </w:p>
        </w:tc>
        <w:tc>
          <w:tcPr>
            <w:tcW w:w="0" w:type="auto"/>
          </w:tcPr>
          <w:p w14:paraId="740EE0F7" w14:textId="77777777" w:rsidR="00AF51E5" w:rsidRDefault="0059734E">
            <w:pPr>
              <w:spacing w:line="240" w:lineRule="auto"/>
              <w:ind w:firstLine="0"/>
              <w:jc w:val="center"/>
            </w:pPr>
            <w:r>
              <w:rPr>
                <w:rFonts w:eastAsia="Times New Roman" w:cs="Times New Roman"/>
                <w:color w:val="000000"/>
                <w:sz w:val="24"/>
                <w:szCs w:val="24"/>
              </w:rPr>
              <w:t>шт.</w:t>
            </w:r>
          </w:p>
        </w:tc>
        <w:tc>
          <w:tcPr>
            <w:tcW w:w="0" w:type="auto"/>
          </w:tcPr>
          <w:p w14:paraId="79D94DAD" w14:textId="77777777" w:rsidR="00AF51E5" w:rsidRDefault="0059734E">
            <w:pPr>
              <w:spacing w:line="240" w:lineRule="auto"/>
              <w:ind w:firstLine="0"/>
              <w:jc w:val="left"/>
            </w:pPr>
            <w:r>
              <w:rPr>
                <w:rFonts w:eastAsia="Times New Roman" w:cs="Times New Roman"/>
                <w:color w:val="000000"/>
                <w:sz w:val="24"/>
                <w:szCs w:val="24"/>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w:t>
            </w:r>
            <w:r>
              <w:rPr>
                <w:rFonts w:eastAsia="Times New Roman" w:cs="Times New Roman"/>
                <w:color w:val="000000"/>
                <w:sz w:val="24"/>
                <w:szCs w:val="24"/>
              </w:rPr>
              <w:t>в качестве самостоятельных оценочных процедур; детальная аналитика по итогам тестирования</w:t>
            </w:r>
          </w:p>
        </w:tc>
      </w:tr>
      <w:tr w:rsidR="00AF51E5" w14:paraId="28828EB3" w14:textId="77777777">
        <w:tc>
          <w:tcPr>
            <w:tcW w:w="0" w:type="auto"/>
            <w:gridSpan w:val="4"/>
          </w:tcPr>
          <w:p w14:paraId="4AF15CD1" w14:textId="77777777" w:rsidR="00AF51E5" w:rsidRDefault="0059734E">
            <w:pPr>
              <w:spacing w:line="240" w:lineRule="auto"/>
              <w:ind w:firstLine="0"/>
              <w:jc w:val="center"/>
            </w:pPr>
            <w:r>
              <w:rPr>
                <w:rFonts w:eastAsia="Times New Roman" w:cs="Times New Roman"/>
                <w:b/>
                <w:bCs/>
                <w:color w:val="000000"/>
                <w:sz w:val="24"/>
                <w:szCs w:val="24"/>
              </w:rPr>
              <w:t>6 Иные</w:t>
            </w:r>
          </w:p>
        </w:tc>
      </w:tr>
      <w:tr w:rsidR="00AF51E5" w14:paraId="789BA5A5" w14:textId="77777777">
        <w:tc>
          <w:tcPr>
            <w:tcW w:w="0" w:type="auto"/>
          </w:tcPr>
          <w:p w14:paraId="33A93B86" w14:textId="77777777" w:rsidR="00AF51E5" w:rsidRDefault="0059734E">
            <w:pPr>
              <w:spacing w:line="240" w:lineRule="auto"/>
              <w:ind w:firstLine="0"/>
              <w:jc w:val="left"/>
            </w:pPr>
            <w:r>
              <w:rPr>
                <w:rFonts w:eastAsia="Times New Roman" w:cs="Times New Roman"/>
                <w:color w:val="000000"/>
                <w:sz w:val="24"/>
                <w:szCs w:val="24"/>
              </w:rPr>
              <w:t>6.1 Информационно-телекоммуникационные сети</w:t>
            </w:r>
          </w:p>
        </w:tc>
        <w:tc>
          <w:tcPr>
            <w:tcW w:w="0" w:type="auto"/>
          </w:tcPr>
          <w:p w14:paraId="7E5D5CFE" w14:textId="77777777" w:rsidR="00AF51E5" w:rsidRDefault="0059734E">
            <w:pPr>
              <w:spacing w:line="240" w:lineRule="auto"/>
              <w:ind w:firstLine="0"/>
              <w:jc w:val="center"/>
            </w:pPr>
            <w:r>
              <w:rPr>
                <w:rFonts w:eastAsia="Times New Roman" w:cs="Times New Roman"/>
                <w:color w:val="000000"/>
                <w:sz w:val="24"/>
                <w:szCs w:val="24"/>
              </w:rPr>
              <w:t>1</w:t>
            </w:r>
          </w:p>
        </w:tc>
        <w:tc>
          <w:tcPr>
            <w:tcW w:w="0" w:type="auto"/>
          </w:tcPr>
          <w:p w14:paraId="5EC569E4" w14:textId="77777777" w:rsidR="00AF51E5" w:rsidRDefault="0059734E">
            <w:pPr>
              <w:spacing w:line="240" w:lineRule="auto"/>
              <w:ind w:firstLine="0"/>
              <w:jc w:val="center"/>
            </w:pPr>
          </w:p>
        </w:tc>
        <w:tc>
          <w:tcPr>
            <w:tcW w:w="0" w:type="auto"/>
          </w:tcPr>
          <w:p w14:paraId="567C4624" w14:textId="77777777" w:rsidR="00AF51E5" w:rsidRDefault="0059734E">
            <w:pPr>
              <w:spacing w:line="240" w:lineRule="auto"/>
              <w:ind w:firstLine="0"/>
              <w:jc w:val="left"/>
            </w:pPr>
            <w:r>
              <w:rPr>
                <w:rFonts w:eastAsia="Times New Roman" w:cs="Times New Roman"/>
                <w:color w:val="000000"/>
                <w:sz w:val="24"/>
                <w:szCs w:val="24"/>
              </w:rPr>
              <w:t>обеспечивают передачу по линиям связи учебной информации и обратную связь между обучающимся и средством обучения</w:t>
            </w:r>
          </w:p>
        </w:tc>
      </w:tr>
      <w:tr w:rsidR="00AF51E5" w14:paraId="1FBE94D8" w14:textId="77777777">
        <w:tc>
          <w:tcPr>
            <w:tcW w:w="0" w:type="auto"/>
          </w:tcPr>
          <w:p w14:paraId="062EB197" w14:textId="77777777" w:rsidR="00AF51E5" w:rsidRDefault="0059734E">
            <w:pPr>
              <w:spacing w:line="240" w:lineRule="auto"/>
              <w:ind w:firstLine="0"/>
              <w:jc w:val="left"/>
            </w:pPr>
            <w:r>
              <w:rPr>
                <w:rFonts w:eastAsia="Times New Roman" w:cs="Times New Roman"/>
                <w:color w:val="000000"/>
                <w:sz w:val="24"/>
                <w:szCs w:val="24"/>
              </w:rPr>
              <w:t>6.2 Библиотека электронных образовательных ресурсов</w:t>
            </w:r>
          </w:p>
        </w:tc>
        <w:tc>
          <w:tcPr>
            <w:tcW w:w="0" w:type="auto"/>
          </w:tcPr>
          <w:p w14:paraId="485FB111" w14:textId="77777777" w:rsidR="00AF51E5" w:rsidRDefault="0059734E">
            <w:pPr>
              <w:spacing w:line="240" w:lineRule="auto"/>
              <w:ind w:firstLine="0"/>
              <w:jc w:val="center"/>
            </w:pPr>
            <w:r>
              <w:rPr>
                <w:rFonts w:eastAsia="Times New Roman" w:cs="Times New Roman"/>
                <w:color w:val="000000"/>
                <w:sz w:val="24"/>
                <w:szCs w:val="24"/>
              </w:rPr>
              <w:t>1</w:t>
            </w:r>
          </w:p>
        </w:tc>
        <w:tc>
          <w:tcPr>
            <w:tcW w:w="0" w:type="auto"/>
          </w:tcPr>
          <w:p w14:paraId="1A18B065" w14:textId="77777777" w:rsidR="00AF51E5" w:rsidRDefault="0059734E">
            <w:pPr>
              <w:spacing w:line="240" w:lineRule="auto"/>
              <w:ind w:firstLine="0"/>
              <w:jc w:val="center"/>
            </w:pPr>
          </w:p>
        </w:tc>
        <w:tc>
          <w:tcPr>
            <w:tcW w:w="0" w:type="auto"/>
          </w:tcPr>
          <w:p w14:paraId="4033D6A7" w14:textId="77777777" w:rsidR="00AF51E5" w:rsidRDefault="0059734E">
            <w:pPr>
              <w:spacing w:line="240" w:lineRule="auto"/>
              <w:ind w:firstLine="0"/>
              <w:jc w:val="left"/>
            </w:pPr>
            <w:r>
              <w:rPr>
                <w:rFonts w:eastAsia="Times New Roman" w:cs="Times New Roman"/>
                <w:color w:val="000000"/>
                <w:sz w:val="24"/>
                <w:szCs w:val="24"/>
              </w:rPr>
              <w:t>доступ к электронным образовательным ресурсам, контроль знаний обучающихся (тестировани</w:t>
            </w:r>
            <w:r>
              <w:rPr>
                <w:rFonts w:eastAsia="Times New Roman" w:cs="Times New Roman"/>
                <w:color w:val="000000"/>
                <w:sz w:val="24"/>
                <w:szCs w:val="24"/>
              </w:rPr>
              <w:t>е); персональные компьютеры, программа для создания интерактивных и мультимедийных электронных образовательных ресурсов</w:t>
            </w:r>
          </w:p>
        </w:tc>
      </w:tr>
    </w:tbl>
    <w:p w14:paraId="6D60E394" w14:textId="77777777" w:rsidR="00050E20" w:rsidRDefault="0059734E" w:rsidP="001F576B">
      <w:pPr>
        <w:pStyle w:val="13"/>
        <w:spacing w:line="240" w:lineRule="auto"/>
      </w:pPr>
    </w:p>
    <w:p w14:paraId="39079F0D" w14:textId="77777777" w:rsidR="00050E20" w:rsidRDefault="0059734E" w:rsidP="001F576B">
      <w:pPr>
        <w:pStyle w:val="13"/>
        <w:spacing w:line="240" w:lineRule="auto"/>
      </w:pPr>
      <w:r w:rsidRPr="00050E20">
        <w:t>Учебно-методическая документация, нормативные правовые акты, нормативная техническая документация, иная документация, учебная литерату</w:t>
      </w:r>
      <w:r w:rsidRPr="00050E20">
        <w:t>ра и иные издания, информационные ресурсы</w:t>
      </w:r>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left w:w="107" w:type="dxa"/>
          <w:right w:w="107" w:type="dxa"/>
        </w:tblCellMar>
        <w:tblLook w:val="04A0" w:firstRow="1" w:lastRow="0" w:firstColumn="1" w:lastColumn="0" w:noHBand="0" w:noVBand="1"/>
      </w:tblPr>
      <w:tblGrid>
        <w:gridCol w:w="9353"/>
      </w:tblGrid>
      <w:tr w:rsidR="00AF51E5" w14:paraId="26ED7E3B" w14:textId="77777777">
        <w:tc>
          <w:tcPr>
            <w:tcW w:w="9530" w:type="dxa"/>
          </w:tcPr>
          <w:p w14:paraId="746D79FB" w14:textId="77777777" w:rsidR="00AF51E5" w:rsidRDefault="0059734E">
            <w:pPr>
              <w:spacing w:line="240" w:lineRule="auto"/>
              <w:ind w:firstLine="0"/>
              <w:jc w:val="center"/>
            </w:pPr>
            <w:r>
              <w:rPr>
                <w:rFonts w:eastAsia="Times New Roman" w:cs="Times New Roman"/>
                <w:b/>
                <w:bCs/>
                <w:color w:val="000000"/>
                <w:sz w:val="24"/>
                <w:szCs w:val="24"/>
              </w:rPr>
              <w:t>1 Учебно-методическая документация</w:t>
            </w:r>
          </w:p>
        </w:tc>
      </w:tr>
      <w:tr w:rsidR="00AF51E5" w14:paraId="12550EC3" w14:textId="77777777">
        <w:tc>
          <w:tcPr>
            <w:tcW w:w="9530" w:type="dxa"/>
          </w:tcPr>
          <w:p w14:paraId="00107494" w14:textId="77777777" w:rsidR="00AF51E5" w:rsidRDefault="0059734E">
            <w:pPr>
              <w:spacing w:line="240" w:lineRule="auto"/>
              <w:ind w:firstLine="0"/>
            </w:pPr>
            <w:r>
              <w:rPr>
                <w:rFonts w:eastAsia="Times New Roman" w:cs="Times New Roman"/>
                <w:color w:val="000000"/>
                <w:sz w:val="24"/>
                <w:szCs w:val="24"/>
              </w:rPr>
              <w:t>1.1 Методические указания к организации и проведению практических занятий</w:t>
            </w:r>
          </w:p>
        </w:tc>
      </w:tr>
      <w:tr w:rsidR="00AF51E5" w14:paraId="53A50653" w14:textId="77777777">
        <w:tc>
          <w:tcPr>
            <w:tcW w:w="9530" w:type="dxa"/>
          </w:tcPr>
          <w:p w14:paraId="6423FCC5" w14:textId="77777777" w:rsidR="00AF51E5" w:rsidRDefault="0059734E">
            <w:pPr>
              <w:spacing w:line="240" w:lineRule="auto"/>
              <w:ind w:firstLine="0"/>
              <w:jc w:val="center"/>
            </w:pPr>
            <w:r>
              <w:rPr>
                <w:rFonts w:eastAsia="Times New Roman" w:cs="Times New Roman"/>
                <w:b/>
                <w:bCs/>
                <w:color w:val="000000"/>
                <w:sz w:val="24"/>
                <w:szCs w:val="24"/>
              </w:rPr>
              <w:t>2 Литература</w:t>
            </w:r>
          </w:p>
        </w:tc>
      </w:tr>
      <w:tr w:rsidR="00AF51E5" w14:paraId="2F048AC9" w14:textId="77777777">
        <w:tc>
          <w:tcPr>
            <w:tcW w:w="9530" w:type="dxa"/>
          </w:tcPr>
          <w:p w14:paraId="7CF06FF8" w14:textId="77777777" w:rsidR="00AF51E5" w:rsidRDefault="0059734E">
            <w:pPr>
              <w:spacing w:line="240" w:lineRule="auto"/>
              <w:ind w:firstLine="0"/>
              <w:jc w:val="center"/>
            </w:pPr>
            <w:r>
              <w:rPr>
                <w:rFonts w:eastAsia="Times New Roman" w:cs="Times New Roman"/>
                <w:b/>
                <w:bCs/>
                <w:color w:val="000000"/>
                <w:sz w:val="24"/>
                <w:szCs w:val="24"/>
              </w:rPr>
              <w:t>3 Электронно-библиотечная система</w:t>
            </w:r>
          </w:p>
        </w:tc>
      </w:tr>
      <w:tr w:rsidR="00AF51E5" w14:paraId="12155DBD" w14:textId="77777777">
        <w:tc>
          <w:tcPr>
            <w:tcW w:w="9530" w:type="dxa"/>
          </w:tcPr>
          <w:p w14:paraId="5C4D0713" w14:textId="77777777" w:rsidR="00AF51E5" w:rsidRDefault="0059734E">
            <w:pPr>
              <w:spacing w:line="240" w:lineRule="auto"/>
              <w:ind w:firstLine="0"/>
            </w:pPr>
            <w:r>
              <w:rPr>
                <w:rFonts w:eastAsia="Times New Roman" w:cs="Times New Roman"/>
                <w:color w:val="000000"/>
                <w:sz w:val="24"/>
                <w:szCs w:val="24"/>
              </w:rPr>
              <w:t xml:space="preserve">3.1 Определяются образовательной организацией </w:t>
            </w:r>
          </w:p>
        </w:tc>
      </w:tr>
    </w:tbl>
    <w:p w14:paraId="58B9DC79" w14:textId="77777777" w:rsidR="00013D92" w:rsidRDefault="0059734E">
      <w:pPr>
        <w:spacing w:after="160" w:line="259" w:lineRule="auto"/>
        <w:ind w:firstLine="0"/>
        <w:jc w:val="left"/>
        <w:rPr>
          <w:rFonts w:eastAsia="Times New Roman"/>
          <w:color w:val="0D0D0D" w:themeColor="text1" w:themeTint="F2"/>
          <w:lang w:eastAsia="ru-RU"/>
        </w:rPr>
      </w:pPr>
      <w:r>
        <w:rPr>
          <w:rFonts w:eastAsia="Times New Roman"/>
          <w:color w:val="0D0D0D" w:themeColor="text1" w:themeTint="F2"/>
          <w:lang w:eastAsia="ru-RU"/>
        </w:rPr>
        <w:br w:type="page"/>
      </w:r>
    </w:p>
    <w:p w14:paraId="6D4BEC5D" w14:textId="77777777" w:rsidR="009E64A9" w:rsidRPr="00775BE7" w:rsidRDefault="0059734E" w:rsidP="001F576B">
      <w:pPr>
        <w:keepNext/>
        <w:rPr>
          <w:rFonts w:eastAsia="Times New Roman" w:cs="Times New Roman"/>
          <w:b/>
          <w:color w:val="0D0D0D" w:themeColor="text1" w:themeTint="F2"/>
          <w:szCs w:val="28"/>
        </w:rPr>
      </w:pPr>
      <w:r w:rsidRPr="00241268">
        <w:rPr>
          <w:rFonts w:eastAsia="Times New Roman" w:cs="Times New Roman"/>
          <w:b/>
          <w:color w:val="0D0D0D" w:themeColor="text1" w:themeTint="F2"/>
          <w:szCs w:val="28"/>
        </w:rPr>
        <w:lastRenderedPageBreak/>
        <w:t xml:space="preserve">Обучающий этап </w:t>
      </w:r>
    </w:p>
    <w:p w14:paraId="3AB845C0" w14:textId="77777777" w:rsidR="009469B6" w:rsidRPr="009469B6" w:rsidRDefault="0059734E" w:rsidP="009469B6">
      <w:pPr>
        <w:pStyle w:val="constructorparagraph"/>
        <w:rPr>
          <w:lang w:eastAsia="ru-RU"/>
        </w:rPr>
      </w:pPr>
      <w:r w:rsidRPr="009469B6">
        <w:rPr>
          <w:lang w:eastAsia="ru-RU"/>
        </w:rPr>
        <w:t xml:space="preserve">Документ планирования регулярных перевозок (ДПП) - нормативный правовой акт высшего исполнительного органа государственной власти субъекта Российской Федерации или </w:t>
      </w:r>
      <w:r w:rsidRPr="009469B6">
        <w:rPr>
          <w:lang w:eastAsia="ru-RU"/>
        </w:rPr>
        <w:t>исполнительно-распорядительного органа муниципального образования, устанавливающий перечень мероприятий по развитию регулярных перевозок, организация которых в соответствии с настоящим Федеральным законом отнесена к компетенции соответственно уполномоченны</w:t>
      </w:r>
      <w:r w:rsidRPr="009469B6">
        <w:rPr>
          <w:lang w:eastAsia="ru-RU"/>
        </w:rPr>
        <w:t>х органов исполнительной власти субъектов Российской Федерации и уполномоченных органов местного самоуправления.</w:t>
      </w:r>
    </w:p>
    <w:p w14:paraId="4A58B4EF" w14:textId="77777777" w:rsidR="009469B6" w:rsidRPr="009469B6" w:rsidRDefault="0059734E" w:rsidP="009469B6">
      <w:pPr>
        <w:pStyle w:val="constructorparagraph"/>
        <w:rPr>
          <w:lang w:eastAsia="ru-RU"/>
        </w:rPr>
      </w:pPr>
      <w:r w:rsidRPr="009469B6">
        <w:rPr>
          <w:lang w:eastAsia="ru-RU"/>
        </w:rPr>
        <w:t xml:space="preserve">Документ планирования содержит перечень мероприятий по развитию регулярных перевозок пассажиров и багажа, включая обоснование необходимости их </w:t>
      </w:r>
      <w:r w:rsidRPr="009469B6">
        <w:rPr>
          <w:lang w:eastAsia="ru-RU"/>
        </w:rPr>
        <w:t>проведения, сроки выполнения, сведения об ответственных исполнителях и объемах необходимых ресурсов, включая финансовые.</w:t>
      </w:r>
    </w:p>
    <w:p w14:paraId="48221B07" w14:textId="77777777" w:rsidR="009469B6" w:rsidRPr="009469B6" w:rsidRDefault="0059734E" w:rsidP="009469B6">
      <w:pPr>
        <w:pStyle w:val="constructorparagraph"/>
        <w:rPr>
          <w:lang w:eastAsia="ru-RU"/>
        </w:rPr>
      </w:pPr>
      <w:r w:rsidRPr="009469B6">
        <w:rPr>
          <w:lang w:eastAsia="ru-RU"/>
        </w:rPr>
        <w:t xml:space="preserve">Исходя из положений Федерального закона </w:t>
      </w:r>
      <w:r>
        <w:rPr>
          <w:lang w:eastAsia="ru-RU"/>
        </w:rPr>
        <w:t>№</w:t>
      </w:r>
      <w:r w:rsidRPr="009469B6">
        <w:rPr>
          <w:lang w:eastAsia="ru-RU"/>
        </w:rPr>
        <w:t xml:space="preserve"> 220-ФЗ в Документ планирования следует включать:</w:t>
      </w:r>
    </w:p>
    <w:p w14:paraId="5F73AC17" w14:textId="77777777" w:rsidR="009469B6" w:rsidRPr="009469B6" w:rsidRDefault="0059734E" w:rsidP="009469B6">
      <w:pPr>
        <w:pStyle w:val="constructorparagraph"/>
        <w:rPr>
          <w:lang w:eastAsia="ru-RU"/>
        </w:rPr>
      </w:pPr>
      <w:r w:rsidRPr="009469B6">
        <w:rPr>
          <w:lang w:eastAsia="ru-RU"/>
        </w:rPr>
        <w:t xml:space="preserve">план изменения вида регулярных пассажирских </w:t>
      </w:r>
      <w:r w:rsidRPr="009469B6">
        <w:rPr>
          <w:lang w:eastAsia="ru-RU"/>
        </w:rPr>
        <w:t xml:space="preserve">перевозок (в соответствии с частью 1 статьи 18 Федерального закона </w:t>
      </w:r>
      <w:r>
        <w:rPr>
          <w:lang w:eastAsia="ru-RU"/>
        </w:rPr>
        <w:t>№</w:t>
      </w:r>
      <w:r w:rsidRPr="009469B6">
        <w:rPr>
          <w:lang w:eastAsia="ru-RU"/>
        </w:rPr>
        <w:t xml:space="preserve"> 220-ФЗ);</w:t>
      </w:r>
    </w:p>
    <w:p w14:paraId="739DD24F" w14:textId="77777777" w:rsidR="009469B6" w:rsidRPr="009469B6" w:rsidRDefault="0059734E" w:rsidP="009469B6">
      <w:pPr>
        <w:pStyle w:val="constructorparagraph"/>
        <w:rPr>
          <w:lang w:eastAsia="ru-RU"/>
        </w:rPr>
      </w:pPr>
      <w:r w:rsidRPr="009469B6">
        <w:rPr>
          <w:lang w:eastAsia="ru-RU"/>
        </w:rPr>
        <w:t xml:space="preserve">план изменения маршрутов регулярных пассажирских перевозок (в соответствии с частью 5 статьи 19 Федерального закона </w:t>
      </w:r>
      <w:r>
        <w:rPr>
          <w:lang w:eastAsia="ru-RU"/>
        </w:rPr>
        <w:t>№</w:t>
      </w:r>
      <w:r w:rsidRPr="009469B6">
        <w:rPr>
          <w:lang w:eastAsia="ru-RU"/>
        </w:rPr>
        <w:t xml:space="preserve"> 220-ФЗ);</w:t>
      </w:r>
    </w:p>
    <w:p w14:paraId="089A0661" w14:textId="77777777" w:rsidR="009469B6" w:rsidRPr="009469B6" w:rsidRDefault="0059734E" w:rsidP="009469B6">
      <w:pPr>
        <w:pStyle w:val="constructorparagraph"/>
        <w:rPr>
          <w:lang w:eastAsia="ru-RU"/>
        </w:rPr>
      </w:pPr>
      <w:r w:rsidRPr="009469B6">
        <w:rPr>
          <w:lang w:eastAsia="ru-RU"/>
        </w:rPr>
        <w:t xml:space="preserve">график проведения конкурсных процедур и заключения </w:t>
      </w:r>
      <w:r w:rsidRPr="009469B6">
        <w:rPr>
          <w:lang w:eastAsia="ru-RU"/>
        </w:rPr>
        <w:t xml:space="preserve">государственных или муниципальных контрактов на осуществление регулярных перевозок по регулируемым тарифам (в соответствии с частью 9 статьи 39 Федерального закона </w:t>
      </w:r>
      <w:r>
        <w:rPr>
          <w:lang w:eastAsia="ru-RU"/>
        </w:rPr>
        <w:t>№</w:t>
      </w:r>
      <w:r w:rsidRPr="009469B6">
        <w:rPr>
          <w:lang w:eastAsia="ru-RU"/>
        </w:rPr>
        <w:t xml:space="preserve"> 220-ФЗ).</w:t>
      </w:r>
    </w:p>
    <w:p w14:paraId="17F37D73" w14:textId="77777777" w:rsidR="009469B6" w:rsidRPr="009469B6" w:rsidRDefault="0059734E" w:rsidP="009469B6">
      <w:pPr>
        <w:pStyle w:val="constructorparagraph"/>
        <w:rPr>
          <w:lang w:eastAsia="ru-RU"/>
        </w:rPr>
      </w:pPr>
      <w:r w:rsidRPr="009469B6">
        <w:rPr>
          <w:lang w:eastAsia="ru-RU"/>
        </w:rPr>
        <w:t>ДПП состоит из 2 частей: Обосновывающей и утверждаемой.</w:t>
      </w:r>
    </w:p>
    <w:p w14:paraId="73205FD1" w14:textId="77777777" w:rsidR="009469B6" w:rsidRPr="009469B6" w:rsidRDefault="0059734E" w:rsidP="009469B6">
      <w:pPr>
        <w:pStyle w:val="constructorparagraph"/>
        <w:rPr>
          <w:lang w:eastAsia="ru-RU"/>
        </w:rPr>
      </w:pPr>
      <w:r w:rsidRPr="009469B6">
        <w:rPr>
          <w:lang w:eastAsia="ru-RU"/>
        </w:rPr>
        <w:t>Обосновывающая часть.</w:t>
      </w:r>
    </w:p>
    <w:p w14:paraId="3C08DA39" w14:textId="77777777" w:rsidR="009469B6" w:rsidRPr="009469B6" w:rsidRDefault="0059734E" w:rsidP="009469B6">
      <w:pPr>
        <w:pStyle w:val="constructorparagraph"/>
        <w:rPr>
          <w:lang w:eastAsia="ru-RU"/>
        </w:rPr>
      </w:pPr>
      <w:r w:rsidRPr="009469B6">
        <w:rPr>
          <w:lang w:eastAsia="ru-RU"/>
        </w:rPr>
        <w:t xml:space="preserve">1. </w:t>
      </w:r>
      <w:r w:rsidRPr="009469B6">
        <w:rPr>
          <w:lang w:eastAsia="ru-RU"/>
        </w:rPr>
        <w:t>Обосновывающая часть Документа планирования разрабатывается на основе утвержденных органами государственной власти субъекта Российской Федерации или исполнительно-распорядительными органами муниципального образования документов транспортного планирования (</w:t>
      </w:r>
      <w:r w:rsidRPr="009469B6">
        <w:rPr>
          <w:lang w:eastAsia="ru-RU"/>
        </w:rPr>
        <w:t>при наличии), таких как:</w:t>
      </w:r>
    </w:p>
    <w:p w14:paraId="3AA89BF1" w14:textId="77777777" w:rsidR="009469B6" w:rsidRPr="009469B6" w:rsidRDefault="0059734E" w:rsidP="009469B6">
      <w:pPr>
        <w:pStyle w:val="constructorparagraph"/>
        <w:rPr>
          <w:lang w:eastAsia="ru-RU"/>
        </w:rPr>
      </w:pPr>
      <w:r w:rsidRPr="009469B6">
        <w:rPr>
          <w:lang w:eastAsia="ru-RU"/>
        </w:rPr>
        <w:lastRenderedPageBreak/>
        <w:t>документы стратегического социально-экономического планирования, документы, их обосновывающие, данные, полученные при их разработке;</w:t>
      </w:r>
    </w:p>
    <w:p w14:paraId="71734138" w14:textId="77777777" w:rsidR="009469B6" w:rsidRPr="009469B6" w:rsidRDefault="0059734E" w:rsidP="009469B6">
      <w:pPr>
        <w:pStyle w:val="constructorparagraph"/>
        <w:rPr>
          <w:lang w:eastAsia="ru-RU"/>
        </w:rPr>
      </w:pPr>
      <w:r w:rsidRPr="009469B6">
        <w:rPr>
          <w:lang w:eastAsia="ru-RU"/>
        </w:rPr>
        <w:t>генеральные планы или схемы территориального планирования поселений, городских округов, документы,</w:t>
      </w:r>
      <w:r w:rsidRPr="009469B6">
        <w:rPr>
          <w:lang w:eastAsia="ru-RU"/>
        </w:rPr>
        <w:t xml:space="preserve"> их обосновывающие, данные, полученные при их разработке;</w:t>
      </w:r>
    </w:p>
    <w:p w14:paraId="6D99E4EC" w14:textId="77777777" w:rsidR="009469B6" w:rsidRPr="009469B6" w:rsidRDefault="0059734E" w:rsidP="009469B6">
      <w:pPr>
        <w:pStyle w:val="constructorparagraph"/>
        <w:rPr>
          <w:lang w:eastAsia="ru-RU"/>
        </w:rPr>
      </w:pPr>
      <w:r w:rsidRPr="009469B6">
        <w:rPr>
          <w:lang w:eastAsia="ru-RU"/>
        </w:rPr>
        <w:t>программы комплексного развития транспортной инфраструктуры, документы, их обосновывающие, данные, полученные при их разработке;</w:t>
      </w:r>
    </w:p>
    <w:p w14:paraId="43F01B02" w14:textId="77777777" w:rsidR="009469B6" w:rsidRPr="009469B6" w:rsidRDefault="0059734E" w:rsidP="009469B6">
      <w:pPr>
        <w:pStyle w:val="constructorparagraph"/>
        <w:rPr>
          <w:lang w:eastAsia="ru-RU"/>
        </w:rPr>
      </w:pPr>
      <w:r w:rsidRPr="009469B6">
        <w:rPr>
          <w:lang w:eastAsia="ru-RU"/>
        </w:rPr>
        <w:t>отраслевые схемы и программы развития отдельных видов транспорта, док</w:t>
      </w:r>
      <w:r w:rsidRPr="009469B6">
        <w:rPr>
          <w:lang w:eastAsia="ru-RU"/>
        </w:rPr>
        <w:t>ументы, их обосновывающие, данные, полученные при их разработке;</w:t>
      </w:r>
    </w:p>
    <w:p w14:paraId="6D48FD81" w14:textId="77777777" w:rsidR="009469B6" w:rsidRPr="009469B6" w:rsidRDefault="0059734E" w:rsidP="009469B6">
      <w:pPr>
        <w:pStyle w:val="constructorparagraph"/>
        <w:rPr>
          <w:lang w:eastAsia="ru-RU"/>
        </w:rPr>
      </w:pPr>
      <w:r w:rsidRPr="009469B6">
        <w:rPr>
          <w:lang w:eastAsia="ru-RU"/>
        </w:rPr>
        <w:t>комплексные схемы организации дорожного движения, планы организации дорожного движения, документы, их обосновывающие, данные, полученные при их разработке;</w:t>
      </w:r>
    </w:p>
    <w:p w14:paraId="24323FA4" w14:textId="77777777" w:rsidR="009469B6" w:rsidRPr="009469B6" w:rsidRDefault="0059734E" w:rsidP="009469B6">
      <w:pPr>
        <w:pStyle w:val="constructorparagraph"/>
        <w:rPr>
          <w:lang w:eastAsia="ru-RU"/>
        </w:rPr>
      </w:pPr>
      <w:r w:rsidRPr="009469B6">
        <w:rPr>
          <w:lang w:eastAsia="ru-RU"/>
        </w:rPr>
        <w:t>Социальный стандарт или иные акты и</w:t>
      </w:r>
      <w:r w:rsidRPr="009469B6">
        <w:rPr>
          <w:lang w:eastAsia="ru-RU"/>
        </w:rPr>
        <w:t>сполнительного органа государственной власти субъекта Российской Федерации или исполнительно-распорядительного органа муниципального образования, устанавливающие аналогичные требования к качеству транспортных услуг, оказываемых населению;</w:t>
      </w:r>
    </w:p>
    <w:p w14:paraId="36C04122" w14:textId="77777777" w:rsidR="009469B6" w:rsidRPr="009469B6" w:rsidRDefault="0059734E" w:rsidP="009469B6">
      <w:pPr>
        <w:pStyle w:val="constructorparagraph"/>
        <w:rPr>
          <w:lang w:eastAsia="ru-RU"/>
        </w:rPr>
      </w:pPr>
      <w:r w:rsidRPr="009469B6">
        <w:rPr>
          <w:lang w:eastAsia="ru-RU"/>
        </w:rPr>
        <w:t>программы развити</w:t>
      </w:r>
      <w:r w:rsidRPr="009469B6">
        <w:rPr>
          <w:lang w:eastAsia="ru-RU"/>
        </w:rPr>
        <w:t>я как отдельных видов транспорта, так и в целом транспорта общего пользования;</w:t>
      </w:r>
    </w:p>
    <w:p w14:paraId="088F84EE" w14:textId="77777777" w:rsidR="009469B6" w:rsidRPr="009469B6" w:rsidRDefault="0059734E" w:rsidP="009469B6">
      <w:pPr>
        <w:pStyle w:val="constructorparagraph"/>
        <w:rPr>
          <w:lang w:eastAsia="ru-RU"/>
        </w:rPr>
      </w:pPr>
      <w:r w:rsidRPr="009469B6">
        <w:rPr>
          <w:lang w:eastAsia="ru-RU"/>
        </w:rPr>
        <w:t>законодательные акты об организации регулярных перевозок пассажиров на территории субъектов Российской Федерации и муниципальных образований;</w:t>
      </w:r>
    </w:p>
    <w:p w14:paraId="04EB4E32" w14:textId="77777777" w:rsidR="009469B6" w:rsidRPr="009469B6" w:rsidRDefault="0059734E" w:rsidP="009469B6">
      <w:pPr>
        <w:pStyle w:val="constructorparagraph"/>
        <w:rPr>
          <w:lang w:eastAsia="ru-RU"/>
        </w:rPr>
      </w:pPr>
      <w:r w:rsidRPr="009469B6">
        <w:rPr>
          <w:lang w:eastAsia="ru-RU"/>
        </w:rPr>
        <w:t>законодательные акты об организации</w:t>
      </w:r>
      <w:r w:rsidRPr="009469B6">
        <w:rPr>
          <w:lang w:eastAsia="ru-RU"/>
        </w:rPr>
        <w:t xml:space="preserve"> дорожного движения на территории субъектов Российской Федерации и муниципальных образований;</w:t>
      </w:r>
    </w:p>
    <w:p w14:paraId="52237C53" w14:textId="77777777" w:rsidR="009469B6" w:rsidRPr="009469B6" w:rsidRDefault="0059734E" w:rsidP="009469B6">
      <w:pPr>
        <w:pStyle w:val="constructorparagraph"/>
        <w:rPr>
          <w:lang w:eastAsia="ru-RU"/>
        </w:rPr>
      </w:pPr>
      <w:r w:rsidRPr="009469B6">
        <w:rPr>
          <w:lang w:eastAsia="ru-RU"/>
        </w:rPr>
        <w:t>законодательные акты об организации парковок автомобильного транспорта на территории субъектов Российской Федерации и муниципальных образований;</w:t>
      </w:r>
    </w:p>
    <w:p w14:paraId="366563C7" w14:textId="77777777" w:rsidR="009469B6" w:rsidRPr="009469B6" w:rsidRDefault="0059734E" w:rsidP="009469B6">
      <w:pPr>
        <w:pStyle w:val="constructorparagraph"/>
        <w:rPr>
          <w:lang w:eastAsia="ru-RU"/>
        </w:rPr>
      </w:pPr>
      <w:r w:rsidRPr="009469B6">
        <w:rPr>
          <w:lang w:eastAsia="ru-RU"/>
        </w:rPr>
        <w:t>законодательные а</w:t>
      </w:r>
      <w:r w:rsidRPr="009469B6">
        <w:rPr>
          <w:lang w:eastAsia="ru-RU"/>
        </w:rPr>
        <w:t>кты о распределении полномочий по регулированию тарифов на перевозки пассажиров на территории субъектов Российской Федерации;</w:t>
      </w:r>
    </w:p>
    <w:p w14:paraId="6AB1AB26" w14:textId="77777777" w:rsidR="009469B6" w:rsidRPr="009469B6" w:rsidRDefault="0059734E" w:rsidP="009469B6">
      <w:pPr>
        <w:pStyle w:val="constructorparagraph"/>
        <w:rPr>
          <w:lang w:eastAsia="ru-RU"/>
        </w:rPr>
      </w:pPr>
      <w:r w:rsidRPr="009469B6">
        <w:rPr>
          <w:lang w:eastAsia="ru-RU"/>
        </w:rPr>
        <w:lastRenderedPageBreak/>
        <w:t>законодательные акты о бюджетах субъектов Российской Федерации и местных бюджетах;</w:t>
      </w:r>
    </w:p>
    <w:p w14:paraId="3CFFB330" w14:textId="77777777" w:rsidR="009469B6" w:rsidRPr="009469B6" w:rsidRDefault="0059734E" w:rsidP="009469B6">
      <w:pPr>
        <w:pStyle w:val="constructorparagraph"/>
        <w:rPr>
          <w:lang w:eastAsia="ru-RU"/>
        </w:rPr>
      </w:pPr>
      <w:r w:rsidRPr="009469B6">
        <w:rPr>
          <w:lang w:eastAsia="ru-RU"/>
        </w:rPr>
        <w:t xml:space="preserve">законодательные акты о предоставлении </w:t>
      </w:r>
      <w:r w:rsidRPr="009469B6">
        <w:rPr>
          <w:lang w:eastAsia="ru-RU"/>
        </w:rPr>
        <w:t>преимуществ по провозной плате на транспорте общего пользования различным категориям населения субъектов Российской Федерации и муниципальных образований;</w:t>
      </w:r>
    </w:p>
    <w:p w14:paraId="3889FEDF" w14:textId="77777777" w:rsidR="009469B6" w:rsidRPr="009469B6" w:rsidRDefault="0059734E" w:rsidP="009469B6">
      <w:pPr>
        <w:pStyle w:val="constructorparagraph"/>
        <w:rPr>
          <w:lang w:eastAsia="ru-RU"/>
        </w:rPr>
      </w:pPr>
      <w:r w:rsidRPr="009469B6">
        <w:rPr>
          <w:lang w:eastAsia="ru-RU"/>
        </w:rPr>
        <w:t xml:space="preserve">законодательные или распорядительные акты об установлении величин тарифов на перевозку пассажиров на </w:t>
      </w:r>
      <w:r w:rsidRPr="009469B6">
        <w:rPr>
          <w:lang w:eastAsia="ru-RU"/>
        </w:rPr>
        <w:t>регулярных маршрутах, пользование парковками транспортных средств, проезд по платным участкам автомобильных дорог, пользование объектами дорожной сети (муниципальные образования, входящие в состав субъектов Российской Федерации, на территории которых регул</w:t>
      </w:r>
      <w:r w:rsidRPr="009469B6">
        <w:rPr>
          <w:lang w:eastAsia="ru-RU"/>
        </w:rPr>
        <w:t>ирование тарифов на перевозки пассажиров находится в ведении соответствующего органа исполнительной власти субъекта Российской Федерации, направляют запрос в соответствующий орган исполнительной власти субъекта Российской Федерации о прогнозном плане измен</w:t>
      </w:r>
      <w:r w:rsidRPr="009469B6">
        <w:rPr>
          <w:lang w:eastAsia="ru-RU"/>
        </w:rPr>
        <w:t>ения тарифов на пассажирские перевозки) и другое.</w:t>
      </w:r>
    </w:p>
    <w:p w14:paraId="210380F6" w14:textId="77777777" w:rsidR="009469B6" w:rsidRPr="009469B6" w:rsidRDefault="0059734E" w:rsidP="009469B6">
      <w:pPr>
        <w:pStyle w:val="constructorparagraph"/>
        <w:rPr>
          <w:lang w:eastAsia="ru-RU"/>
        </w:rPr>
      </w:pPr>
      <w:r w:rsidRPr="009469B6">
        <w:rPr>
          <w:lang w:eastAsia="ru-RU"/>
        </w:rPr>
        <w:t>При необходимости обосновывающая часть Документа планирования разрабатывается одновременно с корректировкой вышеуказанных документов.</w:t>
      </w:r>
    </w:p>
    <w:p w14:paraId="1E772FF1" w14:textId="77777777" w:rsidR="009469B6" w:rsidRPr="009469B6" w:rsidRDefault="0059734E" w:rsidP="009469B6">
      <w:pPr>
        <w:pStyle w:val="constructorparagraph"/>
        <w:rPr>
          <w:lang w:eastAsia="ru-RU"/>
        </w:rPr>
      </w:pPr>
      <w:r w:rsidRPr="009469B6">
        <w:rPr>
          <w:lang w:eastAsia="ru-RU"/>
        </w:rPr>
        <w:t>2. В состав обосновывающей части Документа планирования регулярных перев</w:t>
      </w:r>
      <w:r w:rsidRPr="009469B6">
        <w:rPr>
          <w:lang w:eastAsia="ru-RU"/>
        </w:rPr>
        <w:t>озок рекомендуется включать:</w:t>
      </w:r>
    </w:p>
    <w:p w14:paraId="5D76EA78" w14:textId="77777777" w:rsidR="009469B6" w:rsidRPr="009469B6" w:rsidRDefault="0059734E" w:rsidP="009469B6">
      <w:pPr>
        <w:pStyle w:val="constructorparagraph"/>
        <w:rPr>
          <w:lang w:eastAsia="ru-RU"/>
        </w:rPr>
      </w:pPr>
      <w:r w:rsidRPr="009469B6">
        <w:rPr>
          <w:lang w:eastAsia="ru-RU"/>
        </w:rPr>
        <w:t>1) анализ текущего состояния транспортного обслуживания населения, включая:</w:t>
      </w:r>
    </w:p>
    <w:p w14:paraId="360DE718" w14:textId="77777777" w:rsidR="009469B6" w:rsidRPr="009469B6" w:rsidRDefault="0059734E" w:rsidP="009469B6">
      <w:pPr>
        <w:pStyle w:val="constructorparagraph"/>
        <w:rPr>
          <w:lang w:eastAsia="ru-RU"/>
        </w:rPr>
      </w:pPr>
      <w:r w:rsidRPr="009469B6">
        <w:rPr>
          <w:lang w:eastAsia="ru-RU"/>
        </w:rPr>
        <w:t>1.1) показатели развития территориально-административного образования и градостроительного планирования:</w:t>
      </w:r>
    </w:p>
    <w:p w14:paraId="4E6753F7" w14:textId="77777777" w:rsidR="009469B6" w:rsidRPr="009469B6" w:rsidRDefault="0059734E" w:rsidP="009469B6">
      <w:pPr>
        <w:pStyle w:val="constructorparagraph"/>
        <w:rPr>
          <w:lang w:eastAsia="ru-RU"/>
        </w:rPr>
      </w:pPr>
      <w:r w:rsidRPr="009469B6">
        <w:rPr>
          <w:lang w:eastAsia="ru-RU"/>
        </w:rPr>
        <w:t>площадь, рельеф, природно-климатические услови</w:t>
      </w:r>
      <w:r w:rsidRPr="009469B6">
        <w:rPr>
          <w:lang w:eastAsia="ru-RU"/>
        </w:rPr>
        <w:t>я и другие характеристики территории, требующие учета при транспортном планировании;</w:t>
      </w:r>
    </w:p>
    <w:p w14:paraId="6D0D192C" w14:textId="77777777" w:rsidR="009469B6" w:rsidRPr="009469B6" w:rsidRDefault="0059734E" w:rsidP="009469B6">
      <w:pPr>
        <w:pStyle w:val="constructorparagraph"/>
        <w:rPr>
          <w:lang w:eastAsia="ru-RU"/>
        </w:rPr>
      </w:pPr>
      <w:r w:rsidRPr="009469B6">
        <w:rPr>
          <w:lang w:eastAsia="ru-RU"/>
        </w:rPr>
        <w:t>характеристики расселения;</w:t>
      </w:r>
    </w:p>
    <w:p w14:paraId="2A8BA326" w14:textId="77777777" w:rsidR="009469B6" w:rsidRPr="009469B6" w:rsidRDefault="0059734E" w:rsidP="009469B6">
      <w:pPr>
        <w:pStyle w:val="constructorparagraph"/>
        <w:rPr>
          <w:lang w:eastAsia="ru-RU"/>
        </w:rPr>
      </w:pPr>
      <w:r w:rsidRPr="009469B6">
        <w:rPr>
          <w:lang w:eastAsia="ru-RU"/>
        </w:rPr>
        <w:lastRenderedPageBreak/>
        <w:t>расположение, назначение и основные характеристики объектов застройки;</w:t>
      </w:r>
    </w:p>
    <w:p w14:paraId="49FEAD83" w14:textId="77777777" w:rsidR="009469B6" w:rsidRPr="009469B6" w:rsidRDefault="0059734E" w:rsidP="009469B6">
      <w:pPr>
        <w:pStyle w:val="constructorparagraph"/>
        <w:rPr>
          <w:lang w:eastAsia="ru-RU"/>
        </w:rPr>
      </w:pPr>
      <w:r w:rsidRPr="009469B6">
        <w:rPr>
          <w:lang w:eastAsia="ru-RU"/>
        </w:rPr>
        <w:t>объемы строительства жилой и коммерческой недвижимости;</w:t>
      </w:r>
    </w:p>
    <w:p w14:paraId="4A536A15" w14:textId="77777777" w:rsidR="009469B6" w:rsidRPr="009469B6" w:rsidRDefault="0059734E" w:rsidP="009469B6">
      <w:pPr>
        <w:pStyle w:val="constructorparagraph"/>
        <w:rPr>
          <w:lang w:eastAsia="ru-RU"/>
        </w:rPr>
      </w:pPr>
      <w:r w:rsidRPr="009469B6">
        <w:rPr>
          <w:lang w:eastAsia="ru-RU"/>
        </w:rPr>
        <w:t>объемы ввода в эк</w:t>
      </w:r>
      <w:r w:rsidRPr="009469B6">
        <w:rPr>
          <w:lang w:eastAsia="ru-RU"/>
        </w:rPr>
        <w:t>сплуатацию автомобильных дорог и другие (фактические и прогнозируемые) показатели, по данным планов социально-экономического развития (краткий реферат);</w:t>
      </w:r>
    </w:p>
    <w:p w14:paraId="7D198C41" w14:textId="77777777" w:rsidR="009469B6" w:rsidRPr="009469B6" w:rsidRDefault="0059734E" w:rsidP="009469B6">
      <w:pPr>
        <w:pStyle w:val="constructorparagraph"/>
        <w:rPr>
          <w:lang w:eastAsia="ru-RU"/>
        </w:rPr>
      </w:pPr>
      <w:r w:rsidRPr="009469B6">
        <w:rPr>
          <w:lang w:eastAsia="ru-RU"/>
        </w:rPr>
        <w:t>1.2) характеристики, влияющие на показатели транспортной подвижности и транспортного спроса населения:</w:t>
      </w:r>
    </w:p>
    <w:p w14:paraId="582697A4" w14:textId="77777777" w:rsidR="009469B6" w:rsidRPr="009469B6" w:rsidRDefault="0059734E" w:rsidP="009469B6">
      <w:pPr>
        <w:pStyle w:val="constructorparagraph"/>
        <w:rPr>
          <w:lang w:eastAsia="ru-RU"/>
        </w:rPr>
      </w:pPr>
      <w:r w:rsidRPr="009469B6">
        <w:rPr>
          <w:lang w:eastAsia="ru-RU"/>
        </w:rPr>
        <w:t>показатели численности и структуры населения по возрастным, социальным показателям и доходам;</w:t>
      </w:r>
    </w:p>
    <w:p w14:paraId="5B945C7F" w14:textId="77777777" w:rsidR="009469B6" w:rsidRPr="009469B6" w:rsidRDefault="0059734E" w:rsidP="009469B6">
      <w:pPr>
        <w:pStyle w:val="constructorparagraph"/>
        <w:rPr>
          <w:lang w:eastAsia="ru-RU"/>
        </w:rPr>
      </w:pPr>
      <w:r w:rsidRPr="009469B6">
        <w:rPr>
          <w:lang w:eastAsia="ru-RU"/>
        </w:rPr>
        <w:t>структура населения по праву использования преимуществ в оплате проезда и другое;</w:t>
      </w:r>
    </w:p>
    <w:p w14:paraId="65AD5FE2" w14:textId="77777777" w:rsidR="009469B6" w:rsidRPr="009469B6" w:rsidRDefault="0059734E" w:rsidP="009469B6">
      <w:pPr>
        <w:pStyle w:val="constructorparagraph"/>
        <w:rPr>
          <w:lang w:eastAsia="ru-RU"/>
        </w:rPr>
      </w:pPr>
      <w:r w:rsidRPr="009469B6">
        <w:rPr>
          <w:lang w:eastAsia="ru-RU"/>
        </w:rPr>
        <w:t>1.3) топологию улично-дорожной сети и существующей маршрутной сети транспорта об</w:t>
      </w:r>
      <w:r w:rsidRPr="009469B6">
        <w:rPr>
          <w:lang w:eastAsia="ru-RU"/>
        </w:rPr>
        <w:t>щего пользования, размещения остановочных пунктов; существующие пассажиропотоки на сложившейся маршрутной сети; типичные суточные схемы пассажирских корреспонденций для рабочих и выходных дней с отображением крупнейших пассажирообразующих и пассажиропоглощ</w:t>
      </w:r>
      <w:r w:rsidRPr="009469B6">
        <w:rPr>
          <w:lang w:eastAsia="ru-RU"/>
        </w:rPr>
        <w:t>ающих объектов; транспортный спрос населения, в том числе с учетом платежеспособного спроса; анализ существующей потребности и фактической удовлетворенности потребностей населения в передвижениях с учетом перевозок транспортом общего пользования и личным т</w:t>
      </w:r>
      <w:r w:rsidRPr="009469B6">
        <w:rPr>
          <w:lang w:eastAsia="ru-RU"/>
        </w:rPr>
        <w:t>ранспортом;</w:t>
      </w:r>
    </w:p>
    <w:p w14:paraId="47444295" w14:textId="77777777" w:rsidR="009469B6" w:rsidRPr="009469B6" w:rsidRDefault="0059734E" w:rsidP="009469B6">
      <w:pPr>
        <w:pStyle w:val="constructorparagraph"/>
        <w:rPr>
          <w:lang w:eastAsia="ru-RU"/>
        </w:rPr>
      </w:pPr>
      <w:r w:rsidRPr="009469B6">
        <w:rPr>
          <w:lang w:eastAsia="ru-RU"/>
        </w:rPr>
        <w:t>1.4) состояние транспортного обслуживания в целом, включая показатели работы занятых на маршрутах перевозчиков, а также состояния транспортной инфраструктуры:</w:t>
      </w:r>
    </w:p>
    <w:p w14:paraId="20BB3409" w14:textId="77777777" w:rsidR="009469B6" w:rsidRPr="009469B6" w:rsidRDefault="0059734E" w:rsidP="009469B6">
      <w:pPr>
        <w:pStyle w:val="constructorparagraph"/>
        <w:rPr>
          <w:lang w:eastAsia="ru-RU"/>
        </w:rPr>
      </w:pPr>
      <w:r w:rsidRPr="009469B6">
        <w:rPr>
          <w:lang w:eastAsia="ru-RU"/>
        </w:rPr>
        <w:t>информация о перевозчиках и владельцах объектов транспортной инфраструктуры, использу</w:t>
      </w:r>
      <w:r w:rsidRPr="009469B6">
        <w:rPr>
          <w:lang w:eastAsia="ru-RU"/>
        </w:rPr>
        <w:t>емой при осуществлении регулярных перевозок пассажиров и багажа, в том числе о наличии и состоянии производственных мощностей, включая парк транспортных средств;</w:t>
      </w:r>
    </w:p>
    <w:p w14:paraId="48C7F1F2" w14:textId="77777777" w:rsidR="009469B6" w:rsidRPr="009469B6" w:rsidRDefault="0059734E" w:rsidP="009469B6">
      <w:pPr>
        <w:pStyle w:val="constructorparagraph"/>
        <w:rPr>
          <w:lang w:eastAsia="ru-RU"/>
        </w:rPr>
      </w:pPr>
      <w:r w:rsidRPr="009469B6">
        <w:rPr>
          <w:lang w:eastAsia="ru-RU"/>
        </w:rPr>
        <w:lastRenderedPageBreak/>
        <w:t xml:space="preserve">анализ действующей системы государственного и муниципального управления регулярными </w:t>
      </w:r>
      <w:r w:rsidRPr="009469B6">
        <w:rPr>
          <w:lang w:eastAsia="ru-RU"/>
        </w:rPr>
        <w:t>перевозками (система диспетчеризации, оплаты проезда, информирования);</w:t>
      </w:r>
    </w:p>
    <w:p w14:paraId="39999EFD" w14:textId="77777777" w:rsidR="009469B6" w:rsidRPr="009469B6" w:rsidRDefault="0059734E" w:rsidP="009469B6">
      <w:pPr>
        <w:pStyle w:val="constructorparagraph"/>
        <w:rPr>
          <w:lang w:eastAsia="ru-RU"/>
        </w:rPr>
      </w:pPr>
      <w:r w:rsidRPr="009469B6">
        <w:rPr>
          <w:lang w:eastAsia="ru-RU"/>
        </w:rPr>
        <w:t>анализ показателей экологичности транспорта общего пользования и личного автотранспорта населения (фактические и планируемые (прогнозируемые) значения и другие.</w:t>
      </w:r>
    </w:p>
    <w:p w14:paraId="55753417" w14:textId="77777777" w:rsidR="009469B6" w:rsidRPr="009469B6" w:rsidRDefault="0059734E" w:rsidP="009469B6">
      <w:pPr>
        <w:pStyle w:val="constructorparagraph"/>
        <w:rPr>
          <w:lang w:eastAsia="ru-RU"/>
        </w:rPr>
      </w:pPr>
      <w:r w:rsidRPr="009469B6">
        <w:rPr>
          <w:lang w:eastAsia="ru-RU"/>
        </w:rPr>
        <w:t>1.5) показатели финансов</w:t>
      </w:r>
      <w:r w:rsidRPr="009469B6">
        <w:rPr>
          <w:lang w:eastAsia="ru-RU"/>
        </w:rPr>
        <w:t>ой и экономической эффективности системы транспорта общего пользования:</w:t>
      </w:r>
    </w:p>
    <w:p w14:paraId="0C5C2A94" w14:textId="77777777" w:rsidR="009469B6" w:rsidRPr="009469B6" w:rsidRDefault="0059734E" w:rsidP="009469B6">
      <w:pPr>
        <w:pStyle w:val="constructorparagraph"/>
        <w:rPr>
          <w:lang w:eastAsia="ru-RU"/>
        </w:rPr>
      </w:pPr>
      <w:r w:rsidRPr="009469B6">
        <w:rPr>
          <w:lang w:eastAsia="ru-RU"/>
        </w:rPr>
        <w:t>фактические и планируемые (прогнозируемые) показатели бюджетного финансирования транспорта общего пользования;</w:t>
      </w:r>
    </w:p>
    <w:p w14:paraId="46DA2989" w14:textId="77777777" w:rsidR="009469B6" w:rsidRPr="009469B6" w:rsidRDefault="0059734E" w:rsidP="009469B6">
      <w:pPr>
        <w:pStyle w:val="constructorparagraph"/>
        <w:rPr>
          <w:lang w:eastAsia="ru-RU"/>
        </w:rPr>
      </w:pPr>
      <w:r w:rsidRPr="009469B6">
        <w:rPr>
          <w:lang w:eastAsia="ru-RU"/>
        </w:rPr>
        <w:t>анализ нагрузки на население от оплаты услуг транспорта общего пользовани</w:t>
      </w:r>
      <w:r w:rsidRPr="009469B6">
        <w:rPr>
          <w:lang w:eastAsia="ru-RU"/>
        </w:rPr>
        <w:t>я;</w:t>
      </w:r>
    </w:p>
    <w:p w14:paraId="3A784855" w14:textId="77777777" w:rsidR="009469B6" w:rsidRPr="009469B6" w:rsidRDefault="0059734E" w:rsidP="009469B6">
      <w:pPr>
        <w:pStyle w:val="constructorparagraph"/>
        <w:rPr>
          <w:lang w:eastAsia="ru-RU"/>
        </w:rPr>
      </w:pPr>
      <w:r w:rsidRPr="009469B6">
        <w:rPr>
          <w:lang w:eastAsia="ru-RU"/>
        </w:rPr>
        <w:t>анализ финансово-экономической деятельности перевозчиков (при наличии соответствующих данных).</w:t>
      </w:r>
    </w:p>
    <w:p w14:paraId="337BBD5F" w14:textId="77777777" w:rsidR="009469B6" w:rsidRPr="009469B6" w:rsidRDefault="0059734E" w:rsidP="009469B6">
      <w:pPr>
        <w:pStyle w:val="constructorparagraph"/>
        <w:rPr>
          <w:lang w:eastAsia="ru-RU"/>
        </w:rPr>
      </w:pPr>
      <w:r w:rsidRPr="009469B6">
        <w:rPr>
          <w:lang w:eastAsia="ru-RU"/>
        </w:rPr>
        <w:t>2) перечень основных проблем в развитии регулярных перевозок пассажиров и багажа, выявленных на основе проведенного анализа.</w:t>
      </w:r>
    </w:p>
    <w:p w14:paraId="2D1CACD8" w14:textId="77777777" w:rsidR="009469B6" w:rsidRPr="009469B6" w:rsidRDefault="0059734E" w:rsidP="009469B6">
      <w:pPr>
        <w:pStyle w:val="constructorparagraph"/>
        <w:rPr>
          <w:lang w:eastAsia="ru-RU"/>
        </w:rPr>
      </w:pPr>
      <w:r w:rsidRPr="009469B6">
        <w:rPr>
          <w:lang w:eastAsia="ru-RU"/>
        </w:rPr>
        <w:t>При этом обосновываются цели и за</w:t>
      </w:r>
      <w:r w:rsidRPr="009469B6">
        <w:rPr>
          <w:lang w:eastAsia="ru-RU"/>
        </w:rPr>
        <w:t>дачи развития регулярных перевозок применительно к конкретному территориально-административному образованию, с учетом:</w:t>
      </w:r>
    </w:p>
    <w:p w14:paraId="401FB150" w14:textId="77777777" w:rsidR="009469B6" w:rsidRPr="009469B6" w:rsidRDefault="0059734E" w:rsidP="009469B6">
      <w:pPr>
        <w:pStyle w:val="constructorparagraph"/>
        <w:rPr>
          <w:lang w:eastAsia="ru-RU"/>
        </w:rPr>
      </w:pPr>
      <w:r w:rsidRPr="009469B6">
        <w:rPr>
          <w:lang w:eastAsia="ru-RU"/>
        </w:rPr>
        <w:t>2.1) оценки транспортного спроса и его прогноза на период планирования;</w:t>
      </w:r>
    </w:p>
    <w:p w14:paraId="1AE2118C" w14:textId="77777777" w:rsidR="009469B6" w:rsidRPr="009469B6" w:rsidRDefault="0059734E" w:rsidP="009469B6">
      <w:pPr>
        <w:pStyle w:val="constructorparagraph"/>
        <w:rPr>
          <w:lang w:eastAsia="ru-RU"/>
        </w:rPr>
      </w:pPr>
      <w:r w:rsidRPr="009469B6">
        <w:rPr>
          <w:lang w:eastAsia="ru-RU"/>
        </w:rPr>
        <w:t>2.2) выявления и анализа случаев нарушения нормативных правовых а</w:t>
      </w:r>
      <w:r w:rsidRPr="009469B6">
        <w:rPr>
          <w:lang w:eastAsia="ru-RU"/>
        </w:rPr>
        <w:t>ктов, регламентирующих требования к качеству транспортного обслуживания населения (Социального стандарта и других нормативных правовых актов исполнительных органов государственной власти субъекта Российской Федерации или исполнительно-распорядительного орг</w:t>
      </w:r>
      <w:r w:rsidRPr="009469B6">
        <w:rPr>
          <w:lang w:eastAsia="ru-RU"/>
        </w:rPr>
        <w:t>ана муниципального образования, устанавливающего аналогичные требования к качеству транспортных услуг, оказываемых населению);</w:t>
      </w:r>
    </w:p>
    <w:p w14:paraId="6DC7E646" w14:textId="77777777" w:rsidR="009469B6" w:rsidRPr="009469B6" w:rsidRDefault="0059734E" w:rsidP="009469B6">
      <w:pPr>
        <w:pStyle w:val="constructorparagraph"/>
        <w:rPr>
          <w:lang w:eastAsia="ru-RU"/>
        </w:rPr>
      </w:pPr>
      <w:r w:rsidRPr="009469B6">
        <w:rPr>
          <w:lang w:eastAsia="ru-RU"/>
        </w:rPr>
        <w:t>2.3) выявления случаев и определения причин низкой эффективности работы транспортной системы (дублирование маршрутов, неверный вы</w:t>
      </w:r>
      <w:r w:rsidRPr="009469B6">
        <w:rPr>
          <w:lang w:eastAsia="ru-RU"/>
        </w:rPr>
        <w:t xml:space="preserve">бор </w:t>
      </w:r>
      <w:r w:rsidRPr="009469B6">
        <w:rPr>
          <w:lang w:eastAsia="ru-RU"/>
        </w:rPr>
        <w:lastRenderedPageBreak/>
        <w:t>класса, характеристик транспортных средств и интервалов их движения, не соответствующих пассажиропотоку, отсутствие транспортной доступности для населения отдельных поселков, районов, улиц, наличие транспортных заторов на маршрутах движения пассажирски</w:t>
      </w:r>
      <w:r w:rsidRPr="009469B6">
        <w:rPr>
          <w:lang w:eastAsia="ru-RU"/>
        </w:rPr>
        <w:t>х транспортных средств и другие).</w:t>
      </w:r>
    </w:p>
    <w:p w14:paraId="28D9F109" w14:textId="77777777" w:rsidR="009469B6" w:rsidRPr="009469B6" w:rsidRDefault="0059734E" w:rsidP="009469B6">
      <w:pPr>
        <w:pStyle w:val="constructorparagraph"/>
        <w:rPr>
          <w:lang w:eastAsia="ru-RU"/>
        </w:rPr>
      </w:pPr>
      <w:r w:rsidRPr="009469B6">
        <w:rPr>
          <w:lang w:eastAsia="ru-RU"/>
        </w:rPr>
        <w:t>2.4) предложений населения и иных заинтересованных сторон по организации транспортного обслуживания и другого.</w:t>
      </w:r>
    </w:p>
    <w:p w14:paraId="4C00A56F" w14:textId="77777777" w:rsidR="009469B6" w:rsidRPr="009469B6" w:rsidRDefault="0059734E" w:rsidP="009469B6">
      <w:pPr>
        <w:pStyle w:val="constructorparagraph"/>
        <w:rPr>
          <w:lang w:eastAsia="ru-RU"/>
        </w:rPr>
      </w:pPr>
      <w:r w:rsidRPr="009469B6">
        <w:rPr>
          <w:lang w:eastAsia="ru-RU"/>
        </w:rPr>
        <w:t xml:space="preserve">3) обоснование выбора (разработки) мероприятий, направленных на решение проблем развития регулярных перевозок </w:t>
      </w:r>
      <w:r w:rsidRPr="009469B6">
        <w:rPr>
          <w:lang w:eastAsia="ru-RU"/>
        </w:rPr>
        <w:t>пассажиров и багажа. В случае поэтапного развития регулярных перевозок информацию приводят для каждого этапа.</w:t>
      </w:r>
    </w:p>
    <w:p w14:paraId="4FD771E2" w14:textId="77777777" w:rsidR="009469B6" w:rsidRPr="009469B6" w:rsidRDefault="0059734E" w:rsidP="009469B6">
      <w:pPr>
        <w:pStyle w:val="constructorparagraph"/>
        <w:rPr>
          <w:lang w:eastAsia="ru-RU"/>
        </w:rPr>
      </w:pPr>
      <w:r w:rsidRPr="009469B6">
        <w:rPr>
          <w:lang w:eastAsia="ru-RU"/>
        </w:rPr>
        <w:t>4) оценку эффектов (социально-экономического, бюджетного и экологического - при необходимости) от реализации мероприятий Документа планирования, в</w:t>
      </w:r>
      <w:r w:rsidRPr="009469B6">
        <w:rPr>
          <w:lang w:eastAsia="ru-RU"/>
        </w:rPr>
        <w:t xml:space="preserve"> том числе затрат бюджета региона, муниципального образования, хозяйствующих субъектов на их реализацию, оценку возможности таких затрат, согласование затрат с хозяйствующими субъектами, от которых они потребуются либо отрицательно влияющих на их доходы, в</w:t>
      </w:r>
      <w:r w:rsidRPr="009469B6">
        <w:rPr>
          <w:lang w:eastAsia="ru-RU"/>
        </w:rPr>
        <w:t>лияние данных затрат на стоимость перевозки граждан;</w:t>
      </w:r>
    </w:p>
    <w:p w14:paraId="1738CDC9" w14:textId="77777777" w:rsidR="009469B6" w:rsidRPr="009469B6" w:rsidRDefault="0059734E" w:rsidP="009469B6">
      <w:pPr>
        <w:pStyle w:val="constructorparagraph"/>
        <w:rPr>
          <w:lang w:eastAsia="ru-RU"/>
        </w:rPr>
      </w:pPr>
      <w:r w:rsidRPr="009469B6">
        <w:rPr>
          <w:lang w:eastAsia="ru-RU"/>
        </w:rPr>
        <w:t>5) обоснование формирования маршрутной сети на период планирования, включая размещение остановочных пунктов, а также, при необходимости, иных элементов транспортной инфраструктуры, специализированных эле</w:t>
      </w:r>
      <w:r w:rsidRPr="009469B6">
        <w:rPr>
          <w:lang w:eastAsia="ru-RU"/>
        </w:rPr>
        <w:t>ментов организации дорожного движения, обеспечивающих осуществление регулярных перевозок.</w:t>
      </w:r>
    </w:p>
    <w:p w14:paraId="793B53F6" w14:textId="77777777" w:rsidR="009469B6" w:rsidRPr="009469B6" w:rsidRDefault="0059734E" w:rsidP="009469B6">
      <w:pPr>
        <w:pStyle w:val="constructorparagraph"/>
        <w:rPr>
          <w:lang w:eastAsia="ru-RU"/>
        </w:rPr>
      </w:pPr>
      <w:r w:rsidRPr="009469B6">
        <w:rPr>
          <w:lang w:eastAsia="ru-RU"/>
        </w:rPr>
        <w:t>Утверждаемая часть</w:t>
      </w:r>
    </w:p>
    <w:p w14:paraId="7410EA31" w14:textId="77777777" w:rsidR="009469B6" w:rsidRPr="009469B6" w:rsidRDefault="0059734E" w:rsidP="009469B6">
      <w:pPr>
        <w:pStyle w:val="constructorparagraph"/>
        <w:rPr>
          <w:lang w:eastAsia="ru-RU"/>
        </w:rPr>
      </w:pPr>
      <w:r w:rsidRPr="009469B6">
        <w:rPr>
          <w:lang w:eastAsia="ru-RU"/>
        </w:rPr>
        <w:t>Утверждаемая часть, в которую входят:</w:t>
      </w:r>
    </w:p>
    <w:p w14:paraId="47F5544F" w14:textId="77777777" w:rsidR="009469B6" w:rsidRPr="009469B6" w:rsidRDefault="0059734E" w:rsidP="009469B6">
      <w:pPr>
        <w:pStyle w:val="constructorparagraph"/>
        <w:rPr>
          <w:lang w:eastAsia="ru-RU"/>
        </w:rPr>
      </w:pPr>
      <w:r w:rsidRPr="009469B6">
        <w:rPr>
          <w:lang w:eastAsia="ru-RU"/>
        </w:rPr>
        <w:t>1) цели и задачи, решаемые Документом планирования;</w:t>
      </w:r>
    </w:p>
    <w:p w14:paraId="29B033F1" w14:textId="77777777" w:rsidR="009469B6" w:rsidRPr="009469B6" w:rsidRDefault="0059734E" w:rsidP="009469B6">
      <w:pPr>
        <w:pStyle w:val="constructorparagraph"/>
        <w:rPr>
          <w:lang w:eastAsia="ru-RU"/>
        </w:rPr>
      </w:pPr>
      <w:r w:rsidRPr="009469B6">
        <w:rPr>
          <w:lang w:eastAsia="ru-RU"/>
        </w:rPr>
        <w:t>2) план мероприятий по реализации Документа планирования,</w:t>
      </w:r>
      <w:r w:rsidRPr="009469B6">
        <w:rPr>
          <w:lang w:eastAsia="ru-RU"/>
        </w:rPr>
        <w:t xml:space="preserve"> включая:</w:t>
      </w:r>
    </w:p>
    <w:p w14:paraId="67C564D6" w14:textId="77777777" w:rsidR="009469B6" w:rsidRPr="009469B6" w:rsidRDefault="0059734E" w:rsidP="009469B6">
      <w:pPr>
        <w:pStyle w:val="constructorparagraph"/>
        <w:rPr>
          <w:lang w:eastAsia="ru-RU"/>
        </w:rPr>
      </w:pPr>
      <w:r w:rsidRPr="009469B6">
        <w:rPr>
          <w:lang w:eastAsia="ru-RU"/>
        </w:rPr>
        <w:t>2.1) параметры маршрутной сети на период планирования, включающие:</w:t>
      </w:r>
    </w:p>
    <w:p w14:paraId="1ABA601A" w14:textId="77777777" w:rsidR="009469B6" w:rsidRPr="009469B6" w:rsidRDefault="0059734E" w:rsidP="009469B6">
      <w:pPr>
        <w:pStyle w:val="constructorparagraph"/>
        <w:rPr>
          <w:lang w:eastAsia="ru-RU"/>
        </w:rPr>
      </w:pPr>
      <w:r w:rsidRPr="009469B6">
        <w:rPr>
          <w:lang w:eastAsia="ru-RU"/>
        </w:rPr>
        <w:lastRenderedPageBreak/>
        <w:t>схему маршрутной сети с нанесением на плане территориально-административного образования:</w:t>
      </w:r>
    </w:p>
    <w:p w14:paraId="7B0590AC" w14:textId="77777777" w:rsidR="009469B6" w:rsidRPr="009469B6" w:rsidRDefault="0059734E" w:rsidP="009469B6">
      <w:pPr>
        <w:pStyle w:val="constructormarkedlist"/>
        <w:rPr>
          <w:lang w:eastAsia="ru-RU"/>
        </w:rPr>
      </w:pPr>
      <w:r w:rsidRPr="009469B6">
        <w:rPr>
          <w:lang w:eastAsia="ru-RU"/>
        </w:rPr>
        <w:t>административных границ образования;</w:t>
      </w:r>
    </w:p>
    <w:p w14:paraId="1F8BFE6A" w14:textId="77777777" w:rsidR="009469B6" w:rsidRPr="009469B6" w:rsidRDefault="0059734E" w:rsidP="009469B6">
      <w:pPr>
        <w:pStyle w:val="constructormarkedlist"/>
        <w:rPr>
          <w:lang w:eastAsia="ru-RU"/>
        </w:rPr>
      </w:pPr>
      <w:r w:rsidRPr="009469B6">
        <w:rPr>
          <w:lang w:eastAsia="ru-RU"/>
        </w:rPr>
        <w:t xml:space="preserve">улично-дорожной сети с наименованиями улиц и дорог, </w:t>
      </w:r>
      <w:r w:rsidRPr="009469B6">
        <w:rPr>
          <w:lang w:eastAsia="ru-RU"/>
        </w:rPr>
        <w:t>по которым проходят регулярные маршруты;</w:t>
      </w:r>
    </w:p>
    <w:p w14:paraId="58ABD996" w14:textId="77777777" w:rsidR="009469B6" w:rsidRPr="009469B6" w:rsidRDefault="0059734E" w:rsidP="009469B6">
      <w:pPr>
        <w:pStyle w:val="constructormarkedlist"/>
        <w:rPr>
          <w:lang w:eastAsia="ru-RU"/>
        </w:rPr>
      </w:pPr>
      <w:r w:rsidRPr="009469B6">
        <w:rPr>
          <w:lang w:eastAsia="ru-RU"/>
        </w:rPr>
        <w:t xml:space="preserve">трасс регулярных маршрутов с указанием их номеров, местоположением и названиями остановочных пунктов (в случае затруднения с нанесением названий вследствие перегруженности схемы допускается присваивать остановочным </w:t>
      </w:r>
      <w:r w:rsidRPr="009469B6">
        <w:rPr>
          <w:lang w:eastAsia="ru-RU"/>
        </w:rPr>
        <w:t>пунктам номера с приложением к схеме соответствующей экспликации - номер остановочного пункта рекомендуется составлять из номера маршрута и порядкового номера остановочного пункта на маршруте);</w:t>
      </w:r>
    </w:p>
    <w:p w14:paraId="53C7285B" w14:textId="77777777" w:rsidR="009469B6" w:rsidRPr="009469B6" w:rsidRDefault="0059734E" w:rsidP="009469B6">
      <w:pPr>
        <w:pStyle w:val="constructormarkedlist"/>
        <w:rPr>
          <w:lang w:eastAsia="ru-RU"/>
        </w:rPr>
      </w:pPr>
      <w:r w:rsidRPr="009469B6">
        <w:rPr>
          <w:lang w:eastAsia="ru-RU"/>
        </w:rPr>
        <w:t>отстойно-разворотных площадок с указанием номеров обслуживаемы</w:t>
      </w:r>
      <w:r w:rsidRPr="009469B6">
        <w:rPr>
          <w:lang w:eastAsia="ru-RU"/>
        </w:rPr>
        <w:t>х маршрутов;</w:t>
      </w:r>
    </w:p>
    <w:p w14:paraId="1A64153C" w14:textId="77777777" w:rsidR="009469B6" w:rsidRPr="009469B6" w:rsidRDefault="0059734E" w:rsidP="009469B6">
      <w:pPr>
        <w:pStyle w:val="constructormarkedlist"/>
        <w:rPr>
          <w:lang w:eastAsia="ru-RU"/>
        </w:rPr>
      </w:pPr>
      <w:r w:rsidRPr="009469B6">
        <w:rPr>
          <w:lang w:eastAsia="ru-RU"/>
        </w:rPr>
        <w:t>автовокзалов и автостанций с указанием номеров обслуживаемых маршрутов. Для схем муниципальных образований - остановочных пунктов межмуниципальных и межрегиональных автобусных маршрутов с указанием номеров обслуживаемых маршрутов;</w:t>
      </w:r>
    </w:p>
    <w:p w14:paraId="0C8F6109" w14:textId="77777777" w:rsidR="009469B6" w:rsidRPr="009469B6" w:rsidRDefault="0059734E" w:rsidP="009469B6">
      <w:pPr>
        <w:pStyle w:val="constructormarkedlist"/>
        <w:rPr>
          <w:lang w:eastAsia="ru-RU"/>
        </w:rPr>
      </w:pPr>
      <w:r w:rsidRPr="009469B6">
        <w:rPr>
          <w:lang w:eastAsia="ru-RU"/>
        </w:rPr>
        <w:t>перехватываю</w:t>
      </w:r>
      <w:r w:rsidRPr="009469B6">
        <w:rPr>
          <w:lang w:eastAsia="ru-RU"/>
        </w:rPr>
        <w:t>щих парковок с указанием их емкости;</w:t>
      </w:r>
    </w:p>
    <w:p w14:paraId="738A5F9F" w14:textId="77777777" w:rsidR="009469B6" w:rsidRPr="009469B6" w:rsidRDefault="0059734E" w:rsidP="009469B6">
      <w:pPr>
        <w:pStyle w:val="constructormarkedlist"/>
        <w:rPr>
          <w:lang w:eastAsia="ru-RU"/>
        </w:rPr>
      </w:pPr>
      <w:r w:rsidRPr="009469B6">
        <w:rPr>
          <w:lang w:eastAsia="ru-RU"/>
        </w:rPr>
        <w:t>железнодорожных вокзалов и пассажирских станций;</w:t>
      </w:r>
    </w:p>
    <w:p w14:paraId="1E83504C" w14:textId="77777777" w:rsidR="009469B6" w:rsidRPr="009469B6" w:rsidRDefault="0059734E" w:rsidP="009469B6">
      <w:pPr>
        <w:pStyle w:val="constructormarkedlist"/>
        <w:rPr>
          <w:lang w:eastAsia="ru-RU"/>
        </w:rPr>
      </w:pPr>
      <w:r w:rsidRPr="009469B6">
        <w:rPr>
          <w:lang w:eastAsia="ru-RU"/>
        </w:rPr>
        <w:t>вокзалов и пассажирских причалов водного транспорта;</w:t>
      </w:r>
    </w:p>
    <w:p w14:paraId="2EAC3F10" w14:textId="77777777" w:rsidR="009469B6" w:rsidRPr="009469B6" w:rsidRDefault="0059734E" w:rsidP="009469B6">
      <w:pPr>
        <w:pStyle w:val="constructormarkedlist"/>
        <w:rPr>
          <w:lang w:eastAsia="ru-RU"/>
        </w:rPr>
      </w:pPr>
      <w:r w:rsidRPr="009469B6">
        <w:rPr>
          <w:lang w:eastAsia="ru-RU"/>
        </w:rPr>
        <w:t>аэропортов, аэровокзалов;</w:t>
      </w:r>
    </w:p>
    <w:p w14:paraId="20FC1F48" w14:textId="77777777" w:rsidR="009469B6" w:rsidRPr="009469B6" w:rsidRDefault="0059734E" w:rsidP="009469B6">
      <w:pPr>
        <w:pStyle w:val="constructormarkedlist"/>
        <w:rPr>
          <w:lang w:eastAsia="ru-RU"/>
        </w:rPr>
      </w:pPr>
      <w:r w:rsidRPr="009469B6">
        <w:rPr>
          <w:lang w:eastAsia="ru-RU"/>
        </w:rPr>
        <w:t>станций метрополитена и других видов внеуличного транспорта;</w:t>
      </w:r>
    </w:p>
    <w:p w14:paraId="0348D82A" w14:textId="77777777" w:rsidR="009469B6" w:rsidRPr="009469B6" w:rsidRDefault="0059734E" w:rsidP="009469B6">
      <w:pPr>
        <w:pStyle w:val="constructorparagraph"/>
        <w:rPr>
          <w:lang w:eastAsia="ru-RU"/>
        </w:rPr>
      </w:pPr>
      <w:r w:rsidRPr="009469B6">
        <w:rPr>
          <w:lang w:eastAsia="ru-RU"/>
        </w:rPr>
        <w:t>2.2) план-график внесения изме</w:t>
      </w:r>
      <w:r w:rsidRPr="009469B6">
        <w:rPr>
          <w:lang w:eastAsia="ru-RU"/>
        </w:rPr>
        <w:t>нений в маршрутную сеть, включая:</w:t>
      </w:r>
    </w:p>
    <w:p w14:paraId="1C996FEB" w14:textId="77777777" w:rsidR="009469B6" w:rsidRPr="009469B6" w:rsidRDefault="0059734E" w:rsidP="009469B6">
      <w:pPr>
        <w:pStyle w:val="constructorparagraph"/>
        <w:rPr>
          <w:lang w:eastAsia="ru-RU"/>
        </w:rPr>
      </w:pPr>
      <w:r w:rsidRPr="009469B6">
        <w:rPr>
          <w:lang w:eastAsia="ru-RU"/>
        </w:rPr>
        <w:t>план изменений вида регулярных перевозок;</w:t>
      </w:r>
    </w:p>
    <w:p w14:paraId="456747BD" w14:textId="77777777" w:rsidR="009469B6" w:rsidRPr="009469B6" w:rsidRDefault="0059734E" w:rsidP="009469B6">
      <w:pPr>
        <w:pStyle w:val="constructorparagraph"/>
        <w:rPr>
          <w:lang w:eastAsia="ru-RU"/>
        </w:rPr>
      </w:pPr>
      <w:r w:rsidRPr="009469B6">
        <w:rPr>
          <w:lang w:eastAsia="ru-RU"/>
        </w:rPr>
        <w:t>план отмены и (или) изменения маршрутов регулярных перевозок с разделением по видам регулярных перевозок - по регулярным тарифам или по не нерегулярным тарифам;</w:t>
      </w:r>
    </w:p>
    <w:p w14:paraId="26380570" w14:textId="77777777" w:rsidR="009469B6" w:rsidRPr="009469B6" w:rsidRDefault="0059734E" w:rsidP="009469B6">
      <w:pPr>
        <w:pStyle w:val="constructorparagraph"/>
        <w:rPr>
          <w:lang w:eastAsia="ru-RU"/>
        </w:rPr>
      </w:pPr>
      <w:r w:rsidRPr="009469B6">
        <w:rPr>
          <w:lang w:eastAsia="ru-RU"/>
        </w:rPr>
        <w:t>план заключения гос</w:t>
      </w:r>
      <w:r w:rsidRPr="009469B6">
        <w:rPr>
          <w:lang w:eastAsia="ru-RU"/>
        </w:rPr>
        <w:t xml:space="preserve">ударственных или муниципальных контрактов на осуществление регулярных перевозок, частично или полностью </w:t>
      </w:r>
      <w:r w:rsidRPr="009469B6">
        <w:rPr>
          <w:lang w:eastAsia="ru-RU"/>
        </w:rPr>
        <w:lastRenderedPageBreak/>
        <w:t>оплачиваемых за счет средств бюджетов субъектов Российской Федерации или местных бюджетов;</w:t>
      </w:r>
    </w:p>
    <w:p w14:paraId="4E35631E" w14:textId="77777777" w:rsidR="009469B6" w:rsidRPr="009469B6" w:rsidRDefault="0059734E" w:rsidP="009469B6">
      <w:pPr>
        <w:pStyle w:val="constructorparagraph"/>
        <w:rPr>
          <w:lang w:eastAsia="ru-RU"/>
        </w:rPr>
      </w:pPr>
      <w:r w:rsidRPr="009469B6">
        <w:rPr>
          <w:lang w:eastAsia="ru-RU"/>
        </w:rPr>
        <w:t>сведения о свидетельствах об осуществлении перевозок по муниц</w:t>
      </w:r>
      <w:r w:rsidRPr="009469B6">
        <w:rPr>
          <w:lang w:eastAsia="ru-RU"/>
        </w:rPr>
        <w:t>ипальному маршруту регулярных перевозок, межмуниципальному маршруту регулярных перевозок, смежному межрегиональному маршруту регулярных перевозок и о картах соответствующих маршрутов;</w:t>
      </w:r>
    </w:p>
    <w:p w14:paraId="71285009" w14:textId="77777777" w:rsidR="009469B6" w:rsidRPr="009469B6" w:rsidRDefault="0059734E" w:rsidP="009469B6">
      <w:pPr>
        <w:pStyle w:val="constructorparagraph"/>
        <w:rPr>
          <w:lang w:eastAsia="ru-RU"/>
        </w:rPr>
      </w:pPr>
      <w:r w:rsidRPr="009469B6">
        <w:rPr>
          <w:lang w:eastAsia="ru-RU"/>
        </w:rPr>
        <w:t>2.3) класс и количество подвижного состава для обслуживания каждого марш</w:t>
      </w:r>
      <w:r w:rsidRPr="009469B6">
        <w:rPr>
          <w:lang w:eastAsia="ru-RU"/>
        </w:rPr>
        <w:t>рута, расписания движения по каждому маршруту;</w:t>
      </w:r>
    </w:p>
    <w:p w14:paraId="329356D1" w14:textId="77777777" w:rsidR="009469B6" w:rsidRPr="009469B6" w:rsidRDefault="0059734E" w:rsidP="009469B6">
      <w:pPr>
        <w:pStyle w:val="constructorparagraph"/>
        <w:rPr>
          <w:lang w:eastAsia="ru-RU"/>
        </w:rPr>
      </w:pPr>
      <w:r w:rsidRPr="009469B6">
        <w:rPr>
          <w:lang w:eastAsia="ru-RU"/>
        </w:rPr>
        <w:t>2.4) тарифы на перевозки пассажиров и багажа по регулярным маршрутам, тарифные меню; план-график изменений тарифов (при наличии) на период планирования;</w:t>
      </w:r>
    </w:p>
    <w:p w14:paraId="597658FB" w14:textId="77777777" w:rsidR="009469B6" w:rsidRPr="009469B6" w:rsidRDefault="0059734E" w:rsidP="009469B6">
      <w:pPr>
        <w:pStyle w:val="constructorparagraph"/>
        <w:rPr>
          <w:lang w:eastAsia="ru-RU"/>
        </w:rPr>
      </w:pPr>
      <w:r w:rsidRPr="009469B6">
        <w:rPr>
          <w:lang w:eastAsia="ru-RU"/>
        </w:rPr>
        <w:t>2.5) перечень ответственных за реализацию плана мероприя</w:t>
      </w:r>
      <w:r w:rsidRPr="009469B6">
        <w:rPr>
          <w:lang w:eastAsia="ru-RU"/>
        </w:rPr>
        <w:t>тий по реализации Документа планирования;</w:t>
      </w:r>
    </w:p>
    <w:p w14:paraId="2C4072D8" w14:textId="77777777" w:rsidR="009469B6" w:rsidRPr="009469B6" w:rsidRDefault="0059734E" w:rsidP="009469B6">
      <w:pPr>
        <w:pStyle w:val="constructorparagraph"/>
        <w:rPr>
          <w:lang w:eastAsia="ru-RU"/>
        </w:rPr>
      </w:pPr>
      <w:r w:rsidRPr="009469B6">
        <w:rPr>
          <w:lang w:eastAsia="ru-RU"/>
        </w:rPr>
        <w:t>3) план бюджетного финансирования, включающий:</w:t>
      </w:r>
    </w:p>
    <w:p w14:paraId="3F82A442" w14:textId="77777777" w:rsidR="009469B6" w:rsidRPr="009469B6" w:rsidRDefault="0059734E" w:rsidP="009469B6">
      <w:pPr>
        <w:pStyle w:val="constructorparagraph"/>
        <w:rPr>
          <w:lang w:eastAsia="ru-RU"/>
        </w:rPr>
      </w:pPr>
      <w:r w:rsidRPr="009469B6">
        <w:rPr>
          <w:lang w:eastAsia="ru-RU"/>
        </w:rPr>
        <w:t>прогнозные данные о сборе выручки от платы за проезд и эксплуатационных затратах;</w:t>
      </w:r>
    </w:p>
    <w:p w14:paraId="11E43F03" w14:textId="77777777" w:rsidR="009469B6" w:rsidRPr="009469B6" w:rsidRDefault="0059734E" w:rsidP="009469B6">
      <w:pPr>
        <w:pStyle w:val="constructorparagraph"/>
        <w:rPr>
          <w:lang w:eastAsia="ru-RU"/>
        </w:rPr>
      </w:pPr>
      <w:r w:rsidRPr="009469B6">
        <w:rPr>
          <w:lang w:eastAsia="ru-RU"/>
        </w:rPr>
        <w:t>наименование финансируемого мероприятия;</w:t>
      </w:r>
    </w:p>
    <w:p w14:paraId="7C52110E" w14:textId="77777777" w:rsidR="009469B6" w:rsidRPr="009469B6" w:rsidRDefault="0059734E" w:rsidP="009469B6">
      <w:pPr>
        <w:pStyle w:val="constructorparagraph"/>
        <w:rPr>
          <w:lang w:eastAsia="ru-RU"/>
        </w:rPr>
      </w:pPr>
      <w:r w:rsidRPr="009469B6">
        <w:rPr>
          <w:lang w:eastAsia="ru-RU"/>
        </w:rPr>
        <w:t xml:space="preserve">объем финансирования за весь период и по </w:t>
      </w:r>
      <w:r w:rsidRPr="009469B6">
        <w:rPr>
          <w:lang w:eastAsia="ru-RU"/>
        </w:rPr>
        <w:t>годам, с указанием источников финансирования (федеральный бюджет, бюджет субъекта Российской Федерации, муниципальный бюджет, средства конкретных организаций и индивидуальных предпринимателей);</w:t>
      </w:r>
    </w:p>
    <w:p w14:paraId="7365446A" w14:textId="77777777" w:rsidR="009469B6" w:rsidRPr="009469B6" w:rsidRDefault="0059734E" w:rsidP="009469B6">
      <w:pPr>
        <w:pStyle w:val="constructorparagraph"/>
        <w:rPr>
          <w:lang w:eastAsia="ru-RU"/>
        </w:rPr>
      </w:pPr>
      <w:r w:rsidRPr="009469B6">
        <w:rPr>
          <w:lang w:eastAsia="ru-RU"/>
        </w:rPr>
        <w:t xml:space="preserve">4) параметры мониторинга реализации и эффективности Документа </w:t>
      </w:r>
      <w:r w:rsidRPr="009469B6">
        <w:rPr>
          <w:lang w:eastAsia="ru-RU"/>
        </w:rPr>
        <w:t>планирования, в том числе в части реализации Социального стандарта или другого нормативного правового акта исполнительного органа государственной власти субъекта Российской Федерации или исполнительно-распорядительного органа муниципального образования, ус</w:t>
      </w:r>
      <w:r w:rsidRPr="009469B6">
        <w:rPr>
          <w:lang w:eastAsia="ru-RU"/>
        </w:rPr>
        <w:t>танавливающего аналогичные требования к качеству транспортных услуг, оказываемых населению в том числе;</w:t>
      </w:r>
    </w:p>
    <w:p w14:paraId="0EFE79F1" w14:textId="77777777" w:rsidR="009469B6" w:rsidRPr="009469B6" w:rsidRDefault="0059734E" w:rsidP="009469B6">
      <w:pPr>
        <w:pStyle w:val="constructorparagraph"/>
        <w:rPr>
          <w:lang w:eastAsia="ru-RU"/>
        </w:rPr>
      </w:pPr>
      <w:r w:rsidRPr="009469B6">
        <w:rPr>
          <w:lang w:eastAsia="ru-RU"/>
        </w:rPr>
        <w:lastRenderedPageBreak/>
        <w:t>номенклатура и значения параметров, утверждаемые на период планирования (включая нормируемые параметры качества транспортного обслуживания);</w:t>
      </w:r>
    </w:p>
    <w:p w14:paraId="5398C786" w14:textId="77777777" w:rsidR="009469B6" w:rsidRPr="009469B6" w:rsidRDefault="0059734E" w:rsidP="009469B6">
      <w:pPr>
        <w:pStyle w:val="constructorparagraph"/>
        <w:rPr>
          <w:lang w:eastAsia="ru-RU"/>
        </w:rPr>
      </w:pPr>
      <w:r w:rsidRPr="009469B6">
        <w:rPr>
          <w:lang w:eastAsia="ru-RU"/>
        </w:rPr>
        <w:t>порядок сбо</w:t>
      </w:r>
      <w:r w:rsidRPr="009469B6">
        <w:rPr>
          <w:lang w:eastAsia="ru-RU"/>
        </w:rPr>
        <w:t>ра и учета данных.</w:t>
      </w:r>
    </w:p>
    <w:p w14:paraId="272B49A1" w14:textId="77777777" w:rsidR="009469B6" w:rsidRPr="009469B6" w:rsidRDefault="0059734E" w:rsidP="009469B6">
      <w:pPr>
        <w:pStyle w:val="constructorparagraph"/>
      </w:pPr>
      <w:r w:rsidRPr="009469B6">
        <w:t>Таким образом, разрабатываемый ДПП должен в полной мере отражать информацию согласно вышеуказанным параметрам.</w:t>
      </w:r>
    </w:p>
    <w:p w14:paraId="42B4792F" w14:textId="77777777" w:rsidR="009469B6" w:rsidRPr="009469B6" w:rsidRDefault="0059734E" w:rsidP="009469B6">
      <w:pPr>
        <w:pStyle w:val="constructorparagraph"/>
      </w:pPr>
      <w:r w:rsidRPr="009469B6">
        <w:t xml:space="preserve">В связи с чем, технические задания, предусматривающие разработку ДПП для города (региона) должны также формироваться с учетом </w:t>
      </w:r>
      <w:r w:rsidRPr="009469B6">
        <w:t>состава ДПП из обосновывающей и утверждаемой части.</w:t>
      </w:r>
    </w:p>
    <w:p w14:paraId="2099D5CB" w14:textId="77777777" w:rsidR="009469B6" w:rsidRPr="009469B6" w:rsidRDefault="0059734E" w:rsidP="009469B6">
      <w:pPr>
        <w:pStyle w:val="constructorparagraph"/>
      </w:pPr>
      <w:r w:rsidRPr="009469B6">
        <w:t>Далее мы рассмотрим примеры «идеального» ТЗ и подготовленного ДПП.</w:t>
      </w:r>
    </w:p>
    <w:p w14:paraId="48AB9ECB" w14:textId="77777777" w:rsidR="009469B6" w:rsidRPr="009469B6" w:rsidRDefault="0059734E" w:rsidP="009469B6">
      <w:pPr>
        <w:pStyle w:val="constructorparagraph"/>
      </w:pPr>
      <w:r w:rsidRPr="009469B6">
        <w:br w:type="page"/>
      </w:r>
    </w:p>
    <w:p w14:paraId="7AF7A79C" w14:textId="77777777" w:rsidR="009469B6" w:rsidRPr="009469B6" w:rsidRDefault="0059734E" w:rsidP="008C4162">
      <w:pPr>
        <w:pStyle w:val="constructorparagraph"/>
        <w:jc w:val="center"/>
      </w:pPr>
      <w:r w:rsidRPr="009469B6">
        <w:lastRenderedPageBreak/>
        <w:t>Техническое задание</w:t>
      </w:r>
    </w:p>
    <w:p w14:paraId="09E61206" w14:textId="77777777" w:rsidR="009469B6" w:rsidRPr="009469B6" w:rsidRDefault="0059734E" w:rsidP="008C4162">
      <w:pPr>
        <w:pStyle w:val="constructorparagraph"/>
        <w:jc w:val="center"/>
      </w:pPr>
      <w:r w:rsidRPr="009469B6">
        <w:t xml:space="preserve">на выполнение научно-исследовательской работы «Разработка документа планирования регулярных перевозок пассажиров и </w:t>
      </w:r>
      <w:r w:rsidRPr="009469B6">
        <w:t>багажа автомобильным транспортом и городским наземным электрическим транспортом по муниципальным маршрутам в границах муниципального образования город ХХХ, на период с 2023 по 2027 годы»</w:t>
      </w:r>
    </w:p>
    <w:tbl>
      <w:tblPr>
        <w:tblStyle w:val="aff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485"/>
        <w:gridCol w:w="2339"/>
        <w:gridCol w:w="5525"/>
      </w:tblGrid>
      <w:tr w:rsidR="009469B6" w:rsidRPr="009469B6" w14:paraId="52BC6D09" w14:textId="77777777" w:rsidTr="008C4162">
        <w:trPr>
          <w:tblHeader/>
        </w:trPr>
        <w:tc>
          <w:tcPr>
            <w:tcW w:w="1486" w:type="dxa"/>
            <w:tcBorders>
              <w:bottom w:val="single" w:sz="2" w:space="0" w:color="auto"/>
            </w:tcBorders>
            <w:shd w:val="clear" w:color="auto" w:fill="auto"/>
            <w:hideMark/>
          </w:tcPr>
          <w:p w14:paraId="5A4E1784" w14:textId="77777777" w:rsidR="009469B6" w:rsidRPr="009469B6" w:rsidRDefault="0059734E" w:rsidP="009469B6">
            <w:pPr>
              <w:pStyle w:val="connstructortablefirstrow"/>
            </w:pPr>
            <w:r w:rsidRPr="009469B6">
              <w:br w:type="page"/>
              <w:t>№ п/п</w:t>
            </w:r>
          </w:p>
        </w:tc>
        <w:tc>
          <w:tcPr>
            <w:tcW w:w="2339" w:type="dxa"/>
            <w:tcBorders>
              <w:bottom w:val="single" w:sz="2" w:space="0" w:color="auto"/>
            </w:tcBorders>
            <w:shd w:val="clear" w:color="auto" w:fill="auto"/>
            <w:hideMark/>
          </w:tcPr>
          <w:p w14:paraId="00E90AA8" w14:textId="77777777" w:rsidR="009469B6" w:rsidRPr="009469B6" w:rsidRDefault="0059734E" w:rsidP="009469B6">
            <w:pPr>
              <w:pStyle w:val="connstructortablefirstrow"/>
            </w:pPr>
            <w:r w:rsidRPr="009469B6">
              <w:t>Наименование и перечень основных данных и требований</w:t>
            </w:r>
          </w:p>
        </w:tc>
        <w:tc>
          <w:tcPr>
            <w:tcW w:w="5528" w:type="dxa"/>
            <w:tcBorders>
              <w:bottom w:val="single" w:sz="2" w:space="0" w:color="auto"/>
            </w:tcBorders>
            <w:shd w:val="clear" w:color="auto" w:fill="auto"/>
            <w:hideMark/>
          </w:tcPr>
          <w:p w14:paraId="074A917F" w14:textId="77777777" w:rsidR="009469B6" w:rsidRPr="009469B6" w:rsidRDefault="0059734E" w:rsidP="009469B6">
            <w:pPr>
              <w:pStyle w:val="connstructortablefirstrow"/>
            </w:pPr>
            <w:r w:rsidRPr="009469B6">
              <w:t>Содержани</w:t>
            </w:r>
            <w:r w:rsidRPr="009469B6">
              <w:t>е основных данных и требования</w:t>
            </w:r>
          </w:p>
        </w:tc>
      </w:tr>
      <w:tr w:rsidR="009469B6" w:rsidRPr="009469B6" w14:paraId="037A0C69" w14:textId="77777777" w:rsidTr="008C4162">
        <w:tc>
          <w:tcPr>
            <w:tcW w:w="1486" w:type="dxa"/>
            <w:tcBorders>
              <w:bottom w:val="single" w:sz="2" w:space="0" w:color="auto"/>
            </w:tcBorders>
            <w:shd w:val="clear" w:color="auto" w:fill="auto"/>
            <w:hideMark/>
          </w:tcPr>
          <w:p w14:paraId="21AFC495" w14:textId="77777777" w:rsidR="009469B6" w:rsidRPr="009469B6" w:rsidRDefault="0059734E" w:rsidP="009469B6">
            <w:pPr>
              <w:pStyle w:val="constructortableparagraph"/>
            </w:pPr>
            <w:r w:rsidRPr="009469B6">
              <w:t>1</w:t>
            </w:r>
          </w:p>
        </w:tc>
        <w:tc>
          <w:tcPr>
            <w:tcW w:w="2339" w:type="dxa"/>
            <w:tcBorders>
              <w:bottom w:val="single" w:sz="2" w:space="0" w:color="auto"/>
            </w:tcBorders>
            <w:shd w:val="clear" w:color="auto" w:fill="auto"/>
            <w:hideMark/>
          </w:tcPr>
          <w:p w14:paraId="6F153CE0" w14:textId="77777777" w:rsidR="009469B6" w:rsidRPr="009469B6" w:rsidRDefault="0059734E" w:rsidP="009469B6">
            <w:pPr>
              <w:pStyle w:val="constructortableparagraph"/>
            </w:pPr>
            <w:r w:rsidRPr="009469B6">
              <w:t>Наименование и структура объекта закупки</w:t>
            </w:r>
          </w:p>
        </w:tc>
        <w:tc>
          <w:tcPr>
            <w:tcW w:w="5528" w:type="dxa"/>
            <w:tcBorders>
              <w:bottom w:val="single" w:sz="2" w:space="0" w:color="auto"/>
            </w:tcBorders>
            <w:shd w:val="clear" w:color="auto" w:fill="auto"/>
            <w:hideMark/>
          </w:tcPr>
          <w:p w14:paraId="1CCD58C9" w14:textId="77777777" w:rsidR="009469B6" w:rsidRPr="009469B6" w:rsidRDefault="0059734E" w:rsidP="009469B6">
            <w:pPr>
              <w:pStyle w:val="constructortableparagraph"/>
            </w:pPr>
            <w:r w:rsidRPr="009469B6">
              <w:t xml:space="preserve">Научно-исследовательская работа (далее – НИР) включает в себя: </w:t>
            </w:r>
          </w:p>
          <w:p w14:paraId="0CD3D0CB" w14:textId="77777777" w:rsidR="009469B6" w:rsidRPr="009469B6" w:rsidRDefault="0059734E" w:rsidP="009469B6">
            <w:pPr>
              <w:pStyle w:val="constructortableparagraph"/>
            </w:pPr>
            <w:r w:rsidRPr="009469B6">
              <w:t>разработку научно обоснованных подходов, основных направлений и конкретных мероприятий по развитию регулярных перевозок автомобильным транспортом и городским наземным электрическим транспортом в муниципальном образовании город ХХХ на среднесрочную перспект</w:t>
            </w:r>
            <w:r w:rsidRPr="009469B6">
              <w:t xml:space="preserve">иву (до 2027 года включительно) </w:t>
            </w:r>
          </w:p>
          <w:p w14:paraId="34FDB0F2" w14:textId="77777777" w:rsidR="009469B6" w:rsidRPr="009469B6" w:rsidRDefault="0059734E" w:rsidP="009469B6">
            <w:pPr>
              <w:pStyle w:val="constructortableparagraph"/>
            </w:pPr>
            <w:r w:rsidRPr="009469B6">
              <w:t xml:space="preserve">разработку Документа планирования </w:t>
            </w:r>
            <w:r w:rsidRPr="009469B6">
              <w:rPr>
                <w:lang w:eastAsia="zh-CN"/>
              </w:rPr>
              <w:t xml:space="preserve">регулярных перевозок пассажиров и багажа автомобильным транспортом и городским наземным электрическим </w:t>
            </w:r>
            <w:r w:rsidRPr="009469B6">
              <w:rPr>
                <w:spacing w:val="-4"/>
                <w:lang w:eastAsia="zh-CN"/>
              </w:rPr>
              <w:t>транспортом в границах муниципального образования</w:t>
            </w:r>
            <w:r w:rsidRPr="009469B6">
              <w:rPr>
                <w:lang w:eastAsia="zh-CN"/>
              </w:rPr>
              <w:t xml:space="preserve"> город ХХХ </w:t>
            </w:r>
            <w:r w:rsidRPr="009469B6">
              <w:t>на 2023 – 2027 годы</w:t>
            </w:r>
            <w:r w:rsidRPr="009469B6">
              <w:rPr>
                <w:lang w:eastAsia="zh-CN"/>
              </w:rPr>
              <w:t xml:space="preserve"> (далее – Документ планирования);</w:t>
            </w:r>
            <w:r>
              <w:rPr>
                <w:lang w:eastAsia="zh-CN"/>
              </w:rPr>
              <w:t xml:space="preserve"> </w:t>
            </w:r>
          </w:p>
        </w:tc>
      </w:tr>
      <w:tr w:rsidR="009469B6" w:rsidRPr="009469B6" w14:paraId="590034B7" w14:textId="77777777" w:rsidTr="008C4162">
        <w:tc>
          <w:tcPr>
            <w:tcW w:w="1486" w:type="dxa"/>
            <w:tcBorders>
              <w:bottom w:val="single" w:sz="2" w:space="0" w:color="auto"/>
            </w:tcBorders>
            <w:shd w:val="clear" w:color="auto" w:fill="auto"/>
            <w:hideMark/>
          </w:tcPr>
          <w:p w14:paraId="7C3AB91C" w14:textId="77777777" w:rsidR="009469B6" w:rsidRPr="009469B6" w:rsidRDefault="0059734E" w:rsidP="009469B6">
            <w:pPr>
              <w:pStyle w:val="constructortableparagraph"/>
            </w:pPr>
            <w:r w:rsidRPr="009469B6">
              <w:t>2</w:t>
            </w:r>
          </w:p>
        </w:tc>
        <w:tc>
          <w:tcPr>
            <w:tcW w:w="2339" w:type="dxa"/>
            <w:tcBorders>
              <w:bottom w:val="single" w:sz="2" w:space="0" w:color="auto"/>
            </w:tcBorders>
            <w:shd w:val="clear" w:color="auto" w:fill="auto"/>
            <w:hideMark/>
          </w:tcPr>
          <w:p w14:paraId="73DC6460" w14:textId="77777777" w:rsidR="009469B6" w:rsidRPr="009469B6" w:rsidRDefault="0059734E" w:rsidP="009469B6">
            <w:pPr>
              <w:pStyle w:val="constructortableparagraph"/>
            </w:pPr>
            <w:r w:rsidRPr="009469B6">
              <w:t>Правовые основания для выполнения НИР</w:t>
            </w:r>
          </w:p>
        </w:tc>
        <w:tc>
          <w:tcPr>
            <w:tcW w:w="5528" w:type="dxa"/>
            <w:tcBorders>
              <w:bottom w:val="single" w:sz="2" w:space="0" w:color="auto"/>
            </w:tcBorders>
            <w:shd w:val="clear" w:color="auto" w:fill="auto"/>
            <w:hideMark/>
          </w:tcPr>
          <w:p w14:paraId="6903A4CB" w14:textId="77777777" w:rsidR="009469B6" w:rsidRPr="009469B6" w:rsidRDefault="0059734E" w:rsidP="009469B6">
            <w:pPr>
              <w:pStyle w:val="constructortableparagraph"/>
            </w:pPr>
            <w:r w:rsidRPr="009469B6">
              <w:t xml:space="preserve">Федеральный закон от 13.07.2015 № 220-ФЗ «Об организации регулярных перевозок пассажиров и багажа автомобильным транспортом и городским наземным электрическим транспортом </w:t>
            </w:r>
            <w:r w:rsidRPr="009469B6">
              <w:t>Российской Федерации»;</w:t>
            </w:r>
          </w:p>
          <w:p w14:paraId="4BD5EB91" w14:textId="77777777" w:rsidR="009469B6" w:rsidRPr="009469B6" w:rsidRDefault="0059734E" w:rsidP="009469B6">
            <w:pPr>
              <w:pStyle w:val="constructortableparagraph"/>
            </w:pPr>
            <w:r w:rsidRPr="009469B6">
              <w:t>Федеральный закон от 08.11.2007 № 259-ФЗ «Устав автомобильного транспорта и городского наземного электрического транспорта»;</w:t>
            </w:r>
            <w:r>
              <w:t xml:space="preserve"> </w:t>
            </w:r>
          </w:p>
          <w:p w14:paraId="68BB0220" w14:textId="77777777" w:rsidR="009469B6" w:rsidRPr="009469B6" w:rsidRDefault="0059734E" w:rsidP="009469B6">
            <w:pPr>
              <w:pStyle w:val="constructortableparagraph"/>
            </w:pPr>
            <w:r w:rsidRPr="009469B6">
              <w:t>Приказ Министерства транспорта РФ от 20.10.2021</w:t>
            </w:r>
            <w:r>
              <w:t xml:space="preserve">   </w:t>
            </w:r>
            <w:r w:rsidRPr="009469B6">
              <w:t>№ 351 «Об утверждении Порядка определения начальной (макс</w:t>
            </w:r>
            <w:r w:rsidRPr="009469B6">
              <w:t xml:space="preserve">имальной) цены контракта, а также цены контракта, </w:t>
            </w:r>
            <w:r w:rsidRPr="009469B6">
              <w:rPr>
                <w:spacing w:val="-2"/>
              </w:rPr>
              <w:t>заключаемого с единственным поставщиком (подрядчиком,</w:t>
            </w:r>
            <w:r w:rsidRPr="009469B6">
              <w:t xml:space="preserve"> исполнителем), при осуществлении закупок в сфере </w:t>
            </w:r>
            <w:r w:rsidRPr="009469B6">
              <w:rPr>
                <w:spacing w:val="-4"/>
              </w:rPr>
              <w:t>регулярных перевозок пассажиров и багажа автомобильным</w:t>
            </w:r>
            <w:r w:rsidRPr="009469B6">
              <w:t xml:space="preserve"> транспортом и городским наземным электрическим т</w:t>
            </w:r>
            <w:r w:rsidRPr="009469B6">
              <w:t>ранспортом»;</w:t>
            </w:r>
          </w:p>
          <w:p w14:paraId="694D6767" w14:textId="77777777" w:rsidR="009469B6" w:rsidRPr="009469B6" w:rsidRDefault="0059734E" w:rsidP="009469B6">
            <w:pPr>
              <w:pStyle w:val="constructortableparagraph"/>
            </w:pPr>
            <w:r w:rsidRPr="009469B6">
              <w:t xml:space="preserve">Распоряжение Министерства транспорта РФ от 31.01.2017 № НА-19 «Об утверждении Социального стандарта транспортного обслуживания населения при осуществлении перевозок пассажиров и багажа автомобильным </w:t>
            </w:r>
            <w:r w:rsidRPr="009469B6">
              <w:lastRenderedPageBreak/>
              <w:t>транспортом и городским наземным электрическ</w:t>
            </w:r>
            <w:r w:rsidRPr="009469B6">
              <w:t>им транспортом» (далее – Социальный стандарт);</w:t>
            </w:r>
          </w:p>
          <w:p w14:paraId="5984DC31" w14:textId="77777777" w:rsidR="009469B6" w:rsidRPr="009469B6" w:rsidRDefault="0059734E" w:rsidP="009469B6">
            <w:pPr>
              <w:pStyle w:val="constructortableparagraph"/>
            </w:pPr>
            <w:r w:rsidRPr="009469B6">
              <w:t>Закон субъекта ХХХ от 00.00.000 № 000 «Об организации регулярных перевозок пассажиров и багажа автомобильным транспортом и городским наземным электрическим транспортом в ______области (крае)».</w:t>
            </w:r>
          </w:p>
        </w:tc>
      </w:tr>
      <w:tr w:rsidR="009469B6" w:rsidRPr="009469B6" w14:paraId="1B951B8C" w14:textId="77777777" w:rsidTr="008C4162">
        <w:tc>
          <w:tcPr>
            <w:tcW w:w="1486" w:type="dxa"/>
            <w:tcBorders>
              <w:bottom w:val="single" w:sz="2" w:space="0" w:color="auto"/>
            </w:tcBorders>
            <w:shd w:val="clear" w:color="auto" w:fill="auto"/>
            <w:hideMark/>
          </w:tcPr>
          <w:p w14:paraId="77F3466A" w14:textId="77777777" w:rsidR="009469B6" w:rsidRPr="009469B6" w:rsidRDefault="0059734E" w:rsidP="009469B6">
            <w:pPr>
              <w:pStyle w:val="constructortableparagraph"/>
            </w:pPr>
            <w:r w:rsidRPr="009469B6">
              <w:lastRenderedPageBreak/>
              <w:t>3</w:t>
            </w:r>
          </w:p>
          <w:p w14:paraId="4AE14CF7" w14:textId="77777777" w:rsidR="009469B6" w:rsidRPr="009469B6" w:rsidRDefault="0059734E" w:rsidP="009469B6">
            <w:pPr>
              <w:pStyle w:val="constructortableparagraph"/>
            </w:pPr>
          </w:p>
        </w:tc>
        <w:tc>
          <w:tcPr>
            <w:tcW w:w="2339" w:type="dxa"/>
            <w:tcBorders>
              <w:bottom w:val="single" w:sz="2" w:space="0" w:color="auto"/>
            </w:tcBorders>
            <w:shd w:val="clear" w:color="auto" w:fill="auto"/>
            <w:hideMark/>
          </w:tcPr>
          <w:p w14:paraId="40526E55" w14:textId="77777777" w:rsidR="009469B6" w:rsidRPr="009469B6" w:rsidRDefault="0059734E" w:rsidP="009469B6">
            <w:pPr>
              <w:pStyle w:val="constructortableparagraph"/>
            </w:pPr>
            <w:r w:rsidRPr="009469B6">
              <w:t>Сроки выполн</w:t>
            </w:r>
            <w:r w:rsidRPr="009469B6">
              <w:t>ения работ и их содержание</w:t>
            </w:r>
          </w:p>
        </w:tc>
        <w:tc>
          <w:tcPr>
            <w:tcW w:w="5528" w:type="dxa"/>
            <w:tcBorders>
              <w:bottom w:val="single" w:sz="2" w:space="0" w:color="auto"/>
            </w:tcBorders>
            <w:shd w:val="clear" w:color="auto" w:fill="auto"/>
            <w:hideMark/>
          </w:tcPr>
          <w:p w14:paraId="355F7B1C" w14:textId="77777777" w:rsidR="009469B6" w:rsidRPr="009469B6" w:rsidRDefault="0059734E" w:rsidP="009469B6">
            <w:pPr>
              <w:pStyle w:val="constructortableparagraph"/>
            </w:pPr>
            <w:r w:rsidRPr="009469B6">
              <w:t>С момента заключения муниципального контракта по 00.00.2000 включительно. Выполнение Работ по Контракту осуществляется в два этапа:</w:t>
            </w:r>
          </w:p>
          <w:p w14:paraId="2B02BEE9" w14:textId="77777777" w:rsidR="009469B6" w:rsidRPr="009469B6" w:rsidRDefault="0059734E" w:rsidP="009469B6">
            <w:pPr>
              <w:pStyle w:val="constructortableparagraph"/>
            </w:pPr>
            <w:r w:rsidRPr="009469B6">
              <w:t xml:space="preserve">Этап </w:t>
            </w:r>
            <w:r w:rsidRPr="009469B6">
              <w:rPr>
                <w:lang w:val="en-US"/>
              </w:rPr>
              <w:t>I</w:t>
            </w:r>
            <w:r w:rsidRPr="009469B6">
              <w:t xml:space="preserve"> </w:t>
            </w:r>
            <w:r w:rsidRPr="009469B6">
              <w:rPr>
                <w:bCs/>
              </w:rPr>
              <w:t>– с момента заключения муниципального контракта по 00.00.2000.</w:t>
            </w:r>
            <w:r w:rsidRPr="009469B6">
              <w:t xml:space="preserve"> Планирование и проведение т</w:t>
            </w:r>
            <w:r w:rsidRPr="009469B6">
              <w:t>ранспортных обследований, обследований пассажирских потоков, анализ текущей ситуации по транспортному обслуживанию.</w:t>
            </w:r>
          </w:p>
          <w:p w14:paraId="2362AD0A" w14:textId="77777777" w:rsidR="009469B6" w:rsidRPr="009469B6" w:rsidRDefault="0059734E" w:rsidP="009469B6">
            <w:pPr>
              <w:pStyle w:val="constructortableparagraph"/>
            </w:pPr>
            <w:r w:rsidRPr="009469B6">
              <w:t xml:space="preserve">Этап II – с даты окончания исполнения I этапа по 00.00.2000. Разработка Документа планирования на срок до 2027 года включительно. </w:t>
            </w:r>
          </w:p>
        </w:tc>
      </w:tr>
      <w:tr w:rsidR="009469B6" w:rsidRPr="009469B6" w14:paraId="748E91A7" w14:textId="77777777" w:rsidTr="008C4162">
        <w:tc>
          <w:tcPr>
            <w:tcW w:w="1486" w:type="dxa"/>
            <w:tcBorders>
              <w:bottom w:val="single" w:sz="2" w:space="0" w:color="auto"/>
            </w:tcBorders>
            <w:shd w:val="clear" w:color="auto" w:fill="auto"/>
            <w:hideMark/>
          </w:tcPr>
          <w:p w14:paraId="424E8534" w14:textId="77777777" w:rsidR="009469B6" w:rsidRPr="009469B6" w:rsidRDefault="0059734E" w:rsidP="009469B6">
            <w:pPr>
              <w:pStyle w:val="constructortableparagraph"/>
            </w:pPr>
            <w:r w:rsidRPr="009469B6">
              <w:t>4</w:t>
            </w:r>
          </w:p>
          <w:p w14:paraId="5958F055" w14:textId="77777777" w:rsidR="009469B6" w:rsidRPr="009469B6" w:rsidRDefault="0059734E" w:rsidP="009469B6">
            <w:pPr>
              <w:pStyle w:val="constructortableparagraph"/>
            </w:pPr>
          </w:p>
        </w:tc>
        <w:tc>
          <w:tcPr>
            <w:tcW w:w="2339" w:type="dxa"/>
            <w:tcBorders>
              <w:bottom w:val="single" w:sz="2" w:space="0" w:color="auto"/>
            </w:tcBorders>
            <w:shd w:val="clear" w:color="auto" w:fill="auto"/>
            <w:hideMark/>
          </w:tcPr>
          <w:p w14:paraId="4408E1EB" w14:textId="77777777" w:rsidR="009469B6" w:rsidRPr="009469B6" w:rsidRDefault="0059734E" w:rsidP="009469B6">
            <w:pPr>
              <w:pStyle w:val="constructortableparagraph"/>
            </w:pPr>
            <w:r w:rsidRPr="009469B6">
              <w:t>Место</w:t>
            </w:r>
            <w:r w:rsidRPr="009469B6">
              <w:t xml:space="preserve"> выполнения работ</w:t>
            </w:r>
          </w:p>
        </w:tc>
        <w:tc>
          <w:tcPr>
            <w:tcW w:w="5528" w:type="dxa"/>
            <w:tcBorders>
              <w:bottom w:val="single" w:sz="2" w:space="0" w:color="auto"/>
            </w:tcBorders>
            <w:shd w:val="clear" w:color="auto" w:fill="auto"/>
            <w:hideMark/>
          </w:tcPr>
          <w:p w14:paraId="23CFC393" w14:textId="77777777" w:rsidR="009469B6" w:rsidRPr="009469B6" w:rsidRDefault="0059734E" w:rsidP="009469B6">
            <w:pPr>
              <w:pStyle w:val="constructortableparagraph"/>
            </w:pPr>
            <w:r w:rsidRPr="009469B6">
              <w:t>Российская Федерация, субъект ХХХ, территория муниципального образования город ХХХ, по усмотрению Исполнителя в соответствии с настоящим Заданием</w:t>
            </w:r>
          </w:p>
        </w:tc>
      </w:tr>
      <w:tr w:rsidR="009469B6" w:rsidRPr="009469B6" w14:paraId="6A81C5C9" w14:textId="77777777" w:rsidTr="008C4162">
        <w:tc>
          <w:tcPr>
            <w:tcW w:w="1486" w:type="dxa"/>
            <w:tcBorders>
              <w:bottom w:val="single" w:sz="2" w:space="0" w:color="auto"/>
            </w:tcBorders>
            <w:shd w:val="clear" w:color="auto" w:fill="auto"/>
            <w:hideMark/>
          </w:tcPr>
          <w:p w14:paraId="1C7696CD" w14:textId="77777777" w:rsidR="009469B6" w:rsidRPr="009469B6" w:rsidRDefault="0059734E" w:rsidP="009469B6">
            <w:pPr>
              <w:pStyle w:val="constructortableparagraph"/>
            </w:pPr>
            <w:r w:rsidRPr="009469B6">
              <w:t>5</w:t>
            </w:r>
          </w:p>
        </w:tc>
        <w:tc>
          <w:tcPr>
            <w:tcW w:w="2339" w:type="dxa"/>
            <w:tcBorders>
              <w:bottom w:val="single" w:sz="2" w:space="0" w:color="auto"/>
            </w:tcBorders>
            <w:shd w:val="clear" w:color="auto" w:fill="auto"/>
            <w:hideMark/>
          </w:tcPr>
          <w:p w14:paraId="0C83F5F1" w14:textId="77777777" w:rsidR="009469B6" w:rsidRPr="009469B6" w:rsidRDefault="0059734E" w:rsidP="009469B6">
            <w:pPr>
              <w:pStyle w:val="constructortableparagraph"/>
            </w:pPr>
            <w:r w:rsidRPr="009469B6">
              <w:t>Место сдачи/приемки выполненных работ</w:t>
            </w:r>
          </w:p>
        </w:tc>
        <w:tc>
          <w:tcPr>
            <w:tcW w:w="5528" w:type="dxa"/>
            <w:tcBorders>
              <w:bottom w:val="single" w:sz="2" w:space="0" w:color="auto"/>
            </w:tcBorders>
            <w:shd w:val="clear" w:color="auto" w:fill="auto"/>
            <w:hideMark/>
          </w:tcPr>
          <w:p w14:paraId="3D7ECC42" w14:textId="77777777" w:rsidR="009469B6" w:rsidRPr="009469B6" w:rsidRDefault="0059734E" w:rsidP="009469B6">
            <w:pPr>
              <w:pStyle w:val="constructortableparagraph"/>
            </w:pPr>
            <w:r>
              <w:t xml:space="preserve"> </w:t>
            </w:r>
            <w:r w:rsidRPr="009469B6">
              <w:t xml:space="preserve">По месту нахождения Заказчика по адресу: </w:t>
            </w:r>
          </w:p>
          <w:p w14:paraId="446ED22C" w14:textId="77777777" w:rsidR="009469B6" w:rsidRPr="009469B6" w:rsidRDefault="0059734E" w:rsidP="009469B6">
            <w:pPr>
              <w:pStyle w:val="constructortableparagraph"/>
            </w:pPr>
            <w:r w:rsidRPr="009469B6">
              <w:t>г. ХХХ,</w:t>
            </w:r>
            <w:r>
              <w:t xml:space="preserve"> </w:t>
            </w:r>
            <w:r w:rsidRPr="009469B6">
              <w:t>ул. ХХХХ, д.00</w:t>
            </w:r>
          </w:p>
        </w:tc>
      </w:tr>
      <w:tr w:rsidR="009469B6" w:rsidRPr="009469B6" w14:paraId="5340F10B" w14:textId="77777777" w:rsidTr="008C4162">
        <w:tc>
          <w:tcPr>
            <w:tcW w:w="1486" w:type="dxa"/>
            <w:tcBorders>
              <w:bottom w:val="single" w:sz="2" w:space="0" w:color="auto"/>
            </w:tcBorders>
            <w:shd w:val="clear" w:color="auto" w:fill="auto"/>
            <w:hideMark/>
          </w:tcPr>
          <w:p w14:paraId="0F8DAE21" w14:textId="77777777" w:rsidR="009469B6" w:rsidRPr="009469B6" w:rsidRDefault="0059734E" w:rsidP="009469B6">
            <w:pPr>
              <w:pStyle w:val="constructortableparagraph"/>
            </w:pPr>
            <w:r w:rsidRPr="009469B6">
              <w:t>6</w:t>
            </w:r>
          </w:p>
          <w:p w14:paraId="495DD000" w14:textId="77777777" w:rsidR="009469B6" w:rsidRPr="009469B6" w:rsidRDefault="0059734E" w:rsidP="009469B6">
            <w:pPr>
              <w:pStyle w:val="constructortableparagraph"/>
            </w:pPr>
          </w:p>
        </w:tc>
        <w:tc>
          <w:tcPr>
            <w:tcW w:w="2339" w:type="dxa"/>
            <w:tcBorders>
              <w:bottom w:val="single" w:sz="2" w:space="0" w:color="auto"/>
            </w:tcBorders>
            <w:shd w:val="clear" w:color="auto" w:fill="auto"/>
            <w:hideMark/>
          </w:tcPr>
          <w:p w14:paraId="2F0169B1" w14:textId="77777777" w:rsidR="009469B6" w:rsidRPr="009469B6" w:rsidRDefault="0059734E" w:rsidP="009469B6">
            <w:pPr>
              <w:pStyle w:val="constructortableparagraph"/>
            </w:pPr>
            <w:r w:rsidRPr="009469B6">
              <w:t>Цели выполнения НИР</w:t>
            </w:r>
          </w:p>
        </w:tc>
        <w:tc>
          <w:tcPr>
            <w:tcW w:w="5528" w:type="dxa"/>
            <w:tcBorders>
              <w:bottom w:val="single" w:sz="2" w:space="0" w:color="auto"/>
            </w:tcBorders>
            <w:shd w:val="clear" w:color="auto" w:fill="auto"/>
            <w:hideMark/>
          </w:tcPr>
          <w:p w14:paraId="64406F09" w14:textId="77777777" w:rsidR="009469B6" w:rsidRPr="009469B6" w:rsidRDefault="0059734E" w:rsidP="009469B6">
            <w:pPr>
              <w:pStyle w:val="constructortableparagraph"/>
            </w:pPr>
            <w:r w:rsidRPr="009469B6">
              <w:t>Целями выполнения НИР являются:</w:t>
            </w:r>
          </w:p>
          <w:p w14:paraId="16F08DE7" w14:textId="77777777" w:rsidR="009469B6" w:rsidRPr="009469B6" w:rsidRDefault="0059734E" w:rsidP="009469B6">
            <w:pPr>
              <w:pStyle w:val="constructortableparagraph"/>
            </w:pPr>
            <w:r w:rsidRPr="009469B6">
              <w:t>повышение качества транспортного обслуживания населения для всех жителей муниципального образования город ХХХ;</w:t>
            </w:r>
          </w:p>
          <w:p w14:paraId="2580A465" w14:textId="77777777" w:rsidR="009469B6" w:rsidRPr="009469B6" w:rsidRDefault="0059734E" w:rsidP="009469B6">
            <w:pPr>
              <w:pStyle w:val="constructortableparagraph"/>
            </w:pPr>
            <w:r w:rsidRPr="009469B6">
              <w:t>повышение привлекательности перевозок транспортом общего пользования и соз</w:t>
            </w:r>
            <w:r w:rsidRPr="009469B6">
              <w:t>дание условий для переориентации на него перевозок, осуществляемых личным транспортом;</w:t>
            </w:r>
          </w:p>
          <w:p w14:paraId="532F897C" w14:textId="77777777" w:rsidR="009469B6" w:rsidRPr="009469B6" w:rsidRDefault="0059734E" w:rsidP="009469B6">
            <w:pPr>
              <w:pStyle w:val="constructortableparagraph"/>
            </w:pPr>
            <w:r w:rsidRPr="009469B6">
              <w:t>обеспечение эффективного взаимодействия всех видов транспорта и «безбарьерности» транспортных связей, в том числе в транспортных узлах и пересадочных пунктах;</w:t>
            </w:r>
          </w:p>
          <w:p w14:paraId="61BA4F3C" w14:textId="77777777" w:rsidR="009469B6" w:rsidRPr="009469B6" w:rsidRDefault="0059734E" w:rsidP="009469B6">
            <w:pPr>
              <w:pStyle w:val="constructortableparagraph"/>
            </w:pPr>
            <w:r w:rsidRPr="009469B6">
              <w:t xml:space="preserve">снижение </w:t>
            </w:r>
            <w:r w:rsidRPr="009469B6">
              <w:t>совокупных издержек общества, связанных</w:t>
            </w:r>
            <w:r>
              <w:t xml:space="preserve">  </w:t>
            </w:r>
            <w:r w:rsidRPr="009469B6">
              <w:t xml:space="preserve"> с обеспечением мобильности населения, включающих прямые эксплуатационные затраты (в том числе на содержание транспортной инфраструктуры и работу транспортных средств, включая автотранспорт, принадлежащий населению)</w:t>
            </w:r>
            <w:r w:rsidRPr="009469B6">
              <w:t xml:space="preserve">, затраты времени населения на передвижения, </w:t>
            </w:r>
            <w:r w:rsidRPr="009469B6">
              <w:lastRenderedPageBreak/>
              <w:t>ущерб от дорожно-транспортных происшествий, ущерб от загрязнения окружающей среды;</w:t>
            </w:r>
          </w:p>
          <w:p w14:paraId="437E8DEF" w14:textId="77777777" w:rsidR="009469B6" w:rsidRPr="009469B6" w:rsidRDefault="0059734E" w:rsidP="009469B6">
            <w:pPr>
              <w:pStyle w:val="constructortableparagraph"/>
              <w:rPr>
                <w:bCs/>
              </w:rPr>
            </w:pPr>
            <w:r w:rsidRPr="009469B6">
              <w:rPr>
                <w:bCs/>
              </w:rPr>
              <w:t>о</w:t>
            </w:r>
            <w:r w:rsidRPr="009469B6">
              <w:rPr>
                <w:lang w:eastAsia="zh-CN"/>
              </w:rPr>
              <w:t>пределение объёма перевозок пассажиров транспортными предприятиями в муниципальном образовании город ХХХ, для подсчёта количест</w:t>
            </w:r>
            <w:r w:rsidRPr="009469B6">
              <w:rPr>
                <w:lang w:eastAsia="zh-CN"/>
              </w:rPr>
              <w:t>ва поездок пассажиров, в том числе льготных категорий,</w:t>
            </w:r>
            <w:r>
              <w:rPr>
                <w:lang w:eastAsia="zh-CN"/>
              </w:rPr>
              <w:t xml:space="preserve"> а</w:t>
            </w:r>
            <w:r w:rsidRPr="009469B6">
              <w:rPr>
                <w:lang w:eastAsia="zh-CN"/>
              </w:rPr>
              <w:t xml:space="preserve"> также средней дальности поездки одного пассажира по муниципальным маршрутам и их корреспонденций;</w:t>
            </w:r>
          </w:p>
          <w:p w14:paraId="6917DB32" w14:textId="77777777" w:rsidR="009469B6" w:rsidRPr="009469B6" w:rsidRDefault="0059734E" w:rsidP="009469B6">
            <w:pPr>
              <w:pStyle w:val="constructortableparagraph"/>
            </w:pPr>
            <w:r w:rsidRPr="009469B6">
              <w:t>планирование развития инфраструктуры всех видов транспорта в границах муниципального образования горо</w:t>
            </w:r>
            <w:r w:rsidRPr="009469B6">
              <w:t>д ХХХ на период до 2027 года включительно</w:t>
            </w:r>
            <w:r w:rsidRPr="009469B6">
              <w:rPr>
                <w:lang w:eastAsia="zh-CN"/>
              </w:rPr>
              <w:t xml:space="preserve">. </w:t>
            </w:r>
          </w:p>
        </w:tc>
      </w:tr>
      <w:tr w:rsidR="009469B6" w:rsidRPr="009469B6" w14:paraId="4D28E261" w14:textId="77777777" w:rsidTr="008C4162">
        <w:tc>
          <w:tcPr>
            <w:tcW w:w="1486" w:type="dxa"/>
            <w:tcBorders>
              <w:bottom w:val="single" w:sz="2" w:space="0" w:color="auto"/>
            </w:tcBorders>
            <w:shd w:val="clear" w:color="auto" w:fill="auto"/>
            <w:hideMark/>
          </w:tcPr>
          <w:p w14:paraId="7D6C11B4" w14:textId="77777777" w:rsidR="009469B6" w:rsidRPr="009469B6" w:rsidRDefault="0059734E" w:rsidP="009469B6">
            <w:pPr>
              <w:pStyle w:val="constructortableparagraph"/>
            </w:pPr>
            <w:r w:rsidRPr="009469B6">
              <w:lastRenderedPageBreak/>
              <w:t>7</w:t>
            </w:r>
          </w:p>
          <w:p w14:paraId="35F01702" w14:textId="77777777" w:rsidR="009469B6" w:rsidRPr="009469B6" w:rsidRDefault="0059734E" w:rsidP="009469B6">
            <w:pPr>
              <w:pStyle w:val="constructortableparagraph"/>
            </w:pPr>
          </w:p>
        </w:tc>
        <w:tc>
          <w:tcPr>
            <w:tcW w:w="2339" w:type="dxa"/>
            <w:tcBorders>
              <w:bottom w:val="single" w:sz="2" w:space="0" w:color="auto"/>
            </w:tcBorders>
            <w:shd w:val="clear" w:color="auto" w:fill="auto"/>
            <w:hideMark/>
          </w:tcPr>
          <w:p w14:paraId="56AF81DD" w14:textId="77777777" w:rsidR="009469B6" w:rsidRPr="009469B6" w:rsidRDefault="0059734E" w:rsidP="009469B6">
            <w:pPr>
              <w:pStyle w:val="constructortableparagraph"/>
            </w:pPr>
            <w:r w:rsidRPr="009469B6">
              <w:t>Задачи выполнения НИР</w:t>
            </w:r>
          </w:p>
        </w:tc>
        <w:tc>
          <w:tcPr>
            <w:tcW w:w="5528" w:type="dxa"/>
            <w:tcBorders>
              <w:bottom w:val="single" w:sz="2" w:space="0" w:color="auto"/>
            </w:tcBorders>
            <w:shd w:val="clear" w:color="auto" w:fill="auto"/>
            <w:hideMark/>
          </w:tcPr>
          <w:p w14:paraId="2615E8D5" w14:textId="77777777" w:rsidR="009469B6" w:rsidRPr="009469B6" w:rsidRDefault="0059734E" w:rsidP="009469B6">
            <w:pPr>
              <w:pStyle w:val="constructortableparagraph"/>
            </w:pPr>
            <w:r w:rsidRPr="009469B6">
              <w:t xml:space="preserve">Задачи выполнения НИР, решение которых обеспечивает достижение целей, указанных в пункте 6 настоящего Задания: </w:t>
            </w:r>
          </w:p>
          <w:p w14:paraId="3191FC49" w14:textId="77777777" w:rsidR="009469B6" w:rsidRPr="009469B6" w:rsidRDefault="0059734E" w:rsidP="009469B6">
            <w:pPr>
              <w:pStyle w:val="constructortableparagraph"/>
            </w:pPr>
            <w:r w:rsidRPr="009469B6">
              <w:t>обследование параметров работы транспортной системы (пассажиропоток на ПТО</w:t>
            </w:r>
            <w:r w:rsidRPr="009469B6">
              <w:t>П, личном и легковом транспорте) муниципального образования город ХХХ и подвижности населения в городском и пригородном сообщении;</w:t>
            </w:r>
          </w:p>
          <w:p w14:paraId="48884C3E" w14:textId="77777777" w:rsidR="009469B6" w:rsidRPr="009469B6" w:rsidRDefault="0059734E" w:rsidP="009469B6">
            <w:pPr>
              <w:pStyle w:val="constructortableparagraph"/>
            </w:pPr>
            <w:r w:rsidRPr="009469B6">
              <w:t>оптимизация структуры и топологии маршрутной сети наземного пассажирского транспорта по параметрам территориальной доступност</w:t>
            </w:r>
            <w:r w:rsidRPr="009469B6">
              <w:t>и, пересадочности, продолжительности поездки, с рассмотрением в том</w:t>
            </w:r>
            <w:r>
              <w:t xml:space="preserve">  </w:t>
            </w:r>
            <w:r w:rsidRPr="009469B6">
              <w:t xml:space="preserve"> числе максимального использования существующей инфраструктуры транспорта общего пользования;</w:t>
            </w:r>
          </w:p>
          <w:p w14:paraId="2FE1CA8E" w14:textId="77777777" w:rsidR="009469B6" w:rsidRPr="009469B6" w:rsidRDefault="0059734E" w:rsidP="009469B6">
            <w:pPr>
              <w:pStyle w:val="constructortableparagraph"/>
            </w:pPr>
            <w:r w:rsidRPr="009469B6">
              <w:t>координация расписаний движения транспортных средств на различных маршрутах и контроль частот</w:t>
            </w:r>
            <w:r w:rsidRPr="009469B6">
              <w:t>ы движения на каждом участке маршрутной сети с целью снижения затрат населения на ожидание транспорта и повышения привлекательности транспорта общего пользования;</w:t>
            </w:r>
          </w:p>
          <w:p w14:paraId="04246FDF" w14:textId="77777777" w:rsidR="009469B6" w:rsidRPr="009469B6" w:rsidRDefault="0059734E" w:rsidP="009469B6">
            <w:pPr>
              <w:pStyle w:val="constructortableparagraph"/>
            </w:pPr>
            <w:r w:rsidRPr="009469B6">
              <w:t xml:space="preserve">создание эффективных маршрутов, связывающих основные районы проживания с местами социального </w:t>
            </w:r>
            <w:r w:rsidRPr="009469B6">
              <w:t>притяжения и крупнейшими местами приложения труда, проходящих через основные пересадочные узлы;</w:t>
            </w:r>
          </w:p>
          <w:p w14:paraId="04E48007" w14:textId="77777777" w:rsidR="009469B6" w:rsidRPr="009469B6" w:rsidRDefault="0059734E" w:rsidP="009469B6">
            <w:pPr>
              <w:pStyle w:val="constructortableparagraph"/>
            </w:pPr>
            <w:r w:rsidRPr="009469B6">
              <w:t>развитие городского наземного электрического транспорта (в случаях, когда его использование является экономически оправданным);</w:t>
            </w:r>
          </w:p>
          <w:p w14:paraId="4D1040FE" w14:textId="77777777" w:rsidR="009469B6" w:rsidRPr="009469B6" w:rsidRDefault="0059734E" w:rsidP="009469B6">
            <w:pPr>
              <w:pStyle w:val="constructortableparagraph"/>
            </w:pPr>
            <w:r w:rsidRPr="009469B6">
              <w:t>обеспечение удобства пользования</w:t>
            </w:r>
            <w:r w:rsidRPr="009469B6">
              <w:t xml:space="preserve"> гражданами и минимизация времени, затрачиваемого ими на переезд к месту назначения при обеспечении максимального уровня безопасности перевозки;</w:t>
            </w:r>
          </w:p>
          <w:p w14:paraId="039A2FD0" w14:textId="77777777" w:rsidR="009469B6" w:rsidRPr="009469B6" w:rsidRDefault="0059734E" w:rsidP="008C4162">
            <w:pPr>
              <w:pStyle w:val="constructortableparagraph"/>
            </w:pPr>
            <w:r w:rsidRPr="009469B6">
              <w:lastRenderedPageBreak/>
              <w:t xml:space="preserve">обеспечение приоритета в движении маршрутных транспортных средств, в том числе путем организации выделенных </w:t>
            </w:r>
            <w:r w:rsidRPr="009469B6">
              <w:t>полос или их обособления от остальной проезжей части;</w:t>
            </w:r>
          </w:p>
        </w:tc>
      </w:tr>
      <w:tr w:rsidR="009469B6" w:rsidRPr="009469B6" w14:paraId="2D6C7EF0" w14:textId="77777777" w:rsidTr="008C4162">
        <w:tc>
          <w:tcPr>
            <w:tcW w:w="1486" w:type="dxa"/>
            <w:tcBorders>
              <w:bottom w:val="single" w:sz="2" w:space="0" w:color="auto"/>
            </w:tcBorders>
            <w:shd w:val="clear" w:color="auto" w:fill="auto"/>
            <w:hideMark/>
          </w:tcPr>
          <w:p w14:paraId="34817656" w14:textId="77777777" w:rsidR="009469B6" w:rsidRPr="009469B6" w:rsidRDefault="0059734E" w:rsidP="009469B6">
            <w:pPr>
              <w:pStyle w:val="constructortableparagraph"/>
            </w:pPr>
            <w:r w:rsidRPr="009469B6">
              <w:lastRenderedPageBreak/>
              <w:t>8</w:t>
            </w:r>
          </w:p>
          <w:p w14:paraId="65A58593" w14:textId="77777777" w:rsidR="009469B6" w:rsidRPr="009469B6" w:rsidRDefault="0059734E" w:rsidP="009469B6">
            <w:pPr>
              <w:pStyle w:val="constructortableparagraph"/>
            </w:pPr>
          </w:p>
        </w:tc>
        <w:tc>
          <w:tcPr>
            <w:tcW w:w="2339" w:type="dxa"/>
            <w:tcBorders>
              <w:bottom w:val="single" w:sz="2" w:space="0" w:color="auto"/>
            </w:tcBorders>
            <w:shd w:val="clear" w:color="auto" w:fill="auto"/>
            <w:hideMark/>
          </w:tcPr>
          <w:p w14:paraId="1A024B6B" w14:textId="77777777" w:rsidR="009469B6" w:rsidRPr="009469B6" w:rsidRDefault="0059734E" w:rsidP="009469B6">
            <w:pPr>
              <w:pStyle w:val="constructortableparagraph"/>
            </w:pPr>
            <w:r w:rsidRPr="009469B6">
              <w:t>Состав исходных данных для выполнения НИР, предоставляемых Заказчиком</w:t>
            </w:r>
          </w:p>
        </w:tc>
        <w:tc>
          <w:tcPr>
            <w:tcW w:w="5528" w:type="dxa"/>
            <w:tcBorders>
              <w:bottom w:val="single" w:sz="2" w:space="0" w:color="auto"/>
            </w:tcBorders>
            <w:shd w:val="clear" w:color="auto" w:fill="auto"/>
            <w:hideMark/>
          </w:tcPr>
          <w:p w14:paraId="65141ABD" w14:textId="77777777" w:rsidR="009469B6" w:rsidRPr="009469B6" w:rsidRDefault="0059734E" w:rsidP="009469B6">
            <w:pPr>
              <w:pStyle w:val="constructortableparagraph"/>
            </w:pPr>
            <w:r w:rsidRPr="009469B6">
              <w:t>Перечень исходной информации:</w:t>
            </w:r>
          </w:p>
          <w:p w14:paraId="4F52C0D1" w14:textId="77777777" w:rsidR="009469B6" w:rsidRPr="009469B6" w:rsidRDefault="0059734E" w:rsidP="009469B6">
            <w:pPr>
              <w:pStyle w:val="constructortableparagraph"/>
            </w:pPr>
            <w:r w:rsidRPr="009469B6">
              <w:t xml:space="preserve">Бюджетный прогноз города ХХХ на долгосрочный период: данные о показателях финансового обеспечения </w:t>
            </w:r>
            <w:r w:rsidRPr="009469B6">
              <w:t>муниципальных программ в сфере развития транспортной инфраструктуры и организации комплексного транспортного обслуживания населения, их период действия.</w:t>
            </w:r>
          </w:p>
          <w:p w14:paraId="34BBEAF1" w14:textId="77777777" w:rsidR="009469B6" w:rsidRPr="009469B6" w:rsidRDefault="0059734E" w:rsidP="009469B6">
            <w:pPr>
              <w:pStyle w:val="constructortableparagraph"/>
            </w:pPr>
            <w:r w:rsidRPr="009469B6">
              <w:t>Муниципальные программы Города ХХХ: данные о планируемых мероприятиях в сфере развития транспортной инф</w:t>
            </w:r>
            <w:r w:rsidRPr="009469B6">
              <w:t>раструктуры и организации комплексного транспортного обслуживания населения.</w:t>
            </w:r>
          </w:p>
          <w:p w14:paraId="2830F14D" w14:textId="77777777" w:rsidR="009469B6" w:rsidRPr="009469B6" w:rsidRDefault="0059734E" w:rsidP="009469B6">
            <w:pPr>
              <w:pStyle w:val="constructortableparagraph"/>
            </w:pPr>
            <w:r w:rsidRPr="009469B6">
              <w:t>Прогнозы социально-экономического развития, бюджетные прогнозы: количественные показатели и качественные характеристики социально-экономического развития, влияющие на характеристи</w:t>
            </w:r>
            <w:r w:rsidRPr="009469B6">
              <w:t>ки транспортной подвижности населения.</w:t>
            </w:r>
          </w:p>
          <w:p w14:paraId="78A5D0F7" w14:textId="77777777" w:rsidR="009469B6" w:rsidRPr="009469B6" w:rsidRDefault="0059734E" w:rsidP="009469B6">
            <w:pPr>
              <w:pStyle w:val="constructortableparagraph"/>
            </w:pPr>
            <w:r w:rsidRPr="009469B6">
              <w:t>Сведения о территориальном планировании Города ХХХ: данные о размещении объектов регионального и местного значения, включая объекты транспортной инфраструктуры.</w:t>
            </w:r>
          </w:p>
          <w:p w14:paraId="0C4E8434" w14:textId="77777777" w:rsidR="009469B6" w:rsidRPr="009469B6" w:rsidRDefault="0059734E" w:rsidP="009469B6">
            <w:pPr>
              <w:pStyle w:val="constructortableparagraph"/>
            </w:pPr>
            <w:r w:rsidRPr="009469B6">
              <w:t>Данные о генеральном плане, землепользовании и застройке</w:t>
            </w:r>
            <w:r w:rsidRPr="009469B6">
              <w:t xml:space="preserve"> Города ХХХ: данные о размещении объектов местного значения (включая объекты транспортной инфраструктуры), данные о планируемом комплексном освоении территорий и т.п.</w:t>
            </w:r>
          </w:p>
          <w:p w14:paraId="3B3264BB" w14:textId="77777777" w:rsidR="009469B6" w:rsidRPr="009469B6" w:rsidRDefault="0059734E" w:rsidP="009469B6">
            <w:pPr>
              <w:pStyle w:val="constructortableparagraph"/>
            </w:pPr>
            <w:r w:rsidRPr="009469B6">
              <w:t>Данные о нормативах градостроительного проектирования.</w:t>
            </w:r>
          </w:p>
          <w:p w14:paraId="174F295C" w14:textId="77777777" w:rsidR="009469B6" w:rsidRPr="009469B6" w:rsidRDefault="0059734E" w:rsidP="009469B6">
            <w:pPr>
              <w:pStyle w:val="constructortableparagraph"/>
            </w:pPr>
            <w:r w:rsidRPr="009469B6">
              <w:t>Действующие документы в сфере тран</w:t>
            </w:r>
            <w:r w:rsidRPr="009469B6">
              <w:t>спортного планирования и организации дорожного движения в границах Города ХХХ.</w:t>
            </w:r>
          </w:p>
          <w:p w14:paraId="52F27694" w14:textId="77777777" w:rsidR="009469B6" w:rsidRPr="009469B6" w:rsidRDefault="0059734E" w:rsidP="009469B6">
            <w:pPr>
              <w:pStyle w:val="constructortableparagraph"/>
            </w:pPr>
            <w:r w:rsidRPr="009469B6">
              <w:t>Данные о планируемых мероприятиях в сфере развития транспортной инфраструктуры и обеспечения комплексного транспортного обслуживания населения.</w:t>
            </w:r>
          </w:p>
          <w:p w14:paraId="3ABBE289" w14:textId="77777777" w:rsidR="009469B6" w:rsidRPr="009469B6" w:rsidRDefault="0059734E" w:rsidP="009469B6">
            <w:pPr>
              <w:pStyle w:val="constructortableparagraph"/>
            </w:pPr>
            <w:r w:rsidRPr="009469B6">
              <w:t>Имеющиеся результаты транспортной</w:t>
            </w:r>
            <w:r w:rsidRPr="009469B6">
              <w:t xml:space="preserve"> подвижности населения, пассажирских потоков на маршрутах регулярных перевозок пассажиров и багажа и параметров дорожного движения.</w:t>
            </w:r>
          </w:p>
          <w:p w14:paraId="54EE6248" w14:textId="77777777" w:rsidR="009469B6" w:rsidRPr="009469B6" w:rsidRDefault="0059734E" w:rsidP="009469B6">
            <w:pPr>
              <w:pStyle w:val="constructortableparagraph"/>
            </w:pPr>
            <w:r w:rsidRPr="009469B6">
              <w:t>Сведения об автомобильных дорогах, находящихся в границах Города ХХХ.</w:t>
            </w:r>
          </w:p>
          <w:p w14:paraId="583D4D0E" w14:textId="77777777" w:rsidR="009469B6" w:rsidRPr="009469B6" w:rsidRDefault="0059734E" w:rsidP="009469B6">
            <w:pPr>
              <w:pStyle w:val="constructortableparagraph"/>
            </w:pPr>
            <w:r w:rsidRPr="009469B6">
              <w:lastRenderedPageBreak/>
              <w:t>Реестры наименований улиц и иных объектов городской ср</w:t>
            </w:r>
            <w:r w:rsidRPr="009469B6">
              <w:t>еды Города ХХХ.</w:t>
            </w:r>
          </w:p>
          <w:p w14:paraId="42C1F750" w14:textId="77777777" w:rsidR="009469B6" w:rsidRPr="009469B6" w:rsidRDefault="0059734E" w:rsidP="009469B6">
            <w:pPr>
              <w:pStyle w:val="constructortableparagraph"/>
            </w:pPr>
            <w:r w:rsidRPr="009469B6">
              <w:t>Расположение и характеристика объектов дорожно-мостового хозяйства улично-дорожной сети Города ХХХ, в т.ч. мостов и путепроводов.</w:t>
            </w:r>
          </w:p>
          <w:p w14:paraId="2639A11D" w14:textId="77777777" w:rsidR="009469B6" w:rsidRPr="009469B6" w:rsidRDefault="0059734E" w:rsidP="009469B6">
            <w:pPr>
              <w:pStyle w:val="constructortableparagraph"/>
            </w:pPr>
            <w:r w:rsidRPr="009469B6">
              <w:t>Сведения о парке автомобилей, в том числе по категориям транспортных средств (грузовые, легковые, автобусы), о</w:t>
            </w:r>
            <w:r w:rsidRPr="009469B6">
              <w:t>сновные маршруты движения грузового транспорта и</w:t>
            </w:r>
            <w:r>
              <w:t xml:space="preserve"> </w:t>
            </w:r>
            <w:r w:rsidRPr="009469B6">
              <w:t>пр.</w:t>
            </w:r>
          </w:p>
          <w:p w14:paraId="0BE6A257" w14:textId="77777777" w:rsidR="009469B6" w:rsidRPr="009469B6" w:rsidRDefault="0059734E" w:rsidP="009469B6">
            <w:pPr>
              <w:pStyle w:val="constructortableparagraph"/>
            </w:pPr>
            <w:r w:rsidRPr="009469B6">
              <w:t>Имеющиеся сведения по интенсивности дорожного движения, уровню загрузки дорог движением.</w:t>
            </w:r>
          </w:p>
          <w:p w14:paraId="29EE9E0D" w14:textId="77777777" w:rsidR="009469B6" w:rsidRPr="009469B6" w:rsidRDefault="0059734E" w:rsidP="009469B6">
            <w:pPr>
              <w:pStyle w:val="constructortableparagraph"/>
            </w:pPr>
            <w:r w:rsidRPr="009469B6">
              <w:t xml:space="preserve">Общие данные о муниципальных и межмуниципальных маршрутах регулярных перевозок автомобильным транспортом, в том </w:t>
            </w:r>
            <w:r w:rsidRPr="009469B6">
              <w:t>числе реестры маршрутов и остановочных пунктов, расписания движения и сведения о применяемых тарифах.</w:t>
            </w:r>
          </w:p>
          <w:p w14:paraId="42322646" w14:textId="77777777" w:rsidR="009469B6" w:rsidRPr="009469B6" w:rsidRDefault="0059734E" w:rsidP="009469B6">
            <w:pPr>
              <w:pStyle w:val="constructortableparagraph"/>
            </w:pPr>
            <w:r w:rsidRPr="009469B6">
              <w:t>Информация о количестве перевезённых пассажиров по муниципальным маршрутам регулярных перевозок на автомобильном транспорте.</w:t>
            </w:r>
          </w:p>
          <w:p w14:paraId="18F32532" w14:textId="77777777" w:rsidR="009469B6" w:rsidRPr="009469B6" w:rsidRDefault="0059734E" w:rsidP="009469B6">
            <w:pPr>
              <w:pStyle w:val="constructortableparagraph"/>
            </w:pPr>
            <w:r w:rsidRPr="009469B6">
              <w:t>Имеющиеся данные о валидациях</w:t>
            </w:r>
            <w:r w:rsidRPr="009469B6">
              <w:t xml:space="preserve"> электронных средств оплаты проезда на ПТОП (транспортные карты, банковские карты и</w:t>
            </w:r>
            <w:r>
              <w:t xml:space="preserve"> </w:t>
            </w:r>
            <w:r w:rsidRPr="009469B6">
              <w:t>т.</w:t>
            </w:r>
            <w:r>
              <w:t xml:space="preserve"> </w:t>
            </w:r>
            <w:r w:rsidRPr="009469B6">
              <w:t>п.) по муниципальным маршрутам на автомобильном транспорте.</w:t>
            </w:r>
          </w:p>
          <w:p w14:paraId="42E6B9DE" w14:textId="77777777" w:rsidR="009469B6" w:rsidRPr="009469B6" w:rsidRDefault="0059734E" w:rsidP="009469B6">
            <w:pPr>
              <w:pStyle w:val="constructortableparagraph"/>
            </w:pPr>
            <w:r w:rsidRPr="009469B6">
              <w:t>Сведения об обращениях, жалобах, пожеланиях жителей по работе ПТОП в 2020-2021 гг.;</w:t>
            </w:r>
          </w:p>
          <w:p w14:paraId="28755729" w14:textId="77777777" w:rsidR="009469B6" w:rsidRPr="009469B6" w:rsidRDefault="0059734E" w:rsidP="009469B6">
            <w:pPr>
              <w:pStyle w:val="constructortableparagraph"/>
            </w:pPr>
            <w:r w:rsidRPr="009469B6">
              <w:t xml:space="preserve">Информация о модельной и </w:t>
            </w:r>
            <w:r w:rsidRPr="009469B6">
              <w:t>возрастной структуре парка транспортных средств по организациям и индивидуальным предпринимателям, осуществляющим перевозки пассажиров по муниципальным маршрутам регулярных перевозок на автомобильном транспорте.</w:t>
            </w:r>
          </w:p>
          <w:p w14:paraId="389D8DBF" w14:textId="77777777" w:rsidR="009469B6" w:rsidRPr="009469B6" w:rsidRDefault="0059734E" w:rsidP="009469B6">
            <w:pPr>
              <w:pStyle w:val="constructortableparagraph"/>
            </w:pPr>
            <w:r w:rsidRPr="009469B6">
              <w:t>Информация об инфраструктуре для ночного отс</w:t>
            </w:r>
            <w:r w:rsidRPr="009469B6">
              <w:t>тоя, технического обслуживания и ремонта транспортных средств по организациям и индивидуальным предпринимателям, осуществляющим перевозки пассажиров по муниципальным маршрутам регулярных перевозок на автомобильном транспорте.</w:t>
            </w:r>
          </w:p>
          <w:p w14:paraId="0F53A7AA" w14:textId="77777777" w:rsidR="009469B6" w:rsidRPr="009469B6" w:rsidRDefault="0059734E" w:rsidP="009469B6">
            <w:pPr>
              <w:pStyle w:val="constructortableparagraph"/>
            </w:pPr>
            <w:r w:rsidRPr="009469B6">
              <w:t>Информация об имеющихся железн</w:t>
            </w:r>
            <w:r w:rsidRPr="009469B6">
              <w:t>одорожных и автовокзалах и их мощности (пропускной способности), техническом состоянии.</w:t>
            </w:r>
          </w:p>
          <w:p w14:paraId="1753DEFB" w14:textId="77777777" w:rsidR="009469B6" w:rsidRPr="009469B6" w:rsidRDefault="0059734E" w:rsidP="009469B6">
            <w:pPr>
              <w:pStyle w:val="constructortableparagraph"/>
            </w:pPr>
            <w:r w:rsidRPr="009469B6">
              <w:t>Информация о субсидиях всех уровней (с указанием уровня бюджета), в том числе в части выполнения муниципального заказа на перевозки пассажиров и компенсации проезда льг</w:t>
            </w:r>
            <w:r w:rsidRPr="009469B6">
              <w:t xml:space="preserve">отных </w:t>
            </w:r>
            <w:r w:rsidRPr="009469B6">
              <w:lastRenderedPageBreak/>
              <w:t>категорий граждан (в 2021, 2022 и плановые показатели на 2023 год) на муниципальных маршрутах регулярных перевозок на автомобильном транспорте.</w:t>
            </w:r>
          </w:p>
          <w:p w14:paraId="079DFBD5" w14:textId="77777777" w:rsidR="009469B6" w:rsidRPr="009469B6" w:rsidRDefault="0059734E" w:rsidP="009469B6">
            <w:pPr>
              <w:pStyle w:val="constructortableparagraph"/>
            </w:pPr>
            <w:r w:rsidRPr="009469B6">
              <w:t>Имеющаяся информация о назначении, емкости и расположении парковок (в том числе парковочных мест на объект</w:t>
            </w:r>
            <w:r w:rsidRPr="009469B6">
              <w:t>ах улично-дорожной сети).</w:t>
            </w:r>
          </w:p>
          <w:p w14:paraId="52D2DA24" w14:textId="77777777" w:rsidR="009469B6" w:rsidRPr="009469B6" w:rsidRDefault="0059734E" w:rsidP="009469B6">
            <w:pPr>
              <w:pStyle w:val="constructortableparagraph"/>
            </w:pPr>
            <w:r w:rsidRPr="009469B6">
              <w:t>Данные о дорожно-транспортных происшествиях на территории Города ХХХ, в том числе с участием ПТОП):</w:t>
            </w:r>
          </w:p>
          <w:p w14:paraId="7E078704" w14:textId="77777777" w:rsidR="009469B6" w:rsidRPr="009469B6" w:rsidRDefault="0059734E" w:rsidP="009469B6">
            <w:pPr>
              <w:pStyle w:val="constructortableparagraph"/>
            </w:pPr>
            <w:r w:rsidRPr="009469B6">
              <w:t>общее количество ДТП, погибших и раненых за последние годы;</w:t>
            </w:r>
          </w:p>
          <w:p w14:paraId="01D3B2E5" w14:textId="77777777" w:rsidR="009469B6" w:rsidRPr="009469B6" w:rsidRDefault="0059734E" w:rsidP="009469B6">
            <w:pPr>
              <w:pStyle w:val="constructortableparagraph"/>
            </w:pPr>
            <w:r w:rsidRPr="009469B6">
              <w:t>места концентрации ДТП;</w:t>
            </w:r>
          </w:p>
          <w:p w14:paraId="3182BA35" w14:textId="77777777" w:rsidR="009469B6" w:rsidRPr="009469B6" w:rsidRDefault="0059734E" w:rsidP="009469B6">
            <w:pPr>
              <w:pStyle w:val="constructortableparagraph"/>
            </w:pPr>
            <w:r w:rsidRPr="009469B6">
              <w:t>анализ причин, способствовавших ДТП;</w:t>
            </w:r>
          </w:p>
          <w:p w14:paraId="7F2E53E0" w14:textId="77777777" w:rsidR="009469B6" w:rsidRPr="009469B6" w:rsidRDefault="0059734E" w:rsidP="009469B6">
            <w:pPr>
              <w:pStyle w:val="constructortableparagraph"/>
            </w:pPr>
            <w:r w:rsidRPr="009469B6">
              <w:t>распредел</w:t>
            </w:r>
            <w:r w:rsidRPr="009469B6">
              <w:t>ение ДТП по видам;</w:t>
            </w:r>
          </w:p>
          <w:p w14:paraId="2F54BA4D" w14:textId="77777777" w:rsidR="009469B6" w:rsidRPr="009469B6" w:rsidRDefault="0059734E" w:rsidP="009469B6">
            <w:pPr>
              <w:pStyle w:val="constructortableparagraph"/>
            </w:pPr>
            <w:r w:rsidRPr="009469B6">
              <w:t>д) распределение ДТП по месяцам и времени суток (светлое время, тёмное время).</w:t>
            </w:r>
          </w:p>
          <w:p w14:paraId="607BF49C" w14:textId="77777777" w:rsidR="009469B6" w:rsidRPr="009469B6" w:rsidRDefault="0059734E" w:rsidP="009469B6">
            <w:pPr>
              <w:pStyle w:val="constructortableparagraph"/>
            </w:pPr>
            <w:r w:rsidRPr="009469B6">
              <w:t>25) Математическая транспортная макромодель (при наличии)</w:t>
            </w:r>
          </w:p>
          <w:p w14:paraId="0E64004F" w14:textId="77777777" w:rsidR="009469B6" w:rsidRPr="009469B6" w:rsidRDefault="0059734E" w:rsidP="009469B6">
            <w:pPr>
              <w:pStyle w:val="constructortableparagraph"/>
            </w:pPr>
            <w:r w:rsidRPr="009469B6">
              <w:t>26) Иные сведения (информация), характеризующие состояние системы транспортного обслуживания населен</w:t>
            </w:r>
            <w:r w:rsidRPr="009469B6">
              <w:t>ия на территории города ХХХ</w:t>
            </w:r>
          </w:p>
        </w:tc>
      </w:tr>
      <w:tr w:rsidR="009469B6" w:rsidRPr="009469B6" w14:paraId="415E55B1" w14:textId="77777777" w:rsidTr="008C4162">
        <w:tc>
          <w:tcPr>
            <w:tcW w:w="1486" w:type="dxa"/>
            <w:tcBorders>
              <w:bottom w:val="single" w:sz="2" w:space="0" w:color="auto"/>
            </w:tcBorders>
            <w:shd w:val="clear" w:color="auto" w:fill="auto"/>
            <w:hideMark/>
          </w:tcPr>
          <w:p w14:paraId="364E856B" w14:textId="77777777" w:rsidR="009469B6" w:rsidRPr="009469B6" w:rsidRDefault="0059734E" w:rsidP="009469B6">
            <w:pPr>
              <w:pStyle w:val="constructortableparagraph"/>
            </w:pPr>
            <w:r w:rsidRPr="009469B6">
              <w:lastRenderedPageBreak/>
              <w:t>9</w:t>
            </w:r>
          </w:p>
          <w:p w14:paraId="7D61379A" w14:textId="77777777" w:rsidR="009469B6" w:rsidRPr="009469B6" w:rsidRDefault="0059734E" w:rsidP="009469B6">
            <w:pPr>
              <w:pStyle w:val="constructortableparagraph"/>
            </w:pPr>
          </w:p>
        </w:tc>
        <w:tc>
          <w:tcPr>
            <w:tcW w:w="2339" w:type="dxa"/>
            <w:tcBorders>
              <w:bottom w:val="single" w:sz="2" w:space="0" w:color="auto"/>
            </w:tcBorders>
            <w:shd w:val="clear" w:color="auto" w:fill="auto"/>
            <w:hideMark/>
          </w:tcPr>
          <w:p w14:paraId="159F1811" w14:textId="77777777" w:rsidR="009469B6" w:rsidRPr="009469B6" w:rsidRDefault="0059734E" w:rsidP="009469B6">
            <w:pPr>
              <w:pStyle w:val="constructortableparagraph"/>
            </w:pPr>
            <w:r w:rsidRPr="009469B6">
              <w:t>Состав работ и содержание НИР</w:t>
            </w:r>
          </w:p>
        </w:tc>
        <w:tc>
          <w:tcPr>
            <w:tcW w:w="5528" w:type="dxa"/>
            <w:tcBorders>
              <w:bottom w:val="single" w:sz="2" w:space="0" w:color="auto"/>
            </w:tcBorders>
            <w:shd w:val="clear" w:color="auto" w:fill="auto"/>
            <w:hideMark/>
          </w:tcPr>
          <w:p w14:paraId="136B073D" w14:textId="77777777" w:rsidR="009469B6" w:rsidRPr="009469B6" w:rsidRDefault="0059734E" w:rsidP="009469B6">
            <w:pPr>
              <w:pStyle w:val="constructortableparagraph"/>
            </w:pPr>
            <w:r w:rsidRPr="009469B6">
              <w:t>1.Обосновывающая часть Документа планирования, в которую входят:</w:t>
            </w:r>
          </w:p>
          <w:p w14:paraId="0C017872" w14:textId="77777777" w:rsidR="009469B6" w:rsidRPr="009469B6" w:rsidRDefault="0059734E" w:rsidP="009469B6">
            <w:pPr>
              <w:pStyle w:val="constructortableparagraph"/>
            </w:pPr>
            <w:r w:rsidRPr="009469B6">
              <w:t>1.1. Анализ текущего состояния транспортного обслуживания населения, включая:</w:t>
            </w:r>
          </w:p>
          <w:p w14:paraId="2F765341" w14:textId="77777777" w:rsidR="009469B6" w:rsidRPr="009469B6" w:rsidRDefault="0059734E" w:rsidP="009469B6">
            <w:pPr>
              <w:pStyle w:val="constructortableparagraph"/>
            </w:pPr>
            <w:r w:rsidRPr="009469B6">
              <w:t xml:space="preserve">1.1.1. Показатели развития </w:t>
            </w:r>
            <w:r w:rsidRPr="009469B6">
              <w:t>территориально-административного образования и градостроительного планирования:</w:t>
            </w:r>
          </w:p>
          <w:p w14:paraId="6964B409" w14:textId="77777777" w:rsidR="009469B6" w:rsidRPr="009469B6" w:rsidRDefault="0059734E" w:rsidP="009469B6">
            <w:pPr>
              <w:pStyle w:val="constructortableparagraph"/>
            </w:pPr>
            <w:r w:rsidRPr="009469B6">
              <w:t>1.1.1.1. Площадь, рельеф, природно-климатические условия и другие характеристики территории, требующие учета при транспортном планировании.</w:t>
            </w:r>
          </w:p>
          <w:p w14:paraId="575BABCA" w14:textId="77777777" w:rsidR="009469B6" w:rsidRPr="009469B6" w:rsidRDefault="0059734E" w:rsidP="009469B6">
            <w:pPr>
              <w:pStyle w:val="constructortableparagraph"/>
            </w:pPr>
            <w:r w:rsidRPr="009469B6">
              <w:t>1.1.1.2. Характеристики расселения.</w:t>
            </w:r>
          </w:p>
          <w:p w14:paraId="72DA3B26" w14:textId="77777777" w:rsidR="009469B6" w:rsidRPr="009469B6" w:rsidRDefault="0059734E" w:rsidP="009469B6">
            <w:pPr>
              <w:pStyle w:val="constructortableparagraph"/>
            </w:pPr>
            <w:r w:rsidRPr="009469B6">
              <w:t>1.1.1.3. Расположение, назначение и основные характеристики объектов застройки.</w:t>
            </w:r>
          </w:p>
          <w:p w14:paraId="391C07AF" w14:textId="77777777" w:rsidR="009469B6" w:rsidRPr="009469B6" w:rsidRDefault="0059734E" w:rsidP="009469B6">
            <w:pPr>
              <w:pStyle w:val="constructortableparagraph"/>
            </w:pPr>
            <w:r w:rsidRPr="009469B6">
              <w:t>1.1.1.4. Объемы строительства жилой и коммерческой недвижимости.</w:t>
            </w:r>
          </w:p>
          <w:p w14:paraId="035F8731" w14:textId="77777777" w:rsidR="009469B6" w:rsidRPr="009469B6" w:rsidRDefault="0059734E" w:rsidP="009469B6">
            <w:pPr>
              <w:pStyle w:val="constructortableparagraph"/>
            </w:pPr>
            <w:r w:rsidRPr="009469B6">
              <w:t xml:space="preserve">1.1.1.5 Объемы ввода в эксплуатацию автомобильных дорог и другие (фактические и прогнозируемые) показатели, по </w:t>
            </w:r>
            <w:r w:rsidRPr="009469B6">
              <w:t>данным планов социально-экономического развития (краткий реферат).</w:t>
            </w:r>
          </w:p>
          <w:p w14:paraId="02D20246" w14:textId="77777777" w:rsidR="009469B6" w:rsidRPr="009469B6" w:rsidRDefault="0059734E" w:rsidP="009469B6">
            <w:pPr>
              <w:pStyle w:val="constructortableparagraph"/>
            </w:pPr>
            <w:r w:rsidRPr="009469B6">
              <w:t>1.1.2. Характеристики, влияющие на показатели транспортной подвижности и транспортного спроса населения:</w:t>
            </w:r>
          </w:p>
          <w:p w14:paraId="4DADF5FF" w14:textId="77777777" w:rsidR="009469B6" w:rsidRPr="009469B6" w:rsidRDefault="0059734E" w:rsidP="009469B6">
            <w:pPr>
              <w:pStyle w:val="constructortableparagraph"/>
            </w:pPr>
            <w:r w:rsidRPr="009469B6">
              <w:lastRenderedPageBreak/>
              <w:t>1.1.2.1. Показатели численности и структуры населения по возрастным, социальным пока</w:t>
            </w:r>
            <w:r w:rsidRPr="009469B6">
              <w:t>зателям и доходам.</w:t>
            </w:r>
          </w:p>
          <w:p w14:paraId="25C304D1" w14:textId="77777777" w:rsidR="009469B6" w:rsidRPr="009469B6" w:rsidRDefault="0059734E" w:rsidP="009469B6">
            <w:pPr>
              <w:pStyle w:val="constructortableparagraph"/>
            </w:pPr>
            <w:r w:rsidRPr="009469B6">
              <w:t>1.1.2.2. Структура населения по праву использования преимуществ в оплате проезда и другие.</w:t>
            </w:r>
          </w:p>
          <w:p w14:paraId="459C93DA" w14:textId="77777777" w:rsidR="009469B6" w:rsidRPr="009469B6" w:rsidRDefault="0059734E" w:rsidP="009469B6">
            <w:pPr>
              <w:pStyle w:val="constructortableparagraph"/>
            </w:pPr>
            <w:r w:rsidRPr="009469B6">
              <w:t xml:space="preserve">1.1.3. Топологию улично-дорожной сети и существующей маршрутной сети транспорта общего пользования, размещения остановочных пунктов; существующие </w:t>
            </w:r>
            <w:r w:rsidRPr="009469B6">
              <w:t>пассажиропотоки на сложившейся маршрутной сети; типичные суточные схемы пассажирских корреспонденций для рабочих и выходных дней с отображением крупнейших пассажирообразующих и пассажиропоглощающих объектов; транспортный спрос населения, в том числе с учет</w:t>
            </w:r>
            <w:r w:rsidRPr="009469B6">
              <w:t>ом платежеспособного спроса; анализ существующей потребности и фактической удовлетворенности потребностей населения в передвижениях с учетом перевозок транспортом общего пользования и личным транспортом.</w:t>
            </w:r>
          </w:p>
          <w:p w14:paraId="22E0E871" w14:textId="77777777" w:rsidR="009469B6" w:rsidRPr="009469B6" w:rsidRDefault="0059734E" w:rsidP="009469B6">
            <w:pPr>
              <w:pStyle w:val="constructortableparagraph"/>
            </w:pPr>
            <w:r w:rsidRPr="009469B6">
              <w:t>1.1.4. Состояние транспортного обслуживания в целом,</w:t>
            </w:r>
            <w:r w:rsidRPr="009469B6">
              <w:t xml:space="preserve"> включая показатели работы занятых на маршрутах перевозчиков, а также состояния транспортной инфраструктуры:</w:t>
            </w:r>
          </w:p>
          <w:p w14:paraId="2941ED27" w14:textId="77777777" w:rsidR="009469B6" w:rsidRPr="009469B6" w:rsidRDefault="0059734E" w:rsidP="009469B6">
            <w:pPr>
              <w:pStyle w:val="constructortableparagraph"/>
            </w:pPr>
            <w:r w:rsidRPr="009469B6">
              <w:t>1.1.4.1. Информация о перевозчиках и владельцах объектов транспортной инфраструктуры, используемой при осуществлении регулярных перевозок пассажиро</w:t>
            </w:r>
            <w:r w:rsidRPr="009469B6">
              <w:t>в и багажа, в том числе о наличии и состоянии производственных мощностей, включая парк транспортных средств.</w:t>
            </w:r>
          </w:p>
          <w:p w14:paraId="6133AA30" w14:textId="77777777" w:rsidR="009469B6" w:rsidRPr="009469B6" w:rsidRDefault="0059734E" w:rsidP="009469B6">
            <w:pPr>
              <w:pStyle w:val="constructortableparagraph"/>
            </w:pPr>
            <w:r w:rsidRPr="009469B6">
              <w:t xml:space="preserve">1.1.4.2. Анализ действующей системы государственного и муниципального управления регулярными перевозками (система диспетчеризации, оплаты проезда, </w:t>
            </w:r>
            <w:r w:rsidRPr="009469B6">
              <w:t>информирования).</w:t>
            </w:r>
          </w:p>
          <w:p w14:paraId="1614D60C" w14:textId="77777777" w:rsidR="009469B6" w:rsidRPr="009469B6" w:rsidRDefault="0059734E" w:rsidP="009469B6">
            <w:pPr>
              <w:pStyle w:val="constructortableparagraph"/>
            </w:pPr>
            <w:r w:rsidRPr="009469B6">
              <w:t>1.1.4.3. Анализ показателей экологичности транспорта общего пользования и личного автотранспорта населения (фактические и планируемые (прогнозируемые) значения и другие).</w:t>
            </w:r>
          </w:p>
          <w:p w14:paraId="38643F56" w14:textId="77777777" w:rsidR="009469B6" w:rsidRPr="009469B6" w:rsidRDefault="0059734E" w:rsidP="009469B6">
            <w:pPr>
              <w:pStyle w:val="constructortableparagraph"/>
            </w:pPr>
            <w:r w:rsidRPr="009469B6">
              <w:t>1.1.5. Показатели финансовой и экономической эффективности системы т</w:t>
            </w:r>
            <w:r w:rsidRPr="009469B6">
              <w:t>ранспорта общего пользования:</w:t>
            </w:r>
          </w:p>
          <w:p w14:paraId="78DE89D3" w14:textId="77777777" w:rsidR="009469B6" w:rsidRPr="009469B6" w:rsidRDefault="0059734E" w:rsidP="009469B6">
            <w:pPr>
              <w:pStyle w:val="constructortableparagraph"/>
            </w:pPr>
            <w:r w:rsidRPr="009469B6">
              <w:t>1.1.5.1 Фактические и планируемые (прогнозируемые) показатели бюджетного финансирования транспорта общего пользования.</w:t>
            </w:r>
          </w:p>
          <w:p w14:paraId="0C5A5DB7" w14:textId="77777777" w:rsidR="009469B6" w:rsidRPr="009469B6" w:rsidRDefault="0059734E" w:rsidP="009469B6">
            <w:pPr>
              <w:pStyle w:val="constructortableparagraph"/>
            </w:pPr>
            <w:r w:rsidRPr="009469B6">
              <w:lastRenderedPageBreak/>
              <w:t>1.1.5.2 Анализ нагрузки на население от оплаты услуг транспорта общего пользования.</w:t>
            </w:r>
          </w:p>
          <w:p w14:paraId="01C9E4EA" w14:textId="77777777" w:rsidR="009469B6" w:rsidRPr="009469B6" w:rsidRDefault="0059734E" w:rsidP="009469B6">
            <w:pPr>
              <w:pStyle w:val="constructortableparagraph"/>
            </w:pPr>
            <w:r w:rsidRPr="009469B6">
              <w:t>1.1.5.3 Анализ финансов</w:t>
            </w:r>
            <w:r w:rsidRPr="009469B6">
              <w:t>о-экономической деятельности перевозчиков (при наличии соответствующих данных).</w:t>
            </w:r>
          </w:p>
          <w:p w14:paraId="395F97A9" w14:textId="77777777" w:rsidR="009469B6" w:rsidRPr="009469B6" w:rsidRDefault="0059734E" w:rsidP="009469B6">
            <w:pPr>
              <w:pStyle w:val="constructortableparagraph"/>
            </w:pPr>
            <w:r w:rsidRPr="009469B6">
              <w:t>1.2. Перечень основных проблем в развитии регулярных перевозок пассажиров и багажа, выявленных на основе проведенного анализа с учётом:</w:t>
            </w:r>
          </w:p>
          <w:p w14:paraId="234A0025" w14:textId="77777777" w:rsidR="009469B6" w:rsidRPr="009469B6" w:rsidRDefault="0059734E" w:rsidP="009469B6">
            <w:pPr>
              <w:pStyle w:val="constructortableparagraph"/>
            </w:pPr>
            <w:r w:rsidRPr="009469B6">
              <w:t>1.2.1. Оценки транспортного спроса и его</w:t>
            </w:r>
            <w:r w:rsidRPr="009469B6">
              <w:t xml:space="preserve"> прогноза на период планирования.</w:t>
            </w:r>
          </w:p>
          <w:p w14:paraId="68F45C70" w14:textId="77777777" w:rsidR="009469B6" w:rsidRPr="009469B6" w:rsidRDefault="0059734E" w:rsidP="009469B6">
            <w:pPr>
              <w:pStyle w:val="constructortableparagraph"/>
            </w:pPr>
            <w:r w:rsidRPr="009469B6">
              <w:t>1.2.2. Выявления и анализа случаев нарушения нормативных правовых актов, регламентирующих требования к качеству транспортного обслуживания населения.</w:t>
            </w:r>
          </w:p>
          <w:p w14:paraId="018B1C18" w14:textId="77777777" w:rsidR="009469B6" w:rsidRPr="009469B6" w:rsidRDefault="0059734E" w:rsidP="009469B6">
            <w:pPr>
              <w:pStyle w:val="constructortableparagraph"/>
            </w:pPr>
            <w:r w:rsidRPr="009469B6">
              <w:t>1.2.3. Выявления случаев и определения причин низкой эффективности работ</w:t>
            </w:r>
            <w:r w:rsidRPr="009469B6">
              <w:t>ы транспортной системы (неэффективное дублирование маршрутов, неверный выбор класса и иных характеристик транспортных средств и интервалов движения, не соответствующих пассажиропотоку, отсутствие транспортной доступности для населения отдельных районов, по</w:t>
            </w:r>
            <w:r w:rsidRPr="009469B6">
              <w:t>сёлков, улиц, наличие транспортных заторов на маршрутах движения пассажирских транспортных средств и другие).</w:t>
            </w:r>
          </w:p>
          <w:p w14:paraId="50C16B4E" w14:textId="77777777" w:rsidR="009469B6" w:rsidRPr="009469B6" w:rsidRDefault="0059734E" w:rsidP="009469B6">
            <w:pPr>
              <w:pStyle w:val="constructortableparagraph"/>
            </w:pPr>
            <w:r w:rsidRPr="009469B6">
              <w:t>1.2.4. Предложений населения и иных заинтересованных сторон по организации транспортного обслуживания.</w:t>
            </w:r>
          </w:p>
          <w:p w14:paraId="273E7E15" w14:textId="77777777" w:rsidR="009469B6" w:rsidRPr="009469B6" w:rsidRDefault="0059734E" w:rsidP="009469B6">
            <w:pPr>
              <w:pStyle w:val="constructortableparagraph"/>
            </w:pPr>
            <w:r w:rsidRPr="009469B6">
              <w:t>1.3. Обоснование выбора (разработки) меропр</w:t>
            </w:r>
            <w:r w:rsidRPr="009469B6">
              <w:t>иятий, направленных на решение проблем развития регулярных перевозок пассажиров и багажа (информация приводится для каждого этапа развития регулярных перевозок).</w:t>
            </w:r>
          </w:p>
          <w:p w14:paraId="2377BC67" w14:textId="77777777" w:rsidR="009469B6" w:rsidRPr="009469B6" w:rsidRDefault="0059734E" w:rsidP="009469B6">
            <w:pPr>
              <w:pStyle w:val="constructortableparagraph"/>
            </w:pPr>
            <w:r w:rsidRPr="009469B6">
              <w:t>1.4. Оценка эффектов (социально-экономического, бюджетного и экологического) от реализации мер</w:t>
            </w:r>
            <w:r w:rsidRPr="009469B6">
              <w:t>оприятий Документа планирования, в том числе затрат на бюджет муниципального образования, хозяйствующих субъектов на их реализацию, оценку возможности таких затрат, влияние данных затрат на стоимость перевозки граждан).</w:t>
            </w:r>
          </w:p>
          <w:p w14:paraId="43838DEA" w14:textId="77777777" w:rsidR="009469B6" w:rsidRPr="009469B6" w:rsidRDefault="0059734E" w:rsidP="009469B6">
            <w:pPr>
              <w:pStyle w:val="constructortableparagraph"/>
            </w:pPr>
            <w:r w:rsidRPr="009469B6">
              <w:t>1.5. Обоснование формирования маршру</w:t>
            </w:r>
            <w:r w:rsidRPr="009469B6">
              <w:t xml:space="preserve">тной сети на период планирования, включая размещение остановочных пунктов, а также, при необходимости, иных элементов транспортной инфраструктуры, специализированных элементов организации дорожного движения, </w:t>
            </w:r>
            <w:r w:rsidRPr="009469B6">
              <w:lastRenderedPageBreak/>
              <w:t>обеспечивающих осуществление регулярных перевозо</w:t>
            </w:r>
            <w:r w:rsidRPr="009469B6">
              <w:t>к.</w:t>
            </w:r>
          </w:p>
          <w:p w14:paraId="28E82353" w14:textId="77777777" w:rsidR="009469B6" w:rsidRPr="009469B6" w:rsidRDefault="0059734E" w:rsidP="009469B6">
            <w:pPr>
              <w:pStyle w:val="constructortableparagraph"/>
            </w:pPr>
            <w:r w:rsidRPr="009469B6">
              <w:t>2. Утверждаемая часть Документа планирования, в которую входят:</w:t>
            </w:r>
          </w:p>
          <w:p w14:paraId="6C9FEE68" w14:textId="77777777" w:rsidR="009469B6" w:rsidRPr="009469B6" w:rsidRDefault="0059734E" w:rsidP="009469B6">
            <w:pPr>
              <w:pStyle w:val="constructortableparagraph"/>
            </w:pPr>
            <w:r w:rsidRPr="009469B6">
              <w:t>2.1. Цели и задачи, решаемые Документом планирования.</w:t>
            </w:r>
          </w:p>
          <w:p w14:paraId="4E8A0204" w14:textId="77777777" w:rsidR="009469B6" w:rsidRPr="009469B6" w:rsidRDefault="0059734E" w:rsidP="009469B6">
            <w:pPr>
              <w:pStyle w:val="constructortableparagraph"/>
            </w:pPr>
            <w:r w:rsidRPr="009469B6">
              <w:t>2.2. План мероприятий по реализации Документа планирования, включая:</w:t>
            </w:r>
          </w:p>
          <w:p w14:paraId="1F7C4592" w14:textId="77777777" w:rsidR="009469B6" w:rsidRPr="009469B6" w:rsidRDefault="0059734E" w:rsidP="009469B6">
            <w:pPr>
              <w:pStyle w:val="constructortableparagraph"/>
            </w:pPr>
            <w:r w:rsidRPr="009469B6">
              <w:t>2.2.1. Параметры маршрутной сети на период планирования, включающи</w:t>
            </w:r>
            <w:r w:rsidRPr="009469B6">
              <w:t>е:</w:t>
            </w:r>
          </w:p>
          <w:p w14:paraId="7D85BE03" w14:textId="77777777" w:rsidR="009469B6" w:rsidRPr="009469B6" w:rsidRDefault="0059734E" w:rsidP="009469B6">
            <w:pPr>
              <w:pStyle w:val="constructortableparagraph"/>
            </w:pPr>
            <w:r w:rsidRPr="009469B6">
              <w:t>2.2.1.1. Схему маршрутной сети с нанесением на плане территориально-административного образования:</w:t>
            </w:r>
          </w:p>
          <w:p w14:paraId="0ED78057" w14:textId="77777777" w:rsidR="009469B6" w:rsidRPr="009469B6" w:rsidRDefault="0059734E" w:rsidP="008C4162">
            <w:pPr>
              <w:pStyle w:val="constructortableparagraph"/>
            </w:pPr>
            <w:r w:rsidRPr="009469B6">
              <w:t>административных границ образования;</w:t>
            </w:r>
          </w:p>
          <w:p w14:paraId="7C6337D5" w14:textId="77777777" w:rsidR="009469B6" w:rsidRPr="009469B6" w:rsidRDefault="0059734E" w:rsidP="008C4162">
            <w:pPr>
              <w:pStyle w:val="constructortableparagraph"/>
            </w:pPr>
            <w:r w:rsidRPr="009469B6">
              <w:t>улично-дорожной сети с наименованиями улиц и дорог, по которым проходят регулярные маршруты;</w:t>
            </w:r>
          </w:p>
          <w:p w14:paraId="0561E95C" w14:textId="77777777" w:rsidR="009469B6" w:rsidRPr="009469B6" w:rsidRDefault="0059734E" w:rsidP="008C4162">
            <w:pPr>
              <w:pStyle w:val="constructortableparagraph"/>
            </w:pPr>
            <w:r w:rsidRPr="009469B6">
              <w:t>трасс регулярных маршрут</w:t>
            </w:r>
            <w:r w:rsidRPr="009469B6">
              <w:t xml:space="preserve">ов с указанием их номеров, местоположением и названиями остановочных пунктов (в случае затруднения с нанесением названий вследствие перегруженности схемы допускается присваивать остановочным пунктам номера с приложением к схеме соответствующей экспликации </w:t>
            </w:r>
            <w:r w:rsidRPr="009469B6">
              <w:t>- номер остановочного пункта рекомендуется составлять из номера маршрута и порядкового номера остановочного пункта на маршруте);</w:t>
            </w:r>
          </w:p>
          <w:p w14:paraId="18420F05" w14:textId="77777777" w:rsidR="009469B6" w:rsidRPr="009469B6" w:rsidRDefault="0059734E" w:rsidP="008C4162">
            <w:pPr>
              <w:pStyle w:val="constructortableparagraph"/>
            </w:pPr>
            <w:r w:rsidRPr="009469B6">
              <w:t>отстойно-разворотных площадок с указанием номеров обслуживаемых маршрутов;</w:t>
            </w:r>
          </w:p>
          <w:p w14:paraId="3946E6D1" w14:textId="77777777" w:rsidR="009469B6" w:rsidRPr="009469B6" w:rsidRDefault="0059734E" w:rsidP="008C4162">
            <w:pPr>
              <w:pStyle w:val="constructortableparagraph"/>
            </w:pPr>
            <w:r w:rsidRPr="009469B6">
              <w:t>автовокзалов и автостанций с указанием номеров обслу</w:t>
            </w:r>
            <w:r w:rsidRPr="009469B6">
              <w:t>живаемых маршрутов, в том числе межмуниципальных и межрегиональных автобусных маршрутов с указанием номеров обслуживаемых маршрутов;</w:t>
            </w:r>
          </w:p>
          <w:p w14:paraId="7011BC03" w14:textId="77777777" w:rsidR="009469B6" w:rsidRPr="009469B6" w:rsidRDefault="0059734E" w:rsidP="008C4162">
            <w:pPr>
              <w:pStyle w:val="constructortableparagraph"/>
            </w:pPr>
            <w:r w:rsidRPr="009469B6">
              <w:t>перехватывающих парковок с указанием их емкости;</w:t>
            </w:r>
          </w:p>
          <w:p w14:paraId="7366A1FE" w14:textId="77777777" w:rsidR="009469B6" w:rsidRPr="009469B6" w:rsidRDefault="0059734E" w:rsidP="008C4162">
            <w:pPr>
              <w:pStyle w:val="constructortableparagraph"/>
            </w:pPr>
            <w:r w:rsidRPr="009469B6">
              <w:t>железнодорожных вокзалов и пассажирских станций;</w:t>
            </w:r>
          </w:p>
          <w:p w14:paraId="4361847C" w14:textId="77777777" w:rsidR="009469B6" w:rsidRPr="009469B6" w:rsidRDefault="0059734E" w:rsidP="008C4162">
            <w:pPr>
              <w:pStyle w:val="constructortableparagraph"/>
            </w:pPr>
            <w:r w:rsidRPr="009469B6">
              <w:t xml:space="preserve">пассажирских причалов </w:t>
            </w:r>
            <w:r w:rsidRPr="009469B6">
              <w:t>водного транспорта;</w:t>
            </w:r>
          </w:p>
          <w:p w14:paraId="0F246297" w14:textId="77777777" w:rsidR="009469B6" w:rsidRPr="009469B6" w:rsidRDefault="0059734E" w:rsidP="008C4162">
            <w:pPr>
              <w:pStyle w:val="constructortableparagraph"/>
            </w:pPr>
            <w:r w:rsidRPr="009469B6">
              <w:t>аэропортов;</w:t>
            </w:r>
          </w:p>
          <w:p w14:paraId="01E6F0A8" w14:textId="77777777" w:rsidR="009469B6" w:rsidRPr="009469B6" w:rsidRDefault="0059734E" w:rsidP="008C4162">
            <w:pPr>
              <w:pStyle w:val="constructortableparagraph"/>
            </w:pPr>
            <w:r w:rsidRPr="009469B6">
              <w:t>станций других видов внеуличного транспорта.</w:t>
            </w:r>
          </w:p>
          <w:p w14:paraId="13AB208B" w14:textId="77777777" w:rsidR="009469B6" w:rsidRPr="009469B6" w:rsidRDefault="0059734E" w:rsidP="009469B6">
            <w:pPr>
              <w:pStyle w:val="constructortableparagraph"/>
            </w:pPr>
            <w:r w:rsidRPr="009469B6">
              <w:t>2.2.2. План-график внесения изменений в маршрутную сеть, включая:</w:t>
            </w:r>
          </w:p>
          <w:p w14:paraId="270C413A" w14:textId="77777777" w:rsidR="009469B6" w:rsidRPr="009469B6" w:rsidRDefault="0059734E" w:rsidP="009469B6">
            <w:pPr>
              <w:pStyle w:val="constructortableparagraph"/>
            </w:pPr>
            <w:r w:rsidRPr="009469B6">
              <w:t>2.2.2.1. План изменений вида регулярных перевозок.</w:t>
            </w:r>
          </w:p>
          <w:p w14:paraId="1C2F188D" w14:textId="77777777" w:rsidR="009469B6" w:rsidRPr="009469B6" w:rsidRDefault="0059734E" w:rsidP="009469B6">
            <w:pPr>
              <w:pStyle w:val="constructortableparagraph"/>
            </w:pPr>
            <w:r w:rsidRPr="009469B6">
              <w:t>2.2.2.2. План отмены и (или) изменения маршрутов регулярных пе</w:t>
            </w:r>
            <w:r w:rsidRPr="009469B6">
              <w:t xml:space="preserve">ревозок с разделением по видам </w:t>
            </w:r>
            <w:r w:rsidRPr="009469B6">
              <w:lastRenderedPageBreak/>
              <w:t>регулярных перевозок - по регулярным тарифам или по нерегулярным тарифам.</w:t>
            </w:r>
          </w:p>
          <w:p w14:paraId="55CDA1D4" w14:textId="77777777" w:rsidR="009469B6" w:rsidRPr="009469B6" w:rsidRDefault="0059734E" w:rsidP="009469B6">
            <w:pPr>
              <w:pStyle w:val="constructortableparagraph"/>
            </w:pPr>
            <w:r w:rsidRPr="009469B6">
              <w:t>2.2.2.3. План заключения муниципальных контрактов на осуществление регулярных перевозок, частично или полностью оплачиваемых за счет средств бюджета.</w:t>
            </w:r>
          </w:p>
          <w:p w14:paraId="4CC61C3B" w14:textId="77777777" w:rsidR="009469B6" w:rsidRPr="009469B6" w:rsidRDefault="0059734E" w:rsidP="009469B6">
            <w:pPr>
              <w:pStyle w:val="constructortableparagraph"/>
            </w:pPr>
            <w:r w:rsidRPr="009469B6">
              <w:t>2</w:t>
            </w:r>
            <w:r w:rsidRPr="009469B6">
              <w:t>.2.2.4. Сведения о свидетельствах об осуществлении перевозок по маршрутам и о картах соответствующих маршрутов.</w:t>
            </w:r>
          </w:p>
          <w:p w14:paraId="6735D195" w14:textId="77777777" w:rsidR="009469B6" w:rsidRPr="009469B6" w:rsidRDefault="0059734E" w:rsidP="009469B6">
            <w:pPr>
              <w:pStyle w:val="constructortableparagraph"/>
            </w:pPr>
            <w:r w:rsidRPr="009469B6">
              <w:t>2.2.3. Класс и количество подвижного состава для обслуживания каждого маршрута, расписания движения по каждому маршруту.</w:t>
            </w:r>
          </w:p>
          <w:p w14:paraId="16B62C47" w14:textId="77777777" w:rsidR="009469B6" w:rsidRPr="009469B6" w:rsidRDefault="0059734E" w:rsidP="009469B6">
            <w:pPr>
              <w:pStyle w:val="constructortableparagraph"/>
            </w:pPr>
            <w:r w:rsidRPr="009469B6">
              <w:t>2.2.4. Тарифы на перево</w:t>
            </w:r>
            <w:r w:rsidRPr="009469B6">
              <w:t>зки пассажиров и багажа по регулярным маршрутам, тарифные меню; план-график изменений тарифов (при наличии) на период планирования.</w:t>
            </w:r>
          </w:p>
          <w:p w14:paraId="65CD6FE4" w14:textId="77777777" w:rsidR="009469B6" w:rsidRPr="009469B6" w:rsidRDefault="0059734E" w:rsidP="009469B6">
            <w:pPr>
              <w:pStyle w:val="constructortableparagraph"/>
            </w:pPr>
            <w:r w:rsidRPr="009469B6">
              <w:t>2.3. План бюджетного финансирования, включающий:</w:t>
            </w:r>
          </w:p>
          <w:p w14:paraId="154A5E57" w14:textId="77777777" w:rsidR="009469B6" w:rsidRPr="009469B6" w:rsidRDefault="0059734E" w:rsidP="009469B6">
            <w:pPr>
              <w:pStyle w:val="constructortableparagraph"/>
            </w:pPr>
            <w:r w:rsidRPr="009469B6">
              <w:t>2.3.1. Прогнозные данные о сборе выручки от платы за проезд и эксплуатацион</w:t>
            </w:r>
            <w:r w:rsidRPr="009469B6">
              <w:t>ных затратах.</w:t>
            </w:r>
          </w:p>
          <w:p w14:paraId="6111E148" w14:textId="77777777" w:rsidR="009469B6" w:rsidRPr="009469B6" w:rsidRDefault="0059734E" w:rsidP="009469B6">
            <w:pPr>
              <w:pStyle w:val="constructortableparagraph"/>
            </w:pPr>
            <w:r w:rsidRPr="009469B6">
              <w:t>2.3.2. Наименование финансируемого мероприятия.</w:t>
            </w:r>
          </w:p>
          <w:p w14:paraId="05FC7169" w14:textId="77777777" w:rsidR="009469B6" w:rsidRPr="009469B6" w:rsidRDefault="0059734E" w:rsidP="009469B6">
            <w:pPr>
              <w:pStyle w:val="constructortableparagraph"/>
            </w:pPr>
            <w:r w:rsidRPr="009469B6">
              <w:t>2.3.3. Объем финансирования за весь период и по годам,</w:t>
            </w:r>
            <w:r>
              <w:t xml:space="preserve"> </w:t>
            </w:r>
            <w:r w:rsidRPr="009469B6">
              <w:t>с указанием источников финансирования (муниципальный бюджет, средства конкретных организаций и индивидуальных предпринимателей).</w:t>
            </w:r>
          </w:p>
          <w:p w14:paraId="40976BFD" w14:textId="77777777" w:rsidR="009469B6" w:rsidRPr="009469B6" w:rsidRDefault="0059734E" w:rsidP="009469B6">
            <w:pPr>
              <w:pStyle w:val="constructortableparagraph"/>
            </w:pPr>
            <w:r w:rsidRPr="009469B6">
              <w:t>2.4. Парам</w:t>
            </w:r>
            <w:r w:rsidRPr="009469B6">
              <w:t>етры мониторинга реализации и эффективности Документа планирования, в том числе в части реализации Социального стандарта или другого нормативного правового акта исполнительного органа государственной власти субъекта Российской Федерации или исполнительно-р</w:t>
            </w:r>
            <w:r w:rsidRPr="009469B6">
              <w:t>аспорядительного органа муниципального образования, устанавливающего аналогичные требования к качеству транспортных услуг, оказываемых населению в том числе:</w:t>
            </w:r>
          </w:p>
          <w:p w14:paraId="0C168E26" w14:textId="77777777" w:rsidR="009469B6" w:rsidRPr="009469B6" w:rsidRDefault="0059734E" w:rsidP="009469B6">
            <w:pPr>
              <w:pStyle w:val="constructortableparagraph"/>
            </w:pPr>
            <w:r w:rsidRPr="009469B6">
              <w:t>2.4.1. Номенклатура и значения параметров, утверждаемые на период планирования (включая нормируемы</w:t>
            </w:r>
            <w:r w:rsidRPr="009469B6">
              <w:t>е параметры качества транспортного обслуживания).</w:t>
            </w:r>
          </w:p>
          <w:p w14:paraId="5857F4FC" w14:textId="77777777" w:rsidR="009469B6" w:rsidRPr="009469B6" w:rsidRDefault="0059734E" w:rsidP="008C4162">
            <w:pPr>
              <w:pStyle w:val="constructortableparagraph"/>
            </w:pPr>
            <w:r w:rsidRPr="009469B6">
              <w:t xml:space="preserve">2.4.2. Порядок сбора и учета данных. </w:t>
            </w:r>
          </w:p>
        </w:tc>
      </w:tr>
      <w:tr w:rsidR="009469B6" w:rsidRPr="009469B6" w14:paraId="143FAEE7" w14:textId="77777777" w:rsidTr="008C4162">
        <w:tc>
          <w:tcPr>
            <w:tcW w:w="1486" w:type="dxa"/>
            <w:tcBorders>
              <w:bottom w:val="single" w:sz="2" w:space="0" w:color="auto"/>
            </w:tcBorders>
            <w:shd w:val="clear" w:color="auto" w:fill="auto"/>
            <w:hideMark/>
          </w:tcPr>
          <w:p w14:paraId="5B0A4197" w14:textId="77777777" w:rsidR="009469B6" w:rsidRPr="009469B6" w:rsidRDefault="0059734E" w:rsidP="009469B6">
            <w:pPr>
              <w:pStyle w:val="constructortableparagraph"/>
            </w:pPr>
            <w:r w:rsidRPr="009469B6">
              <w:lastRenderedPageBreak/>
              <w:t>10</w:t>
            </w:r>
          </w:p>
        </w:tc>
        <w:tc>
          <w:tcPr>
            <w:tcW w:w="2339" w:type="dxa"/>
            <w:tcBorders>
              <w:bottom w:val="single" w:sz="2" w:space="0" w:color="auto"/>
            </w:tcBorders>
            <w:shd w:val="clear" w:color="auto" w:fill="auto"/>
            <w:hideMark/>
          </w:tcPr>
          <w:p w14:paraId="338312FA" w14:textId="77777777" w:rsidR="009469B6" w:rsidRPr="009469B6" w:rsidRDefault="0059734E" w:rsidP="009469B6">
            <w:pPr>
              <w:pStyle w:val="constructortableparagraph"/>
            </w:pPr>
            <w:r w:rsidRPr="009469B6">
              <w:t>Состав документов при приемке этапов работы</w:t>
            </w:r>
          </w:p>
        </w:tc>
        <w:tc>
          <w:tcPr>
            <w:tcW w:w="5528" w:type="dxa"/>
            <w:tcBorders>
              <w:bottom w:val="single" w:sz="2" w:space="0" w:color="auto"/>
            </w:tcBorders>
            <w:shd w:val="clear" w:color="auto" w:fill="auto"/>
            <w:hideMark/>
          </w:tcPr>
          <w:p w14:paraId="467BC17C" w14:textId="77777777" w:rsidR="009469B6" w:rsidRPr="009469B6" w:rsidRDefault="0059734E" w:rsidP="008C4162">
            <w:pPr>
              <w:pStyle w:val="constructortableparagraph"/>
            </w:pPr>
            <w:r w:rsidRPr="009469B6">
              <w:t>Исполнитель должен передать Заказчику результаты НИР</w:t>
            </w:r>
            <w:r>
              <w:t xml:space="preserve"> </w:t>
            </w:r>
            <w:r w:rsidRPr="009469B6">
              <w:t>в два этапа.</w:t>
            </w:r>
          </w:p>
          <w:p w14:paraId="14BA8286" w14:textId="77777777" w:rsidR="009469B6" w:rsidRPr="009469B6" w:rsidRDefault="0059734E" w:rsidP="008C4162">
            <w:pPr>
              <w:pStyle w:val="constructortableparagraph"/>
            </w:pPr>
            <w:r w:rsidRPr="009469B6">
              <w:t>По этапу 1:</w:t>
            </w:r>
          </w:p>
          <w:p w14:paraId="522E054D" w14:textId="77777777" w:rsidR="009469B6" w:rsidRPr="008C4162" w:rsidRDefault="0059734E" w:rsidP="008C4162">
            <w:pPr>
              <w:pStyle w:val="constructormarkedlist"/>
              <w:spacing w:line="240" w:lineRule="auto"/>
              <w:rPr>
                <w:sz w:val="24"/>
              </w:rPr>
            </w:pPr>
            <w:r w:rsidRPr="008C4162">
              <w:rPr>
                <w:sz w:val="24"/>
              </w:rPr>
              <w:t xml:space="preserve">научно-технический отчёт о проведении транспортных обследований, обследований пассажирских потоков, анализу текущей ситуации </w:t>
            </w:r>
            <w:r w:rsidRPr="008C4162">
              <w:rPr>
                <w:sz w:val="24"/>
              </w:rPr>
              <w:lastRenderedPageBreak/>
              <w:t xml:space="preserve">по транспортному обслуживанию с приложением графических и презентационных материалов по результатам работы </w:t>
            </w:r>
          </w:p>
          <w:p w14:paraId="4A8E44C5" w14:textId="77777777" w:rsidR="009469B6" w:rsidRPr="009469B6" w:rsidRDefault="0059734E" w:rsidP="008C4162">
            <w:pPr>
              <w:pStyle w:val="constructortableparagraph"/>
            </w:pPr>
            <w:r w:rsidRPr="009469B6">
              <w:t>По этапу 2:</w:t>
            </w:r>
          </w:p>
          <w:p w14:paraId="4EF125B0" w14:textId="77777777" w:rsidR="009469B6" w:rsidRPr="008C4162" w:rsidRDefault="0059734E" w:rsidP="008C4162">
            <w:pPr>
              <w:pStyle w:val="constructormarkedlist"/>
              <w:spacing w:line="240" w:lineRule="auto"/>
              <w:rPr>
                <w:sz w:val="24"/>
              </w:rPr>
            </w:pPr>
            <w:r w:rsidRPr="008C4162">
              <w:rPr>
                <w:sz w:val="24"/>
              </w:rPr>
              <w:t>научно-техн</w:t>
            </w:r>
            <w:r w:rsidRPr="008C4162">
              <w:rPr>
                <w:sz w:val="24"/>
              </w:rPr>
              <w:t>ический отчёт по разработке Документа планирования на расчётный срок до 2027 года включительно с приложением графических и презентационных материалов для информирования населения о результатах выполненной работы.</w:t>
            </w:r>
          </w:p>
        </w:tc>
      </w:tr>
      <w:tr w:rsidR="009469B6" w:rsidRPr="009469B6" w14:paraId="05F19318" w14:textId="77777777" w:rsidTr="008C4162">
        <w:tc>
          <w:tcPr>
            <w:tcW w:w="1486" w:type="dxa"/>
            <w:tcBorders>
              <w:bottom w:val="single" w:sz="2" w:space="0" w:color="auto"/>
            </w:tcBorders>
            <w:shd w:val="clear" w:color="auto" w:fill="auto"/>
            <w:hideMark/>
          </w:tcPr>
          <w:p w14:paraId="6A257EDA" w14:textId="77777777" w:rsidR="009469B6" w:rsidRPr="009469B6" w:rsidRDefault="0059734E" w:rsidP="009469B6">
            <w:pPr>
              <w:pStyle w:val="constructortableparagraph"/>
            </w:pPr>
            <w:r w:rsidRPr="009469B6">
              <w:lastRenderedPageBreak/>
              <w:t>11</w:t>
            </w:r>
          </w:p>
        </w:tc>
        <w:tc>
          <w:tcPr>
            <w:tcW w:w="2339" w:type="dxa"/>
            <w:tcBorders>
              <w:bottom w:val="single" w:sz="2" w:space="0" w:color="auto"/>
            </w:tcBorders>
            <w:shd w:val="clear" w:color="auto" w:fill="auto"/>
            <w:hideMark/>
          </w:tcPr>
          <w:p w14:paraId="3B804E1B" w14:textId="77777777" w:rsidR="009469B6" w:rsidRPr="009469B6" w:rsidRDefault="0059734E" w:rsidP="009469B6">
            <w:pPr>
              <w:pStyle w:val="constructortableparagraph"/>
            </w:pPr>
            <w:r w:rsidRPr="009469B6">
              <w:t>Требования к результатам НИР и передава</w:t>
            </w:r>
            <w:r w:rsidRPr="009469B6">
              <w:t>емым Заказчику документам</w:t>
            </w:r>
          </w:p>
        </w:tc>
        <w:tc>
          <w:tcPr>
            <w:tcW w:w="5528" w:type="dxa"/>
            <w:tcBorders>
              <w:bottom w:val="single" w:sz="2" w:space="0" w:color="auto"/>
            </w:tcBorders>
            <w:shd w:val="clear" w:color="auto" w:fill="auto"/>
            <w:hideMark/>
          </w:tcPr>
          <w:p w14:paraId="444144A4" w14:textId="77777777" w:rsidR="009469B6" w:rsidRPr="009469B6" w:rsidRDefault="0059734E" w:rsidP="008C4162">
            <w:pPr>
              <w:pStyle w:val="constructortableparagraph"/>
            </w:pPr>
            <w:r w:rsidRPr="009469B6">
              <w:t xml:space="preserve">Все материалы, передаваемые Исполнителем Заказчику, оформляются в электронном виде в форматах </w:t>
            </w:r>
            <w:r w:rsidRPr="008C4162">
              <w:t>Word</w:t>
            </w:r>
            <w:r w:rsidRPr="009469B6">
              <w:t xml:space="preserve">, </w:t>
            </w:r>
            <w:r w:rsidRPr="008C4162">
              <w:t>Excel</w:t>
            </w:r>
            <w:r w:rsidRPr="009469B6">
              <w:t xml:space="preserve">, </w:t>
            </w:r>
            <w:r w:rsidRPr="008C4162">
              <w:t>PowerPoint</w:t>
            </w:r>
            <w:r w:rsidRPr="009469B6">
              <w:t xml:space="preserve"> с открытым доступом к печати, редактированию, копированию, как всего документа, так и его отдельных частей, а та</w:t>
            </w:r>
            <w:r w:rsidRPr="009469B6">
              <w:t xml:space="preserve">кже в формате </w:t>
            </w:r>
            <w:r w:rsidRPr="008C4162">
              <w:t>PDF</w:t>
            </w:r>
            <w:r w:rsidRPr="009469B6">
              <w:t>.</w:t>
            </w:r>
          </w:p>
          <w:p w14:paraId="16F31176" w14:textId="77777777" w:rsidR="009469B6" w:rsidRPr="009469B6" w:rsidRDefault="0059734E" w:rsidP="008C4162">
            <w:pPr>
              <w:pStyle w:val="constructortableparagraph"/>
            </w:pPr>
            <w:r w:rsidRPr="009469B6">
              <w:t>Отчет о работе оформляется в соответствии с требованиями ГОСТ 7.32-2017 «Отчет о научно-исследовательской работе. Структура и правила оформления».</w:t>
            </w:r>
          </w:p>
        </w:tc>
      </w:tr>
      <w:tr w:rsidR="009469B6" w:rsidRPr="009469B6" w14:paraId="2D0B5ACC" w14:textId="77777777" w:rsidTr="008C4162">
        <w:tc>
          <w:tcPr>
            <w:tcW w:w="1486" w:type="dxa"/>
            <w:tcBorders>
              <w:bottom w:val="single" w:sz="2" w:space="0" w:color="auto"/>
            </w:tcBorders>
            <w:shd w:val="clear" w:color="auto" w:fill="auto"/>
            <w:hideMark/>
          </w:tcPr>
          <w:p w14:paraId="1FA4AE2D" w14:textId="77777777" w:rsidR="009469B6" w:rsidRPr="009469B6" w:rsidRDefault="0059734E" w:rsidP="009469B6">
            <w:pPr>
              <w:pStyle w:val="constructortableparagraph"/>
            </w:pPr>
            <w:r w:rsidRPr="009469B6">
              <w:t>12</w:t>
            </w:r>
          </w:p>
          <w:p w14:paraId="0BBABF81" w14:textId="77777777" w:rsidR="009469B6" w:rsidRPr="009469B6" w:rsidRDefault="0059734E" w:rsidP="009469B6">
            <w:pPr>
              <w:pStyle w:val="constructortableparagraph"/>
            </w:pPr>
          </w:p>
        </w:tc>
        <w:tc>
          <w:tcPr>
            <w:tcW w:w="2339" w:type="dxa"/>
            <w:tcBorders>
              <w:bottom w:val="single" w:sz="2" w:space="0" w:color="auto"/>
            </w:tcBorders>
            <w:shd w:val="clear" w:color="auto" w:fill="auto"/>
            <w:hideMark/>
          </w:tcPr>
          <w:p w14:paraId="16517276" w14:textId="77777777" w:rsidR="009469B6" w:rsidRPr="009469B6" w:rsidRDefault="0059734E" w:rsidP="009469B6">
            <w:pPr>
              <w:pStyle w:val="constructortableparagraph"/>
            </w:pPr>
            <w:r w:rsidRPr="009469B6">
              <w:t>Состав и количество передаваемых экземпляров документации</w:t>
            </w:r>
          </w:p>
        </w:tc>
        <w:tc>
          <w:tcPr>
            <w:tcW w:w="5528" w:type="dxa"/>
            <w:tcBorders>
              <w:bottom w:val="single" w:sz="2" w:space="0" w:color="auto"/>
            </w:tcBorders>
            <w:shd w:val="clear" w:color="auto" w:fill="auto"/>
            <w:hideMark/>
          </w:tcPr>
          <w:p w14:paraId="4DA0CDFE" w14:textId="77777777" w:rsidR="009469B6" w:rsidRPr="009469B6" w:rsidRDefault="0059734E" w:rsidP="009469B6">
            <w:pPr>
              <w:pStyle w:val="constructortableparagraph"/>
            </w:pPr>
            <w:r w:rsidRPr="009469B6">
              <w:t xml:space="preserve">Отчеты о научно-исследовательской работе по каждому этапу в 2 бумажных экземплярах и в 1 экземпляре на электронном носителе (в формате </w:t>
            </w:r>
            <w:r>
              <w:t>«</w:t>
            </w:r>
            <w:r w:rsidRPr="008C4162">
              <w:t>pdf</w:t>
            </w:r>
            <w:r>
              <w:t>»</w:t>
            </w:r>
            <w:r w:rsidRPr="009469B6">
              <w:t xml:space="preserve">, </w:t>
            </w:r>
            <w:r>
              <w:t>«</w:t>
            </w:r>
            <w:r w:rsidRPr="008C4162">
              <w:t>doc</w:t>
            </w:r>
            <w:r>
              <w:t>»</w:t>
            </w:r>
            <w:r w:rsidRPr="009469B6">
              <w:t xml:space="preserve">). </w:t>
            </w:r>
          </w:p>
        </w:tc>
      </w:tr>
      <w:tr w:rsidR="009469B6" w:rsidRPr="009469B6" w14:paraId="45E3826A" w14:textId="77777777" w:rsidTr="008C4162">
        <w:tc>
          <w:tcPr>
            <w:tcW w:w="1486" w:type="dxa"/>
            <w:shd w:val="clear" w:color="auto" w:fill="auto"/>
            <w:hideMark/>
          </w:tcPr>
          <w:p w14:paraId="27A70F90" w14:textId="77777777" w:rsidR="009469B6" w:rsidRPr="009469B6" w:rsidRDefault="0059734E" w:rsidP="009469B6">
            <w:pPr>
              <w:pStyle w:val="constructortableparagraph"/>
            </w:pPr>
            <w:r w:rsidRPr="009469B6">
              <w:t>13</w:t>
            </w:r>
          </w:p>
        </w:tc>
        <w:tc>
          <w:tcPr>
            <w:tcW w:w="2339" w:type="dxa"/>
            <w:shd w:val="clear" w:color="auto" w:fill="auto"/>
            <w:hideMark/>
          </w:tcPr>
          <w:p w14:paraId="4F0CDDC7" w14:textId="77777777" w:rsidR="009469B6" w:rsidRPr="009469B6" w:rsidRDefault="0059734E" w:rsidP="009469B6">
            <w:pPr>
              <w:pStyle w:val="constructortableparagraph"/>
            </w:pPr>
            <w:r w:rsidRPr="009469B6">
              <w:t>Права на результат НИР</w:t>
            </w:r>
          </w:p>
        </w:tc>
        <w:tc>
          <w:tcPr>
            <w:tcW w:w="5528" w:type="dxa"/>
            <w:shd w:val="clear" w:color="auto" w:fill="auto"/>
            <w:hideMark/>
          </w:tcPr>
          <w:p w14:paraId="3BA50CA9" w14:textId="77777777" w:rsidR="009469B6" w:rsidRPr="009469B6" w:rsidRDefault="0059734E" w:rsidP="009469B6">
            <w:pPr>
              <w:pStyle w:val="constructortableparagraph"/>
            </w:pPr>
            <w:r w:rsidRPr="009469B6">
              <w:t>Права на все результаты интеллектуальной деятельности, полученные в ходе выпол</w:t>
            </w:r>
            <w:r w:rsidRPr="009469B6">
              <w:t>нения НИР, переходят к Заказчику с момента подписания им Акта сдачи-приемки выполненных работ.</w:t>
            </w:r>
          </w:p>
        </w:tc>
      </w:tr>
    </w:tbl>
    <w:p w14:paraId="440F003D" w14:textId="77777777" w:rsidR="009469B6" w:rsidRPr="009469B6" w:rsidRDefault="0059734E" w:rsidP="009469B6">
      <w:pPr>
        <w:pStyle w:val="constructorparagraph"/>
        <w:spacing w:before="120"/>
      </w:pPr>
      <w:r w:rsidRPr="009469B6">
        <w:br w:type="page"/>
      </w:r>
    </w:p>
    <w:p w14:paraId="0E88F4F0" w14:textId="77777777" w:rsidR="008C4162" w:rsidRDefault="0059734E" w:rsidP="008C4162">
      <w:pPr>
        <w:pStyle w:val="constructorparagraph"/>
        <w:ind w:firstLine="0"/>
        <w:jc w:val="center"/>
      </w:pPr>
      <w:r>
        <w:lastRenderedPageBreak/>
        <w:t>АДМИНИСТРАЦИЯ ___________________ ГОРОДСКОГО ОКРУГА</w:t>
      </w:r>
    </w:p>
    <w:p w14:paraId="37294752" w14:textId="77777777" w:rsidR="008C4162" w:rsidRDefault="0059734E" w:rsidP="008C4162">
      <w:pPr>
        <w:pStyle w:val="constructorparagraph"/>
        <w:ind w:firstLine="0"/>
      </w:pPr>
    </w:p>
    <w:p w14:paraId="45A1EE1B" w14:textId="77777777" w:rsidR="008C4162" w:rsidRDefault="0059734E" w:rsidP="008C4162">
      <w:pPr>
        <w:pStyle w:val="constructorparagraph"/>
        <w:ind w:firstLine="0"/>
        <w:jc w:val="center"/>
        <w:rPr>
          <w:b/>
        </w:rPr>
      </w:pPr>
      <w:r w:rsidRPr="008C4162">
        <w:rPr>
          <w:b/>
        </w:rPr>
        <w:t>ПОСТАНОВЛЕНИЕ</w:t>
      </w:r>
    </w:p>
    <w:p w14:paraId="70384910" w14:textId="77777777" w:rsidR="008C4162" w:rsidRPr="008C4162" w:rsidRDefault="0059734E" w:rsidP="008C4162">
      <w:pPr>
        <w:pStyle w:val="constructorparagraph"/>
        <w:ind w:firstLine="0"/>
        <w:jc w:val="center"/>
        <w:rPr>
          <w:b/>
        </w:rPr>
      </w:pPr>
    </w:p>
    <w:p w14:paraId="3A57E10D" w14:textId="77777777" w:rsidR="008C4162" w:rsidRDefault="0059734E" w:rsidP="008C4162">
      <w:pPr>
        <w:pStyle w:val="constructorparagraph"/>
        <w:ind w:firstLine="0"/>
      </w:pPr>
      <w:r>
        <w:t>01.01.2020</w:t>
      </w:r>
      <w:r>
        <w:tab/>
      </w:r>
      <w:r>
        <w:tab/>
      </w:r>
      <w:r>
        <w:tab/>
      </w:r>
      <w:r>
        <w:tab/>
      </w:r>
      <w:r>
        <w:tab/>
      </w:r>
      <w:r>
        <w:tab/>
      </w:r>
      <w:r>
        <w:tab/>
      </w:r>
      <w:r>
        <w:tab/>
      </w:r>
      <w:r>
        <w:tab/>
      </w:r>
      <w:r>
        <w:tab/>
        <w:t>№</w:t>
      </w:r>
      <w:r>
        <w:tab/>
        <w:t>1</w:t>
      </w:r>
    </w:p>
    <w:p w14:paraId="58617B79" w14:textId="77777777" w:rsidR="008C4162" w:rsidRDefault="0059734E" w:rsidP="008C4162">
      <w:pPr>
        <w:pStyle w:val="constructorparagraph"/>
        <w:ind w:firstLine="0"/>
      </w:pPr>
    </w:p>
    <w:p w14:paraId="2ECAC34D" w14:textId="77777777" w:rsidR="008C4162" w:rsidRDefault="0059734E" w:rsidP="008C4162">
      <w:pPr>
        <w:pStyle w:val="constructorparagraph"/>
        <w:ind w:firstLine="0"/>
      </w:pPr>
    </w:p>
    <w:p w14:paraId="33B31B7E" w14:textId="77777777" w:rsidR="009469B6" w:rsidRDefault="0059734E" w:rsidP="008C4162">
      <w:pPr>
        <w:pStyle w:val="constructorparagraph"/>
        <w:ind w:firstLine="0"/>
      </w:pPr>
      <w:r w:rsidRPr="009469B6">
        <w:t xml:space="preserve">Об утверждении документа планирования регулярных перевозок по </w:t>
      </w:r>
      <w:r w:rsidRPr="009469B6">
        <w:t>муниципальным маршрутам в ____________.</w:t>
      </w:r>
    </w:p>
    <w:p w14:paraId="7932854A" w14:textId="77777777" w:rsidR="008C4162" w:rsidRDefault="0059734E" w:rsidP="008C4162">
      <w:pPr>
        <w:pStyle w:val="constructorparagraph"/>
        <w:ind w:firstLine="0"/>
      </w:pPr>
    </w:p>
    <w:p w14:paraId="223063E4" w14:textId="77777777" w:rsidR="008C4162" w:rsidRDefault="0059734E" w:rsidP="008C4162">
      <w:pPr>
        <w:pStyle w:val="constructorparagraph"/>
        <w:ind w:firstLine="0"/>
      </w:pPr>
    </w:p>
    <w:p w14:paraId="3574ECFB" w14:textId="77777777" w:rsidR="008C4162" w:rsidRPr="009469B6" w:rsidRDefault="0059734E" w:rsidP="008C4162">
      <w:pPr>
        <w:pStyle w:val="constructorparagraph"/>
        <w:ind w:firstLine="0"/>
      </w:pPr>
    </w:p>
    <w:p w14:paraId="61B43A24" w14:textId="77777777" w:rsidR="009469B6" w:rsidRPr="009469B6" w:rsidRDefault="0059734E" w:rsidP="009469B6">
      <w:pPr>
        <w:pStyle w:val="constructorparagraph"/>
      </w:pPr>
      <w:r w:rsidRPr="009469B6">
        <w:t>Во исполнение Федерального закона от 13.07.2015 № 220-ФЗ «Об</w:t>
      </w:r>
      <w:r>
        <w:t xml:space="preserve"> </w:t>
      </w:r>
      <w:r w:rsidRPr="009469B6">
        <w:t xml:space="preserve">организации регулярных перевозок пассажиров и багажа автомобильным транспортом и городским наземным электрическим транспортом в Российской </w:t>
      </w:r>
      <w:r w:rsidRPr="009469B6">
        <w:rPr>
          <w:rFonts w:eastAsia="Times New Roman"/>
          <w:bCs/>
          <w:lang w:eastAsia="ru-RU"/>
        </w:rPr>
        <w:t>Федерации и о</w:t>
      </w:r>
      <w:r w:rsidRPr="009469B6">
        <w:rPr>
          <w:rFonts w:eastAsia="Times New Roman"/>
          <w:bCs/>
          <w:lang w:eastAsia="ru-RU"/>
        </w:rPr>
        <w:t xml:space="preserve"> внесении изменений в отдельные законодательные акты Российской Федерации», на основании постановления</w:t>
      </w:r>
      <w:r>
        <w:rPr>
          <w:rFonts w:eastAsia="Times New Roman"/>
          <w:bCs/>
          <w:lang w:eastAsia="ru-RU"/>
        </w:rPr>
        <w:t xml:space="preserve"> </w:t>
      </w:r>
      <w:r w:rsidRPr="009469B6">
        <w:t>администрации г.________от</w:t>
      </w:r>
      <w:r>
        <w:t xml:space="preserve"> </w:t>
      </w:r>
      <w:r w:rsidRPr="009469B6">
        <w:t>01.01.2011 №</w:t>
      </w:r>
      <w:r>
        <w:t xml:space="preserve"> </w:t>
      </w:r>
      <w:r w:rsidRPr="009469B6">
        <w:t>2788 «Об утверждении порядка подготовки документа планирования регулярных перевозок в ____________» Администрация</w:t>
      </w:r>
      <w:r w:rsidRPr="009469B6">
        <w:t xml:space="preserve"> г.__ (городского округа)</w:t>
      </w:r>
    </w:p>
    <w:p w14:paraId="5A275290" w14:textId="77777777" w:rsidR="009469B6" w:rsidRPr="009469B6" w:rsidRDefault="0059734E" w:rsidP="009469B6">
      <w:pPr>
        <w:pStyle w:val="constructorparagraph"/>
      </w:pPr>
      <w:r w:rsidRPr="009469B6">
        <w:t>ПОСТАНОВЛЯЕТ:</w:t>
      </w:r>
    </w:p>
    <w:p w14:paraId="31975633" w14:textId="77777777" w:rsidR="009469B6" w:rsidRPr="009469B6" w:rsidRDefault="0059734E" w:rsidP="009469B6">
      <w:pPr>
        <w:pStyle w:val="constructorparagraph"/>
      </w:pPr>
      <w:r w:rsidRPr="009469B6">
        <w:t>1. Утвердить документ планирования регулярных перевозок по муниципальным маршрутам в г.________</w:t>
      </w:r>
      <w:r>
        <w:t xml:space="preserve"> </w:t>
      </w:r>
      <w:r w:rsidRPr="009469B6">
        <w:t>(прилагается).</w:t>
      </w:r>
    </w:p>
    <w:p w14:paraId="15D2ADFC" w14:textId="77777777" w:rsidR="009469B6" w:rsidRPr="009469B6" w:rsidRDefault="0059734E" w:rsidP="009469B6">
      <w:pPr>
        <w:pStyle w:val="constructorparagraph"/>
      </w:pPr>
      <w:r w:rsidRPr="009469B6">
        <w:t xml:space="preserve">2. _______________________. </w:t>
      </w:r>
    </w:p>
    <w:p w14:paraId="4E694CA6" w14:textId="77777777" w:rsidR="008C4162" w:rsidRDefault="0059734E" w:rsidP="009469B6">
      <w:pPr>
        <w:pStyle w:val="constructorparagraph"/>
      </w:pPr>
    </w:p>
    <w:p w14:paraId="38AE6DAC" w14:textId="77777777" w:rsidR="008C4162" w:rsidRDefault="0059734E" w:rsidP="009469B6">
      <w:pPr>
        <w:pStyle w:val="constructorparagraph"/>
      </w:pPr>
    </w:p>
    <w:p w14:paraId="16B23282" w14:textId="77777777" w:rsidR="008C4162" w:rsidRDefault="0059734E" w:rsidP="009469B6">
      <w:pPr>
        <w:pStyle w:val="constructorparagraph"/>
      </w:pPr>
    </w:p>
    <w:p w14:paraId="4D486298" w14:textId="77777777" w:rsidR="009469B6" w:rsidRPr="009469B6" w:rsidRDefault="0059734E" w:rsidP="009469B6">
      <w:pPr>
        <w:pStyle w:val="constructorparagraph"/>
      </w:pPr>
      <w:r w:rsidRPr="009469B6">
        <w:t>Глава ______________ городского округа</w:t>
      </w:r>
      <w:r>
        <w:t xml:space="preserve"> </w:t>
      </w:r>
      <w:r w:rsidRPr="009469B6">
        <w:tab/>
      </w:r>
      <w:r>
        <w:t xml:space="preserve"> </w:t>
      </w:r>
      <w:r w:rsidRPr="009469B6">
        <w:tab/>
      </w:r>
      <w:r>
        <w:t xml:space="preserve">    </w:t>
      </w:r>
      <w:r w:rsidRPr="009469B6">
        <w:t>И.О. Фамилия</w:t>
      </w:r>
    </w:p>
    <w:p w14:paraId="6CFB31FD" w14:textId="77777777" w:rsidR="009469B6" w:rsidRPr="009469B6" w:rsidRDefault="0059734E" w:rsidP="008C4162">
      <w:pPr>
        <w:pStyle w:val="constructorparagraph"/>
        <w:jc w:val="right"/>
      </w:pPr>
      <w:r w:rsidRPr="009469B6">
        <w:br w:type="page"/>
      </w:r>
      <w:r>
        <w:lastRenderedPageBreak/>
        <w:t xml:space="preserve">   </w:t>
      </w:r>
      <w:r w:rsidRPr="009469B6">
        <w:t xml:space="preserve"> УТВЕРЖДЕН</w:t>
      </w:r>
    </w:p>
    <w:p w14:paraId="7BB9AFC4" w14:textId="77777777" w:rsidR="009469B6" w:rsidRPr="009469B6" w:rsidRDefault="0059734E" w:rsidP="008C4162">
      <w:pPr>
        <w:pStyle w:val="constructorparagraph"/>
        <w:jc w:val="right"/>
      </w:pPr>
      <w:r>
        <w:t xml:space="preserve">   </w:t>
      </w:r>
      <w:r w:rsidRPr="009469B6">
        <w:t xml:space="preserve"> постановлением Администрации</w:t>
      </w:r>
    </w:p>
    <w:p w14:paraId="1D98F1F5" w14:textId="77777777" w:rsidR="009469B6" w:rsidRPr="009469B6" w:rsidRDefault="0059734E" w:rsidP="008C4162">
      <w:pPr>
        <w:pStyle w:val="constructorparagraph"/>
        <w:jc w:val="right"/>
      </w:pPr>
      <w:r>
        <w:t xml:space="preserve">   </w:t>
      </w:r>
      <w:r w:rsidRPr="009469B6">
        <w:t xml:space="preserve"> _______ (города, городского округа)</w:t>
      </w:r>
    </w:p>
    <w:p w14:paraId="0F87124F" w14:textId="77777777" w:rsidR="009469B6" w:rsidRPr="009469B6" w:rsidRDefault="0059734E" w:rsidP="008C4162">
      <w:pPr>
        <w:pStyle w:val="constructorparagraph"/>
        <w:jc w:val="right"/>
      </w:pPr>
      <w:r>
        <w:t xml:space="preserve">   </w:t>
      </w:r>
      <w:r w:rsidRPr="009469B6">
        <w:t xml:space="preserve"> от _01.01.2020__ № __1______</w:t>
      </w:r>
    </w:p>
    <w:p w14:paraId="4BD60D0E" w14:textId="77777777" w:rsidR="008C4162" w:rsidRDefault="0059734E" w:rsidP="008C4162">
      <w:pPr>
        <w:pStyle w:val="constructorparagraph"/>
        <w:jc w:val="center"/>
      </w:pPr>
    </w:p>
    <w:p w14:paraId="6DBFC04E" w14:textId="77777777" w:rsidR="008C4162" w:rsidRDefault="0059734E" w:rsidP="008C4162">
      <w:pPr>
        <w:pStyle w:val="constructorparagraph"/>
        <w:jc w:val="center"/>
      </w:pPr>
    </w:p>
    <w:p w14:paraId="70415197" w14:textId="77777777" w:rsidR="009469B6" w:rsidRPr="009469B6" w:rsidRDefault="0059734E" w:rsidP="008C4162">
      <w:pPr>
        <w:pStyle w:val="constructorparagraph"/>
        <w:jc w:val="center"/>
      </w:pPr>
      <w:r w:rsidRPr="009469B6">
        <w:t>Документ планирования</w:t>
      </w:r>
    </w:p>
    <w:p w14:paraId="14E4055E" w14:textId="77777777" w:rsidR="009469B6" w:rsidRPr="009469B6" w:rsidRDefault="0059734E" w:rsidP="008C4162">
      <w:pPr>
        <w:pStyle w:val="constructorparagraph"/>
        <w:jc w:val="center"/>
      </w:pPr>
      <w:r w:rsidRPr="009469B6">
        <w:t>регулярных перевозок по муниципальным маршрутам в ________________ (города, городского округа)</w:t>
      </w:r>
    </w:p>
    <w:p w14:paraId="0AAEB634" w14:textId="77777777" w:rsidR="009469B6" w:rsidRPr="009469B6" w:rsidRDefault="0059734E" w:rsidP="009469B6">
      <w:pPr>
        <w:pStyle w:val="constructorparagraph"/>
      </w:pPr>
      <w:r w:rsidRPr="009469B6">
        <w:t>1.</w:t>
      </w:r>
      <w:r>
        <w:t xml:space="preserve"> </w:t>
      </w:r>
      <w:r w:rsidRPr="009469B6">
        <w:t>Общие положения</w:t>
      </w:r>
    </w:p>
    <w:p w14:paraId="6B908E34" w14:textId="77777777" w:rsidR="009469B6" w:rsidRPr="009469B6" w:rsidRDefault="0059734E" w:rsidP="009469B6">
      <w:pPr>
        <w:pStyle w:val="constructorparagraph"/>
      </w:pPr>
      <w:r w:rsidRPr="009469B6">
        <w:t>1.1. Докуме</w:t>
      </w:r>
      <w:r w:rsidRPr="009469B6">
        <w:t>нт планирования регулярных перевозок по муниципальным маршрутам в ________________ (городе, городском округе) (далее - документ планирования) утверждается в целях удовлетворения потребности населения в регулярных перевозках и обеспечения безопасности.</w:t>
      </w:r>
    </w:p>
    <w:p w14:paraId="23AC4C44" w14:textId="77777777" w:rsidR="009469B6" w:rsidRPr="009469B6" w:rsidRDefault="0059734E" w:rsidP="009469B6">
      <w:pPr>
        <w:pStyle w:val="constructorparagraph"/>
      </w:pPr>
      <w:r w:rsidRPr="009469B6">
        <w:t>1.2.</w:t>
      </w:r>
      <w:r w:rsidRPr="009469B6">
        <w:t xml:space="preserve"> Документ планирования устанавливает перечень мероприятий по развитию регулярных перевозок в ________________ (городе, городском округе) и сроки их реализации.</w:t>
      </w:r>
    </w:p>
    <w:p w14:paraId="23F68B6C" w14:textId="77777777" w:rsidR="009469B6" w:rsidRPr="009469B6" w:rsidRDefault="0059734E" w:rsidP="009469B6">
      <w:pPr>
        <w:pStyle w:val="constructorparagraph"/>
      </w:pPr>
      <w:r w:rsidRPr="009469B6">
        <w:t>1.3. Мероприятия по развитию регулярных перевозок ________________ (города, городского округа) н</w:t>
      </w:r>
      <w:r w:rsidRPr="009469B6">
        <w:t>аправлены на повышение качества, эффективности и безопасности транспортного обслуживания населения на муниципальных маршрутах в ________________ (городе, городском округе) с учетом социальных и экономических факторов.</w:t>
      </w:r>
    </w:p>
    <w:p w14:paraId="444F62FC" w14:textId="77777777" w:rsidR="009469B6" w:rsidRPr="009469B6" w:rsidRDefault="0059734E" w:rsidP="009469B6">
      <w:pPr>
        <w:pStyle w:val="constructorparagraph"/>
      </w:pPr>
      <w:r w:rsidRPr="009469B6">
        <w:t>1.4. Настоящий документ планирования у</w:t>
      </w:r>
      <w:r w:rsidRPr="009469B6">
        <w:t>тверждается на 2020-2022 годы.</w:t>
      </w:r>
    </w:p>
    <w:p w14:paraId="34953297" w14:textId="77777777" w:rsidR="009469B6" w:rsidRPr="009469B6" w:rsidRDefault="0059734E" w:rsidP="009469B6">
      <w:pPr>
        <w:pStyle w:val="constructorparagraph"/>
      </w:pPr>
      <w:r w:rsidRPr="009469B6">
        <w:t>2.</w:t>
      </w:r>
      <w:r>
        <w:t xml:space="preserve"> </w:t>
      </w:r>
      <w:r w:rsidRPr="009469B6">
        <w:t>Мероприятия по развитию регулярных перевозок в ________________ (городе, городском округе) на 2020-2022 годы</w:t>
      </w:r>
    </w:p>
    <w:p w14:paraId="5AC2AAEA" w14:textId="77777777" w:rsidR="009469B6" w:rsidRPr="009469B6" w:rsidRDefault="0059734E" w:rsidP="009469B6">
      <w:pPr>
        <w:pStyle w:val="constructorparagraph"/>
      </w:pPr>
      <w:r w:rsidRPr="009469B6">
        <w:t>2.1 Информация о маршрутах регулярных перевозок по регулируемым и нерегулируемым тарифам (далее – виды регулярных</w:t>
      </w:r>
      <w:r w:rsidRPr="009469B6">
        <w:t xml:space="preserve"> перевозок), с указанием номера и наименования маршрута содержится в приложении № 1 к документу планирования.</w:t>
      </w:r>
    </w:p>
    <w:p w14:paraId="7923A799" w14:textId="77777777" w:rsidR="009469B6" w:rsidRPr="009469B6" w:rsidRDefault="0059734E" w:rsidP="009469B6">
      <w:pPr>
        <w:pStyle w:val="constructorparagraph"/>
      </w:pPr>
      <w:r w:rsidRPr="009469B6">
        <w:lastRenderedPageBreak/>
        <w:t>2.2. Изменение вида регулярных перевозок по маршрутам регулярных перевозок не планируется.</w:t>
      </w:r>
    </w:p>
    <w:p w14:paraId="67E19B8E" w14:textId="77777777" w:rsidR="009469B6" w:rsidRPr="009469B6" w:rsidRDefault="0059734E" w:rsidP="009469B6">
      <w:pPr>
        <w:pStyle w:val="constructorparagraph"/>
      </w:pPr>
      <w:r w:rsidRPr="009469B6">
        <w:t>2.3.</w:t>
      </w:r>
      <w:r>
        <w:t xml:space="preserve"> </w:t>
      </w:r>
      <w:r w:rsidRPr="009469B6">
        <w:t>Информация о маршрутах регулярных перевозок по нер</w:t>
      </w:r>
      <w:r w:rsidRPr="009469B6">
        <w:t>егулируемым тарифам в ________________ (городе, городском округе), которые подлежат отмене, содержится в приложении № 2 к документу планирования.</w:t>
      </w:r>
    </w:p>
    <w:p w14:paraId="551983E8" w14:textId="77777777" w:rsidR="009469B6" w:rsidRPr="009469B6" w:rsidRDefault="0059734E" w:rsidP="009469B6">
      <w:pPr>
        <w:pStyle w:val="constructorparagraph"/>
      </w:pPr>
      <w:r w:rsidRPr="009469B6">
        <w:t>2.4. Заключение муниципальных контрактов в отношении регулярных перевозок, частично или полностью оплачиваемых</w:t>
      </w:r>
      <w:r w:rsidRPr="009469B6">
        <w:t xml:space="preserve"> за счет средств бюджета ________________ (города, городского округа), не планируется.</w:t>
      </w:r>
    </w:p>
    <w:p w14:paraId="4EE635A5" w14:textId="77777777" w:rsidR="009469B6" w:rsidRPr="009469B6" w:rsidRDefault="0059734E" w:rsidP="009469B6">
      <w:pPr>
        <w:pStyle w:val="constructorparagraph"/>
        <w:sectPr w:rsidR="009469B6" w:rsidRPr="009469B6" w:rsidSect="00552AA6">
          <w:headerReference w:type="even" r:id="rId17"/>
          <w:headerReference w:type="default" r:id="rId18"/>
          <w:footerReference w:type="even" r:id="rId19"/>
          <w:footerReference w:type="default" r:id="rId20"/>
          <w:headerReference w:type="first" r:id="rId21"/>
          <w:footerReference w:type="first" r:id="rId22"/>
          <w:pgSz w:w="11906" w:h="16838"/>
          <w:pgMar w:top="1134" w:right="850" w:bottom="1134" w:left="1701" w:header="708" w:footer="708" w:gutter="0"/>
          <w:cols w:space="708"/>
          <w:docGrid w:linePitch="360"/>
        </w:sectPr>
      </w:pPr>
      <w:r w:rsidRPr="009469B6">
        <w:br w:type="page"/>
      </w:r>
    </w:p>
    <w:p w14:paraId="70A4D707" w14:textId="77777777" w:rsidR="009469B6" w:rsidRPr="009469B6" w:rsidRDefault="0059734E" w:rsidP="008C4162">
      <w:pPr>
        <w:pStyle w:val="constructorparagraph"/>
        <w:jc w:val="right"/>
      </w:pPr>
      <w:r w:rsidRPr="009469B6">
        <w:lastRenderedPageBreak/>
        <w:t>Приложение № 1</w:t>
      </w:r>
    </w:p>
    <w:p w14:paraId="7EDA0A72" w14:textId="77777777" w:rsidR="009469B6" w:rsidRPr="009469B6" w:rsidRDefault="0059734E" w:rsidP="008C4162">
      <w:pPr>
        <w:pStyle w:val="constructorparagraph"/>
        <w:jc w:val="right"/>
      </w:pPr>
      <w:r w:rsidRPr="009469B6">
        <w:t>к документу планирования</w:t>
      </w:r>
    </w:p>
    <w:p w14:paraId="0DCFAEA1" w14:textId="77777777" w:rsidR="009469B6" w:rsidRPr="009469B6" w:rsidRDefault="0059734E" w:rsidP="008C4162">
      <w:pPr>
        <w:pStyle w:val="constructorparagraph"/>
        <w:jc w:val="right"/>
      </w:pPr>
      <w:r w:rsidRPr="009469B6">
        <w:t xml:space="preserve">Маршруты регулярных перевозок по регулируемым и нерегулируемым </w:t>
      </w:r>
      <w:r w:rsidRPr="009469B6">
        <w:t>тарифам</w:t>
      </w:r>
    </w:p>
    <w:tbl>
      <w:tblPr>
        <w:tblStyle w:val="aff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497"/>
        <w:gridCol w:w="2715"/>
        <w:gridCol w:w="3784"/>
        <w:gridCol w:w="6568"/>
      </w:tblGrid>
      <w:tr w:rsidR="009469B6" w:rsidRPr="009469B6" w14:paraId="22ED917F" w14:textId="77777777" w:rsidTr="009469B6">
        <w:trPr>
          <w:tblHeader/>
        </w:trPr>
        <w:tc>
          <w:tcPr>
            <w:tcW w:w="514" w:type="pct"/>
            <w:tcBorders>
              <w:bottom w:val="single" w:sz="2" w:space="0" w:color="auto"/>
            </w:tcBorders>
            <w:shd w:val="clear" w:color="auto" w:fill="auto"/>
          </w:tcPr>
          <w:p w14:paraId="736B09A9" w14:textId="77777777" w:rsidR="009469B6" w:rsidRPr="009469B6" w:rsidRDefault="0059734E" w:rsidP="009469B6">
            <w:pPr>
              <w:pStyle w:val="connstructortablefirstrow"/>
            </w:pPr>
            <w:r w:rsidRPr="009469B6">
              <w:t>№</w:t>
            </w:r>
          </w:p>
          <w:p w14:paraId="6C5E9AEB" w14:textId="77777777" w:rsidR="009469B6" w:rsidRPr="009469B6" w:rsidRDefault="0059734E" w:rsidP="009469B6">
            <w:pPr>
              <w:pStyle w:val="connstructortablefirstrow"/>
            </w:pPr>
          </w:p>
        </w:tc>
        <w:tc>
          <w:tcPr>
            <w:tcW w:w="932" w:type="pct"/>
            <w:tcBorders>
              <w:bottom w:val="single" w:sz="2" w:space="0" w:color="auto"/>
            </w:tcBorders>
            <w:shd w:val="clear" w:color="auto" w:fill="auto"/>
          </w:tcPr>
          <w:p w14:paraId="046A1366" w14:textId="77777777" w:rsidR="009469B6" w:rsidRPr="009469B6" w:rsidRDefault="0059734E" w:rsidP="009469B6">
            <w:pPr>
              <w:pStyle w:val="connstructortablefirstrow"/>
            </w:pPr>
            <w:r w:rsidRPr="009469B6">
              <w:t>Порядковый номер маршрута регулярных перевозок</w:t>
            </w:r>
          </w:p>
        </w:tc>
        <w:tc>
          <w:tcPr>
            <w:tcW w:w="1299" w:type="pct"/>
            <w:tcBorders>
              <w:bottom w:val="single" w:sz="2" w:space="0" w:color="auto"/>
            </w:tcBorders>
            <w:shd w:val="clear" w:color="auto" w:fill="auto"/>
          </w:tcPr>
          <w:p w14:paraId="7476E46D" w14:textId="77777777" w:rsidR="009469B6" w:rsidRPr="009469B6" w:rsidRDefault="0059734E" w:rsidP="009469B6">
            <w:pPr>
              <w:pStyle w:val="connstructortablefirstrow"/>
            </w:pPr>
            <w:r w:rsidRPr="009469B6">
              <w:t>Наименование маршрута регулярных перевозок</w:t>
            </w:r>
          </w:p>
        </w:tc>
        <w:tc>
          <w:tcPr>
            <w:tcW w:w="2255" w:type="pct"/>
            <w:tcBorders>
              <w:bottom w:val="single" w:sz="2" w:space="0" w:color="auto"/>
            </w:tcBorders>
            <w:shd w:val="clear" w:color="auto" w:fill="auto"/>
          </w:tcPr>
          <w:p w14:paraId="10262888" w14:textId="77777777" w:rsidR="009469B6" w:rsidRPr="009469B6" w:rsidRDefault="0059734E" w:rsidP="009469B6">
            <w:pPr>
              <w:pStyle w:val="connstructortablefirstrow"/>
            </w:pPr>
            <w:r w:rsidRPr="009469B6">
              <w:t>Виды регулярных перевозок</w:t>
            </w:r>
          </w:p>
        </w:tc>
      </w:tr>
      <w:tr w:rsidR="009469B6" w:rsidRPr="009469B6" w14:paraId="39707074" w14:textId="77777777" w:rsidTr="009469B6">
        <w:tc>
          <w:tcPr>
            <w:tcW w:w="514" w:type="pct"/>
            <w:tcBorders>
              <w:bottom w:val="single" w:sz="2" w:space="0" w:color="auto"/>
            </w:tcBorders>
            <w:shd w:val="clear" w:color="auto" w:fill="auto"/>
          </w:tcPr>
          <w:p w14:paraId="0EF36F6F" w14:textId="77777777" w:rsidR="009469B6" w:rsidRPr="009469B6" w:rsidRDefault="0059734E" w:rsidP="009469B6">
            <w:pPr>
              <w:pStyle w:val="constructortableparagraph"/>
            </w:pPr>
            <w:r w:rsidRPr="009469B6">
              <w:t>1</w:t>
            </w:r>
          </w:p>
        </w:tc>
        <w:tc>
          <w:tcPr>
            <w:tcW w:w="932" w:type="pct"/>
            <w:tcBorders>
              <w:bottom w:val="single" w:sz="2" w:space="0" w:color="auto"/>
            </w:tcBorders>
            <w:shd w:val="clear" w:color="auto" w:fill="auto"/>
          </w:tcPr>
          <w:p w14:paraId="2C06B4F1" w14:textId="77777777" w:rsidR="009469B6" w:rsidRPr="009469B6" w:rsidRDefault="0059734E" w:rsidP="009469B6">
            <w:pPr>
              <w:pStyle w:val="constructortableparagraph"/>
            </w:pPr>
            <w:r w:rsidRPr="009469B6">
              <w:t>1</w:t>
            </w:r>
          </w:p>
        </w:tc>
        <w:tc>
          <w:tcPr>
            <w:tcW w:w="1299" w:type="pct"/>
            <w:tcBorders>
              <w:bottom w:val="single" w:sz="2" w:space="0" w:color="auto"/>
            </w:tcBorders>
            <w:shd w:val="clear" w:color="auto" w:fill="auto"/>
          </w:tcPr>
          <w:p w14:paraId="18583D32" w14:textId="77777777" w:rsidR="009469B6" w:rsidRPr="009469B6" w:rsidRDefault="0059734E" w:rsidP="009469B6">
            <w:pPr>
              <w:pStyle w:val="constructortableparagraph"/>
            </w:pPr>
          </w:p>
        </w:tc>
        <w:tc>
          <w:tcPr>
            <w:tcW w:w="2255" w:type="pct"/>
            <w:tcBorders>
              <w:bottom w:val="single" w:sz="2" w:space="0" w:color="auto"/>
            </w:tcBorders>
            <w:shd w:val="clear" w:color="auto" w:fill="auto"/>
          </w:tcPr>
          <w:p w14:paraId="0C30711F" w14:textId="77777777" w:rsidR="009469B6" w:rsidRPr="009469B6" w:rsidRDefault="0059734E" w:rsidP="009469B6">
            <w:pPr>
              <w:pStyle w:val="constructortableparagraph"/>
            </w:pPr>
            <w:r w:rsidRPr="009469B6">
              <w:t>по нерегулируемым тарифам</w:t>
            </w:r>
          </w:p>
        </w:tc>
      </w:tr>
      <w:tr w:rsidR="009469B6" w:rsidRPr="009469B6" w14:paraId="29B6509A" w14:textId="77777777" w:rsidTr="009469B6">
        <w:tc>
          <w:tcPr>
            <w:tcW w:w="514" w:type="pct"/>
            <w:tcBorders>
              <w:bottom w:val="single" w:sz="2" w:space="0" w:color="auto"/>
            </w:tcBorders>
            <w:shd w:val="clear" w:color="auto" w:fill="auto"/>
          </w:tcPr>
          <w:p w14:paraId="2996E2D7" w14:textId="77777777" w:rsidR="009469B6" w:rsidRPr="009469B6" w:rsidRDefault="0059734E" w:rsidP="009469B6">
            <w:pPr>
              <w:pStyle w:val="constructortableparagraph"/>
            </w:pPr>
            <w:r w:rsidRPr="009469B6">
              <w:t>2</w:t>
            </w:r>
          </w:p>
        </w:tc>
        <w:tc>
          <w:tcPr>
            <w:tcW w:w="932" w:type="pct"/>
            <w:tcBorders>
              <w:bottom w:val="single" w:sz="2" w:space="0" w:color="auto"/>
            </w:tcBorders>
            <w:shd w:val="clear" w:color="auto" w:fill="auto"/>
          </w:tcPr>
          <w:p w14:paraId="1C891DA3" w14:textId="77777777" w:rsidR="009469B6" w:rsidRPr="009469B6" w:rsidRDefault="0059734E" w:rsidP="009469B6">
            <w:pPr>
              <w:pStyle w:val="constructortableparagraph"/>
            </w:pPr>
            <w:r w:rsidRPr="009469B6">
              <w:t>2</w:t>
            </w:r>
          </w:p>
        </w:tc>
        <w:tc>
          <w:tcPr>
            <w:tcW w:w="1299" w:type="pct"/>
            <w:tcBorders>
              <w:bottom w:val="single" w:sz="2" w:space="0" w:color="auto"/>
            </w:tcBorders>
            <w:shd w:val="clear" w:color="auto" w:fill="auto"/>
          </w:tcPr>
          <w:p w14:paraId="5342AD49" w14:textId="77777777" w:rsidR="009469B6" w:rsidRPr="009469B6" w:rsidRDefault="0059734E" w:rsidP="009469B6">
            <w:pPr>
              <w:pStyle w:val="constructortableparagraph"/>
            </w:pPr>
          </w:p>
        </w:tc>
        <w:tc>
          <w:tcPr>
            <w:tcW w:w="2255" w:type="pct"/>
            <w:tcBorders>
              <w:bottom w:val="single" w:sz="2" w:space="0" w:color="auto"/>
            </w:tcBorders>
            <w:shd w:val="clear" w:color="auto" w:fill="auto"/>
          </w:tcPr>
          <w:p w14:paraId="3FFEB6C4" w14:textId="77777777" w:rsidR="009469B6" w:rsidRPr="009469B6" w:rsidRDefault="0059734E" w:rsidP="009469B6">
            <w:pPr>
              <w:pStyle w:val="constructortableparagraph"/>
            </w:pPr>
            <w:r w:rsidRPr="009469B6">
              <w:t>по нерегулируемым тарифам</w:t>
            </w:r>
          </w:p>
        </w:tc>
      </w:tr>
      <w:tr w:rsidR="009469B6" w:rsidRPr="009469B6" w14:paraId="0536243D" w14:textId="77777777" w:rsidTr="009469B6">
        <w:tc>
          <w:tcPr>
            <w:tcW w:w="514" w:type="pct"/>
            <w:tcBorders>
              <w:bottom w:val="single" w:sz="2" w:space="0" w:color="auto"/>
            </w:tcBorders>
            <w:shd w:val="clear" w:color="auto" w:fill="auto"/>
          </w:tcPr>
          <w:p w14:paraId="523EDDCA" w14:textId="77777777" w:rsidR="009469B6" w:rsidRPr="009469B6" w:rsidRDefault="0059734E" w:rsidP="009469B6">
            <w:pPr>
              <w:pStyle w:val="constructortableparagraph"/>
            </w:pPr>
            <w:r w:rsidRPr="009469B6">
              <w:t>3</w:t>
            </w:r>
          </w:p>
        </w:tc>
        <w:tc>
          <w:tcPr>
            <w:tcW w:w="932" w:type="pct"/>
            <w:tcBorders>
              <w:bottom w:val="single" w:sz="2" w:space="0" w:color="auto"/>
            </w:tcBorders>
            <w:shd w:val="clear" w:color="auto" w:fill="auto"/>
          </w:tcPr>
          <w:p w14:paraId="50CF70EA" w14:textId="77777777" w:rsidR="009469B6" w:rsidRPr="009469B6" w:rsidRDefault="0059734E" w:rsidP="009469B6">
            <w:pPr>
              <w:pStyle w:val="constructortableparagraph"/>
            </w:pPr>
            <w:r w:rsidRPr="009469B6">
              <w:t>3</w:t>
            </w:r>
          </w:p>
        </w:tc>
        <w:tc>
          <w:tcPr>
            <w:tcW w:w="1299" w:type="pct"/>
            <w:tcBorders>
              <w:bottom w:val="single" w:sz="2" w:space="0" w:color="auto"/>
            </w:tcBorders>
            <w:shd w:val="clear" w:color="auto" w:fill="auto"/>
          </w:tcPr>
          <w:p w14:paraId="412B9561" w14:textId="77777777" w:rsidR="009469B6" w:rsidRPr="009469B6" w:rsidRDefault="0059734E" w:rsidP="009469B6">
            <w:pPr>
              <w:pStyle w:val="constructortableparagraph"/>
            </w:pPr>
          </w:p>
        </w:tc>
        <w:tc>
          <w:tcPr>
            <w:tcW w:w="2255" w:type="pct"/>
            <w:tcBorders>
              <w:bottom w:val="single" w:sz="2" w:space="0" w:color="auto"/>
            </w:tcBorders>
            <w:shd w:val="clear" w:color="auto" w:fill="auto"/>
          </w:tcPr>
          <w:p w14:paraId="400E71F2" w14:textId="77777777" w:rsidR="009469B6" w:rsidRPr="009469B6" w:rsidRDefault="0059734E" w:rsidP="009469B6">
            <w:pPr>
              <w:pStyle w:val="constructortableparagraph"/>
            </w:pPr>
            <w:r w:rsidRPr="009469B6">
              <w:t>по нерегулируемым тарифам</w:t>
            </w:r>
          </w:p>
        </w:tc>
      </w:tr>
      <w:tr w:rsidR="009469B6" w:rsidRPr="009469B6" w14:paraId="6D5488D1" w14:textId="77777777" w:rsidTr="009469B6">
        <w:tc>
          <w:tcPr>
            <w:tcW w:w="514" w:type="pct"/>
            <w:tcBorders>
              <w:bottom w:val="single" w:sz="2" w:space="0" w:color="auto"/>
            </w:tcBorders>
            <w:shd w:val="clear" w:color="auto" w:fill="auto"/>
          </w:tcPr>
          <w:p w14:paraId="0918EB0A" w14:textId="77777777" w:rsidR="009469B6" w:rsidRPr="009469B6" w:rsidRDefault="0059734E" w:rsidP="009469B6">
            <w:pPr>
              <w:pStyle w:val="constructortableparagraph"/>
            </w:pPr>
            <w:r w:rsidRPr="009469B6">
              <w:t>4</w:t>
            </w:r>
          </w:p>
        </w:tc>
        <w:tc>
          <w:tcPr>
            <w:tcW w:w="932" w:type="pct"/>
            <w:tcBorders>
              <w:bottom w:val="single" w:sz="2" w:space="0" w:color="auto"/>
            </w:tcBorders>
            <w:shd w:val="clear" w:color="auto" w:fill="auto"/>
          </w:tcPr>
          <w:p w14:paraId="1BFD9EEC" w14:textId="77777777" w:rsidR="009469B6" w:rsidRPr="009469B6" w:rsidRDefault="0059734E" w:rsidP="009469B6">
            <w:pPr>
              <w:pStyle w:val="constructortableparagraph"/>
            </w:pPr>
            <w:r w:rsidRPr="009469B6">
              <w:t>4</w:t>
            </w:r>
          </w:p>
        </w:tc>
        <w:tc>
          <w:tcPr>
            <w:tcW w:w="1299" w:type="pct"/>
            <w:tcBorders>
              <w:bottom w:val="single" w:sz="2" w:space="0" w:color="auto"/>
            </w:tcBorders>
            <w:shd w:val="clear" w:color="auto" w:fill="auto"/>
          </w:tcPr>
          <w:p w14:paraId="6BC697BA" w14:textId="77777777" w:rsidR="009469B6" w:rsidRPr="009469B6" w:rsidRDefault="0059734E" w:rsidP="009469B6">
            <w:pPr>
              <w:pStyle w:val="constructortableparagraph"/>
            </w:pPr>
          </w:p>
        </w:tc>
        <w:tc>
          <w:tcPr>
            <w:tcW w:w="2255" w:type="pct"/>
            <w:tcBorders>
              <w:bottom w:val="single" w:sz="2" w:space="0" w:color="auto"/>
            </w:tcBorders>
            <w:shd w:val="clear" w:color="auto" w:fill="auto"/>
          </w:tcPr>
          <w:p w14:paraId="3CB7AC2A" w14:textId="77777777" w:rsidR="009469B6" w:rsidRPr="009469B6" w:rsidRDefault="0059734E" w:rsidP="009469B6">
            <w:pPr>
              <w:pStyle w:val="constructortableparagraph"/>
            </w:pPr>
            <w:r w:rsidRPr="009469B6">
              <w:t>по нерегулируемым тарифам</w:t>
            </w:r>
          </w:p>
        </w:tc>
      </w:tr>
      <w:tr w:rsidR="009469B6" w:rsidRPr="009469B6" w14:paraId="782D67DD" w14:textId="77777777" w:rsidTr="009469B6">
        <w:tc>
          <w:tcPr>
            <w:tcW w:w="514" w:type="pct"/>
            <w:tcBorders>
              <w:bottom w:val="single" w:sz="2" w:space="0" w:color="auto"/>
            </w:tcBorders>
            <w:shd w:val="clear" w:color="auto" w:fill="auto"/>
          </w:tcPr>
          <w:p w14:paraId="5F11B7A7" w14:textId="77777777" w:rsidR="009469B6" w:rsidRPr="009469B6" w:rsidRDefault="0059734E" w:rsidP="009469B6">
            <w:pPr>
              <w:pStyle w:val="constructortableparagraph"/>
            </w:pPr>
            <w:r w:rsidRPr="009469B6">
              <w:t>5</w:t>
            </w:r>
          </w:p>
        </w:tc>
        <w:tc>
          <w:tcPr>
            <w:tcW w:w="932" w:type="pct"/>
            <w:tcBorders>
              <w:bottom w:val="single" w:sz="2" w:space="0" w:color="auto"/>
            </w:tcBorders>
            <w:shd w:val="clear" w:color="auto" w:fill="auto"/>
          </w:tcPr>
          <w:p w14:paraId="45BF7A14" w14:textId="77777777" w:rsidR="009469B6" w:rsidRPr="009469B6" w:rsidRDefault="0059734E" w:rsidP="009469B6">
            <w:pPr>
              <w:pStyle w:val="constructortableparagraph"/>
            </w:pPr>
            <w:r w:rsidRPr="009469B6">
              <w:t>5</w:t>
            </w:r>
          </w:p>
        </w:tc>
        <w:tc>
          <w:tcPr>
            <w:tcW w:w="1299" w:type="pct"/>
            <w:tcBorders>
              <w:bottom w:val="single" w:sz="2" w:space="0" w:color="auto"/>
            </w:tcBorders>
            <w:shd w:val="clear" w:color="auto" w:fill="auto"/>
          </w:tcPr>
          <w:p w14:paraId="5DBB2722" w14:textId="77777777" w:rsidR="009469B6" w:rsidRPr="009469B6" w:rsidRDefault="0059734E" w:rsidP="009469B6">
            <w:pPr>
              <w:pStyle w:val="constructortableparagraph"/>
            </w:pPr>
          </w:p>
        </w:tc>
        <w:tc>
          <w:tcPr>
            <w:tcW w:w="2255" w:type="pct"/>
            <w:tcBorders>
              <w:bottom w:val="single" w:sz="2" w:space="0" w:color="auto"/>
            </w:tcBorders>
            <w:shd w:val="clear" w:color="auto" w:fill="auto"/>
          </w:tcPr>
          <w:p w14:paraId="6FD92355" w14:textId="77777777" w:rsidR="009469B6" w:rsidRPr="009469B6" w:rsidRDefault="0059734E" w:rsidP="009469B6">
            <w:pPr>
              <w:pStyle w:val="constructortableparagraph"/>
            </w:pPr>
            <w:r w:rsidRPr="009469B6">
              <w:t>по нерегулируемым тарифам</w:t>
            </w:r>
          </w:p>
        </w:tc>
      </w:tr>
      <w:tr w:rsidR="009469B6" w:rsidRPr="009469B6" w14:paraId="27DECB16" w14:textId="77777777" w:rsidTr="009469B6">
        <w:tc>
          <w:tcPr>
            <w:tcW w:w="514" w:type="pct"/>
            <w:tcBorders>
              <w:bottom w:val="single" w:sz="2" w:space="0" w:color="auto"/>
            </w:tcBorders>
            <w:shd w:val="clear" w:color="auto" w:fill="auto"/>
          </w:tcPr>
          <w:p w14:paraId="00F69063" w14:textId="77777777" w:rsidR="009469B6" w:rsidRPr="009469B6" w:rsidRDefault="0059734E" w:rsidP="009469B6">
            <w:pPr>
              <w:pStyle w:val="constructortableparagraph"/>
            </w:pPr>
            <w:r w:rsidRPr="009469B6">
              <w:t>…</w:t>
            </w:r>
          </w:p>
        </w:tc>
        <w:tc>
          <w:tcPr>
            <w:tcW w:w="932" w:type="pct"/>
            <w:tcBorders>
              <w:bottom w:val="single" w:sz="2" w:space="0" w:color="auto"/>
            </w:tcBorders>
            <w:shd w:val="clear" w:color="auto" w:fill="auto"/>
          </w:tcPr>
          <w:p w14:paraId="0E0DC643" w14:textId="77777777" w:rsidR="009469B6" w:rsidRPr="009469B6" w:rsidRDefault="0059734E" w:rsidP="009469B6">
            <w:pPr>
              <w:pStyle w:val="constructortableparagraph"/>
            </w:pPr>
          </w:p>
        </w:tc>
        <w:tc>
          <w:tcPr>
            <w:tcW w:w="1299" w:type="pct"/>
            <w:tcBorders>
              <w:bottom w:val="single" w:sz="2" w:space="0" w:color="auto"/>
            </w:tcBorders>
            <w:shd w:val="clear" w:color="auto" w:fill="auto"/>
          </w:tcPr>
          <w:p w14:paraId="417BB6D5" w14:textId="77777777" w:rsidR="009469B6" w:rsidRPr="009469B6" w:rsidRDefault="0059734E" w:rsidP="009469B6">
            <w:pPr>
              <w:pStyle w:val="constructortableparagraph"/>
            </w:pPr>
          </w:p>
        </w:tc>
        <w:tc>
          <w:tcPr>
            <w:tcW w:w="2255" w:type="pct"/>
            <w:tcBorders>
              <w:bottom w:val="single" w:sz="2" w:space="0" w:color="auto"/>
            </w:tcBorders>
            <w:shd w:val="clear" w:color="auto" w:fill="auto"/>
          </w:tcPr>
          <w:p w14:paraId="4221DB17" w14:textId="77777777" w:rsidR="009469B6" w:rsidRPr="009469B6" w:rsidRDefault="0059734E" w:rsidP="009469B6">
            <w:pPr>
              <w:pStyle w:val="constructortableparagraph"/>
            </w:pPr>
          </w:p>
        </w:tc>
      </w:tr>
      <w:tr w:rsidR="009469B6" w:rsidRPr="009469B6" w14:paraId="4FBF6969" w14:textId="77777777" w:rsidTr="009469B6">
        <w:tc>
          <w:tcPr>
            <w:tcW w:w="514" w:type="pct"/>
            <w:tcBorders>
              <w:bottom w:val="single" w:sz="2" w:space="0" w:color="auto"/>
            </w:tcBorders>
            <w:shd w:val="clear" w:color="auto" w:fill="auto"/>
          </w:tcPr>
          <w:p w14:paraId="2921DAA5" w14:textId="77777777" w:rsidR="009469B6" w:rsidRPr="009469B6" w:rsidRDefault="0059734E" w:rsidP="009469B6">
            <w:pPr>
              <w:pStyle w:val="constructortableparagraph"/>
            </w:pPr>
            <w:r w:rsidRPr="009469B6">
              <w:t>…</w:t>
            </w:r>
          </w:p>
        </w:tc>
        <w:tc>
          <w:tcPr>
            <w:tcW w:w="932" w:type="pct"/>
            <w:tcBorders>
              <w:bottom w:val="single" w:sz="2" w:space="0" w:color="auto"/>
            </w:tcBorders>
            <w:shd w:val="clear" w:color="auto" w:fill="auto"/>
          </w:tcPr>
          <w:p w14:paraId="12CDA2A4" w14:textId="77777777" w:rsidR="009469B6" w:rsidRPr="009469B6" w:rsidRDefault="0059734E" w:rsidP="009469B6">
            <w:pPr>
              <w:pStyle w:val="constructortableparagraph"/>
            </w:pPr>
          </w:p>
        </w:tc>
        <w:tc>
          <w:tcPr>
            <w:tcW w:w="1299" w:type="pct"/>
            <w:tcBorders>
              <w:bottom w:val="single" w:sz="2" w:space="0" w:color="auto"/>
            </w:tcBorders>
            <w:shd w:val="clear" w:color="auto" w:fill="auto"/>
          </w:tcPr>
          <w:p w14:paraId="75E537FB" w14:textId="77777777" w:rsidR="009469B6" w:rsidRPr="009469B6" w:rsidRDefault="0059734E" w:rsidP="009469B6">
            <w:pPr>
              <w:pStyle w:val="constructortableparagraph"/>
            </w:pPr>
          </w:p>
        </w:tc>
        <w:tc>
          <w:tcPr>
            <w:tcW w:w="2255" w:type="pct"/>
            <w:tcBorders>
              <w:bottom w:val="single" w:sz="2" w:space="0" w:color="auto"/>
            </w:tcBorders>
            <w:shd w:val="clear" w:color="auto" w:fill="auto"/>
          </w:tcPr>
          <w:p w14:paraId="75A1802E" w14:textId="77777777" w:rsidR="009469B6" w:rsidRPr="009469B6" w:rsidRDefault="0059734E" w:rsidP="009469B6">
            <w:pPr>
              <w:pStyle w:val="constructortableparagraph"/>
            </w:pPr>
          </w:p>
        </w:tc>
      </w:tr>
      <w:tr w:rsidR="009469B6" w:rsidRPr="009469B6" w14:paraId="1BDC730C" w14:textId="77777777" w:rsidTr="009469B6">
        <w:tc>
          <w:tcPr>
            <w:tcW w:w="514" w:type="pct"/>
            <w:tcBorders>
              <w:bottom w:val="single" w:sz="2" w:space="0" w:color="auto"/>
            </w:tcBorders>
            <w:shd w:val="clear" w:color="auto" w:fill="auto"/>
          </w:tcPr>
          <w:p w14:paraId="7D3BAEFE" w14:textId="77777777" w:rsidR="009469B6" w:rsidRPr="009469B6" w:rsidRDefault="0059734E" w:rsidP="009469B6">
            <w:pPr>
              <w:pStyle w:val="constructortableparagraph"/>
            </w:pPr>
            <w:r w:rsidRPr="009469B6">
              <w:t>21</w:t>
            </w:r>
          </w:p>
        </w:tc>
        <w:tc>
          <w:tcPr>
            <w:tcW w:w="932" w:type="pct"/>
            <w:tcBorders>
              <w:bottom w:val="single" w:sz="2" w:space="0" w:color="auto"/>
            </w:tcBorders>
            <w:shd w:val="clear" w:color="auto" w:fill="auto"/>
          </w:tcPr>
          <w:p w14:paraId="75B53BE8" w14:textId="77777777" w:rsidR="009469B6" w:rsidRPr="009469B6" w:rsidRDefault="0059734E" w:rsidP="009469B6">
            <w:pPr>
              <w:pStyle w:val="constructortableparagraph"/>
            </w:pPr>
            <w:r w:rsidRPr="009469B6">
              <w:t>29</w:t>
            </w:r>
          </w:p>
        </w:tc>
        <w:tc>
          <w:tcPr>
            <w:tcW w:w="1299" w:type="pct"/>
            <w:tcBorders>
              <w:bottom w:val="single" w:sz="2" w:space="0" w:color="auto"/>
            </w:tcBorders>
            <w:shd w:val="clear" w:color="auto" w:fill="auto"/>
          </w:tcPr>
          <w:p w14:paraId="44C83A61" w14:textId="77777777" w:rsidR="009469B6" w:rsidRPr="009469B6" w:rsidRDefault="0059734E" w:rsidP="009469B6">
            <w:pPr>
              <w:pStyle w:val="constructortableparagraph"/>
            </w:pPr>
          </w:p>
        </w:tc>
        <w:tc>
          <w:tcPr>
            <w:tcW w:w="2255" w:type="pct"/>
            <w:tcBorders>
              <w:bottom w:val="single" w:sz="2" w:space="0" w:color="auto"/>
            </w:tcBorders>
            <w:shd w:val="clear" w:color="auto" w:fill="auto"/>
          </w:tcPr>
          <w:p w14:paraId="507461E5" w14:textId="77777777" w:rsidR="009469B6" w:rsidRPr="009469B6" w:rsidRDefault="0059734E" w:rsidP="009469B6">
            <w:pPr>
              <w:pStyle w:val="constructortableparagraph"/>
            </w:pPr>
            <w:r w:rsidRPr="009469B6">
              <w:t>по нерегулируемым тарифам</w:t>
            </w:r>
          </w:p>
        </w:tc>
      </w:tr>
      <w:tr w:rsidR="009469B6" w:rsidRPr="009469B6" w14:paraId="54F68FA8" w14:textId="77777777" w:rsidTr="009469B6">
        <w:tc>
          <w:tcPr>
            <w:tcW w:w="514" w:type="pct"/>
            <w:tcBorders>
              <w:bottom w:val="single" w:sz="2" w:space="0" w:color="auto"/>
            </w:tcBorders>
            <w:shd w:val="clear" w:color="auto" w:fill="auto"/>
          </w:tcPr>
          <w:p w14:paraId="73365990" w14:textId="77777777" w:rsidR="009469B6" w:rsidRPr="009469B6" w:rsidRDefault="0059734E" w:rsidP="009469B6">
            <w:pPr>
              <w:pStyle w:val="constructortableparagraph"/>
            </w:pPr>
            <w:r w:rsidRPr="009469B6">
              <w:t>22</w:t>
            </w:r>
          </w:p>
        </w:tc>
        <w:tc>
          <w:tcPr>
            <w:tcW w:w="932" w:type="pct"/>
            <w:tcBorders>
              <w:bottom w:val="single" w:sz="2" w:space="0" w:color="auto"/>
            </w:tcBorders>
            <w:shd w:val="clear" w:color="auto" w:fill="auto"/>
          </w:tcPr>
          <w:p w14:paraId="0716F116" w14:textId="77777777" w:rsidR="009469B6" w:rsidRPr="009469B6" w:rsidRDefault="0059734E" w:rsidP="009469B6">
            <w:pPr>
              <w:pStyle w:val="constructortableparagraph"/>
            </w:pPr>
            <w:r w:rsidRPr="009469B6">
              <w:t>1</w:t>
            </w:r>
          </w:p>
        </w:tc>
        <w:tc>
          <w:tcPr>
            <w:tcW w:w="1299" w:type="pct"/>
            <w:tcBorders>
              <w:bottom w:val="single" w:sz="2" w:space="0" w:color="auto"/>
            </w:tcBorders>
            <w:shd w:val="clear" w:color="auto" w:fill="auto"/>
          </w:tcPr>
          <w:p w14:paraId="162B9191" w14:textId="77777777" w:rsidR="009469B6" w:rsidRPr="009469B6" w:rsidRDefault="0059734E" w:rsidP="009469B6">
            <w:pPr>
              <w:pStyle w:val="constructortableparagraph"/>
            </w:pPr>
          </w:p>
        </w:tc>
        <w:tc>
          <w:tcPr>
            <w:tcW w:w="2255" w:type="pct"/>
            <w:tcBorders>
              <w:bottom w:val="single" w:sz="2" w:space="0" w:color="auto"/>
            </w:tcBorders>
            <w:shd w:val="clear" w:color="auto" w:fill="auto"/>
          </w:tcPr>
          <w:p w14:paraId="207C2079" w14:textId="77777777" w:rsidR="009469B6" w:rsidRPr="009469B6" w:rsidRDefault="0059734E" w:rsidP="009469B6">
            <w:pPr>
              <w:pStyle w:val="constructortableparagraph"/>
            </w:pPr>
            <w:r w:rsidRPr="009469B6">
              <w:t>по регулируемым тарифам</w:t>
            </w:r>
          </w:p>
        </w:tc>
      </w:tr>
      <w:tr w:rsidR="009469B6" w:rsidRPr="009469B6" w14:paraId="0005AA06" w14:textId="77777777" w:rsidTr="009469B6">
        <w:tc>
          <w:tcPr>
            <w:tcW w:w="514" w:type="pct"/>
            <w:tcBorders>
              <w:bottom w:val="single" w:sz="2" w:space="0" w:color="auto"/>
            </w:tcBorders>
            <w:shd w:val="clear" w:color="auto" w:fill="auto"/>
          </w:tcPr>
          <w:p w14:paraId="11F207BC" w14:textId="77777777" w:rsidR="009469B6" w:rsidRPr="009469B6" w:rsidRDefault="0059734E" w:rsidP="009469B6">
            <w:pPr>
              <w:pStyle w:val="constructortableparagraph"/>
            </w:pPr>
            <w:r w:rsidRPr="009469B6">
              <w:t>23</w:t>
            </w:r>
          </w:p>
        </w:tc>
        <w:tc>
          <w:tcPr>
            <w:tcW w:w="932" w:type="pct"/>
            <w:tcBorders>
              <w:bottom w:val="single" w:sz="2" w:space="0" w:color="auto"/>
            </w:tcBorders>
            <w:shd w:val="clear" w:color="auto" w:fill="auto"/>
          </w:tcPr>
          <w:p w14:paraId="0D1F79C3" w14:textId="77777777" w:rsidR="009469B6" w:rsidRPr="009469B6" w:rsidRDefault="0059734E" w:rsidP="009469B6">
            <w:pPr>
              <w:pStyle w:val="constructortableparagraph"/>
            </w:pPr>
            <w:r w:rsidRPr="009469B6">
              <w:t>2</w:t>
            </w:r>
          </w:p>
        </w:tc>
        <w:tc>
          <w:tcPr>
            <w:tcW w:w="1299" w:type="pct"/>
            <w:tcBorders>
              <w:bottom w:val="single" w:sz="2" w:space="0" w:color="auto"/>
            </w:tcBorders>
            <w:shd w:val="clear" w:color="auto" w:fill="auto"/>
          </w:tcPr>
          <w:p w14:paraId="0B8EE5BD" w14:textId="77777777" w:rsidR="009469B6" w:rsidRPr="009469B6" w:rsidRDefault="0059734E" w:rsidP="009469B6">
            <w:pPr>
              <w:pStyle w:val="constructortableparagraph"/>
            </w:pPr>
          </w:p>
        </w:tc>
        <w:tc>
          <w:tcPr>
            <w:tcW w:w="2255" w:type="pct"/>
            <w:tcBorders>
              <w:bottom w:val="single" w:sz="2" w:space="0" w:color="auto"/>
            </w:tcBorders>
            <w:shd w:val="clear" w:color="auto" w:fill="auto"/>
          </w:tcPr>
          <w:p w14:paraId="04104A79" w14:textId="77777777" w:rsidR="009469B6" w:rsidRPr="009469B6" w:rsidRDefault="0059734E" w:rsidP="009469B6">
            <w:pPr>
              <w:pStyle w:val="constructortableparagraph"/>
            </w:pPr>
            <w:r w:rsidRPr="009469B6">
              <w:t>по регулируемым тарифам</w:t>
            </w:r>
          </w:p>
        </w:tc>
      </w:tr>
      <w:tr w:rsidR="009469B6" w:rsidRPr="009469B6" w14:paraId="7179520B" w14:textId="77777777" w:rsidTr="009469B6">
        <w:tc>
          <w:tcPr>
            <w:tcW w:w="514" w:type="pct"/>
            <w:tcBorders>
              <w:bottom w:val="single" w:sz="2" w:space="0" w:color="auto"/>
            </w:tcBorders>
            <w:shd w:val="clear" w:color="auto" w:fill="auto"/>
          </w:tcPr>
          <w:p w14:paraId="74586624" w14:textId="77777777" w:rsidR="009469B6" w:rsidRPr="009469B6" w:rsidRDefault="0059734E" w:rsidP="009469B6">
            <w:pPr>
              <w:pStyle w:val="constructortableparagraph"/>
            </w:pPr>
            <w:r w:rsidRPr="009469B6">
              <w:t>24</w:t>
            </w:r>
          </w:p>
        </w:tc>
        <w:tc>
          <w:tcPr>
            <w:tcW w:w="932" w:type="pct"/>
            <w:tcBorders>
              <w:bottom w:val="single" w:sz="2" w:space="0" w:color="auto"/>
            </w:tcBorders>
            <w:shd w:val="clear" w:color="auto" w:fill="auto"/>
          </w:tcPr>
          <w:p w14:paraId="7E537B98" w14:textId="77777777" w:rsidR="009469B6" w:rsidRPr="009469B6" w:rsidRDefault="0059734E" w:rsidP="009469B6">
            <w:pPr>
              <w:pStyle w:val="constructortableparagraph"/>
            </w:pPr>
            <w:r w:rsidRPr="009469B6">
              <w:t>3</w:t>
            </w:r>
          </w:p>
        </w:tc>
        <w:tc>
          <w:tcPr>
            <w:tcW w:w="1299" w:type="pct"/>
            <w:tcBorders>
              <w:bottom w:val="single" w:sz="2" w:space="0" w:color="auto"/>
            </w:tcBorders>
            <w:shd w:val="clear" w:color="auto" w:fill="auto"/>
          </w:tcPr>
          <w:p w14:paraId="63B98268" w14:textId="77777777" w:rsidR="009469B6" w:rsidRPr="009469B6" w:rsidRDefault="0059734E" w:rsidP="009469B6">
            <w:pPr>
              <w:pStyle w:val="constructortableparagraph"/>
            </w:pPr>
          </w:p>
        </w:tc>
        <w:tc>
          <w:tcPr>
            <w:tcW w:w="2255" w:type="pct"/>
            <w:tcBorders>
              <w:bottom w:val="single" w:sz="2" w:space="0" w:color="auto"/>
            </w:tcBorders>
            <w:shd w:val="clear" w:color="auto" w:fill="auto"/>
          </w:tcPr>
          <w:p w14:paraId="5ECCCA4A" w14:textId="77777777" w:rsidR="009469B6" w:rsidRPr="009469B6" w:rsidRDefault="0059734E" w:rsidP="009469B6">
            <w:pPr>
              <w:pStyle w:val="constructortableparagraph"/>
            </w:pPr>
            <w:r w:rsidRPr="009469B6">
              <w:t>по регулируемым тарифам</w:t>
            </w:r>
          </w:p>
        </w:tc>
      </w:tr>
      <w:tr w:rsidR="009469B6" w:rsidRPr="009469B6" w14:paraId="2DDF5C52" w14:textId="77777777" w:rsidTr="009469B6">
        <w:tc>
          <w:tcPr>
            <w:tcW w:w="514" w:type="pct"/>
            <w:tcBorders>
              <w:bottom w:val="single" w:sz="2" w:space="0" w:color="auto"/>
            </w:tcBorders>
            <w:shd w:val="clear" w:color="auto" w:fill="auto"/>
          </w:tcPr>
          <w:p w14:paraId="564D760B" w14:textId="77777777" w:rsidR="009469B6" w:rsidRPr="009469B6" w:rsidRDefault="0059734E" w:rsidP="009469B6">
            <w:pPr>
              <w:pStyle w:val="constructortableparagraph"/>
            </w:pPr>
            <w:r w:rsidRPr="009469B6">
              <w:t>25</w:t>
            </w:r>
          </w:p>
        </w:tc>
        <w:tc>
          <w:tcPr>
            <w:tcW w:w="932" w:type="pct"/>
            <w:tcBorders>
              <w:bottom w:val="single" w:sz="2" w:space="0" w:color="auto"/>
            </w:tcBorders>
            <w:shd w:val="clear" w:color="auto" w:fill="auto"/>
          </w:tcPr>
          <w:p w14:paraId="74B65C2F" w14:textId="77777777" w:rsidR="009469B6" w:rsidRPr="009469B6" w:rsidRDefault="0059734E" w:rsidP="009469B6">
            <w:pPr>
              <w:pStyle w:val="constructortableparagraph"/>
            </w:pPr>
            <w:r w:rsidRPr="009469B6">
              <w:t>4</w:t>
            </w:r>
          </w:p>
        </w:tc>
        <w:tc>
          <w:tcPr>
            <w:tcW w:w="1299" w:type="pct"/>
            <w:tcBorders>
              <w:bottom w:val="single" w:sz="2" w:space="0" w:color="auto"/>
            </w:tcBorders>
            <w:shd w:val="clear" w:color="auto" w:fill="auto"/>
          </w:tcPr>
          <w:p w14:paraId="12FB6F43" w14:textId="77777777" w:rsidR="009469B6" w:rsidRPr="009469B6" w:rsidRDefault="0059734E" w:rsidP="009469B6">
            <w:pPr>
              <w:pStyle w:val="constructortableparagraph"/>
            </w:pPr>
          </w:p>
        </w:tc>
        <w:tc>
          <w:tcPr>
            <w:tcW w:w="2255" w:type="pct"/>
            <w:tcBorders>
              <w:bottom w:val="single" w:sz="2" w:space="0" w:color="auto"/>
            </w:tcBorders>
            <w:shd w:val="clear" w:color="auto" w:fill="auto"/>
          </w:tcPr>
          <w:p w14:paraId="52E81E4D" w14:textId="77777777" w:rsidR="009469B6" w:rsidRPr="009469B6" w:rsidRDefault="0059734E" w:rsidP="009469B6">
            <w:pPr>
              <w:pStyle w:val="constructortableparagraph"/>
            </w:pPr>
            <w:r w:rsidRPr="009469B6">
              <w:t>по регулируемым тарифам</w:t>
            </w:r>
          </w:p>
        </w:tc>
      </w:tr>
      <w:tr w:rsidR="009469B6" w:rsidRPr="009469B6" w14:paraId="2552989C" w14:textId="77777777" w:rsidTr="009469B6">
        <w:tc>
          <w:tcPr>
            <w:tcW w:w="514" w:type="pct"/>
            <w:shd w:val="clear" w:color="auto" w:fill="auto"/>
          </w:tcPr>
          <w:p w14:paraId="6CE5824A" w14:textId="77777777" w:rsidR="009469B6" w:rsidRPr="009469B6" w:rsidRDefault="0059734E" w:rsidP="009469B6">
            <w:pPr>
              <w:pStyle w:val="constructortableparagraph"/>
            </w:pPr>
            <w:r w:rsidRPr="009469B6">
              <w:t>26</w:t>
            </w:r>
          </w:p>
        </w:tc>
        <w:tc>
          <w:tcPr>
            <w:tcW w:w="932" w:type="pct"/>
            <w:shd w:val="clear" w:color="auto" w:fill="auto"/>
          </w:tcPr>
          <w:p w14:paraId="3BC43C2E" w14:textId="77777777" w:rsidR="009469B6" w:rsidRPr="009469B6" w:rsidRDefault="0059734E" w:rsidP="009469B6">
            <w:pPr>
              <w:pStyle w:val="constructortableparagraph"/>
            </w:pPr>
            <w:r w:rsidRPr="009469B6">
              <w:t>5</w:t>
            </w:r>
          </w:p>
        </w:tc>
        <w:tc>
          <w:tcPr>
            <w:tcW w:w="1299" w:type="pct"/>
            <w:shd w:val="clear" w:color="auto" w:fill="auto"/>
          </w:tcPr>
          <w:p w14:paraId="72458EBE" w14:textId="77777777" w:rsidR="009469B6" w:rsidRPr="009469B6" w:rsidRDefault="0059734E" w:rsidP="009469B6">
            <w:pPr>
              <w:pStyle w:val="constructortableparagraph"/>
            </w:pPr>
          </w:p>
        </w:tc>
        <w:tc>
          <w:tcPr>
            <w:tcW w:w="2255" w:type="pct"/>
            <w:shd w:val="clear" w:color="auto" w:fill="auto"/>
          </w:tcPr>
          <w:p w14:paraId="71820DA6" w14:textId="77777777" w:rsidR="009469B6" w:rsidRPr="009469B6" w:rsidRDefault="0059734E" w:rsidP="009469B6">
            <w:pPr>
              <w:pStyle w:val="constructortableparagraph"/>
            </w:pPr>
            <w:r w:rsidRPr="009469B6">
              <w:t>по регулируемым тарифам</w:t>
            </w:r>
          </w:p>
        </w:tc>
      </w:tr>
    </w:tbl>
    <w:p w14:paraId="6CB56386" w14:textId="77777777" w:rsidR="008C4162" w:rsidRDefault="0059734E" w:rsidP="009469B6">
      <w:pPr>
        <w:pStyle w:val="constructorparagraph"/>
        <w:sectPr w:rsidR="008C4162" w:rsidSect="009469B6">
          <w:pgSz w:w="16838" w:h="11906" w:orient="landscape"/>
          <w:pgMar w:top="1701" w:right="1134" w:bottom="851" w:left="1134" w:header="709" w:footer="709" w:gutter="0"/>
          <w:cols w:space="708"/>
          <w:docGrid w:linePitch="381"/>
        </w:sectPr>
      </w:pPr>
    </w:p>
    <w:p w14:paraId="05B7F721" w14:textId="77777777" w:rsidR="009469B6" w:rsidRPr="009469B6" w:rsidRDefault="0059734E" w:rsidP="009469B6">
      <w:pPr>
        <w:pStyle w:val="constructorparagraph"/>
      </w:pPr>
      <w:r w:rsidRPr="009469B6">
        <w:lastRenderedPageBreak/>
        <w:t>Типичные ошибки</w:t>
      </w:r>
    </w:p>
    <w:p w14:paraId="7D9072BE" w14:textId="77777777" w:rsidR="009469B6" w:rsidRPr="009469B6" w:rsidRDefault="0059734E" w:rsidP="009469B6">
      <w:pPr>
        <w:pStyle w:val="constructorparagraph"/>
      </w:pPr>
      <w:r w:rsidRPr="009469B6">
        <w:t>Документ планирования перевозок включает в себя необходимый перечень мероприятий, обеспечивающих комплексное развитие пассажирского транспорта общего пользования, принимаемых к реализации в установленные сроки.</w:t>
      </w:r>
    </w:p>
    <w:p w14:paraId="298EE759" w14:textId="77777777" w:rsidR="009469B6" w:rsidRPr="009469B6" w:rsidRDefault="0059734E" w:rsidP="009469B6">
      <w:pPr>
        <w:pStyle w:val="constructorparagraph"/>
      </w:pPr>
      <w:r w:rsidRPr="009469B6">
        <w:t>И</w:t>
      </w:r>
      <w:r w:rsidRPr="009469B6">
        <w:t>сходя из практики работы встречающиеся ошибки могут быть двух видов: технические и управленческие.</w:t>
      </w:r>
    </w:p>
    <w:p w14:paraId="6A4E12C7" w14:textId="77777777" w:rsidR="009469B6" w:rsidRPr="009469B6" w:rsidRDefault="0059734E" w:rsidP="009469B6">
      <w:pPr>
        <w:pStyle w:val="constructorparagraph"/>
      </w:pPr>
      <w:r w:rsidRPr="009469B6">
        <w:t>Оба вида ошибок имеют так называемый «человеческий» фактор</w:t>
      </w:r>
    </w:p>
    <w:p w14:paraId="50334724" w14:textId="77777777" w:rsidR="009469B6" w:rsidRPr="009469B6" w:rsidRDefault="0059734E" w:rsidP="009469B6">
      <w:pPr>
        <w:pStyle w:val="constructorparagraph"/>
      </w:pPr>
      <w:r w:rsidRPr="009469B6">
        <w:t>Технические ошибки заключаются в том, что в итоговом варианте ДПП допущены какие-либо недочеты, де</w:t>
      </w:r>
      <w:r w:rsidRPr="009469B6">
        <w:t>лающие такой ДПП «нерабочим» и неясным для дальнейшей реализации.</w:t>
      </w:r>
    </w:p>
    <w:p w14:paraId="5A3D0AAA" w14:textId="77777777" w:rsidR="009469B6" w:rsidRPr="009469B6" w:rsidRDefault="0059734E" w:rsidP="009469B6">
      <w:pPr>
        <w:pStyle w:val="constructorparagraph"/>
      </w:pPr>
      <w:r w:rsidRPr="009469B6">
        <w:t>Критической ошибкой</w:t>
      </w:r>
      <w:r>
        <w:t xml:space="preserve"> </w:t>
      </w:r>
      <w:r w:rsidRPr="009469B6">
        <w:t>является ошибка управленческого характера.</w:t>
      </w:r>
    </w:p>
    <w:p w14:paraId="72CF0CBF" w14:textId="77777777" w:rsidR="009469B6" w:rsidRPr="009469B6" w:rsidRDefault="0059734E" w:rsidP="009469B6">
      <w:pPr>
        <w:pStyle w:val="constructorparagraph"/>
      </w:pPr>
      <w:r w:rsidRPr="009469B6">
        <w:t>Данный вид ошибки возникает из-за отсутствия необходимых компетенций сотрудников органов власти, отвечающих за организацию тран</w:t>
      </w:r>
      <w:r w:rsidRPr="009469B6">
        <w:t>спортного обслуживания населения. Управленческие ошибки, связаны с определением неверных сроков разработки ДПП и их структуры, которая не учитывают комплексный подход к развитию пассажирского транспорта в субъекте (муниципалитете).</w:t>
      </w:r>
      <w:r w:rsidRPr="009469B6">
        <w:rPr>
          <w:sz w:val="26"/>
          <w:szCs w:val="26"/>
        </w:rPr>
        <w:t xml:space="preserve"> Приложение № 2</w:t>
      </w:r>
      <w:r>
        <w:rPr>
          <w:sz w:val="26"/>
          <w:szCs w:val="26"/>
        </w:rPr>
        <w:t xml:space="preserve"> </w:t>
      </w:r>
      <w:r w:rsidRPr="009469B6">
        <w:t xml:space="preserve">к </w:t>
      </w:r>
      <w:r>
        <w:t>ДПП.</w:t>
      </w:r>
    </w:p>
    <w:p w14:paraId="0C28F84C" w14:textId="77777777" w:rsidR="009469B6" w:rsidRPr="009469B6" w:rsidRDefault="0059734E" w:rsidP="009469B6">
      <w:pPr>
        <w:pStyle w:val="constructorparagraph"/>
        <w:sectPr w:rsidR="009469B6" w:rsidRPr="009469B6" w:rsidSect="008C4162">
          <w:pgSz w:w="11906" w:h="16838"/>
          <w:pgMar w:top="1134" w:right="851" w:bottom="1134" w:left="1701" w:header="709" w:footer="709" w:gutter="0"/>
          <w:cols w:space="708"/>
          <w:docGrid w:linePitch="381"/>
        </w:sectPr>
      </w:pPr>
    </w:p>
    <w:p w14:paraId="1ACA274C" w14:textId="77777777" w:rsidR="009469B6" w:rsidRDefault="0059734E" w:rsidP="008C4162">
      <w:pPr>
        <w:pStyle w:val="constructortablesignature"/>
        <w:jc w:val="center"/>
      </w:pPr>
      <w:r w:rsidRPr="009469B6">
        <w:lastRenderedPageBreak/>
        <w:t>Перечень маршрутов регулярных перевозок по нерегулируемым тарифам в ________________ (городе, городском округе), которые подлежат отмене</w:t>
      </w:r>
    </w:p>
    <w:p w14:paraId="58523E1D" w14:textId="77777777" w:rsidR="008C4162" w:rsidRPr="009469B6" w:rsidRDefault="0059734E" w:rsidP="008C4162">
      <w:pPr>
        <w:pStyle w:val="constructortablesignature"/>
        <w:jc w:val="center"/>
      </w:pPr>
    </w:p>
    <w:tbl>
      <w:tblPr>
        <w:tblStyle w:val="aff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415"/>
        <w:gridCol w:w="1372"/>
        <w:gridCol w:w="1537"/>
        <w:gridCol w:w="1647"/>
        <w:gridCol w:w="1580"/>
        <w:gridCol w:w="1827"/>
        <w:gridCol w:w="964"/>
      </w:tblGrid>
      <w:tr w:rsidR="009469B6" w:rsidRPr="009469B6" w14:paraId="0489F18B" w14:textId="77777777" w:rsidTr="009469B6">
        <w:trPr>
          <w:tblHeader/>
        </w:trPr>
        <w:tc>
          <w:tcPr>
            <w:tcW w:w="384" w:type="pct"/>
            <w:tcBorders>
              <w:bottom w:val="single" w:sz="2" w:space="0" w:color="auto"/>
            </w:tcBorders>
            <w:shd w:val="clear" w:color="auto" w:fill="auto"/>
          </w:tcPr>
          <w:p w14:paraId="6625BE84" w14:textId="77777777" w:rsidR="009469B6" w:rsidRPr="009469B6" w:rsidRDefault="0059734E" w:rsidP="009469B6">
            <w:pPr>
              <w:pStyle w:val="connstructortablefirstrow"/>
            </w:pPr>
            <w:r w:rsidRPr="009469B6">
              <w:t>№</w:t>
            </w:r>
          </w:p>
        </w:tc>
        <w:tc>
          <w:tcPr>
            <w:tcW w:w="780" w:type="pct"/>
            <w:tcBorders>
              <w:bottom w:val="single" w:sz="2" w:space="0" w:color="auto"/>
            </w:tcBorders>
            <w:shd w:val="clear" w:color="auto" w:fill="auto"/>
          </w:tcPr>
          <w:p w14:paraId="510AC1F1" w14:textId="77777777" w:rsidR="009469B6" w:rsidRPr="009469B6" w:rsidRDefault="0059734E" w:rsidP="009469B6">
            <w:pPr>
              <w:pStyle w:val="connstructortablefirstrow"/>
            </w:pPr>
            <w:r w:rsidRPr="009469B6">
              <w:t>Порядковый номер маршрута регулярных перевозок</w:t>
            </w:r>
          </w:p>
        </w:tc>
        <w:tc>
          <w:tcPr>
            <w:tcW w:w="861" w:type="pct"/>
            <w:tcBorders>
              <w:bottom w:val="single" w:sz="2" w:space="0" w:color="auto"/>
            </w:tcBorders>
            <w:shd w:val="clear" w:color="auto" w:fill="auto"/>
          </w:tcPr>
          <w:p w14:paraId="24BF1B49" w14:textId="77777777" w:rsidR="009469B6" w:rsidRPr="009469B6" w:rsidRDefault="0059734E" w:rsidP="009469B6">
            <w:pPr>
              <w:pStyle w:val="connstructortablefirstrow"/>
            </w:pPr>
            <w:r w:rsidRPr="009469B6">
              <w:t>Наименование маршрута регулярных перевозок</w:t>
            </w:r>
          </w:p>
        </w:tc>
        <w:tc>
          <w:tcPr>
            <w:tcW w:w="750" w:type="pct"/>
            <w:tcBorders>
              <w:bottom w:val="single" w:sz="2" w:space="0" w:color="auto"/>
            </w:tcBorders>
            <w:shd w:val="clear" w:color="auto" w:fill="auto"/>
          </w:tcPr>
          <w:p w14:paraId="5286861A" w14:textId="77777777" w:rsidR="009469B6" w:rsidRPr="009469B6" w:rsidRDefault="0059734E" w:rsidP="009469B6">
            <w:pPr>
              <w:pStyle w:val="connstructortablefirstrow"/>
            </w:pPr>
            <w:r w:rsidRPr="009469B6">
              <w:t xml:space="preserve">Вид </w:t>
            </w:r>
            <w:r w:rsidRPr="009469B6">
              <w:t>регулярных перевозок</w:t>
            </w:r>
          </w:p>
        </w:tc>
        <w:tc>
          <w:tcPr>
            <w:tcW w:w="703" w:type="pct"/>
            <w:tcBorders>
              <w:bottom w:val="single" w:sz="2" w:space="0" w:color="auto"/>
            </w:tcBorders>
            <w:shd w:val="clear" w:color="auto" w:fill="auto"/>
          </w:tcPr>
          <w:p w14:paraId="0DD37155" w14:textId="77777777" w:rsidR="009469B6" w:rsidRPr="009469B6" w:rsidRDefault="0059734E" w:rsidP="009469B6">
            <w:pPr>
              <w:pStyle w:val="connstructortablefirstrow"/>
            </w:pPr>
            <w:r w:rsidRPr="009469B6">
              <w:t>Дата начала осуществления регулярных перевозок</w:t>
            </w:r>
          </w:p>
          <w:p w14:paraId="03AF9436" w14:textId="77777777" w:rsidR="009469B6" w:rsidRPr="009469B6" w:rsidRDefault="0059734E" w:rsidP="009469B6">
            <w:pPr>
              <w:pStyle w:val="connstructortablefirstrow"/>
            </w:pPr>
          </w:p>
        </w:tc>
        <w:tc>
          <w:tcPr>
            <w:tcW w:w="883" w:type="pct"/>
            <w:tcBorders>
              <w:bottom w:val="single" w:sz="2" w:space="0" w:color="auto"/>
            </w:tcBorders>
            <w:shd w:val="clear" w:color="auto" w:fill="auto"/>
          </w:tcPr>
          <w:p w14:paraId="01D5964A" w14:textId="77777777" w:rsidR="009469B6" w:rsidRPr="009469B6" w:rsidRDefault="0059734E" w:rsidP="009469B6">
            <w:pPr>
              <w:pStyle w:val="connstructortablefirstrow"/>
            </w:pPr>
            <w:r w:rsidRPr="009469B6">
              <w:t>Наименование, место нахождения юридического лица, Ф.И.О. индивидуального предпринимателя</w:t>
            </w:r>
          </w:p>
          <w:p w14:paraId="79F350F9" w14:textId="77777777" w:rsidR="009469B6" w:rsidRPr="009469B6" w:rsidRDefault="0059734E" w:rsidP="009469B6">
            <w:pPr>
              <w:pStyle w:val="connstructortablefirstrow"/>
            </w:pPr>
          </w:p>
        </w:tc>
        <w:tc>
          <w:tcPr>
            <w:tcW w:w="639" w:type="pct"/>
            <w:tcBorders>
              <w:bottom w:val="single" w:sz="2" w:space="0" w:color="auto"/>
            </w:tcBorders>
            <w:shd w:val="clear" w:color="auto" w:fill="auto"/>
          </w:tcPr>
          <w:p w14:paraId="0676543A" w14:textId="77777777" w:rsidR="009469B6" w:rsidRPr="009469B6" w:rsidRDefault="0059734E" w:rsidP="009469B6">
            <w:pPr>
              <w:pStyle w:val="connstructortablefirstrow"/>
            </w:pPr>
            <w:r w:rsidRPr="009469B6">
              <w:t>Дата отмены</w:t>
            </w:r>
          </w:p>
        </w:tc>
      </w:tr>
      <w:tr w:rsidR="009469B6" w:rsidRPr="009469B6" w14:paraId="5F601848" w14:textId="77777777" w:rsidTr="009469B6">
        <w:tc>
          <w:tcPr>
            <w:tcW w:w="384" w:type="pct"/>
            <w:tcBorders>
              <w:bottom w:val="single" w:sz="2" w:space="0" w:color="auto"/>
            </w:tcBorders>
            <w:shd w:val="clear" w:color="auto" w:fill="auto"/>
          </w:tcPr>
          <w:p w14:paraId="3B040503" w14:textId="77777777" w:rsidR="009469B6" w:rsidRPr="009469B6" w:rsidRDefault="0059734E" w:rsidP="009469B6">
            <w:pPr>
              <w:pStyle w:val="constructortableparagraph"/>
            </w:pPr>
            <w:r w:rsidRPr="009469B6">
              <w:t>1</w:t>
            </w:r>
          </w:p>
        </w:tc>
        <w:tc>
          <w:tcPr>
            <w:tcW w:w="780" w:type="pct"/>
            <w:tcBorders>
              <w:bottom w:val="single" w:sz="2" w:space="0" w:color="auto"/>
            </w:tcBorders>
            <w:shd w:val="clear" w:color="auto" w:fill="auto"/>
          </w:tcPr>
          <w:p w14:paraId="244121AD" w14:textId="77777777" w:rsidR="009469B6" w:rsidRPr="009469B6" w:rsidRDefault="0059734E" w:rsidP="009469B6">
            <w:pPr>
              <w:pStyle w:val="constructortableparagraph"/>
            </w:pPr>
            <w:r w:rsidRPr="009469B6">
              <w:t>23</w:t>
            </w:r>
          </w:p>
          <w:p w14:paraId="71B5BEAA" w14:textId="77777777" w:rsidR="009469B6" w:rsidRPr="009469B6" w:rsidRDefault="0059734E" w:rsidP="009469B6">
            <w:pPr>
              <w:pStyle w:val="constructortableparagraph"/>
            </w:pPr>
          </w:p>
        </w:tc>
        <w:tc>
          <w:tcPr>
            <w:tcW w:w="861" w:type="pct"/>
            <w:tcBorders>
              <w:bottom w:val="single" w:sz="2" w:space="0" w:color="auto"/>
            </w:tcBorders>
            <w:shd w:val="clear" w:color="auto" w:fill="auto"/>
          </w:tcPr>
          <w:p w14:paraId="64607146" w14:textId="77777777" w:rsidR="009469B6" w:rsidRPr="009469B6" w:rsidRDefault="0059734E" w:rsidP="009469B6">
            <w:pPr>
              <w:pStyle w:val="constructortableparagraph"/>
            </w:pPr>
            <w:r w:rsidRPr="009469B6">
              <w:t xml:space="preserve"> «ул. ХХХ –ХХХХ»</w:t>
            </w:r>
          </w:p>
          <w:p w14:paraId="62E66B76" w14:textId="77777777" w:rsidR="009469B6" w:rsidRPr="009469B6" w:rsidRDefault="0059734E" w:rsidP="009469B6">
            <w:pPr>
              <w:pStyle w:val="constructortableparagraph"/>
            </w:pPr>
          </w:p>
        </w:tc>
        <w:tc>
          <w:tcPr>
            <w:tcW w:w="750" w:type="pct"/>
            <w:tcBorders>
              <w:bottom w:val="single" w:sz="2" w:space="0" w:color="auto"/>
            </w:tcBorders>
            <w:shd w:val="clear" w:color="auto" w:fill="auto"/>
          </w:tcPr>
          <w:p w14:paraId="3CB57053" w14:textId="77777777" w:rsidR="009469B6" w:rsidRPr="009469B6" w:rsidRDefault="0059734E" w:rsidP="009469B6">
            <w:pPr>
              <w:pStyle w:val="constructortableparagraph"/>
            </w:pPr>
            <w:r w:rsidRPr="009469B6">
              <w:t>Регулярные перевозки по нерегулируемым тарифам</w:t>
            </w:r>
          </w:p>
          <w:p w14:paraId="17A2ED8E" w14:textId="77777777" w:rsidR="009469B6" w:rsidRPr="009469B6" w:rsidRDefault="0059734E" w:rsidP="009469B6">
            <w:pPr>
              <w:pStyle w:val="constructortableparagraph"/>
            </w:pPr>
          </w:p>
        </w:tc>
        <w:tc>
          <w:tcPr>
            <w:tcW w:w="703" w:type="pct"/>
            <w:tcBorders>
              <w:bottom w:val="single" w:sz="2" w:space="0" w:color="auto"/>
            </w:tcBorders>
            <w:shd w:val="clear" w:color="auto" w:fill="auto"/>
          </w:tcPr>
          <w:p w14:paraId="60802C69" w14:textId="77777777" w:rsidR="009469B6" w:rsidRPr="009469B6" w:rsidRDefault="0059734E" w:rsidP="009469B6">
            <w:pPr>
              <w:pStyle w:val="constructortableparagraph"/>
            </w:pPr>
            <w:r w:rsidRPr="009469B6">
              <w:t>12.09.2013</w:t>
            </w:r>
          </w:p>
          <w:p w14:paraId="3034B174" w14:textId="77777777" w:rsidR="009469B6" w:rsidRPr="009469B6" w:rsidRDefault="0059734E" w:rsidP="009469B6">
            <w:pPr>
              <w:pStyle w:val="constructortableparagraph"/>
            </w:pPr>
          </w:p>
        </w:tc>
        <w:tc>
          <w:tcPr>
            <w:tcW w:w="883" w:type="pct"/>
            <w:tcBorders>
              <w:bottom w:val="single" w:sz="2" w:space="0" w:color="auto"/>
            </w:tcBorders>
            <w:shd w:val="clear" w:color="auto" w:fill="auto"/>
          </w:tcPr>
          <w:p w14:paraId="70888BE6" w14:textId="77777777" w:rsidR="009469B6" w:rsidRPr="009469B6" w:rsidRDefault="0059734E" w:rsidP="009469B6">
            <w:pPr>
              <w:pStyle w:val="constructortableparagraph"/>
            </w:pPr>
            <w:r w:rsidRPr="009469B6">
              <w:t xml:space="preserve">ООО «АТП № 4 </w:t>
            </w:r>
          </w:p>
        </w:tc>
        <w:tc>
          <w:tcPr>
            <w:tcW w:w="639" w:type="pct"/>
            <w:tcBorders>
              <w:bottom w:val="single" w:sz="2" w:space="0" w:color="auto"/>
            </w:tcBorders>
            <w:shd w:val="clear" w:color="auto" w:fill="auto"/>
          </w:tcPr>
          <w:p w14:paraId="416BF1D0" w14:textId="77777777" w:rsidR="009469B6" w:rsidRPr="009469B6" w:rsidRDefault="0059734E" w:rsidP="009469B6">
            <w:pPr>
              <w:pStyle w:val="constructortableparagraph"/>
            </w:pPr>
            <w:r w:rsidRPr="009469B6">
              <w:t>июнь 2020</w:t>
            </w:r>
          </w:p>
          <w:p w14:paraId="65288AC2" w14:textId="77777777" w:rsidR="009469B6" w:rsidRPr="009469B6" w:rsidRDefault="0059734E" w:rsidP="009469B6">
            <w:pPr>
              <w:pStyle w:val="constructortableparagraph"/>
            </w:pPr>
          </w:p>
        </w:tc>
      </w:tr>
      <w:tr w:rsidR="009469B6" w:rsidRPr="009469B6" w14:paraId="4C6B5EE5" w14:textId="77777777" w:rsidTr="009469B6">
        <w:tc>
          <w:tcPr>
            <w:tcW w:w="384" w:type="pct"/>
            <w:shd w:val="clear" w:color="auto" w:fill="auto"/>
          </w:tcPr>
          <w:p w14:paraId="049059E7" w14:textId="77777777" w:rsidR="009469B6" w:rsidRPr="009469B6" w:rsidRDefault="0059734E" w:rsidP="009469B6">
            <w:pPr>
              <w:pStyle w:val="constructortableparagraph"/>
            </w:pPr>
            <w:r w:rsidRPr="009469B6">
              <w:t>2</w:t>
            </w:r>
          </w:p>
        </w:tc>
        <w:tc>
          <w:tcPr>
            <w:tcW w:w="780" w:type="pct"/>
            <w:shd w:val="clear" w:color="auto" w:fill="auto"/>
          </w:tcPr>
          <w:p w14:paraId="30D59AEE" w14:textId="77777777" w:rsidR="009469B6" w:rsidRPr="009469B6" w:rsidRDefault="0059734E" w:rsidP="009469B6">
            <w:pPr>
              <w:pStyle w:val="constructortableparagraph"/>
            </w:pPr>
            <w:r w:rsidRPr="009469B6">
              <w:t>26</w:t>
            </w:r>
          </w:p>
          <w:p w14:paraId="0DA57627" w14:textId="77777777" w:rsidR="009469B6" w:rsidRPr="009469B6" w:rsidRDefault="0059734E" w:rsidP="009469B6">
            <w:pPr>
              <w:pStyle w:val="constructortableparagraph"/>
            </w:pPr>
          </w:p>
        </w:tc>
        <w:tc>
          <w:tcPr>
            <w:tcW w:w="861" w:type="pct"/>
            <w:shd w:val="clear" w:color="auto" w:fill="auto"/>
          </w:tcPr>
          <w:p w14:paraId="1FB279E8" w14:textId="77777777" w:rsidR="009469B6" w:rsidRPr="009469B6" w:rsidRDefault="0059734E" w:rsidP="009469B6">
            <w:pPr>
              <w:pStyle w:val="constructortableparagraph"/>
            </w:pPr>
            <w:r w:rsidRPr="009469B6">
              <w:t xml:space="preserve"> «ул. ХХХ –ХХХХ»</w:t>
            </w:r>
          </w:p>
          <w:p w14:paraId="1CFB748D" w14:textId="77777777" w:rsidR="009469B6" w:rsidRPr="009469B6" w:rsidRDefault="0059734E" w:rsidP="009469B6">
            <w:pPr>
              <w:pStyle w:val="constructortableparagraph"/>
            </w:pPr>
          </w:p>
        </w:tc>
        <w:tc>
          <w:tcPr>
            <w:tcW w:w="750" w:type="pct"/>
            <w:shd w:val="clear" w:color="auto" w:fill="auto"/>
          </w:tcPr>
          <w:p w14:paraId="75B312B2" w14:textId="77777777" w:rsidR="009469B6" w:rsidRPr="009469B6" w:rsidRDefault="0059734E" w:rsidP="009469B6">
            <w:pPr>
              <w:pStyle w:val="constructortableparagraph"/>
            </w:pPr>
            <w:r w:rsidRPr="009469B6">
              <w:t>Регулярные перевозки по нерегулируемым тарифам</w:t>
            </w:r>
          </w:p>
          <w:p w14:paraId="71E12FD2" w14:textId="77777777" w:rsidR="009469B6" w:rsidRPr="009469B6" w:rsidRDefault="0059734E" w:rsidP="009469B6">
            <w:pPr>
              <w:pStyle w:val="constructortableparagraph"/>
            </w:pPr>
          </w:p>
        </w:tc>
        <w:tc>
          <w:tcPr>
            <w:tcW w:w="703" w:type="pct"/>
            <w:shd w:val="clear" w:color="auto" w:fill="auto"/>
          </w:tcPr>
          <w:p w14:paraId="66F4808D" w14:textId="77777777" w:rsidR="009469B6" w:rsidRPr="009469B6" w:rsidRDefault="0059734E" w:rsidP="009469B6">
            <w:pPr>
              <w:pStyle w:val="constructortableparagraph"/>
            </w:pPr>
            <w:r w:rsidRPr="009469B6">
              <w:t>22.03.2015</w:t>
            </w:r>
          </w:p>
        </w:tc>
        <w:tc>
          <w:tcPr>
            <w:tcW w:w="883" w:type="pct"/>
            <w:shd w:val="clear" w:color="auto" w:fill="auto"/>
          </w:tcPr>
          <w:p w14:paraId="4CF48567" w14:textId="77777777" w:rsidR="009469B6" w:rsidRPr="009469B6" w:rsidRDefault="0059734E" w:rsidP="009469B6">
            <w:pPr>
              <w:pStyle w:val="constructortableparagraph"/>
            </w:pPr>
            <w:r w:rsidRPr="009469B6">
              <w:t>ООО «ТК 5»</w:t>
            </w:r>
          </w:p>
          <w:p w14:paraId="5BAE94A3" w14:textId="77777777" w:rsidR="009469B6" w:rsidRPr="009469B6" w:rsidRDefault="0059734E" w:rsidP="009469B6">
            <w:pPr>
              <w:pStyle w:val="constructortableparagraph"/>
            </w:pPr>
          </w:p>
        </w:tc>
        <w:tc>
          <w:tcPr>
            <w:tcW w:w="639" w:type="pct"/>
            <w:shd w:val="clear" w:color="auto" w:fill="auto"/>
          </w:tcPr>
          <w:p w14:paraId="53891159" w14:textId="77777777" w:rsidR="009469B6" w:rsidRPr="009469B6" w:rsidRDefault="0059734E" w:rsidP="009469B6">
            <w:pPr>
              <w:pStyle w:val="constructortableparagraph"/>
            </w:pPr>
            <w:r w:rsidRPr="009469B6">
              <w:t>сентябрь 2020</w:t>
            </w:r>
          </w:p>
        </w:tc>
      </w:tr>
    </w:tbl>
    <w:p w14:paraId="4E244FAE" w14:textId="77777777" w:rsidR="009469B6" w:rsidRPr="009469B6" w:rsidRDefault="0059734E" w:rsidP="009469B6">
      <w:pPr>
        <w:pStyle w:val="constructorparagraph"/>
        <w:spacing w:before="120"/>
      </w:pPr>
    </w:p>
    <w:p w14:paraId="31991F88" w14:textId="77777777" w:rsidR="00860434" w:rsidRDefault="0059734E">
      <w:pPr>
        <w:spacing w:after="160" w:line="259" w:lineRule="auto"/>
        <w:ind w:firstLine="0"/>
        <w:jc w:val="left"/>
      </w:pPr>
      <w:r>
        <w:br w:type="page"/>
      </w:r>
    </w:p>
    <w:p w14:paraId="5A5B770D" w14:textId="77777777" w:rsidR="004953D6" w:rsidRPr="00A81AB5" w:rsidRDefault="0059734E" w:rsidP="001F576B">
      <w:pPr>
        <w:pStyle w:val="1"/>
      </w:pPr>
      <w:bookmarkStart w:id="34" w:name="_Toc153195481"/>
      <w:r w:rsidRPr="00A81AB5">
        <w:lastRenderedPageBreak/>
        <w:t xml:space="preserve">3. Раздел 4. Требования  к разработке и оценке конкурсной документации на право осуществления регулярных перевозок в соответствии с требованиями действующего законодательства для </w:t>
      </w:r>
      <w:r w:rsidRPr="00A81AB5">
        <w:t>обеспечения правовой основы функционирования транспортного комплекса регионального и муниципального уровней</w:t>
      </w:r>
      <w:bookmarkEnd w:id="34"/>
    </w:p>
    <w:p w14:paraId="01F314FA" w14:textId="77777777" w:rsidR="006666ED" w:rsidRPr="00A81AB5" w:rsidRDefault="0059734E" w:rsidP="001F576B">
      <w:pPr>
        <w:pStyle w:val="2"/>
      </w:pPr>
      <w:bookmarkStart w:id="35" w:name="_Toc153195482"/>
      <w:r w:rsidRPr="009B378C">
        <w:t>3.1. Тема 4.12 Ответственность подрядчика</w:t>
      </w:r>
      <w:bookmarkEnd w:id="35"/>
    </w:p>
    <w:p w14:paraId="657879D5" w14:textId="77777777" w:rsidR="004953D6" w:rsidRDefault="0059734E" w:rsidP="001F576B">
      <w:pPr>
        <w:rPr>
          <w:rFonts w:eastAsia="Times New Roman"/>
          <w:bCs/>
          <w:color w:val="0D0D0D" w:themeColor="text1" w:themeTint="F2"/>
          <w:lang w:eastAsia="ru-RU"/>
        </w:rPr>
      </w:pPr>
      <w:r w:rsidRPr="009D3A97">
        <w:rPr>
          <w:rFonts w:eastAsia="Times New Roman"/>
          <w:b/>
          <w:bCs/>
          <w:color w:val="0D0D0D" w:themeColor="text1" w:themeTint="F2"/>
          <w:lang w:eastAsia="ru-RU"/>
        </w:rPr>
        <w:t>Планируемые результаты обучения</w:t>
      </w:r>
      <w:r w:rsidRPr="00020E1E">
        <w:rPr>
          <w:rFonts w:eastAsia="Times New Roman"/>
          <w:bCs/>
          <w:color w:val="0D0D0D" w:themeColor="text1" w:themeTint="F2"/>
          <w:lang w:eastAsia="ru-RU"/>
        </w:rPr>
        <w:t>:</w:t>
      </w:r>
    </w:p>
    <w:p w14:paraId="59E6D75E" w14:textId="77777777" w:rsidR="00050E20" w:rsidRDefault="0059734E" w:rsidP="001F576B">
      <w:pPr>
        <w:pStyle w:val="13"/>
        <w:spacing w:line="240" w:lineRule="auto"/>
      </w:pPr>
      <w:r w:rsidRPr="00050E20">
        <w:t>Планируемые результаты обучения</w:t>
      </w:r>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left w:w="107" w:type="dxa"/>
          <w:right w:w="107" w:type="dxa"/>
        </w:tblCellMar>
        <w:tblLook w:val="04A0" w:firstRow="1" w:lastRow="0" w:firstColumn="1" w:lastColumn="0" w:noHBand="0" w:noVBand="1"/>
      </w:tblPr>
      <w:tblGrid>
        <w:gridCol w:w="1564"/>
        <w:gridCol w:w="7782"/>
      </w:tblGrid>
      <w:tr w:rsidR="0097778F" w14:paraId="36B97A01" w14:textId="77777777">
        <w:tc>
          <w:tcPr>
            <w:tcW w:w="1565" w:type="dxa"/>
          </w:tcPr>
          <w:p w14:paraId="07E10CB7" w14:textId="77777777" w:rsidR="0097778F" w:rsidRDefault="0059734E">
            <w:pPr>
              <w:spacing w:line="240" w:lineRule="auto"/>
              <w:ind w:firstLine="0"/>
            </w:pPr>
            <w:r>
              <w:rPr>
                <w:rFonts w:eastAsia="Times New Roman" w:cs="Times New Roman"/>
                <w:color w:val="000000"/>
                <w:sz w:val="24"/>
                <w:szCs w:val="24"/>
              </w:rPr>
              <w:t>Умения:</w:t>
            </w:r>
          </w:p>
        </w:tc>
        <w:tc>
          <w:tcPr>
            <w:tcW w:w="7789" w:type="dxa"/>
          </w:tcPr>
          <w:p w14:paraId="5FB17A9B" w14:textId="77777777" w:rsidR="0097778F" w:rsidRDefault="0059734E">
            <w:pPr>
              <w:spacing w:line="240" w:lineRule="auto"/>
              <w:ind w:firstLine="0"/>
            </w:pPr>
            <w:r>
              <w:rPr>
                <w:rFonts w:eastAsia="Times New Roman" w:cs="Times New Roman"/>
                <w:color w:val="000000"/>
                <w:sz w:val="24"/>
                <w:szCs w:val="24"/>
              </w:rPr>
              <w:t>Уметь разрабатывать отраслевую со</w:t>
            </w:r>
            <w:r>
              <w:rPr>
                <w:rFonts w:eastAsia="Times New Roman" w:cs="Times New Roman"/>
                <w:color w:val="000000"/>
                <w:sz w:val="24"/>
                <w:szCs w:val="24"/>
              </w:rPr>
              <w:t>ставляющую конкурсной документации на право осуществление регулярных перевозок в соответствии с требованиями действующего законодательства для обеспечения  развития транспортного комплекса регионального и муниципального уровней (В/02.7)</w:t>
            </w:r>
          </w:p>
        </w:tc>
      </w:tr>
    </w:tbl>
    <w:p w14:paraId="048A4F36" w14:textId="77777777" w:rsidR="004953D6" w:rsidRPr="009B378C" w:rsidRDefault="0059734E" w:rsidP="001F576B">
      <w:pPr>
        <w:spacing w:before="120"/>
        <w:rPr>
          <w:rFonts w:eastAsia="Times New Roman"/>
          <w:bCs/>
          <w:color w:val="0D0D0D" w:themeColor="text1" w:themeTint="F2"/>
          <w:lang w:eastAsia="ru-RU"/>
        </w:rPr>
      </w:pPr>
      <w:r>
        <w:rPr>
          <w:rFonts w:eastAsia="Times New Roman"/>
          <w:b/>
          <w:bCs/>
          <w:color w:val="0D0D0D" w:themeColor="text1" w:themeTint="F2"/>
          <w:lang w:eastAsia="ru-RU"/>
        </w:rPr>
        <w:t xml:space="preserve">Общее время </w:t>
      </w:r>
      <w:r>
        <w:rPr>
          <w:rFonts w:eastAsia="Times New Roman"/>
          <w:b/>
          <w:bCs/>
          <w:color w:val="0D0D0D" w:themeColor="text1" w:themeTint="F2"/>
          <w:lang w:eastAsia="ru-RU"/>
        </w:rPr>
        <w:t>занятия:</w:t>
      </w:r>
      <w:r w:rsidRPr="00020E1E">
        <w:rPr>
          <w:rFonts w:eastAsia="Times New Roman"/>
          <w:bCs/>
          <w:color w:val="0D0D0D" w:themeColor="text1" w:themeTint="F2"/>
          <w:lang w:eastAsia="ru-RU"/>
        </w:rPr>
        <w:t xml:space="preserve"> </w:t>
      </w:r>
      <w:r w:rsidRPr="00DE0FEB">
        <w:rPr>
          <w:rFonts w:eastAsia="Times New Roman"/>
          <w:bCs/>
          <w:color w:val="0D0D0D" w:themeColor="text1" w:themeTint="F2"/>
          <w:lang w:eastAsia="ru-RU"/>
        </w:rPr>
        <w:t>1.8</w:t>
      </w:r>
      <w:r w:rsidRPr="00020E1E">
        <w:rPr>
          <w:rFonts w:eastAsia="Times New Roman"/>
          <w:bCs/>
          <w:color w:val="0D0D0D" w:themeColor="text1" w:themeTint="F2"/>
          <w:lang w:eastAsia="ru-RU"/>
        </w:rPr>
        <w:t xml:space="preserve"> ак. </w:t>
      </w:r>
      <w:r>
        <w:rPr>
          <w:rFonts w:eastAsia="Times New Roman"/>
          <w:bCs/>
          <w:color w:val="0D0D0D" w:themeColor="text1" w:themeTint="F2"/>
          <w:lang w:eastAsia="ru-RU"/>
        </w:rPr>
        <w:t>ч</w:t>
      </w:r>
      <w:r>
        <w:rPr>
          <w:rFonts w:eastAsia="Times New Roman"/>
          <w:bCs/>
          <w:color w:val="0D0D0D" w:themeColor="text1" w:themeTint="F2"/>
          <w:lang w:eastAsia="ru-RU"/>
        </w:rPr>
        <w:t>.</w:t>
      </w:r>
    </w:p>
    <w:p w14:paraId="490D6BBC" w14:textId="77777777" w:rsidR="004953D6" w:rsidRPr="00020E1E" w:rsidRDefault="0059734E" w:rsidP="001F576B">
      <w:pPr>
        <w:keepNext/>
        <w:rPr>
          <w:rFonts w:eastAsia="Times New Roman"/>
          <w:bCs/>
        </w:rPr>
      </w:pPr>
      <w:r w:rsidRPr="009D3A97">
        <w:rPr>
          <w:rFonts w:eastAsia="Times New Roman"/>
          <w:b/>
          <w:bCs/>
        </w:rPr>
        <w:t xml:space="preserve">Материально-техническое, </w:t>
      </w:r>
      <w:r w:rsidRPr="009D3A97">
        <w:rPr>
          <w:b/>
        </w:rPr>
        <w:t>информационное и учебно-методическое обеспечение</w:t>
      </w:r>
      <w:r w:rsidRPr="00020E1E">
        <w:rPr>
          <w:rFonts w:eastAsia="Times New Roman"/>
          <w:bCs/>
        </w:rPr>
        <w:t>:</w:t>
      </w:r>
    </w:p>
    <w:p w14:paraId="22EAF014" w14:textId="77777777" w:rsidR="00050E20" w:rsidRDefault="0059734E" w:rsidP="001F576B">
      <w:pPr>
        <w:pStyle w:val="13"/>
        <w:spacing w:line="240" w:lineRule="auto"/>
      </w:pPr>
      <w:r w:rsidRPr="00050E20">
        <w:t>Состав МТО</w:t>
      </w:r>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left w:w="107" w:type="dxa"/>
          <w:right w:w="107" w:type="dxa"/>
        </w:tblCellMar>
        <w:tblLook w:val="04A0" w:firstRow="1" w:lastRow="0" w:firstColumn="1" w:lastColumn="0" w:noHBand="0" w:noVBand="1"/>
      </w:tblPr>
      <w:tblGrid>
        <w:gridCol w:w="3403"/>
        <w:gridCol w:w="454"/>
        <w:gridCol w:w="564"/>
        <w:gridCol w:w="4925"/>
      </w:tblGrid>
      <w:tr w:rsidR="0097778F" w14:paraId="33B2B064" w14:textId="77777777">
        <w:tc>
          <w:tcPr>
            <w:tcW w:w="0" w:type="auto"/>
            <w:gridSpan w:val="4"/>
          </w:tcPr>
          <w:p w14:paraId="2A08EE82" w14:textId="77777777" w:rsidR="0097778F" w:rsidRDefault="0059734E">
            <w:pPr>
              <w:spacing w:line="240" w:lineRule="auto"/>
              <w:ind w:firstLine="0"/>
              <w:jc w:val="center"/>
            </w:pPr>
            <w:r>
              <w:rPr>
                <w:rFonts w:eastAsia="Times New Roman" w:cs="Times New Roman"/>
                <w:b/>
                <w:bCs/>
                <w:color w:val="000000"/>
                <w:sz w:val="24"/>
                <w:szCs w:val="24"/>
              </w:rPr>
              <w:t>1 Помещения</w:t>
            </w:r>
          </w:p>
        </w:tc>
      </w:tr>
      <w:tr w:rsidR="0097778F" w14:paraId="69E54925" w14:textId="77777777">
        <w:tc>
          <w:tcPr>
            <w:tcW w:w="0" w:type="auto"/>
            <w:gridSpan w:val="4"/>
          </w:tcPr>
          <w:p w14:paraId="6925CAE3" w14:textId="77777777" w:rsidR="0097778F" w:rsidRDefault="0059734E">
            <w:pPr>
              <w:spacing w:line="240" w:lineRule="auto"/>
              <w:ind w:firstLine="0"/>
            </w:pPr>
            <w:r>
              <w:rPr>
                <w:rFonts w:eastAsia="Times New Roman" w:cs="Times New Roman"/>
                <w:color w:val="000000"/>
                <w:sz w:val="24"/>
                <w:szCs w:val="24"/>
              </w:rPr>
              <w:t>1.1 Учебная аудитория для проведения занятий семинарского типа</w:t>
            </w:r>
          </w:p>
        </w:tc>
      </w:tr>
      <w:tr w:rsidR="0097778F" w14:paraId="23F89C2D" w14:textId="77777777">
        <w:tc>
          <w:tcPr>
            <w:tcW w:w="0" w:type="auto"/>
          </w:tcPr>
          <w:p w14:paraId="1C33F2C0" w14:textId="77777777" w:rsidR="0097778F" w:rsidRDefault="0059734E">
            <w:pPr>
              <w:spacing w:line="240" w:lineRule="auto"/>
              <w:ind w:firstLine="0"/>
              <w:jc w:val="left"/>
            </w:pPr>
            <w:r>
              <w:rPr>
                <w:rFonts w:eastAsia="Times New Roman" w:cs="Times New Roman"/>
                <w:color w:val="000000"/>
                <w:sz w:val="24"/>
                <w:szCs w:val="24"/>
              </w:rPr>
              <w:t>1.1.1 Аудитория для практических занятий</w:t>
            </w:r>
          </w:p>
        </w:tc>
        <w:tc>
          <w:tcPr>
            <w:tcW w:w="0" w:type="auto"/>
          </w:tcPr>
          <w:p w14:paraId="0FF46F38" w14:textId="77777777" w:rsidR="0097778F" w:rsidRDefault="0059734E">
            <w:pPr>
              <w:spacing w:line="240" w:lineRule="auto"/>
              <w:ind w:firstLine="0"/>
              <w:jc w:val="center"/>
            </w:pPr>
            <w:r>
              <w:rPr>
                <w:rFonts w:eastAsia="Times New Roman" w:cs="Times New Roman"/>
                <w:color w:val="000000"/>
                <w:sz w:val="24"/>
                <w:szCs w:val="24"/>
              </w:rPr>
              <w:t>1</w:t>
            </w:r>
          </w:p>
        </w:tc>
        <w:tc>
          <w:tcPr>
            <w:tcW w:w="0" w:type="auto"/>
          </w:tcPr>
          <w:p w14:paraId="2F5B650D" w14:textId="77777777" w:rsidR="0097778F" w:rsidRDefault="0059734E">
            <w:pPr>
              <w:spacing w:line="240" w:lineRule="auto"/>
              <w:ind w:firstLine="0"/>
              <w:jc w:val="center"/>
            </w:pPr>
            <w:r>
              <w:rPr>
                <w:rFonts w:eastAsia="Times New Roman" w:cs="Times New Roman"/>
                <w:color w:val="000000"/>
                <w:sz w:val="24"/>
                <w:szCs w:val="24"/>
              </w:rPr>
              <w:t>шт.</w:t>
            </w:r>
          </w:p>
        </w:tc>
        <w:tc>
          <w:tcPr>
            <w:tcW w:w="0" w:type="auto"/>
          </w:tcPr>
          <w:p w14:paraId="604075EB" w14:textId="77777777" w:rsidR="0097778F" w:rsidRDefault="0059734E">
            <w:pPr>
              <w:spacing w:line="240" w:lineRule="auto"/>
              <w:ind w:firstLine="0"/>
              <w:jc w:val="left"/>
            </w:pPr>
            <w:r>
              <w:rPr>
                <w:rFonts w:eastAsia="Times New Roman" w:cs="Times New Roman"/>
                <w:color w:val="000000"/>
                <w:sz w:val="24"/>
                <w:szCs w:val="24"/>
              </w:rPr>
              <w:t>доска, средства отображения данных на большой экран, доступ в интернет</w:t>
            </w:r>
          </w:p>
        </w:tc>
      </w:tr>
      <w:tr w:rsidR="0097778F" w14:paraId="06D03ABC" w14:textId="77777777">
        <w:tc>
          <w:tcPr>
            <w:tcW w:w="0" w:type="auto"/>
            <w:gridSpan w:val="4"/>
          </w:tcPr>
          <w:p w14:paraId="138C4217" w14:textId="77777777" w:rsidR="0097778F" w:rsidRDefault="0059734E">
            <w:pPr>
              <w:spacing w:line="240" w:lineRule="auto"/>
              <w:ind w:firstLine="0"/>
              <w:jc w:val="center"/>
            </w:pPr>
            <w:r>
              <w:rPr>
                <w:rFonts w:eastAsia="Times New Roman" w:cs="Times New Roman"/>
                <w:b/>
                <w:bCs/>
                <w:color w:val="000000"/>
                <w:sz w:val="24"/>
                <w:szCs w:val="24"/>
              </w:rPr>
              <w:t>2 Мебель</w:t>
            </w:r>
          </w:p>
        </w:tc>
      </w:tr>
      <w:tr w:rsidR="0097778F" w14:paraId="64674ADC" w14:textId="77777777">
        <w:tc>
          <w:tcPr>
            <w:tcW w:w="0" w:type="auto"/>
            <w:gridSpan w:val="4"/>
          </w:tcPr>
          <w:p w14:paraId="7D69F19F" w14:textId="77777777" w:rsidR="0097778F" w:rsidRDefault="0059734E">
            <w:pPr>
              <w:spacing w:line="240" w:lineRule="auto"/>
              <w:ind w:firstLine="0"/>
            </w:pPr>
            <w:r>
              <w:rPr>
                <w:rFonts w:eastAsia="Times New Roman" w:cs="Times New Roman"/>
                <w:color w:val="000000"/>
                <w:sz w:val="24"/>
                <w:szCs w:val="24"/>
              </w:rPr>
              <w:t>2.1 Учебной аудитории для проведения занятий лекционного и семинарского типа</w:t>
            </w:r>
          </w:p>
        </w:tc>
      </w:tr>
      <w:tr w:rsidR="0097778F" w14:paraId="6D510445" w14:textId="77777777">
        <w:tc>
          <w:tcPr>
            <w:tcW w:w="0" w:type="auto"/>
          </w:tcPr>
          <w:p w14:paraId="69AFBB8D" w14:textId="77777777" w:rsidR="0097778F" w:rsidRDefault="0059734E">
            <w:pPr>
              <w:spacing w:line="240" w:lineRule="auto"/>
              <w:ind w:firstLine="0"/>
              <w:jc w:val="left"/>
            </w:pPr>
            <w:r>
              <w:rPr>
                <w:rFonts w:eastAsia="Times New Roman" w:cs="Times New Roman"/>
                <w:color w:val="000000"/>
                <w:sz w:val="24"/>
                <w:szCs w:val="24"/>
              </w:rPr>
              <w:t>2.1.1 Стол</w:t>
            </w:r>
          </w:p>
        </w:tc>
        <w:tc>
          <w:tcPr>
            <w:tcW w:w="0" w:type="auto"/>
          </w:tcPr>
          <w:p w14:paraId="15BB0411" w14:textId="77777777" w:rsidR="0097778F" w:rsidRDefault="0059734E">
            <w:pPr>
              <w:spacing w:line="240" w:lineRule="auto"/>
              <w:ind w:firstLine="0"/>
              <w:jc w:val="center"/>
            </w:pPr>
            <w:r>
              <w:rPr>
                <w:rFonts w:eastAsia="Times New Roman" w:cs="Times New Roman"/>
                <w:color w:val="000000"/>
                <w:sz w:val="24"/>
                <w:szCs w:val="24"/>
              </w:rPr>
              <w:t>30</w:t>
            </w:r>
          </w:p>
        </w:tc>
        <w:tc>
          <w:tcPr>
            <w:tcW w:w="0" w:type="auto"/>
          </w:tcPr>
          <w:p w14:paraId="4297AC9C" w14:textId="77777777" w:rsidR="0097778F" w:rsidRDefault="0059734E">
            <w:pPr>
              <w:spacing w:line="240" w:lineRule="auto"/>
              <w:ind w:firstLine="0"/>
              <w:jc w:val="center"/>
            </w:pPr>
            <w:r>
              <w:rPr>
                <w:rFonts w:eastAsia="Times New Roman" w:cs="Times New Roman"/>
                <w:color w:val="000000"/>
                <w:sz w:val="24"/>
                <w:szCs w:val="24"/>
              </w:rPr>
              <w:t>шт.</w:t>
            </w:r>
          </w:p>
        </w:tc>
        <w:tc>
          <w:tcPr>
            <w:tcW w:w="0" w:type="auto"/>
          </w:tcPr>
          <w:p w14:paraId="4FC5AB7F" w14:textId="77777777" w:rsidR="0097778F" w:rsidRDefault="0059734E">
            <w:pPr>
              <w:spacing w:line="240" w:lineRule="auto"/>
              <w:ind w:firstLine="0"/>
              <w:jc w:val="left"/>
            </w:pPr>
            <w:r>
              <w:rPr>
                <w:rFonts w:eastAsia="Times New Roman" w:cs="Times New Roman"/>
                <w:color w:val="000000"/>
                <w:sz w:val="24"/>
                <w:szCs w:val="24"/>
              </w:rPr>
              <w:t>посадочные места по количеству обучающихся</w:t>
            </w:r>
          </w:p>
        </w:tc>
      </w:tr>
      <w:tr w:rsidR="0097778F" w14:paraId="2A2994BE" w14:textId="77777777">
        <w:tc>
          <w:tcPr>
            <w:tcW w:w="0" w:type="auto"/>
          </w:tcPr>
          <w:p w14:paraId="581DC2CD" w14:textId="77777777" w:rsidR="0097778F" w:rsidRDefault="0059734E">
            <w:pPr>
              <w:spacing w:line="240" w:lineRule="auto"/>
              <w:ind w:firstLine="0"/>
              <w:jc w:val="left"/>
            </w:pPr>
            <w:r>
              <w:rPr>
                <w:rFonts w:eastAsia="Times New Roman" w:cs="Times New Roman"/>
                <w:color w:val="000000"/>
                <w:sz w:val="24"/>
                <w:szCs w:val="24"/>
              </w:rPr>
              <w:t>2.1.2 Стул</w:t>
            </w:r>
          </w:p>
        </w:tc>
        <w:tc>
          <w:tcPr>
            <w:tcW w:w="0" w:type="auto"/>
          </w:tcPr>
          <w:p w14:paraId="08C71681" w14:textId="77777777" w:rsidR="0097778F" w:rsidRDefault="0059734E">
            <w:pPr>
              <w:spacing w:line="240" w:lineRule="auto"/>
              <w:ind w:firstLine="0"/>
              <w:jc w:val="center"/>
            </w:pPr>
            <w:r>
              <w:rPr>
                <w:rFonts w:eastAsia="Times New Roman" w:cs="Times New Roman"/>
                <w:color w:val="000000"/>
                <w:sz w:val="24"/>
                <w:szCs w:val="24"/>
              </w:rPr>
              <w:t>30</w:t>
            </w:r>
          </w:p>
        </w:tc>
        <w:tc>
          <w:tcPr>
            <w:tcW w:w="0" w:type="auto"/>
          </w:tcPr>
          <w:p w14:paraId="58B71925" w14:textId="77777777" w:rsidR="0097778F" w:rsidRDefault="0059734E">
            <w:pPr>
              <w:spacing w:line="240" w:lineRule="auto"/>
              <w:ind w:firstLine="0"/>
              <w:jc w:val="center"/>
            </w:pPr>
            <w:r>
              <w:rPr>
                <w:rFonts w:eastAsia="Times New Roman" w:cs="Times New Roman"/>
                <w:color w:val="000000"/>
                <w:sz w:val="24"/>
                <w:szCs w:val="24"/>
              </w:rPr>
              <w:t>шт.</w:t>
            </w:r>
          </w:p>
        </w:tc>
        <w:tc>
          <w:tcPr>
            <w:tcW w:w="0" w:type="auto"/>
          </w:tcPr>
          <w:p w14:paraId="034C88D2" w14:textId="77777777" w:rsidR="0097778F" w:rsidRDefault="0059734E">
            <w:pPr>
              <w:spacing w:line="240" w:lineRule="auto"/>
              <w:ind w:firstLine="0"/>
              <w:jc w:val="left"/>
            </w:pPr>
            <w:r>
              <w:rPr>
                <w:rFonts w:eastAsia="Times New Roman" w:cs="Times New Roman"/>
                <w:color w:val="000000"/>
                <w:sz w:val="24"/>
                <w:szCs w:val="24"/>
              </w:rPr>
              <w:t>посадочные места по количеству обучающихся</w:t>
            </w:r>
          </w:p>
        </w:tc>
      </w:tr>
      <w:tr w:rsidR="0097778F" w14:paraId="4F60BD58" w14:textId="77777777">
        <w:tc>
          <w:tcPr>
            <w:tcW w:w="0" w:type="auto"/>
            <w:gridSpan w:val="4"/>
          </w:tcPr>
          <w:p w14:paraId="183BF633" w14:textId="77777777" w:rsidR="0097778F" w:rsidRDefault="0059734E">
            <w:pPr>
              <w:spacing w:line="240" w:lineRule="auto"/>
              <w:ind w:firstLine="0"/>
              <w:jc w:val="center"/>
            </w:pPr>
            <w:r>
              <w:rPr>
                <w:rFonts w:eastAsia="Times New Roman" w:cs="Times New Roman"/>
                <w:b/>
                <w:bCs/>
                <w:color w:val="000000"/>
                <w:sz w:val="24"/>
                <w:szCs w:val="24"/>
              </w:rPr>
              <w:t>3 Оборудование</w:t>
            </w:r>
          </w:p>
        </w:tc>
      </w:tr>
      <w:tr w:rsidR="0097778F" w14:paraId="15D5B9F2" w14:textId="77777777">
        <w:tc>
          <w:tcPr>
            <w:tcW w:w="0" w:type="auto"/>
            <w:gridSpan w:val="4"/>
          </w:tcPr>
          <w:p w14:paraId="4D4CC95C" w14:textId="77777777" w:rsidR="0097778F" w:rsidRDefault="0059734E">
            <w:pPr>
              <w:spacing w:line="240" w:lineRule="auto"/>
              <w:ind w:firstLine="0"/>
            </w:pPr>
            <w:r>
              <w:rPr>
                <w:rFonts w:eastAsia="Times New Roman" w:cs="Times New Roman"/>
                <w:color w:val="000000"/>
                <w:sz w:val="24"/>
                <w:szCs w:val="24"/>
              </w:rPr>
              <w:t>3.1 Учебной аудитории для проведения занятий лекционного и семинарского типа</w:t>
            </w:r>
          </w:p>
        </w:tc>
      </w:tr>
      <w:tr w:rsidR="0097778F" w14:paraId="1A899CF4" w14:textId="77777777">
        <w:tc>
          <w:tcPr>
            <w:tcW w:w="0" w:type="auto"/>
          </w:tcPr>
          <w:p w14:paraId="434B457E" w14:textId="77777777" w:rsidR="0097778F" w:rsidRDefault="0059734E">
            <w:pPr>
              <w:spacing w:line="240" w:lineRule="auto"/>
              <w:ind w:firstLine="0"/>
              <w:jc w:val="left"/>
            </w:pPr>
            <w:r>
              <w:rPr>
                <w:rFonts w:eastAsia="Times New Roman" w:cs="Times New Roman"/>
                <w:color w:val="000000"/>
                <w:sz w:val="24"/>
                <w:szCs w:val="24"/>
              </w:rPr>
              <w:t>3.1.1 Персональный компьютер преподавателя с веб-камерой, доступ к сети Интернет</w:t>
            </w:r>
          </w:p>
        </w:tc>
        <w:tc>
          <w:tcPr>
            <w:tcW w:w="0" w:type="auto"/>
          </w:tcPr>
          <w:p w14:paraId="39B5BEAD" w14:textId="77777777" w:rsidR="0097778F" w:rsidRDefault="0059734E">
            <w:pPr>
              <w:spacing w:line="240" w:lineRule="auto"/>
              <w:ind w:firstLine="0"/>
              <w:jc w:val="center"/>
            </w:pPr>
            <w:r>
              <w:rPr>
                <w:rFonts w:eastAsia="Times New Roman" w:cs="Times New Roman"/>
                <w:color w:val="000000"/>
                <w:sz w:val="24"/>
                <w:szCs w:val="24"/>
              </w:rPr>
              <w:t>1</w:t>
            </w:r>
          </w:p>
        </w:tc>
        <w:tc>
          <w:tcPr>
            <w:tcW w:w="0" w:type="auto"/>
          </w:tcPr>
          <w:p w14:paraId="0C60CCC4" w14:textId="77777777" w:rsidR="0097778F" w:rsidRDefault="0059734E">
            <w:pPr>
              <w:spacing w:line="240" w:lineRule="auto"/>
              <w:ind w:firstLine="0"/>
              <w:jc w:val="center"/>
            </w:pPr>
            <w:r>
              <w:rPr>
                <w:rFonts w:eastAsia="Times New Roman" w:cs="Times New Roman"/>
                <w:color w:val="000000"/>
                <w:sz w:val="24"/>
                <w:szCs w:val="24"/>
              </w:rPr>
              <w:t>шт.</w:t>
            </w:r>
          </w:p>
        </w:tc>
        <w:tc>
          <w:tcPr>
            <w:tcW w:w="0" w:type="auto"/>
          </w:tcPr>
          <w:p w14:paraId="789C2D7A" w14:textId="77777777" w:rsidR="0097778F" w:rsidRDefault="0059734E">
            <w:pPr>
              <w:spacing w:line="240" w:lineRule="auto"/>
              <w:ind w:firstLine="0"/>
              <w:jc w:val="left"/>
            </w:pPr>
            <w:r>
              <w:rPr>
                <w:rFonts w:eastAsia="Times New Roman" w:cs="Times New Roman"/>
                <w:color w:val="000000"/>
                <w:sz w:val="24"/>
                <w:szCs w:val="24"/>
              </w:rPr>
              <w:t>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rsidR="0097778F" w14:paraId="1D5CA382" w14:textId="77777777">
        <w:tc>
          <w:tcPr>
            <w:tcW w:w="0" w:type="auto"/>
          </w:tcPr>
          <w:p w14:paraId="2C570B64" w14:textId="77777777" w:rsidR="0097778F" w:rsidRDefault="0059734E">
            <w:pPr>
              <w:spacing w:line="240" w:lineRule="auto"/>
              <w:ind w:firstLine="0"/>
              <w:jc w:val="left"/>
            </w:pPr>
            <w:r>
              <w:rPr>
                <w:rFonts w:eastAsia="Times New Roman" w:cs="Times New Roman"/>
                <w:color w:val="000000"/>
                <w:sz w:val="24"/>
                <w:szCs w:val="24"/>
              </w:rPr>
              <w:t>3.1.2 Персональные компьютеры для обучающихся с веб-камерой,</w:t>
            </w:r>
            <w:r>
              <w:rPr>
                <w:rFonts w:eastAsia="Times New Roman" w:cs="Times New Roman"/>
                <w:color w:val="000000"/>
                <w:sz w:val="24"/>
                <w:szCs w:val="24"/>
              </w:rPr>
              <w:t xml:space="preserve"> доступ к сети Интернет</w:t>
            </w:r>
          </w:p>
        </w:tc>
        <w:tc>
          <w:tcPr>
            <w:tcW w:w="0" w:type="auto"/>
          </w:tcPr>
          <w:p w14:paraId="225CD17F" w14:textId="77777777" w:rsidR="0097778F" w:rsidRDefault="0059734E">
            <w:pPr>
              <w:spacing w:line="240" w:lineRule="auto"/>
              <w:ind w:firstLine="0"/>
              <w:jc w:val="center"/>
            </w:pPr>
            <w:r>
              <w:rPr>
                <w:rFonts w:eastAsia="Times New Roman" w:cs="Times New Roman"/>
                <w:color w:val="000000"/>
                <w:sz w:val="24"/>
                <w:szCs w:val="24"/>
              </w:rPr>
              <w:t>30</w:t>
            </w:r>
          </w:p>
        </w:tc>
        <w:tc>
          <w:tcPr>
            <w:tcW w:w="0" w:type="auto"/>
          </w:tcPr>
          <w:p w14:paraId="5DDDCAA1" w14:textId="77777777" w:rsidR="0097778F" w:rsidRDefault="0059734E">
            <w:pPr>
              <w:spacing w:line="240" w:lineRule="auto"/>
              <w:ind w:firstLine="0"/>
              <w:jc w:val="center"/>
            </w:pPr>
            <w:r>
              <w:rPr>
                <w:rFonts w:eastAsia="Times New Roman" w:cs="Times New Roman"/>
                <w:color w:val="000000"/>
                <w:sz w:val="24"/>
                <w:szCs w:val="24"/>
              </w:rPr>
              <w:t>шт.</w:t>
            </w:r>
          </w:p>
        </w:tc>
        <w:tc>
          <w:tcPr>
            <w:tcW w:w="0" w:type="auto"/>
          </w:tcPr>
          <w:p w14:paraId="20B365FF" w14:textId="77777777" w:rsidR="0097778F" w:rsidRDefault="0059734E">
            <w:pPr>
              <w:spacing w:line="240" w:lineRule="auto"/>
              <w:ind w:firstLine="0"/>
              <w:jc w:val="left"/>
            </w:pPr>
            <w:r>
              <w:rPr>
                <w:rFonts w:eastAsia="Times New Roman" w:cs="Times New Roman"/>
                <w:color w:val="000000"/>
                <w:sz w:val="24"/>
                <w:szCs w:val="24"/>
              </w:rPr>
              <w:t>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rsidR="0097778F" w14:paraId="05742061" w14:textId="77777777">
        <w:tc>
          <w:tcPr>
            <w:tcW w:w="0" w:type="auto"/>
          </w:tcPr>
          <w:p w14:paraId="05F96ABA" w14:textId="77777777" w:rsidR="0097778F" w:rsidRDefault="0059734E">
            <w:pPr>
              <w:spacing w:line="240" w:lineRule="auto"/>
              <w:ind w:firstLine="0"/>
              <w:jc w:val="left"/>
            </w:pPr>
            <w:r>
              <w:rPr>
                <w:rFonts w:eastAsia="Times New Roman" w:cs="Times New Roman"/>
                <w:color w:val="000000"/>
                <w:sz w:val="24"/>
                <w:szCs w:val="24"/>
              </w:rPr>
              <w:t>3.1.3 Мультимедиа-комплекс</w:t>
            </w:r>
          </w:p>
        </w:tc>
        <w:tc>
          <w:tcPr>
            <w:tcW w:w="0" w:type="auto"/>
          </w:tcPr>
          <w:p w14:paraId="4C801366" w14:textId="77777777" w:rsidR="0097778F" w:rsidRDefault="0059734E">
            <w:pPr>
              <w:spacing w:line="240" w:lineRule="auto"/>
              <w:ind w:firstLine="0"/>
              <w:jc w:val="center"/>
            </w:pPr>
            <w:r>
              <w:rPr>
                <w:rFonts w:eastAsia="Times New Roman" w:cs="Times New Roman"/>
                <w:color w:val="000000"/>
                <w:sz w:val="24"/>
                <w:szCs w:val="24"/>
              </w:rPr>
              <w:t>1</w:t>
            </w:r>
          </w:p>
        </w:tc>
        <w:tc>
          <w:tcPr>
            <w:tcW w:w="0" w:type="auto"/>
          </w:tcPr>
          <w:p w14:paraId="687501E0" w14:textId="77777777" w:rsidR="0097778F" w:rsidRDefault="0059734E">
            <w:pPr>
              <w:spacing w:line="240" w:lineRule="auto"/>
              <w:ind w:firstLine="0"/>
              <w:jc w:val="center"/>
            </w:pPr>
            <w:r>
              <w:rPr>
                <w:rFonts w:eastAsia="Times New Roman" w:cs="Times New Roman"/>
                <w:color w:val="000000"/>
                <w:sz w:val="24"/>
                <w:szCs w:val="24"/>
              </w:rPr>
              <w:t>шт.</w:t>
            </w:r>
          </w:p>
        </w:tc>
        <w:tc>
          <w:tcPr>
            <w:tcW w:w="0" w:type="auto"/>
          </w:tcPr>
          <w:p w14:paraId="6BD5D5B3" w14:textId="77777777" w:rsidR="0097778F" w:rsidRDefault="0059734E">
            <w:pPr>
              <w:spacing w:line="240" w:lineRule="auto"/>
              <w:ind w:firstLine="0"/>
              <w:jc w:val="left"/>
            </w:pPr>
            <w:r>
              <w:rPr>
                <w:rFonts w:eastAsia="Times New Roman" w:cs="Times New Roman"/>
                <w:color w:val="000000"/>
                <w:sz w:val="24"/>
                <w:szCs w:val="24"/>
              </w:rPr>
              <w:t>возможность отображения информации на большой экран</w:t>
            </w:r>
          </w:p>
        </w:tc>
      </w:tr>
      <w:tr w:rsidR="0097778F" w14:paraId="56CC1028" w14:textId="77777777">
        <w:tc>
          <w:tcPr>
            <w:tcW w:w="0" w:type="auto"/>
          </w:tcPr>
          <w:p w14:paraId="530ACF87" w14:textId="77777777" w:rsidR="0097778F" w:rsidRDefault="0059734E">
            <w:pPr>
              <w:spacing w:line="240" w:lineRule="auto"/>
              <w:ind w:firstLine="0"/>
              <w:jc w:val="left"/>
            </w:pPr>
            <w:r>
              <w:rPr>
                <w:rFonts w:eastAsia="Times New Roman" w:cs="Times New Roman"/>
                <w:color w:val="000000"/>
                <w:sz w:val="24"/>
                <w:szCs w:val="24"/>
              </w:rPr>
              <w:t xml:space="preserve">3.1.4 Периферийное оборудование для ПК </w:t>
            </w:r>
            <w:r>
              <w:rPr>
                <w:rFonts w:eastAsia="Times New Roman" w:cs="Times New Roman"/>
                <w:color w:val="000000"/>
                <w:sz w:val="24"/>
                <w:szCs w:val="24"/>
              </w:rPr>
              <w:lastRenderedPageBreak/>
              <w:t>(принтер, сканер, сетевое оборудование, интерактивная доска)</w:t>
            </w:r>
          </w:p>
        </w:tc>
        <w:tc>
          <w:tcPr>
            <w:tcW w:w="0" w:type="auto"/>
          </w:tcPr>
          <w:p w14:paraId="60C840E9" w14:textId="77777777" w:rsidR="0097778F" w:rsidRDefault="0059734E">
            <w:pPr>
              <w:spacing w:line="240" w:lineRule="auto"/>
              <w:ind w:firstLine="0"/>
              <w:jc w:val="center"/>
            </w:pPr>
            <w:r>
              <w:rPr>
                <w:rFonts w:eastAsia="Times New Roman" w:cs="Times New Roman"/>
                <w:color w:val="000000"/>
                <w:sz w:val="24"/>
                <w:szCs w:val="24"/>
              </w:rPr>
              <w:lastRenderedPageBreak/>
              <w:t>1</w:t>
            </w:r>
          </w:p>
        </w:tc>
        <w:tc>
          <w:tcPr>
            <w:tcW w:w="0" w:type="auto"/>
          </w:tcPr>
          <w:p w14:paraId="7D6F26CC" w14:textId="77777777" w:rsidR="0097778F" w:rsidRDefault="0059734E">
            <w:pPr>
              <w:spacing w:line="240" w:lineRule="auto"/>
              <w:ind w:firstLine="0"/>
              <w:jc w:val="center"/>
            </w:pPr>
            <w:r>
              <w:rPr>
                <w:rFonts w:eastAsia="Times New Roman" w:cs="Times New Roman"/>
                <w:color w:val="000000"/>
                <w:sz w:val="24"/>
                <w:szCs w:val="24"/>
              </w:rPr>
              <w:t>шт.</w:t>
            </w:r>
          </w:p>
        </w:tc>
        <w:tc>
          <w:tcPr>
            <w:tcW w:w="0" w:type="auto"/>
          </w:tcPr>
          <w:p w14:paraId="2C305F7D" w14:textId="77777777" w:rsidR="0097778F" w:rsidRDefault="0059734E">
            <w:pPr>
              <w:spacing w:line="240" w:lineRule="auto"/>
              <w:ind w:firstLine="0"/>
              <w:jc w:val="left"/>
            </w:pPr>
          </w:p>
        </w:tc>
      </w:tr>
      <w:tr w:rsidR="0097778F" w14:paraId="7C062AEE" w14:textId="77777777">
        <w:tc>
          <w:tcPr>
            <w:tcW w:w="0" w:type="auto"/>
            <w:gridSpan w:val="4"/>
          </w:tcPr>
          <w:p w14:paraId="6D94AEE3" w14:textId="77777777" w:rsidR="0097778F" w:rsidRDefault="0059734E">
            <w:pPr>
              <w:spacing w:line="240" w:lineRule="auto"/>
              <w:ind w:firstLine="0"/>
              <w:jc w:val="center"/>
            </w:pPr>
            <w:r>
              <w:rPr>
                <w:rFonts w:eastAsia="Times New Roman" w:cs="Times New Roman"/>
                <w:b/>
                <w:bCs/>
                <w:color w:val="000000"/>
                <w:sz w:val="24"/>
                <w:szCs w:val="24"/>
              </w:rPr>
              <w:t>4 Расходные материалы</w:t>
            </w:r>
          </w:p>
        </w:tc>
      </w:tr>
      <w:tr w:rsidR="0097778F" w14:paraId="337A1E89" w14:textId="77777777">
        <w:tc>
          <w:tcPr>
            <w:tcW w:w="0" w:type="auto"/>
          </w:tcPr>
          <w:p w14:paraId="13A9DF08" w14:textId="77777777" w:rsidR="0097778F" w:rsidRDefault="0059734E">
            <w:pPr>
              <w:spacing w:line="240" w:lineRule="auto"/>
              <w:ind w:firstLine="0"/>
              <w:jc w:val="left"/>
            </w:pPr>
            <w:r>
              <w:rPr>
                <w:rFonts w:eastAsia="Times New Roman" w:cs="Times New Roman"/>
                <w:color w:val="000000"/>
                <w:sz w:val="24"/>
                <w:szCs w:val="24"/>
              </w:rPr>
              <w:t>4.1 Бумага</w:t>
            </w:r>
          </w:p>
        </w:tc>
        <w:tc>
          <w:tcPr>
            <w:tcW w:w="0" w:type="auto"/>
          </w:tcPr>
          <w:p w14:paraId="76DDDF0A" w14:textId="77777777" w:rsidR="0097778F" w:rsidRDefault="0059734E">
            <w:pPr>
              <w:spacing w:line="240" w:lineRule="auto"/>
              <w:ind w:firstLine="0"/>
              <w:jc w:val="center"/>
            </w:pPr>
            <w:r>
              <w:rPr>
                <w:rFonts w:eastAsia="Times New Roman" w:cs="Times New Roman"/>
                <w:color w:val="000000"/>
                <w:sz w:val="24"/>
                <w:szCs w:val="24"/>
              </w:rPr>
              <w:t>1</w:t>
            </w:r>
          </w:p>
        </w:tc>
        <w:tc>
          <w:tcPr>
            <w:tcW w:w="0" w:type="auto"/>
          </w:tcPr>
          <w:p w14:paraId="38C2781F" w14:textId="77777777" w:rsidR="0097778F" w:rsidRDefault="0059734E">
            <w:pPr>
              <w:spacing w:line="240" w:lineRule="auto"/>
              <w:ind w:firstLine="0"/>
              <w:jc w:val="center"/>
            </w:pPr>
            <w:r>
              <w:rPr>
                <w:rFonts w:eastAsia="Times New Roman" w:cs="Times New Roman"/>
                <w:color w:val="000000"/>
                <w:sz w:val="24"/>
                <w:szCs w:val="24"/>
              </w:rPr>
              <w:t>уп.</w:t>
            </w:r>
          </w:p>
        </w:tc>
        <w:tc>
          <w:tcPr>
            <w:tcW w:w="0" w:type="auto"/>
          </w:tcPr>
          <w:p w14:paraId="17870FE9" w14:textId="77777777" w:rsidR="0097778F" w:rsidRDefault="0059734E">
            <w:pPr>
              <w:spacing w:line="240" w:lineRule="auto"/>
              <w:ind w:firstLine="0"/>
              <w:jc w:val="left"/>
            </w:pPr>
          </w:p>
        </w:tc>
      </w:tr>
      <w:tr w:rsidR="0097778F" w14:paraId="4B835AF5" w14:textId="77777777">
        <w:tc>
          <w:tcPr>
            <w:tcW w:w="0" w:type="auto"/>
          </w:tcPr>
          <w:p w14:paraId="6EF22CC8" w14:textId="77777777" w:rsidR="0097778F" w:rsidRDefault="0059734E">
            <w:pPr>
              <w:spacing w:line="240" w:lineRule="auto"/>
              <w:ind w:firstLine="0"/>
              <w:jc w:val="left"/>
            </w:pPr>
            <w:r>
              <w:rPr>
                <w:rFonts w:eastAsia="Times New Roman" w:cs="Times New Roman"/>
                <w:color w:val="000000"/>
                <w:sz w:val="24"/>
                <w:szCs w:val="24"/>
              </w:rPr>
              <w:t>4.2 Ручки</w:t>
            </w:r>
          </w:p>
        </w:tc>
        <w:tc>
          <w:tcPr>
            <w:tcW w:w="0" w:type="auto"/>
          </w:tcPr>
          <w:p w14:paraId="5BACEBA4" w14:textId="77777777" w:rsidR="0097778F" w:rsidRDefault="0059734E">
            <w:pPr>
              <w:spacing w:line="240" w:lineRule="auto"/>
              <w:ind w:firstLine="0"/>
              <w:jc w:val="center"/>
            </w:pPr>
            <w:r>
              <w:rPr>
                <w:rFonts w:eastAsia="Times New Roman" w:cs="Times New Roman"/>
                <w:color w:val="000000"/>
                <w:sz w:val="24"/>
                <w:szCs w:val="24"/>
              </w:rPr>
              <w:t>1</w:t>
            </w:r>
          </w:p>
        </w:tc>
        <w:tc>
          <w:tcPr>
            <w:tcW w:w="0" w:type="auto"/>
          </w:tcPr>
          <w:p w14:paraId="13D8DD81" w14:textId="77777777" w:rsidR="0097778F" w:rsidRDefault="0059734E">
            <w:pPr>
              <w:spacing w:line="240" w:lineRule="auto"/>
              <w:ind w:firstLine="0"/>
              <w:jc w:val="center"/>
            </w:pPr>
            <w:r>
              <w:rPr>
                <w:rFonts w:eastAsia="Times New Roman" w:cs="Times New Roman"/>
                <w:color w:val="000000"/>
                <w:sz w:val="24"/>
                <w:szCs w:val="24"/>
              </w:rPr>
              <w:t>уп.</w:t>
            </w:r>
          </w:p>
        </w:tc>
        <w:tc>
          <w:tcPr>
            <w:tcW w:w="0" w:type="auto"/>
          </w:tcPr>
          <w:p w14:paraId="01B65910" w14:textId="77777777" w:rsidR="0097778F" w:rsidRDefault="0059734E">
            <w:pPr>
              <w:spacing w:line="240" w:lineRule="auto"/>
              <w:ind w:firstLine="0"/>
              <w:jc w:val="left"/>
            </w:pPr>
          </w:p>
        </w:tc>
      </w:tr>
      <w:tr w:rsidR="0097778F" w14:paraId="40B22630" w14:textId="77777777">
        <w:tc>
          <w:tcPr>
            <w:tcW w:w="0" w:type="auto"/>
            <w:gridSpan w:val="4"/>
          </w:tcPr>
          <w:p w14:paraId="09453FED" w14:textId="77777777" w:rsidR="0097778F" w:rsidRDefault="0059734E">
            <w:pPr>
              <w:spacing w:line="240" w:lineRule="auto"/>
              <w:ind w:firstLine="0"/>
              <w:jc w:val="center"/>
            </w:pPr>
            <w:r>
              <w:rPr>
                <w:rFonts w:eastAsia="Times New Roman" w:cs="Times New Roman"/>
                <w:b/>
                <w:bCs/>
                <w:color w:val="000000"/>
                <w:sz w:val="24"/>
                <w:szCs w:val="24"/>
              </w:rPr>
              <w:t>5 Программное обеспечение</w:t>
            </w:r>
          </w:p>
        </w:tc>
      </w:tr>
      <w:tr w:rsidR="0097778F" w14:paraId="16990E59" w14:textId="77777777">
        <w:tc>
          <w:tcPr>
            <w:tcW w:w="0" w:type="auto"/>
            <w:gridSpan w:val="4"/>
          </w:tcPr>
          <w:p w14:paraId="0D6FD708" w14:textId="77777777" w:rsidR="0097778F" w:rsidRDefault="0059734E">
            <w:pPr>
              <w:spacing w:line="240" w:lineRule="auto"/>
              <w:ind w:firstLine="0"/>
            </w:pPr>
            <w:r>
              <w:rPr>
                <w:rFonts w:eastAsia="Times New Roman" w:cs="Times New Roman"/>
                <w:color w:val="000000"/>
                <w:sz w:val="24"/>
                <w:szCs w:val="24"/>
              </w:rPr>
              <w:t>5.1 Офисное</w:t>
            </w:r>
          </w:p>
        </w:tc>
      </w:tr>
      <w:tr w:rsidR="0097778F" w14:paraId="65BD828C" w14:textId="77777777">
        <w:tc>
          <w:tcPr>
            <w:tcW w:w="0" w:type="auto"/>
          </w:tcPr>
          <w:p w14:paraId="08C827E7" w14:textId="77777777" w:rsidR="0097778F" w:rsidRDefault="0059734E">
            <w:pPr>
              <w:spacing w:line="240" w:lineRule="auto"/>
              <w:ind w:firstLine="0"/>
              <w:jc w:val="left"/>
            </w:pPr>
            <w:r>
              <w:rPr>
                <w:rFonts w:eastAsia="Times New Roman" w:cs="Times New Roman"/>
                <w:color w:val="000000"/>
                <w:sz w:val="24"/>
                <w:szCs w:val="24"/>
              </w:rPr>
              <w:t>5.1.1 Лицензионное программное обеспечение (Microsoft Office)</w:t>
            </w:r>
          </w:p>
        </w:tc>
        <w:tc>
          <w:tcPr>
            <w:tcW w:w="0" w:type="auto"/>
          </w:tcPr>
          <w:p w14:paraId="01AF8BE8" w14:textId="77777777" w:rsidR="0097778F" w:rsidRDefault="0059734E">
            <w:pPr>
              <w:spacing w:line="240" w:lineRule="auto"/>
              <w:ind w:firstLine="0"/>
              <w:jc w:val="center"/>
            </w:pPr>
            <w:r>
              <w:rPr>
                <w:rFonts w:eastAsia="Times New Roman" w:cs="Times New Roman"/>
                <w:color w:val="000000"/>
                <w:sz w:val="24"/>
                <w:szCs w:val="24"/>
              </w:rPr>
              <w:t>1</w:t>
            </w:r>
          </w:p>
        </w:tc>
        <w:tc>
          <w:tcPr>
            <w:tcW w:w="0" w:type="auto"/>
          </w:tcPr>
          <w:p w14:paraId="46970598" w14:textId="77777777" w:rsidR="0097778F" w:rsidRDefault="0059734E">
            <w:pPr>
              <w:spacing w:line="240" w:lineRule="auto"/>
              <w:ind w:firstLine="0"/>
              <w:jc w:val="center"/>
            </w:pPr>
            <w:r>
              <w:rPr>
                <w:rFonts w:eastAsia="Times New Roman" w:cs="Times New Roman"/>
                <w:color w:val="000000"/>
                <w:sz w:val="24"/>
                <w:szCs w:val="24"/>
              </w:rPr>
              <w:t>шт.</w:t>
            </w:r>
          </w:p>
        </w:tc>
        <w:tc>
          <w:tcPr>
            <w:tcW w:w="0" w:type="auto"/>
          </w:tcPr>
          <w:p w14:paraId="2ABE688C" w14:textId="77777777" w:rsidR="0097778F" w:rsidRDefault="0059734E">
            <w:pPr>
              <w:spacing w:line="240" w:lineRule="auto"/>
              <w:ind w:firstLine="0"/>
              <w:jc w:val="left"/>
            </w:pPr>
            <w:r>
              <w:rPr>
                <w:rFonts w:eastAsia="Times New Roman" w:cs="Times New Roman"/>
                <w:color w:val="000000"/>
                <w:sz w:val="24"/>
                <w:szCs w:val="24"/>
              </w:rPr>
              <w:t>программное обеспечение по количеству персональных компьютеров</w:t>
            </w:r>
          </w:p>
        </w:tc>
      </w:tr>
      <w:tr w:rsidR="0097778F" w14:paraId="46F36093" w14:textId="77777777">
        <w:tc>
          <w:tcPr>
            <w:tcW w:w="0" w:type="auto"/>
            <w:gridSpan w:val="4"/>
          </w:tcPr>
          <w:p w14:paraId="32461DD6" w14:textId="77777777" w:rsidR="0097778F" w:rsidRDefault="0059734E">
            <w:pPr>
              <w:spacing w:line="240" w:lineRule="auto"/>
              <w:ind w:firstLine="0"/>
            </w:pPr>
            <w:r>
              <w:rPr>
                <w:rFonts w:eastAsia="Times New Roman" w:cs="Times New Roman"/>
                <w:color w:val="000000"/>
                <w:sz w:val="24"/>
                <w:szCs w:val="24"/>
              </w:rPr>
              <w:t>5.2 Специализированное</w:t>
            </w:r>
          </w:p>
        </w:tc>
      </w:tr>
      <w:tr w:rsidR="0097778F" w14:paraId="696CFF39" w14:textId="77777777">
        <w:tc>
          <w:tcPr>
            <w:tcW w:w="0" w:type="auto"/>
          </w:tcPr>
          <w:p w14:paraId="01CCCC56" w14:textId="77777777" w:rsidR="0097778F" w:rsidRDefault="0059734E">
            <w:pPr>
              <w:spacing w:line="240" w:lineRule="auto"/>
              <w:ind w:firstLine="0"/>
              <w:jc w:val="left"/>
            </w:pPr>
            <w:r>
              <w:rPr>
                <w:rFonts w:eastAsia="Times New Roman" w:cs="Times New Roman"/>
                <w:color w:val="000000"/>
                <w:sz w:val="24"/>
                <w:szCs w:val="24"/>
              </w:rPr>
              <w:t>5.2.1 Тестирующий программный комплекс системы</w:t>
            </w:r>
          </w:p>
        </w:tc>
        <w:tc>
          <w:tcPr>
            <w:tcW w:w="0" w:type="auto"/>
          </w:tcPr>
          <w:p w14:paraId="28C7A60F" w14:textId="77777777" w:rsidR="0097778F" w:rsidRDefault="0059734E">
            <w:pPr>
              <w:spacing w:line="240" w:lineRule="auto"/>
              <w:ind w:firstLine="0"/>
              <w:jc w:val="center"/>
            </w:pPr>
            <w:r>
              <w:rPr>
                <w:rFonts w:eastAsia="Times New Roman" w:cs="Times New Roman"/>
                <w:color w:val="000000"/>
                <w:sz w:val="24"/>
                <w:szCs w:val="24"/>
              </w:rPr>
              <w:t>1</w:t>
            </w:r>
          </w:p>
        </w:tc>
        <w:tc>
          <w:tcPr>
            <w:tcW w:w="0" w:type="auto"/>
          </w:tcPr>
          <w:p w14:paraId="0E3A4461" w14:textId="77777777" w:rsidR="0097778F" w:rsidRDefault="0059734E">
            <w:pPr>
              <w:spacing w:line="240" w:lineRule="auto"/>
              <w:ind w:firstLine="0"/>
              <w:jc w:val="center"/>
            </w:pPr>
            <w:r>
              <w:rPr>
                <w:rFonts w:eastAsia="Times New Roman" w:cs="Times New Roman"/>
                <w:color w:val="000000"/>
                <w:sz w:val="24"/>
                <w:szCs w:val="24"/>
              </w:rPr>
              <w:t>шт.</w:t>
            </w:r>
          </w:p>
        </w:tc>
        <w:tc>
          <w:tcPr>
            <w:tcW w:w="0" w:type="auto"/>
          </w:tcPr>
          <w:p w14:paraId="6C5DE6D2" w14:textId="77777777" w:rsidR="0097778F" w:rsidRDefault="0059734E">
            <w:pPr>
              <w:spacing w:line="240" w:lineRule="auto"/>
              <w:ind w:firstLine="0"/>
              <w:jc w:val="left"/>
            </w:pPr>
            <w:r>
              <w:rPr>
                <w:rFonts w:eastAsia="Times New Roman" w:cs="Times New Roman"/>
                <w:color w:val="000000"/>
                <w:sz w:val="24"/>
                <w:szCs w:val="24"/>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w:t>
            </w:r>
            <w:r>
              <w:rPr>
                <w:rFonts w:eastAsia="Times New Roman" w:cs="Times New Roman"/>
                <w:color w:val="000000"/>
                <w:sz w:val="24"/>
                <w:szCs w:val="24"/>
              </w:rPr>
              <w:t>в качестве самостоятельных оценочных процедур; детальная аналитика по итогам тестирования</w:t>
            </w:r>
          </w:p>
        </w:tc>
      </w:tr>
      <w:tr w:rsidR="0097778F" w14:paraId="1F934C27" w14:textId="77777777">
        <w:tc>
          <w:tcPr>
            <w:tcW w:w="0" w:type="auto"/>
            <w:gridSpan w:val="4"/>
          </w:tcPr>
          <w:p w14:paraId="15880E25" w14:textId="77777777" w:rsidR="0097778F" w:rsidRDefault="0059734E">
            <w:pPr>
              <w:spacing w:line="240" w:lineRule="auto"/>
              <w:ind w:firstLine="0"/>
              <w:jc w:val="center"/>
            </w:pPr>
            <w:r>
              <w:rPr>
                <w:rFonts w:eastAsia="Times New Roman" w:cs="Times New Roman"/>
                <w:b/>
                <w:bCs/>
                <w:color w:val="000000"/>
                <w:sz w:val="24"/>
                <w:szCs w:val="24"/>
              </w:rPr>
              <w:t>6 Иные</w:t>
            </w:r>
          </w:p>
        </w:tc>
      </w:tr>
      <w:tr w:rsidR="0097778F" w14:paraId="171E7262" w14:textId="77777777">
        <w:tc>
          <w:tcPr>
            <w:tcW w:w="0" w:type="auto"/>
          </w:tcPr>
          <w:p w14:paraId="70DD3C2C" w14:textId="77777777" w:rsidR="0097778F" w:rsidRDefault="0059734E">
            <w:pPr>
              <w:spacing w:line="240" w:lineRule="auto"/>
              <w:ind w:firstLine="0"/>
              <w:jc w:val="left"/>
            </w:pPr>
            <w:r>
              <w:rPr>
                <w:rFonts w:eastAsia="Times New Roman" w:cs="Times New Roman"/>
                <w:color w:val="000000"/>
                <w:sz w:val="24"/>
                <w:szCs w:val="24"/>
              </w:rPr>
              <w:t>6.1 Информационно-телекоммуникационные сети</w:t>
            </w:r>
          </w:p>
        </w:tc>
        <w:tc>
          <w:tcPr>
            <w:tcW w:w="0" w:type="auto"/>
          </w:tcPr>
          <w:p w14:paraId="725A532D" w14:textId="77777777" w:rsidR="0097778F" w:rsidRDefault="0059734E">
            <w:pPr>
              <w:spacing w:line="240" w:lineRule="auto"/>
              <w:ind w:firstLine="0"/>
              <w:jc w:val="center"/>
            </w:pPr>
            <w:r>
              <w:rPr>
                <w:rFonts w:eastAsia="Times New Roman" w:cs="Times New Roman"/>
                <w:color w:val="000000"/>
                <w:sz w:val="24"/>
                <w:szCs w:val="24"/>
              </w:rPr>
              <w:t>1</w:t>
            </w:r>
          </w:p>
        </w:tc>
        <w:tc>
          <w:tcPr>
            <w:tcW w:w="0" w:type="auto"/>
          </w:tcPr>
          <w:p w14:paraId="0E35D478" w14:textId="77777777" w:rsidR="0097778F" w:rsidRDefault="0059734E">
            <w:pPr>
              <w:spacing w:line="240" w:lineRule="auto"/>
              <w:ind w:firstLine="0"/>
              <w:jc w:val="center"/>
            </w:pPr>
          </w:p>
        </w:tc>
        <w:tc>
          <w:tcPr>
            <w:tcW w:w="0" w:type="auto"/>
          </w:tcPr>
          <w:p w14:paraId="4224C175" w14:textId="77777777" w:rsidR="0097778F" w:rsidRDefault="0059734E">
            <w:pPr>
              <w:spacing w:line="240" w:lineRule="auto"/>
              <w:ind w:firstLine="0"/>
              <w:jc w:val="left"/>
            </w:pPr>
            <w:r>
              <w:rPr>
                <w:rFonts w:eastAsia="Times New Roman" w:cs="Times New Roman"/>
                <w:color w:val="000000"/>
                <w:sz w:val="24"/>
                <w:szCs w:val="24"/>
              </w:rPr>
              <w:t>обеспечивают передачу по линиям связи учебной информации и обратную связь между обучающимся и средством обучения</w:t>
            </w:r>
          </w:p>
        </w:tc>
      </w:tr>
      <w:tr w:rsidR="0097778F" w14:paraId="22D142D0" w14:textId="77777777">
        <w:tc>
          <w:tcPr>
            <w:tcW w:w="0" w:type="auto"/>
          </w:tcPr>
          <w:p w14:paraId="0616DB05" w14:textId="77777777" w:rsidR="0097778F" w:rsidRDefault="0059734E">
            <w:pPr>
              <w:spacing w:line="240" w:lineRule="auto"/>
              <w:ind w:firstLine="0"/>
              <w:jc w:val="left"/>
            </w:pPr>
            <w:r>
              <w:rPr>
                <w:rFonts w:eastAsia="Times New Roman" w:cs="Times New Roman"/>
                <w:color w:val="000000"/>
                <w:sz w:val="24"/>
                <w:szCs w:val="24"/>
              </w:rPr>
              <w:t>6.2 Библиотека электронных образовательных ресурсов</w:t>
            </w:r>
          </w:p>
        </w:tc>
        <w:tc>
          <w:tcPr>
            <w:tcW w:w="0" w:type="auto"/>
          </w:tcPr>
          <w:p w14:paraId="35DCF1E2" w14:textId="77777777" w:rsidR="0097778F" w:rsidRDefault="0059734E">
            <w:pPr>
              <w:spacing w:line="240" w:lineRule="auto"/>
              <w:ind w:firstLine="0"/>
              <w:jc w:val="center"/>
            </w:pPr>
            <w:r>
              <w:rPr>
                <w:rFonts w:eastAsia="Times New Roman" w:cs="Times New Roman"/>
                <w:color w:val="000000"/>
                <w:sz w:val="24"/>
                <w:szCs w:val="24"/>
              </w:rPr>
              <w:t>1</w:t>
            </w:r>
          </w:p>
        </w:tc>
        <w:tc>
          <w:tcPr>
            <w:tcW w:w="0" w:type="auto"/>
          </w:tcPr>
          <w:p w14:paraId="7838453D" w14:textId="77777777" w:rsidR="0097778F" w:rsidRDefault="0059734E">
            <w:pPr>
              <w:spacing w:line="240" w:lineRule="auto"/>
              <w:ind w:firstLine="0"/>
              <w:jc w:val="center"/>
            </w:pPr>
          </w:p>
        </w:tc>
        <w:tc>
          <w:tcPr>
            <w:tcW w:w="0" w:type="auto"/>
          </w:tcPr>
          <w:p w14:paraId="21C522B5" w14:textId="77777777" w:rsidR="0097778F" w:rsidRDefault="0059734E">
            <w:pPr>
              <w:spacing w:line="240" w:lineRule="auto"/>
              <w:ind w:firstLine="0"/>
              <w:jc w:val="left"/>
            </w:pPr>
            <w:r>
              <w:rPr>
                <w:rFonts w:eastAsia="Times New Roman" w:cs="Times New Roman"/>
                <w:color w:val="000000"/>
                <w:sz w:val="24"/>
                <w:szCs w:val="24"/>
              </w:rPr>
              <w:t>доступ к электронным образовательным ресурсам, контроль знаний обучающихся (тестировани</w:t>
            </w:r>
            <w:r>
              <w:rPr>
                <w:rFonts w:eastAsia="Times New Roman" w:cs="Times New Roman"/>
                <w:color w:val="000000"/>
                <w:sz w:val="24"/>
                <w:szCs w:val="24"/>
              </w:rPr>
              <w:t>е); персональные компьютеры, программа для создания интерактивных и мультимедийных электронных образовательных ресурсов</w:t>
            </w:r>
          </w:p>
        </w:tc>
      </w:tr>
    </w:tbl>
    <w:p w14:paraId="50FCDCDC" w14:textId="77777777" w:rsidR="00050E20" w:rsidRDefault="0059734E" w:rsidP="001F576B">
      <w:pPr>
        <w:pStyle w:val="13"/>
        <w:spacing w:line="240" w:lineRule="auto"/>
      </w:pPr>
    </w:p>
    <w:p w14:paraId="0FB1BFB6" w14:textId="77777777" w:rsidR="00050E20" w:rsidRDefault="0059734E" w:rsidP="001F576B">
      <w:pPr>
        <w:pStyle w:val="13"/>
        <w:spacing w:line="240" w:lineRule="auto"/>
      </w:pPr>
      <w:r w:rsidRPr="00050E20">
        <w:t>Учебно-методическая документация, нормативные правовые акты, нормативная техническая документация, иная документация, учебная литерату</w:t>
      </w:r>
      <w:r w:rsidRPr="00050E20">
        <w:t>ра и иные издания, информационные ресурсы</w:t>
      </w:r>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left w:w="107" w:type="dxa"/>
          <w:right w:w="107" w:type="dxa"/>
        </w:tblCellMar>
        <w:tblLook w:val="04A0" w:firstRow="1" w:lastRow="0" w:firstColumn="1" w:lastColumn="0" w:noHBand="0" w:noVBand="1"/>
      </w:tblPr>
      <w:tblGrid>
        <w:gridCol w:w="9346"/>
      </w:tblGrid>
      <w:tr w:rsidR="0097778F" w14:paraId="781F4322" w14:textId="77777777">
        <w:tc>
          <w:tcPr>
            <w:tcW w:w="9530" w:type="dxa"/>
          </w:tcPr>
          <w:p w14:paraId="31147027" w14:textId="77777777" w:rsidR="0097778F" w:rsidRDefault="0059734E">
            <w:pPr>
              <w:spacing w:line="240" w:lineRule="auto"/>
              <w:ind w:firstLine="0"/>
              <w:jc w:val="center"/>
            </w:pPr>
            <w:r>
              <w:rPr>
                <w:rFonts w:eastAsia="Times New Roman" w:cs="Times New Roman"/>
                <w:b/>
                <w:bCs/>
                <w:color w:val="000000"/>
                <w:sz w:val="24"/>
                <w:szCs w:val="24"/>
              </w:rPr>
              <w:t>1 Учебно-методическая документация</w:t>
            </w:r>
          </w:p>
        </w:tc>
      </w:tr>
      <w:tr w:rsidR="0097778F" w14:paraId="01FF8FA5" w14:textId="77777777">
        <w:tc>
          <w:tcPr>
            <w:tcW w:w="9530" w:type="dxa"/>
          </w:tcPr>
          <w:p w14:paraId="625F6DAE" w14:textId="77777777" w:rsidR="0097778F" w:rsidRDefault="0059734E">
            <w:pPr>
              <w:spacing w:line="240" w:lineRule="auto"/>
              <w:ind w:firstLine="0"/>
            </w:pPr>
            <w:r>
              <w:rPr>
                <w:rFonts w:eastAsia="Times New Roman" w:cs="Times New Roman"/>
                <w:color w:val="000000"/>
                <w:sz w:val="24"/>
                <w:szCs w:val="24"/>
              </w:rPr>
              <w:t>1.1 Методические указания к организации и проведению практических занятий</w:t>
            </w:r>
          </w:p>
        </w:tc>
      </w:tr>
      <w:tr w:rsidR="0097778F" w14:paraId="75545816" w14:textId="77777777">
        <w:tc>
          <w:tcPr>
            <w:tcW w:w="9530" w:type="dxa"/>
          </w:tcPr>
          <w:p w14:paraId="443661D7" w14:textId="77777777" w:rsidR="0097778F" w:rsidRDefault="0059734E">
            <w:pPr>
              <w:spacing w:line="240" w:lineRule="auto"/>
              <w:ind w:firstLine="0"/>
              <w:jc w:val="center"/>
            </w:pPr>
            <w:r>
              <w:rPr>
                <w:rFonts w:eastAsia="Times New Roman" w:cs="Times New Roman"/>
                <w:b/>
                <w:bCs/>
                <w:color w:val="000000"/>
                <w:sz w:val="24"/>
                <w:szCs w:val="24"/>
              </w:rPr>
              <w:t>2 Литература</w:t>
            </w:r>
          </w:p>
        </w:tc>
      </w:tr>
      <w:tr w:rsidR="0097778F" w14:paraId="64DE21EA" w14:textId="77777777">
        <w:tc>
          <w:tcPr>
            <w:tcW w:w="9530" w:type="dxa"/>
          </w:tcPr>
          <w:p w14:paraId="3FC432D0" w14:textId="77777777" w:rsidR="0097778F" w:rsidRDefault="0059734E">
            <w:pPr>
              <w:spacing w:line="240" w:lineRule="auto"/>
              <w:ind w:firstLine="0"/>
              <w:jc w:val="center"/>
            </w:pPr>
            <w:r>
              <w:rPr>
                <w:rFonts w:eastAsia="Times New Roman" w:cs="Times New Roman"/>
                <w:b/>
                <w:bCs/>
                <w:color w:val="000000"/>
                <w:sz w:val="24"/>
                <w:szCs w:val="24"/>
              </w:rPr>
              <w:t>3 Электронно-библиотечная система</w:t>
            </w:r>
          </w:p>
        </w:tc>
      </w:tr>
      <w:tr w:rsidR="0097778F" w14:paraId="689D5B6C" w14:textId="77777777">
        <w:tc>
          <w:tcPr>
            <w:tcW w:w="9530" w:type="dxa"/>
          </w:tcPr>
          <w:p w14:paraId="38C7EB5F" w14:textId="77777777" w:rsidR="0097778F" w:rsidRDefault="0059734E">
            <w:pPr>
              <w:spacing w:line="240" w:lineRule="auto"/>
              <w:ind w:firstLine="0"/>
            </w:pPr>
            <w:r>
              <w:rPr>
                <w:rFonts w:eastAsia="Times New Roman" w:cs="Times New Roman"/>
                <w:color w:val="000000"/>
                <w:sz w:val="24"/>
                <w:szCs w:val="24"/>
              </w:rPr>
              <w:t xml:space="preserve">3.1 Определяются образовательной организацией </w:t>
            </w:r>
          </w:p>
        </w:tc>
      </w:tr>
    </w:tbl>
    <w:p w14:paraId="77C93C1C" w14:textId="77777777" w:rsidR="00013D92" w:rsidRDefault="0059734E">
      <w:pPr>
        <w:spacing w:after="160" w:line="259" w:lineRule="auto"/>
        <w:ind w:firstLine="0"/>
        <w:jc w:val="left"/>
        <w:rPr>
          <w:rFonts w:eastAsia="Times New Roman"/>
          <w:color w:val="0D0D0D" w:themeColor="text1" w:themeTint="F2"/>
          <w:lang w:eastAsia="ru-RU"/>
        </w:rPr>
      </w:pPr>
      <w:r>
        <w:rPr>
          <w:rFonts w:eastAsia="Times New Roman"/>
          <w:color w:val="0D0D0D" w:themeColor="text1" w:themeTint="F2"/>
          <w:lang w:eastAsia="ru-RU"/>
        </w:rPr>
        <w:br w:type="page"/>
      </w:r>
    </w:p>
    <w:p w14:paraId="7E14045D" w14:textId="77777777" w:rsidR="009E64A9" w:rsidRPr="00775BE7" w:rsidRDefault="0059734E" w:rsidP="001F576B">
      <w:pPr>
        <w:keepNext/>
        <w:rPr>
          <w:rFonts w:eastAsia="Times New Roman" w:cs="Times New Roman"/>
          <w:b/>
          <w:color w:val="0D0D0D" w:themeColor="text1" w:themeTint="F2"/>
          <w:szCs w:val="28"/>
        </w:rPr>
      </w:pPr>
      <w:r w:rsidRPr="00241268">
        <w:rPr>
          <w:rFonts w:eastAsia="Times New Roman" w:cs="Times New Roman"/>
          <w:b/>
          <w:color w:val="0D0D0D" w:themeColor="text1" w:themeTint="F2"/>
          <w:szCs w:val="28"/>
        </w:rPr>
        <w:lastRenderedPageBreak/>
        <w:t xml:space="preserve">Обучающий этап </w:t>
      </w:r>
    </w:p>
    <w:p w14:paraId="3EA4BB41" w14:textId="77777777" w:rsidR="003E09D7" w:rsidRDefault="0059734E" w:rsidP="003E09D7">
      <w:pPr>
        <w:widowControl w:val="0"/>
        <w:spacing w:before="120"/>
        <w:rPr>
          <w:rFonts w:eastAsia="Times New Roman"/>
          <w:bCs/>
          <w:color w:val="0D0D0D" w:themeColor="text1" w:themeTint="F2"/>
          <w:lang w:eastAsia="ru-RU"/>
        </w:rPr>
      </w:pPr>
      <w:r>
        <w:rPr>
          <w:rFonts w:eastAsia="Times New Roman"/>
          <w:bCs/>
          <w:color w:val="0D0D0D" w:themeColor="text1" w:themeTint="F2"/>
          <w:lang w:eastAsia="ru-RU"/>
        </w:rPr>
        <w:t>Перечень дополнительных материалов, доступных для скачивания:</w:t>
      </w:r>
    </w:p>
    <w:tbl>
      <w:tblPr>
        <w:tblStyle w:val="affe"/>
        <w:tblW w:w="0" w:type="auto"/>
        <w:tblLayout w:type="fixed"/>
        <w:tblLook w:val="04A0" w:firstRow="1" w:lastRow="0" w:firstColumn="1" w:lastColumn="0" w:noHBand="0" w:noVBand="1"/>
      </w:tblPr>
      <w:tblGrid>
        <w:gridCol w:w="4248"/>
        <w:gridCol w:w="5090"/>
      </w:tblGrid>
      <w:tr w:rsidR="00082B01" w:rsidRPr="007A428B" w14:paraId="475880C4" w14:textId="77777777" w:rsidTr="00082B01">
        <w:tc>
          <w:tcPr>
            <w:tcW w:w="4248" w:type="dxa"/>
          </w:tcPr>
          <w:p w14:paraId="50B08CBF" w14:textId="77777777" w:rsidR="00082B01" w:rsidRPr="007A428B" w:rsidRDefault="0059734E" w:rsidP="00082B01">
            <w:pPr>
              <w:widowControl w:val="0"/>
              <w:spacing w:line="240" w:lineRule="auto"/>
              <w:ind w:firstLine="0"/>
              <w:rPr>
                <w:rFonts w:eastAsia="Times New Roman"/>
                <w:b/>
                <w:bCs/>
                <w:color w:val="0D0D0D" w:themeColor="text1" w:themeTint="F2"/>
                <w:sz w:val="24"/>
              </w:rPr>
            </w:pPr>
            <w:r w:rsidRPr="007A428B">
              <w:rPr>
                <w:rFonts w:eastAsia="Times New Roman"/>
                <w:b/>
                <w:bCs/>
                <w:color w:val="0D0D0D" w:themeColor="text1" w:themeTint="F2"/>
                <w:sz w:val="24"/>
              </w:rPr>
              <w:t>Название материала</w:t>
            </w:r>
          </w:p>
        </w:tc>
        <w:tc>
          <w:tcPr>
            <w:tcW w:w="5090" w:type="dxa"/>
          </w:tcPr>
          <w:p w14:paraId="201456F4" w14:textId="77777777" w:rsidR="00082B01" w:rsidRPr="007A428B" w:rsidRDefault="0059734E" w:rsidP="00082B01">
            <w:pPr>
              <w:widowControl w:val="0"/>
              <w:spacing w:line="240" w:lineRule="auto"/>
              <w:ind w:firstLine="0"/>
              <w:rPr>
                <w:rFonts w:eastAsia="Times New Roman"/>
                <w:b/>
                <w:bCs/>
                <w:color w:val="0D0D0D" w:themeColor="text1" w:themeTint="F2"/>
                <w:sz w:val="24"/>
              </w:rPr>
            </w:pPr>
            <w:r w:rsidRPr="007A428B">
              <w:rPr>
                <w:rFonts w:eastAsia="Times New Roman"/>
                <w:b/>
                <w:bCs/>
                <w:color w:val="0D0D0D" w:themeColor="text1" w:themeTint="F2"/>
                <w:sz w:val="24"/>
                <w:lang w:val="en-US"/>
              </w:rPr>
              <w:t xml:space="preserve">URL </w:t>
            </w:r>
            <w:r w:rsidRPr="007A428B">
              <w:rPr>
                <w:rFonts w:eastAsia="Times New Roman"/>
                <w:b/>
                <w:bCs/>
                <w:color w:val="0D0D0D" w:themeColor="text1" w:themeTint="F2"/>
                <w:sz w:val="24"/>
              </w:rPr>
              <w:t>для скачивания</w:t>
            </w:r>
          </w:p>
        </w:tc>
      </w:tr>
      <w:tr w:rsidR="00082B01" w:rsidRPr="007A428B" w14:paraId="4BEB9289" w14:textId="77777777" w:rsidTr="00082B01">
        <w:tc>
          <w:tcPr>
            <w:tcW w:w="4248" w:type="dxa"/>
          </w:tcPr>
          <w:p w14:paraId="2950CCE6" w14:textId="77777777" w:rsidR="00082B01" w:rsidRPr="007A428B" w:rsidRDefault="0059734E" w:rsidP="00082B01">
            <w:pPr>
              <w:widowControl w:val="0"/>
              <w:spacing w:line="240" w:lineRule="auto"/>
              <w:ind w:firstLine="0"/>
              <w:rPr>
                <w:rFonts w:eastAsia="Times New Roman"/>
                <w:bCs/>
                <w:color w:val="0D0D0D" w:themeColor="text1" w:themeTint="F2"/>
                <w:sz w:val="24"/>
                <w:lang w:val="en-US"/>
              </w:rPr>
            </w:pPr>
            <w:r w:rsidRPr="007A428B">
              <w:rPr>
                <w:rFonts w:eastAsia="Times New Roman"/>
                <w:bCs/>
                <w:color w:val="0D0D0D" w:themeColor="text1" w:themeTint="F2"/>
                <w:sz w:val="24"/>
                <w:lang w:val="en-US"/>
              </w:rPr>
              <w:t xml:space="preserve">Государственный  контракт  №_____ на выполнение работ, связанных с осуществлением </w:t>
            </w:r>
            <w:r w:rsidRPr="007A428B">
              <w:rPr>
                <w:rFonts w:eastAsia="Times New Roman"/>
                <w:bCs/>
                <w:color w:val="0D0D0D" w:themeColor="text1" w:themeTint="F2"/>
                <w:sz w:val="24"/>
                <w:lang w:val="en-US"/>
              </w:rPr>
              <w:t>регулярных перевозок пассажиров и багажа автомобильным транспортом по регулируемым тарифам</w:t>
            </w:r>
          </w:p>
        </w:tc>
        <w:tc>
          <w:tcPr>
            <w:tcW w:w="5090" w:type="dxa"/>
          </w:tcPr>
          <w:p w14:paraId="1BD16A66" w14:textId="77777777" w:rsidR="00082B01" w:rsidRPr="007A428B" w:rsidRDefault="0059734E" w:rsidP="00082B01">
            <w:pPr>
              <w:widowControl w:val="0"/>
              <w:spacing w:line="240" w:lineRule="auto"/>
              <w:ind w:firstLine="0"/>
              <w:rPr>
                <w:rFonts w:eastAsia="Times New Roman"/>
                <w:bCs/>
                <w:color w:val="0D0D0D" w:themeColor="text1" w:themeTint="F2"/>
                <w:sz w:val="24"/>
                <w:lang w:val="en-US"/>
              </w:rPr>
            </w:pPr>
            <w:r w:rsidRPr="007A428B">
              <w:rPr>
                <w:rFonts w:eastAsia="Times New Roman"/>
                <w:bCs/>
                <w:color w:val="0D0D0D" w:themeColor="text1" w:themeTint="F2"/>
                <w:sz w:val="24"/>
                <w:lang w:val="en-US"/>
              </w:rPr>
              <w:t>https://constructor-api.emiit.ru/content/1895/additional_files/228/download</w:t>
            </w:r>
          </w:p>
        </w:tc>
      </w:tr>
    </w:tbl>
    <w:p w14:paraId="2761768D" w14:textId="77777777" w:rsidR="003E09D7" w:rsidRPr="003E09D7" w:rsidRDefault="0059734E" w:rsidP="003E09D7">
      <w:pPr>
        <w:widowControl w:val="0"/>
        <w:spacing w:before="120"/>
        <w:rPr>
          <w:rFonts w:eastAsia="Times New Roman"/>
          <w:bCs/>
          <w:color w:val="0D0D0D" w:themeColor="text1" w:themeTint="F2"/>
          <w:lang w:val="en-US" w:eastAsia="ru-RU"/>
        </w:rPr>
      </w:pPr>
    </w:p>
    <w:p w14:paraId="4309711F" w14:textId="77777777" w:rsidR="00D75377" w:rsidRPr="00D75377" w:rsidRDefault="0059734E" w:rsidP="00D75377">
      <w:pPr>
        <w:pStyle w:val="constructorparagraph"/>
        <w:rPr>
          <w:lang w:eastAsia="ru-RU"/>
        </w:rPr>
      </w:pPr>
      <w:r w:rsidRPr="00D75377">
        <w:rPr>
          <w:lang w:eastAsia="ru-RU"/>
        </w:rPr>
        <w:t>В соответствии</w:t>
      </w:r>
      <w:r>
        <w:rPr>
          <w:lang w:eastAsia="ru-RU"/>
        </w:rPr>
        <w:t xml:space="preserve"> </w:t>
      </w:r>
      <w:r w:rsidRPr="00D75377">
        <w:rPr>
          <w:lang w:eastAsia="ru-RU"/>
        </w:rPr>
        <w:t xml:space="preserve">с федеральным законом № 220-ФЗ осуществление регулярных перевозок пассажиров осуществляется по установленным маршрутам. В свою очередь существует два вида таких </w:t>
      </w:r>
      <w:r w:rsidRPr="00D75377">
        <w:rPr>
          <w:lang w:eastAsia="ru-RU"/>
        </w:rPr>
        <w:t>перевозок: по регулируемым тарифам и нерегулируемым тарифам.</w:t>
      </w:r>
    </w:p>
    <w:p w14:paraId="5C457B9D" w14:textId="77777777" w:rsidR="00D75377" w:rsidRPr="00D75377" w:rsidRDefault="0059734E" w:rsidP="00D75377">
      <w:pPr>
        <w:pStyle w:val="constructorparagraph"/>
        <w:rPr>
          <w:lang w:eastAsia="ru-RU"/>
        </w:rPr>
      </w:pPr>
      <w:r w:rsidRPr="00D75377">
        <w:rPr>
          <w:lang w:eastAsia="ru-RU"/>
        </w:rPr>
        <w:t>В целях определения перевозчиков для работы на маршрутах регулярных перевозок уполномоченными органами власти (заказчиком)</w:t>
      </w:r>
      <w:r>
        <w:rPr>
          <w:lang w:eastAsia="ru-RU"/>
        </w:rPr>
        <w:t xml:space="preserve"> </w:t>
      </w:r>
      <w:r w:rsidRPr="00D75377">
        <w:rPr>
          <w:lang w:eastAsia="ru-RU"/>
        </w:rPr>
        <w:t xml:space="preserve">проводятся конкурентные процедуры. При определении перевозчиков с видом </w:t>
      </w:r>
      <w:r w:rsidRPr="00D75377">
        <w:rPr>
          <w:lang w:eastAsia="ru-RU"/>
        </w:rPr>
        <w:t>перевозок по регулируемому тарифу конкурентные процедуры проводятся в соответствии с требованиями 44-ФЗ, для вида перевозок по нерегулируемому тарифу – в соответствии с утвержденной заказчиком конкурсной документацией, предусматривающей оценку критериев по</w:t>
      </w:r>
      <w:r w:rsidRPr="00D75377">
        <w:rPr>
          <w:lang w:eastAsia="ru-RU"/>
        </w:rPr>
        <w:t xml:space="preserve"> балльной системе.</w:t>
      </w:r>
    </w:p>
    <w:p w14:paraId="70A42F91" w14:textId="77777777" w:rsidR="00D75377" w:rsidRPr="00D75377" w:rsidRDefault="0059734E" w:rsidP="00D75377">
      <w:pPr>
        <w:pStyle w:val="constructorparagraph"/>
        <w:rPr>
          <w:lang w:eastAsia="ru-RU"/>
        </w:rPr>
      </w:pPr>
      <w:r w:rsidRPr="00D75377">
        <w:rPr>
          <w:lang w:eastAsia="ru-RU"/>
        </w:rPr>
        <w:t>В рамках данного занятия рассмотрим подходы и принципы формирования отраслевой (транспортной) составляющей конкурсной документации при проведении конкурентных процедур по 44-ФЗ.</w:t>
      </w:r>
    </w:p>
    <w:p w14:paraId="65C1BF57" w14:textId="77777777" w:rsidR="00D75377" w:rsidRPr="00D75377" w:rsidRDefault="0059734E" w:rsidP="00D75377">
      <w:pPr>
        <w:pStyle w:val="constructorparagraph"/>
      </w:pPr>
      <w:r w:rsidRPr="00D75377">
        <w:rPr>
          <w:rFonts w:eastAsia="Times New Roman"/>
          <w:lang w:eastAsia="ru-RU"/>
        </w:rPr>
        <w:t>Постановлением Правительства РФ от 19.08.2022 №1445 установ</w:t>
      </w:r>
      <w:r w:rsidRPr="00D75377">
        <w:rPr>
          <w:rFonts w:eastAsia="Times New Roman"/>
          <w:lang w:eastAsia="ru-RU"/>
        </w:rPr>
        <w:t xml:space="preserve">лены типовые условия контрактов </w:t>
      </w:r>
      <w:r w:rsidRPr="00D75377">
        <w:t>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 подлежащие применению заказчиками при</w:t>
      </w:r>
      <w:r w:rsidRPr="00D75377">
        <w:t xml:space="preserve"> осуществлении закупок указанных работ для обеспечения государственных или муниципальных нужд.</w:t>
      </w:r>
    </w:p>
    <w:p w14:paraId="54D65B93" w14:textId="77777777" w:rsidR="00D75377" w:rsidRPr="00D75377" w:rsidRDefault="0059734E" w:rsidP="00D75377">
      <w:pPr>
        <w:pStyle w:val="constructorparagraph"/>
      </w:pPr>
      <w:r w:rsidRPr="00D75377">
        <w:t xml:space="preserve">Условия разделены на 5 групп: </w:t>
      </w:r>
    </w:p>
    <w:p w14:paraId="3E83F09E" w14:textId="77777777" w:rsidR="00D75377" w:rsidRPr="00D75377" w:rsidRDefault="0059734E" w:rsidP="00D75377">
      <w:pPr>
        <w:pStyle w:val="constructorparagraph"/>
      </w:pPr>
      <w:r w:rsidRPr="00D75377">
        <w:lastRenderedPageBreak/>
        <w:t>I. Условия об обязанностях подрядчика</w:t>
      </w:r>
    </w:p>
    <w:p w14:paraId="66B2AB8C" w14:textId="77777777" w:rsidR="00D75377" w:rsidRPr="00D75377" w:rsidRDefault="0059734E" w:rsidP="00D75377">
      <w:pPr>
        <w:pStyle w:val="constructorparagraph"/>
      </w:pPr>
      <w:r w:rsidRPr="00D75377">
        <w:t>1. Выполнять работы, предусмотренные контрактом на выполнение работ, связанных с осуществлен</w:t>
      </w:r>
      <w:r w:rsidRPr="00D75377">
        <w:t>ием регулярных перевозок пассажиров и багажа автомобильным транспортом и городским наземным электрическим транспортом по регулируемым тарифам (далее - работы), в установленные заказчиком сроки и в установленных заказчиком объемах.</w:t>
      </w:r>
    </w:p>
    <w:p w14:paraId="6F6C0501" w14:textId="77777777" w:rsidR="00D75377" w:rsidRPr="00D75377" w:rsidRDefault="0059734E" w:rsidP="00D75377">
      <w:pPr>
        <w:pStyle w:val="constructorparagraph"/>
      </w:pPr>
      <w:r w:rsidRPr="00D75377">
        <w:t xml:space="preserve">2. Обеспечить сбор платы </w:t>
      </w:r>
      <w:r w:rsidRPr="00D75377">
        <w:t>за проезд пассажиров и провоз багажа при осуществлении регулярных перевозок пассажиров и багажа автомобильным транспортом и городским наземным электрическим транспортом по регулируемым тарифам (далее - проезд пассажиров и провоз багажа) в отношении каждого</w:t>
      </w:r>
      <w:r w:rsidRPr="00D75377">
        <w:t xml:space="preserve"> маршрута таких перевозок раздельно (далее - маршрут):</w:t>
      </w:r>
    </w:p>
    <w:p w14:paraId="1E08EDD4" w14:textId="77777777" w:rsidR="00D75377" w:rsidRPr="00D75377" w:rsidRDefault="0059734E" w:rsidP="00D75377">
      <w:pPr>
        <w:pStyle w:val="constructorparagraph"/>
      </w:pPr>
      <w:r w:rsidRPr="00D75377">
        <w:t>кондукторами подрядчика (вариант 1);</w:t>
      </w:r>
    </w:p>
    <w:p w14:paraId="5798983C" w14:textId="77777777" w:rsidR="00D75377" w:rsidRPr="00D75377" w:rsidRDefault="0059734E" w:rsidP="00D75377">
      <w:pPr>
        <w:pStyle w:val="constructorparagraph"/>
      </w:pPr>
      <w:r w:rsidRPr="00D75377">
        <w:t>водителями подрядчика (вариант 2);</w:t>
      </w:r>
    </w:p>
    <w:p w14:paraId="141514CF" w14:textId="77777777" w:rsidR="00D75377" w:rsidRPr="00D75377" w:rsidRDefault="0059734E" w:rsidP="00D75377">
      <w:pPr>
        <w:pStyle w:val="constructorparagraph"/>
      </w:pPr>
      <w:r w:rsidRPr="00D75377">
        <w:t>кондукторами подрядчика в период времени суток, установленный контрактом, и водителями подрядчика в период времени суток, установ</w:t>
      </w:r>
      <w:r w:rsidRPr="00D75377">
        <w:t>ленный контрактом (вариант 3);</w:t>
      </w:r>
    </w:p>
    <w:p w14:paraId="07CC08F8" w14:textId="77777777" w:rsidR="00D75377" w:rsidRPr="00D75377" w:rsidRDefault="0059734E" w:rsidP="00D75377">
      <w:pPr>
        <w:pStyle w:val="constructorparagraph"/>
      </w:pPr>
      <w:r w:rsidRPr="00D75377">
        <w:t>без участия работников подрядчика с применением установленного в транспортных средствах оборудования для оплаты проезда пассажиров и провоза багажа (вариант 4).</w:t>
      </w:r>
    </w:p>
    <w:p w14:paraId="3980B550" w14:textId="77777777" w:rsidR="00D75377" w:rsidRPr="00D75377" w:rsidRDefault="0059734E" w:rsidP="00D75377">
      <w:pPr>
        <w:pStyle w:val="constructorparagraph"/>
      </w:pPr>
      <w:r w:rsidRPr="00D75377">
        <w:t>3. Соблюдать установленный контрактом способ распоряжения собран</w:t>
      </w:r>
      <w:r w:rsidRPr="00D75377">
        <w:t>ной платой за проезд пассажиров и провоз багажа:</w:t>
      </w:r>
    </w:p>
    <w:p w14:paraId="19B87FC7" w14:textId="77777777" w:rsidR="00D75377" w:rsidRPr="00D75377" w:rsidRDefault="0059734E" w:rsidP="00D75377">
      <w:pPr>
        <w:pStyle w:val="constructorparagraph"/>
      </w:pPr>
      <w:r w:rsidRPr="00D75377">
        <w:t>оставлять собранную плату за проезд пассажиров и провоз багажа в своем распоряжении (вариант 1);</w:t>
      </w:r>
    </w:p>
    <w:p w14:paraId="560AB43B" w14:textId="77777777" w:rsidR="00D75377" w:rsidRPr="00D75377" w:rsidRDefault="0059734E" w:rsidP="00D75377">
      <w:pPr>
        <w:pStyle w:val="constructorparagraph"/>
      </w:pPr>
      <w:r w:rsidRPr="00D75377">
        <w:t>перечислять заказчику собранную плату за проезд пассажиров и провоз багажа в сроки и порядке, которые установл</w:t>
      </w:r>
      <w:r w:rsidRPr="00D75377">
        <w:t>ены заказчиком (вариант 2).</w:t>
      </w:r>
    </w:p>
    <w:p w14:paraId="73B12B73" w14:textId="77777777" w:rsidR="00D75377" w:rsidRPr="00D75377" w:rsidRDefault="0059734E" w:rsidP="00D75377">
      <w:pPr>
        <w:pStyle w:val="constructorparagraph"/>
      </w:pPr>
      <w:r w:rsidRPr="00D75377">
        <w:t>4. Выполнять работы самостоятельно.</w:t>
      </w:r>
    </w:p>
    <w:p w14:paraId="6EDCC9D2" w14:textId="77777777" w:rsidR="00D75377" w:rsidRPr="00D75377" w:rsidRDefault="0059734E" w:rsidP="00D75377">
      <w:pPr>
        <w:pStyle w:val="constructorparagraph"/>
      </w:pPr>
      <w:r w:rsidRPr="00D75377">
        <w:t>5. В случае если контрактом предусматривается сбор платы за проезд пассажиров и провоз багажа кондукторами и (или) водителями подрядчика, направлять заказчику отчеты о собранной плате за проез</w:t>
      </w:r>
      <w:r w:rsidRPr="00D75377">
        <w:t>д пассажиров и провоз багажа по форме и в порядке, которые установлены заказчиком.</w:t>
      </w:r>
    </w:p>
    <w:p w14:paraId="27375E9F" w14:textId="77777777" w:rsidR="00D75377" w:rsidRPr="00D75377" w:rsidRDefault="0059734E" w:rsidP="00D75377">
      <w:pPr>
        <w:pStyle w:val="constructorparagraph"/>
      </w:pPr>
      <w:r w:rsidRPr="00D75377">
        <w:lastRenderedPageBreak/>
        <w:t>6. В случае если контрактом предусматривается применение созданной заказчиком автоматизированной информационной системы, разместить в транспортном средстве оборудование, нео</w:t>
      </w:r>
      <w:r w:rsidRPr="00D75377">
        <w:t>бходимое для использования этой системой, и соблюдать установленные заказчиком правила ее использования.</w:t>
      </w:r>
    </w:p>
    <w:p w14:paraId="1235D1CE" w14:textId="77777777" w:rsidR="00D75377" w:rsidRPr="00D75377" w:rsidRDefault="0059734E" w:rsidP="00D75377">
      <w:pPr>
        <w:pStyle w:val="constructorparagraph"/>
      </w:pPr>
      <w:r w:rsidRPr="00D75377">
        <w:t>7. Подтвердить наличие транспортных средств, предусмотренных контрактом, в порядке, установленном заказчиком.</w:t>
      </w:r>
    </w:p>
    <w:p w14:paraId="35BE8FB9" w14:textId="77777777" w:rsidR="00D75377" w:rsidRPr="00D75377" w:rsidRDefault="0059734E" w:rsidP="00D75377">
      <w:pPr>
        <w:pStyle w:val="constructorparagraph"/>
      </w:pPr>
      <w:r w:rsidRPr="00D75377">
        <w:t xml:space="preserve">8. Обеспечить беспрепятственный доступ в </w:t>
      </w:r>
      <w:r w:rsidRPr="00D75377">
        <w:t>транспортные средства должностных лиц, уполномоченных заказчиком на осуществление контроля за выполнением условий контракта.</w:t>
      </w:r>
    </w:p>
    <w:p w14:paraId="6A9C7569" w14:textId="77777777" w:rsidR="00D75377" w:rsidRPr="00D75377" w:rsidRDefault="0059734E" w:rsidP="00D75377">
      <w:pPr>
        <w:pStyle w:val="constructorparagraph"/>
      </w:pPr>
      <w:r w:rsidRPr="00D75377">
        <w:t>II. Условия об обязанностях заказчика</w:t>
      </w:r>
    </w:p>
    <w:p w14:paraId="0F5128BF" w14:textId="77777777" w:rsidR="00D75377" w:rsidRPr="00D75377" w:rsidRDefault="0059734E" w:rsidP="00D75377">
      <w:pPr>
        <w:pStyle w:val="constructorparagraph"/>
      </w:pPr>
      <w:r w:rsidRPr="00D75377">
        <w:t xml:space="preserve">9. Установить твердую цену контракта (цену каждого отдельного этапа исполнения контракта) на </w:t>
      </w:r>
      <w:r w:rsidRPr="00D75377">
        <w:t>весь срок исполнения контракта.</w:t>
      </w:r>
    </w:p>
    <w:p w14:paraId="3794D492" w14:textId="77777777" w:rsidR="00D75377" w:rsidRPr="00D75377" w:rsidRDefault="0059734E" w:rsidP="00D75377">
      <w:pPr>
        <w:pStyle w:val="constructorparagraph"/>
      </w:pPr>
      <w:r w:rsidRPr="00D75377">
        <w:t>10. Установить общий объем работ, подлежащий выполнению в течение срока исполнения контракта (отдельного этапа исполнения контракта), в отношении каждого маршрута раздельно:</w:t>
      </w:r>
    </w:p>
    <w:p w14:paraId="63ABACD2" w14:textId="77777777" w:rsidR="00D75377" w:rsidRPr="00D75377" w:rsidRDefault="0059734E" w:rsidP="00D75377">
      <w:pPr>
        <w:pStyle w:val="constructorparagraph"/>
      </w:pPr>
      <w:r w:rsidRPr="00D75377">
        <w:t xml:space="preserve">в километрах пробега транспортных средств каждого </w:t>
      </w:r>
      <w:r w:rsidRPr="00D75377">
        <w:t>класса (вариант 1);</w:t>
      </w:r>
    </w:p>
    <w:p w14:paraId="4C11CE94" w14:textId="77777777" w:rsidR="00D75377" w:rsidRPr="00D75377" w:rsidRDefault="0059734E" w:rsidP="00D75377">
      <w:pPr>
        <w:pStyle w:val="constructorparagraph"/>
      </w:pPr>
      <w:r w:rsidRPr="00D75377">
        <w:t>в часах работы транспортных средств каждого класса (вариант 2);</w:t>
      </w:r>
    </w:p>
    <w:p w14:paraId="622ED8E2" w14:textId="77777777" w:rsidR="00D75377" w:rsidRPr="00D75377" w:rsidRDefault="0059734E" w:rsidP="00D75377">
      <w:pPr>
        <w:pStyle w:val="constructorparagraph"/>
      </w:pPr>
      <w:r w:rsidRPr="00D75377">
        <w:t>в километрах пробега и часах работы транспортных средств каждого класса (вариант 3).</w:t>
      </w:r>
    </w:p>
    <w:p w14:paraId="3A433D21" w14:textId="77777777" w:rsidR="00D75377" w:rsidRPr="00D75377" w:rsidRDefault="0059734E" w:rsidP="00D75377">
      <w:pPr>
        <w:pStyle w:val="constructorparagraph"/>
      </w:pPr>
      <w:r w:rsidRPr="00D75377">
        <w:t>11. Установить в отношении каждого маршрута, предусмотренного контрактом, график движен</w:t>
      </w:r>
      <w:r w:rsidRPr="00D75377">
        <w:t xml:space="preserve">ия (выхода) транспортных средств, в котором указываются номер графика, дни действия графика в течение срока исполнения контракта, характеристики транспортного средства, предусмотренные реестром маршрутов, продолжительность работы транспортного средства на </w:t>
      </w:r>
      <w:r w:rsidRPr="00D75377">
        <w:t>маршруте, пробег транспортного средства, время отправления каждого рейса из начального остановочного пункта и время прибытия каждого рейса в конечный остановочный пункт, время отправления каждого рейса из конечного остановочного пункта и время прибытия каж</w:t>
      </w:r>
      <w:r w:rsidRPr="00D75377">
        <w:t>дого рейса в начальный остановочный пункт.</w:t>
      </w:r>
    </w:p>
    <w:p w14:paraId="408CEB76" w14:textId="77777777" w:rsidR="00D75377" w:rsidRPr="00D75377" w:rsidRDefault="0059734E" w:rsidP="00D75377">
      <w:pPr>
        <w:pStyle w:val="constructorparagraph"/>
      </w:pPr>
      <w:r w:rsidRPr="00D75377">
        <w:lastRenderedPageBreak/>
        <w:t>12. Установить в отношении транспортного средства, предусмотренного графиком движения (выхода) транспортных средств, минимальное количество мест для сидения, минимальное общее количество мест для пассажиров (пасса</w:t>
      </w:r>
      <w:r w:rsidRPr="00D75377">
        <w:t xml:space="preserve">жировместимость). В целях обеспечения комфортности проезда пассажиров и провоза багажа допускается установление требования к пассажировместимости с учетом норматива площади салона транспортного средства в расчете на одного стоящего пассажира, превышающего </w:t>
      </w:r>
      <w:r w:rsidRPr="00D75377">
        <w:t>значение, указанное заводом - изготовителем транспортного средства.</w:t>
      </w:r>
    </w:p>
    <w:p w14:paraId="7931EADA" w14:textId="77777777" w:rsidR="00D75377" w:rsidRPr="00D75377" w:rsidRDefault="0059734E" w:rsidP="00D75377">
      <w:pPr>
        <w:pStyle w:val="constructorparagraph"/>
      </w:pPr>
      <w:r w:rsidRPr="00D75377">
        <w:t>13. В случае если контрактом предусматривается применение созданной заказчиком автоматизированной информационной системы, установить перечень оборудования, подлежащего размещению в транспо</w:t>
      </w:r>
      <w:r w:rsidRPr="00D75377">
        <w:t>ртных средствах для использования этой системой, и правила ее использования.</w:t>
      </w:r>
    </w:p>
    <w:p w14:paraId="0B0B96FF" w14:textId="77777777" w:rsidR="00D75377" w:rsidRPr="00D75377" w:rsidRDefault="0059734E" w:rsidP="00D75377">
      <w:pPr>
        <w:pStyle w:val="constructorparagraph"/>
      </w:pPr>
      <w:r w:rsidRPr="00D75377">
        <w:t>14. Установить цену единицы работ, выполняемых транспортными средствами каждого класса:</w:t>
      </w:r>
    </w:p>
    <w:p w14:paraId="56AC7A65" w14:textId="77777777" w:rsidR="00D75377" w:rsidRPr="00D75377" w:rsidRDefault="0059734E" w:rsidP="00D75377">
      <w:pPr>
        <w:pStyle w:val="constructorparagraph"/>
      </w:pPr>
      <w:r w:rsidRPr="00D75377">
        <w:t>если объем работ установлен в километрах пробега транспортных средств (вариант 1), - по фор</w:t>
      </w:r>
      <w:r w:rsidRPr="00D75377">
        <w:t>муле:</w:t>
      </w:r>
    </w:p>
    <w:p w14:paraId="31E052A7" w14:textId="77777777" w:rsidR="00D75377" w:rsidRPr="00D75377" w:rsidRDefault="0059734E" w:rsidP="00D75377">
      <w:pPr>
        <w:pStyle w:val="constructorparagraph"/>
      </w:pPr>
      <w:r w:rsidRPr="00D75377">
        <w:t>Ц</w:t>
      </w:r>
      <w:r w:rsidRPr="00D75377">
        <w:rPr>
          <w:vertAlign w:val="subscript"/>
        </w:rPr>
        <w:t>кмi</w:t>
      </w:r>
      <w:r w:rsidRPr="00D75377">
        <w:t xml:space="preserve"> = Ц x p</w:t>
      </w:r>
      <w:r w:rsidRPr="00D75377">
        <w:rPr>
          <w:vertAlign w:val="subscript"/>
        </w:rPr>
        <w:t>кмi</w:t>
      </w:r>
      <w:r w:rsidRPr="00D75377">
        <w:t xml:space="preserve"> / L</w:t>
      </w:r>
      <w:r w:rsidRPr="00D75377">
        <w:rPr>
          <w:vertAlign w:val="subscript"/>
        </w:rPr>
        <w:t>i</w:t>
      </w:r>
      <w:r w:rsidRPr="00D75377">
        <w:t>,</w:t>
      </w:r>
    </w:p>
    <w:p w14:paraId="05CFA1F8" w14:textId="77777777" w:rsidR="00D75377" w:rsidRPr="00D75377" w:rsidRDefault="0059734E" w:rsidP="00D75377">
      <w:pPr>
        <w:pStyle w:val="constructorparagraph"/>
      </w:pPr>
      <w:r w:rsidRPr="00D75377">
        <w:t>где:</w:t>
      </w:r>
    </w:p>
    <w:p w14:paraId="09855DA5" w14:textId="77777777" w:rsidR="00D75377" w:rsidRPr="00D75377" w:rsidRDefault="0059734E" w:rsidP="00D75377">
      <w:pPr>
        <w:pStyle w:val="constructorparagraph"/>
      </w:pPr>
      <w:r w:rsidRPr="00D75377">
        <w:t>Ц</w:t>
      </w:r>
      <w:r w:rsidRPr="00D75377">
        <w:rPr>
          <w:vertAlign w:val="subscript"/>
        </w:rPr>
        <w:t>кмi</w:t>
      </w:r>
      <w:r w:rsidRPr="00D75377">
        <w:t xml:space="preserve"> - цена 1 километра пробега транспортных средств i-го класса;</w:t>
      </w:r>
    </w:p>
    <w:p w14:paraId="5C663F68" w14:textId="77777777" w:rsidR="00D75377" w:rsidRPr="00D75377" w:rsidRDefault="0059734E" w:rsidP="00D75377">
      <w:pPr>
        <w:pStyle w:val="constructorparagraph"/>
      </w:pPr>
      <w:r w:rsidRPr="00D75377">
        <w:t>Ц - цена контракта;</w:t>
      </w:r>
    </w:p>
    <w:p w14:paraId="599B6906" w14:textId="77777777" w:rsidR="00D75377" w:rsidRPr="00D75377" w:rsidRDefault="0059734E" w:rsidP="00D75377">
      <w:pPr>
        <w:pStyle w:val="constructorparagraph"/>
      </w:pPr>
      <w:r w:rsidRPr="00D75377">
        <w:t>p</w:t>
      </w:r>
      <w:r w:rsidRPr="00D75377">
        <w:rPr>
          <w:vertAlign w:val="subscript"/>
        </w:rPr>
        <w:t>кмi</w:t>
      </w:r>
      <w:r w:rsidRPr="00D75377">
        <w:t xml:space="preserve"> - установленная заказчиком часть цены контракта, оплачиваемая исходя из километров пробега транспортных средств i-го класса;</w:t>
      </w:r>
    </w:p>
    <w:p w14:paraId="3A18E8C4" w14:textId="77777777" w:rsidR="00D75377" w:rsidRPr="00D75377" w:rsidRDefault="0059734E" w:rsidP="00D75377">
      <w:pPr>
        <w:pStyle w:val="constructorparagraph"/>
      </w:pPr>
      <w:r w:rsidRPr="00D75377">
        <w:t>L</w:t>
      </w:r>
      <w:r w:rsidRPr="00D75377">
        <w:rPr>
          <w:vertAlign w:val="subscript"/>
        </w:rPr>
        <w:t>i</w:t>
      </w:r>
      <w:r w:rsidRPr="00D75377">
        <w:t xml:space="preserve"> - пр</w:t>
      </w:r>
      <w:r w:rsidRPr="00D75377">
        <w:t>едусмотренный контрактом объем работ в километрах пробега транспортных средств i-го класса;</w:t>
      </w:r>
    </w:p>
    <w:p w14:paraId="68A67C05" w14:textId="77777777" w:rsidR="00D75377" w:rsidRPr="00D75377" w:rsidRDefault="0059734E" w:rsidP="00D75377">
      <w:pPr>
        <w:pStyle w:val="constructorparagraph"/>
      </w:pPr>
      <w:r w:rsidRPr="00D75377">
        <w:t>если объем работ установлен в часах работы транспортных средств (вариант 2), - по формуле:</w:t>
      </w:r>
    </w:p>
    <w:p w14:paraId="55F0BD55" w14:textId="77777777" w:rsidR="00D75377" w:rsidRPr="00D75377" w:rsidRDefault="0059734E" w:rsidP="00D75377">
      <w:pPr>
        <w:pStyle w:val="constructorparagraph"/>
      </w:pPr>
      <w:r w:rsidRPr="00D75377">
        <w:t>Ц</w:t>
      </w:r>
      <w:r w:rsidRPr="00D75377">
        <w:rPr>
          <w:vertAlign w:val="subscript"/>
        </w:rPr>
        <w:t>часi</w:t>
      </w:r>
      <w:r w:rsidRPr="00D75377">
        <w:t xml:space="preserve"> = Ц x p</w:t>
      </w:r>
      <w:r w:rsidRPr="00D75377">
        <w:rPr>
          <w:vertAlign w:val="subscript"/>
        </w:rPr>
        <w:t>часi</w:t>
      </w:r>
      <w:r w:rsidRPr="00D75377">
        <w:t xml:space="preserve"> / Ч</w:t>
      </w:r>
      <w:r w:rsidRPr="00D75377">
        <w:rPr>
          <w:vertAlign w:val="subscript"/>
        </w:rPr>
        <w:t>i</w:t>
      </w:r>
      <w:r w:rsidRPr="00D75377">
        <w:t>,</w:t>
      </w:r>
    </w:p>
    <w:p w14:paraId="0F9C46D7" w14:textId="77777777" w:rsidR="00D75377" w:rsidRPr="00D75377" w:rsidRDefault="0059734E" w:rsidP="00D75377">
      <w:pPr>
        <w:pStyle w:val="constructorparagraph"/>
      </w:pPr>
      <w:r w:rsidRPr="00D75377">
        <w:t>где:</w:t>
      </w:r>
    </w:p>
    <w:p w14:paraId="79565B3A" w14:textId="77777777" w:rsidR="00D75377" w:rsidRPr="00D75377" w:rsidRDefault="0059734E" w:rsidP="00D75377">
      <w:pPr>
        <w:pStyle w:val="constructorparagraph"/>
      </w:pPr>
      <w:r w:rsidRPr="00D75377">
        <w:t>Ц</w:t>
      </w:r>
      <w:r w:rsidRPr="00D75377">
        <w:rPr>
          <w:vertAlign w:val="subscript"/>
        </w:rPr>
        <w:t>часi</w:t>
      </w:r>
      <w:r w:rsidRPr="00D75377">
        <w:t xml:space="preserve"> - цена 1 часа работы транспортных сред</w:t>
      </w:r>
      <w:r w:rsidRPr="00D75377">
        <w:t>ств i-го класса;</w:t>
      </w:r>
    </w:p>
    <w:p w14:paraId="00F6B7F6" w14:textId="77777777" w:rsidR="00D75377" w:rsidRPr="00D75377" w:rsidRDefault="0059734E" w:rsidP="00D75377">
      <w:pPr>
        <w:pStyle w:val="constructorparagraph"/>
      </w:pPr>
      <w:r w:rsidRPr="00D75377">
        <w:lastRenderedPageBreak/>
        <w:t>p</w:t>
      </w:r>
      <w:r w:rsidRPr="00D75377">
        <w:rPr>
          <w:vertAlign w:val="subscript"/>
        </w:rPr>
        <w:t>часi</w:t>
      </w:r>
      <w:r w:rsidRPr="00D75377">
        <w:t xml:space="preserve"> - установленная заказчиком часть цены контракта, оплачиваемая исходя из часов работы транспортных средств i-го класса;</w:t>
      </w:r>
    </w:p>
    <w:p w14:paraId="13FBFD76" w14:textId="77777777" w:rsidR="00D75377" w:rsidRPr="00D75377" w:rsidRDefault="0059734E" w:rsidP="00D75377">
      <w:pPr>
        <w:pStyle w:val="constructorparagraph"/>
      </w:pPr>
      <w:r w:rsidRPr="00D75377">
        <w:t>Ч</w:t>
      </w:r>
      <w:r w:rsidRPr="00D75377">
        <w:rPr>
          <w:vertAlign w:val="subscript"/>
        </w:rPr>
        <w:t>i</w:t>
      </w:r>
      <w:r w:rsidRPr="00D75377">
        <w:t xml:space="preserve"> - предусмотренный контрактом объем работ в часах работы транспортных средств i-го класса;</w:t>
      </w:r>
    </w:p>
    <w:p w14:paraId="453747F9" w14:textId="77777777" w:rsidR="00D75377" w:rsidRPr="00D75377" w:rsidRDefault="0059734E" w:rsidP="00D75377">
      <w:pPr>
        <w:pStyle w:val="constructorparagraph"/>
      </w:pPr>
      <w:r w:rsidRPr="00D75377">
        <w:t>если объем работ уста</w:t>
      </w:r>
      <w:r w:rsidRPr="00D75377">
        <w:t>новлен в километрах пробега и часах работы транспортных средств (вариант 3), - по следующим формулам:</w:t>
      </w:r>
    </w:p>
    <w:p w14:paraId="74D0F1F5" w14:textId="77777777" w:rsidR="00D75377" w:rsidRPr="00D75377" w:rsidRDefault="0059734E" w:rsidP="00D75377">
      <w:pPr>
        <w:pStyle w:val="constructorparagraph"/>
      </w:pPr>
      <w:r w:rsidRPr="00D75377">
        <w:t>Ц</w:t>
      </w:r>
      <w:r w:rsidRPr="00D75377">
        <w:rPr>
          <w:vertAlign w:val="subscript"/>
        </w:rPr>
        <w:t>кмi</w:t>
      </w:r>
      <w:r w:rsidRPr="00D75377">
        <w:t xml:space="preserve"> = Ц x p</w:t>
      </w:r>
      <w:r w:rsidRPr="00D75377">
        <w:rPr>
          <w:vertAlign w:val="subscript"/>
        </w:rPr>
        <w:t>кмi</w:t>
      </w:r>
      <w:r w:rsidRPr="00D75377">
        <w:t xml:space="preserve"> / L</w:t>
      </w:r>
      <w:r w:rsidRPr="00D75377">
        <w:rPr>
          <w:vertAlign w:val="subscript"/>
        </w:rPr>
        <w:t>i</w:t>
      </w:r>
      <w:r w:rsidRPr="00D75377">
        <w:t>,</w:t>
      </w:r>
    </w:p>
    <w:p w14:paraId="0EDF4C14" w14:textId="77777777" w:rsidR="00D75377" w:rsidRPr="00D75377" w:rsidRDefault="0059734E" w:rsidP="00D75377">
      <w:pPr>
        <w:pStyle w:val="constructorparagraph"/>
      </w:pPr>
      <w:r w:rsidRPr="00D75377">
        <w:t>Ц</w:t>
      </w:r>
      <w:r w:rsidRPr="00D75377">
        <w:rPr>
          <w:vertAlign w:val="subscript"/>
        </w:rPr>
        <w:t>часi</w:t>
      </w:r>
      <w:r w:rsidRPr="00D75377">
        <w:t xml:space="preserve"> = Ц x p</w:t>
      </w:r>
      <w:r w:rsidRPr="00D75377">
        <w:rPr>
          <w:vertAlign w:val="subscript"/>
        </w:rPr>
        <w:t>часi</w:t>
      </w:r>
      <w:r w:rsidRPr="00D75377">
        <w:t xml:space="preserve"> / Ч</w:t>
      </w:r>
      <w:r w:rsidRPr="00D75377">
        <w:rPr>
          <w:vertAlign w:val="subscript"/>
        </w:rPr>
        <w:t>i</w:t>
      </w:r>
      <w:r w:rsidRPr="00D75377">
        <w:t>.</w:t>
      </w:r>
    </w:p>
    <w:p w14:paraId="27764959" w14:textId="77777777" w:rsidR="00D75377" w:rsidRPr="00D75377" w:rsidRDefault="0059734E" w:rsidP="00D75377">
      <w:pPr>
        <w:pStyle w:val="constructorparagraph"/>
      </w:pPr>
      <w:r w:rsidRPr="00D75377">
        <w:t>15. Установить порядок учета выполненных рейсов и осуществлять учет выполненных рейсов в соответствии с уста</w:t>
      </w:r>
      <w:r w:rsidRPr="00D75377">
        <w:t>новленным контрактом способом.</w:t>
      </w:r>
    </w:p>
    <w:p w14:paraId="7FE8AA01" w14:textId="77777777" w:rsidR="00D75377" w:rsidRPr="00D75377" w:rsidRDefault="0059734E" w:rsidP="00D75377">
      <w:pPr>
        <w:pStyle w:val="constructorparagraph"/>
      </w:pPr>
      <w:r w:rsidRPr="00D75377">
        <w:t>16. В случае если контрактом предусматривается перечисление заказчику собранной платы за проезд пассажиров и провоз багажа, установить сроки и порядок такого перечисления.</w:t>
      </w:r>
    </w:p>
    <w:p w14:paraId="1BCEDDEE" w14:textId="77777777" w:rsidR="00D75377" w:rsidRPr="00D75377" w:rsidRDefault="0059734E" w:rsidP="00D75377">
      <w:pPr>
        <w:pStyle w:val="constructorparagraph"/>
      </w:pPr>
      <w:r w:rsidRPr="00D75377">
        <w:t>17. В случае если контрактом предусматривается сбор п</w:t>
      </w:r>
      <w:r w:rsidRPr="00D75377">
        <w:t>латы за проезд пассажиров и провоз багажа кондукторами подрядчика и (или) водителями подрядчика, установить форму отчета о собранной плате за проезд пассажиров и провоз багажа, а также порядок его направления.</w:t>
      </w:r>
    </w:p>
    <w:p w14:paraId="6A24A6C9" w14:textId="77777777" w:rsidR="00D75377" w:rsidRPr="00D75377" w:rsidRDefault="0059734E" w:rsidP="00D75377">
      <w:pPr>
        <w:pStyle w:val="constructorparagraph"/>
      </w:pPr>
      <w:r w:rsidRPr="00D75377">
        <w:t>18. Установить порядок подтверждения наличия у</w:t>
      </w:r>
      <w:r w:rsidRPr="00D75377">
        <w:t xml:space="preserve"> подрядчика транспортных средств, предусмотренных контрактом.</w:t>
      </w:r>
    </w:p>
    <w:p w14:paraId="1B1F571F" w14:textId="77777777" w:rsidR="00D75377" w:rsidRPr="00D75377" w:rsidRDefault="0059734E" w:rsidP="00D75377">
      <w:pPr>
        <w:pStyle w:val="constructorparagraph"/>
      </w:pPr>
      <w:r w:rsidRPr="00D75377">
        <w:t>19. Со дня подтверждения подрядчиком наличия транспортных средств, предусмотренных контрактом, в установленный контрактом срок выдать подрядчику карты маршрутов в отношении указанных транспортны</w:t>
      </w:r>
      <w:r w:rsidRPr="00D75377">
        <w:t>х средств.</w:t>
      </w:r>
    </w:p>
    <w:p w14:paraId="1C5DFB88" w14:textId="77777777" w:rsidR="00D75377" w:rsidRPr="00D75377" w:rsidRDefault="0059734E" w:rsidP="00D75377">
      <w:pPr>
        <w:pStyle w:val="constructorparagraph"/>
      </w:pPr>
      <w:r w:rsidRPr="00D75377">
        <w:t>20. Уведомлять подрядчика об известных заказчику плановых ограничениях или о прекращении движения транспортных средств по отдельным участкам улично-дорожной сети в установленный контрактом срок.</w:t>
      </w:r>
    </w:p>
    <w:p w14:paraId="5C875DE1" w14:textId="77777777" w:rsidR="00D75377" w:rsidRPr="00D75377" w:rsidRDefault="0059734E" w:rsidP="00D75377">
      <w:pPr>
        <w:pStyle w:val="constructorparagraph"/>
      </w:pPr>
      <w:r w:rsidRPr="00D75377">
        <w:t>III. Условия о приемке и оплате фактически выполне</w:t>
      </w:r>
      <w:r w:rsidRPr="00D75377">
        <w:t>нных работ</w:t>
      </w:r>
    </w:p>
    <w:p w14:paraId="502979E6" w14:textId="77777777" w:rsidR="00D75377" w:rsidRPr="00D75377" w:rsidRDefault="0059734E" w:rsidP="00D75377">
      <w:pPr>
        <w:pStyle w:val="constructorparagraph"/>
      </w:pPr>
      <w:r w:rsidRPr="00D75377">
        <w:t xml:space="preserve">21. Приемка фактически выполненных работ (отдельного этапа исполнения контракта) осуществляется в установленный контрактом срок на основании документа о приемке, предусмотренного Федеральным законом "О </w:t>
      </w:r>
      <w:r w:rsidRPr="00D75377">
        <w:lastRenderedPageBreak/>
        <w:t>контрактной системе в сфере закупок товаров</w:t>
      </w:r>
      <w:r w:rsidRPr="00D75377">
        <w:t>, работ, услуг для обеспечения государственных и муниципальных нужд" (далее - документ о приемке).</w:t>
      </w:r>
    </w:p>
    <w:p w14:paraId="62363B61" w14:textId="77777777" w:rsidR="00D75377" w:rsidRPr="00D75377" w:rsidRDefault="0059734E" w:rsidP="00D75377">
      <w:pPr>
        <w:pStyle w:val="constructorparagraph"/>
      </w:pPr>
      <w:r w:rsidRPr="00D75377">
        <w:t>22. При наличии разногласий сторон контракта на основании документа о приемке осуществляется приемка части выполненных работ, по которой отсутствуют разногла</w:t>
      </w:r>
      <w:r w:rsidRPr="00D75377">
        <w:t>сия. При этом остальная часть работ принимается при условии урегулирования разногласий.</w:t>
      </w:r>
    </w:p>
    <w:p w14:paraId="5590D560" w14:textId="77777777" w:rsidR="00D75377" w:rsidRPr="00D75377" w:rsidRDefault="0059734E" w:rsidP="00D75377">
      <w:pPr>
        <w:pStyle w:val="constructorparagraph"/>
      </w:pPr>
      <w:r w:rsidRPr="00D75377">
        <w:t>23. Заказчик оплачивает подрядчику, фактически выполненный объем работ, не превышающий общего объема работ, подлежащих выполнению в соответствии с контрактом (отдельным</w:t>
      </w:r>
      <w:r w:rsidRPr="00D75377">
        <w:t xml:space="preserve"> этапом исполнения контракта), по цене единицы работы, установленной контрактом.</w:t>
      </w:r>
    </w:p>
    <w:p w14:paraId="30569540" w14:textId="77777777" w:rsidR="00D75377" w:rsidRPr="00D75377" w:rsidRDefault="0059734E" w:rsidP="00D75377">
      <w:pPr>
        <w:pStyle w:val="constructorparagraph"/>
      </w:pPr>
      <w:r w:rsidRPr="00D75377">
        <w:t>24. Оплата по контракту производится:</w:t>
      </w:r>
    </w:p>
    <w:p w14:paraId="04A875C5" w14:textId="77777777" w:rsidR="00D75377" w:rsidRPr="00D75377" w:rsidRDefault="0059734E" w:rsidP="00D75377">
      <w:pPr>
        <w:pStyle w:val="constructorparagraph"/>
      </w:pPr>
      <w:r w:rsidRPr="00D75377">
        <w:t>без предоставления авансового платежа (вариант 1);</w:t>
      </w:r>
    </w:p>
    <w:p w14:paraId="4DBABEE9" w14:textId="77777777" w:rsidR="00D75377" w:rsidRPr="00D75377" w:rsidRDefault="0059734E" w:rsidP="00D75377">
      <w:pPr>
        <w:pStyle w:val="constructorparagraph"/>
      </w:pPr>
      <w:r w:rsidRPr="00D75377">
        <w:t>с авансовым платежом в отношении каждого отдельного этапа исполнения контракта, размер</w:t>
      </w:r>
      <w:r w:rsidRPr="00D75377">
        <w:t xml:space="preserve"> которого установлен контрактом в процентах цены соответствующего этапа (вариант 2).</w:t>
      </w:r>
    </w:p>
    <w:p w14:paraId="103AE144" w14:textId="77777777" w:rsidR="00D75377" w:rsidRPr="00D75377" w:rsidRDefault="0059734E" w:rsidP="00D75377">
      <w:pPr>
        <w:pStyle w:val="constructorparagraph"/>
      </w:pPr>
      <w:r w:rsidRPr="00D75377">
        <w:t>IV. Условия об ответственности заказчика</w:t>
      </w:r>
    </w:p>
    <w:p w14:paraId="3DE0A167" w14:textId="77777777" w:rsidR="00D75377" w:rsidRPr="00D75377" w:rsidRDefault="0059734E" w:rsidP="00D75377">
      <w:pPr>
        <w:pStyle w:val="constructorparagraph"/>
      </w:pPr>
      <w:r w:rsidRPr="00D75377">
        <w:t>25. В случае просрочки исполнения заказчиком обязательств по оплате контракта (отдельного этапа исполнения контракта) подрядчик вп</w:t>
      </w:r>
      <w:r w:rsidRPr="00D75377">
        <w:t>раве потребовать уплаты неустойки (пени). 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 При этом раз</w:t>
      </w:r>
      <w:r w:rsidRPr="00D75377">
        <w:t>мер пени устанавливается в размере одной трехсотой действующей на дату уплаты пеней ключевой ставки Центрального банка Российской Федерации от не уплаченной в срок суммы.</w:t>
      </w:r>
    </w:p>
    <w:p w14:paraId="6D9CD2FE" w14:textId="77777777" w:rsidR="00D75377" w:rsidRPr="00D75377" w:rsidRDefault="0059734E" w:rsidP="00D75377">
      <w:pPr>
        <w:pStyle w:val="constructorparagraph"/>
      </w:pPr>
      <w:r w:rsidRPr="00D75377">
        <w:t>26. За каждый факт неисполнения или ненадлежащего исполнения заказчиком обязательств,</w:t>
      </w:r>
      <w:r w:rsidRPr="00D75377">
        <w:t xml:space="preserve"> предусмотренных контрактом, за исключением просрочки исполнения обязательств, предусмотренных контрактом, заказчик выплачивает подрядчику штраф, размер которого определяется в соответствии с пунктом 9 Правил определения размера штрафа, начисляемого в случ</w:t>
      </w:r>
      <w:r w:rsidRPr="00D75377">
        <w:t xml:space="preserve">ае ненадлежащего исполнения заказчиком, неисполнения или </w:t>
      </w:r>
      <w:r w:rsidRPr="00D75377">
        <w:lastRenderedPageBreak/>
        <w:t>ненадлежащего исполнения поставщиком (подрядчиком, исполнителем) обязательств, предусмотренных контрактом (за исключением просрочки исполнения обязательств заказчиком, поставщиком (подрядчиком, испол</w:t>
      </w:r>
      <w:r w:rsidRPr="00D75377">
        <w:t>нителем), утвержденных постановлением Правительства Российской Федерации от 30 августа 2017 г. N 1042 "Об утверждении Правил определения размера штрафа, начисляемого в случае ненадлежащего исполнения заказчиком, неисполнения или ненадлежащего исполнения по</w:t>
      </w:r>
      <w:r w:rsidRPr="00D75377">
        <w:t>ставщиком (подрядчиком, исполнителем) обязательств, предусмотренных контрактом (за исключением просрочки исполнения обязательств заказчиком, поставщиком (подрядчиком, исполнителем), о внесении изменений в постановление Правительства Российской Федерации от</w:t>
      </w:r>
      <w:r w:rsidRPr="00D75377">
        <w:t xml:space="preserve"> 15 мая 2017 г. N 570 и признании утратившим силу постановления Правительства Российской Федерации от 25 ноября 2013 г. N 1063".</w:t>
      </w:r>
    </w:p>
    <w:p w14:paraId="34574DAA" w14:textId="77777777" w:rsidR="00D75377" w:rsidRPr="00D75377" w:rsidRDefault="0059734E" w:rsidP="00D75377">
      <w:pPr>
        <w:pStyle w:val="constructorparagraph"/>
      </w:pPr>
      <w:r w:rsidRPr="00D75377">
        <w:t>27. Общая сумма начисленной неустойки (штрафа, пени) за неисполнение или ненадлежащее исполнение заказчиком обязательств, преду</w:t>
      </w:r>
      <w:r w:rsidRPr="00D75377">
        <w:t>смотренных контрактом, не может превышать цену контракта.</w:t>
      </w:r>
    </w:p>
    <w:p w14:paraId="144B421C" w14:textId="77777777" w:rsidR="00D75377" w:rsidRPr="00D75377" w:rsidRDefault="0059734E" w:rsidP="00D75377">
      <w:pPr>
        <w:pStyle w:val="constructorparagraph"/>
      </w:pPr>
      <w:r w:rsidRPr="00D75377">
        <w:t>V. Условия об ответственности подрядчика</w:t>
      </w:r>
    </w:p>
    <w:p w14:paraId="2633ED5D" w14:textId="77777777" w:rsidR="00D75377" w:rsidRPr="00D75377" w:rsidRDefault="0059734E" w:rsidP="00D75377">
      <w:pPr>
        <w:pStyle w:val="constructorparagraph"/>
      </w:pPr>
      <w:r w:rsidRPr="00D75377">
        <w:t>28. За невыполнение подрядчиком объема работ, предусмотренных контрактом (отдельным этапом исполнения контракта), подрядчик уплачивает штраф в размере, опред</w:t>
      </w:r>
      <w:r w:rsidRPr="00D75377">
        <w:t xml:space="preserve">еляемом в соответствии с </w:t>
      </w:r>
      <w:hyperlink r:id="rId23" w:tooltip="Постановление Правительства РФ от 30.04.2022 N 794 &quot;Об особенностях определения объема работ, предусмотренных государственным или муниципальным контрактом (этапом исполнения контракта), за невыполнение которого подрядчик выплачивает заказчику штраф, и определе">
        <w:r w:rsidRPr="00D75377">
          <w:t>постановлением</w:t>
        </w:r>
      </w:hyperlink>
      <w:r w:rsidRPr="00D75377">
        <w:t xml:space="preserve"> Правительства Российской Федерации от 30 апреля 2022 г. N 794</w:t>
      </w:r>
      <w:r w:rsidRPr="00D75377">
        <w:t xml:space="preserve"> "Об особенностях определения объема работ, предусмотренных государственным или муниципальным контрактом (этапом исполнения контракта), за невыполнение которого подрядчик выплачивает заказчику штраф, и определения размера такого штрафа".</w:t>
      </w:r>
    </w:p>
    <w:p w14:paraId="3125BD50" w14:textId="77777777" w:rsidR="00D75377" w:rsidRPr="00D75377" w:rsidRDefault="0059734E" w:rsidP="00D75377">
      <w:pPr>
        <w:pStyle w:val="constructorparagraph"/>
      </w:pPr>
      <w:r w:rsidRPr="00D75377">
        <w:t>29. За каждый факт</w:t>
      </w:r>
      <w:r w:rsidRPr="00D75377">
        <w:t xml:space="preserve"> неисполнения или ненадлежащего исполнения подрядчиком обязательств, предусмотренных контрактом, за исключением невыполнения подрядчиком объема работ, предусмотренных контрактом (отдельным этапом исполнения контракта), подрядчик уплачивает штраф в размере </w:t>
      </w:r>
      <w:r w:rsidRPr="00D75377">
        <w:t>1000 рублей.</w:t>
      </w:r>
    </w:p>
    <w:p w14:paraId="0FDC6634" w14:textId="77777777" w:rsidR="00D75377" w:rsidRPr="00D75377" w:rsidRDefault="0059734E" w:rsidP="00D75377">
      <w:pPr>
        <w:pStyle w:val="constructorparagraph"/>
      </w:pPr>
      <w:r w:rsidRPr="00D75377">
        <w:lastRenderedPageBreak/>
        <w:t>30. В случае просрочки подрядчиком исполнения обязательства о перечисления заказчику собранной платы за проезд пассажиров и провоз багажа, если это предусмотрено контрактом, заказчик вправе потребовать уплаты неустойки (пени). Пеня начисляется</w:t>
      </w:r>
      <w:r w:rsidRPr="00D75377">
        <w:t xml:space="preserve"> за каждый день просрочки исполнения указанного обязательства, предусмотренного контрактом, начиная со дня, следующего после дня истечения установленного контрактом срока исполнения обязательства. При этом размер пени устанавливается в размере одной трехсо</w:t>
      </w:r>
      <w:r w:rsidRPr="00D75377">
        <w:t>той действующей на дату уплаты пеней ключевой ставки Центрального банка Российской Федерации от не уплаченной в срок суммы.</w:t>
      </w:r>
    </w:p>
    <w:p w14:paraId="15499EF4" w14:textId="77777777" w:rsidR="00D75377" w:rsidRPr="00D75377" w:rsidRDefault="0059734E" w:rsidP="00D75377">
      <w:pPr>
        <w:pStyle w:val="constructorparagraph"/>
      </w:pPr>
      <w:r w:rsidRPr="00D75377">
        <w:t>31. Общая сумма начисленной неустойки (штрафа, пени) за неисполнение или ненадлежащее исполнение подрядчиком обязательств, предусмот</w:t>
      </w:r>
      <w:r w:rsidRPr="00D75377">
        <w:t>ренных контрактом, не может превышать цену контракта.</w:t>
      </w:r>
    </w:p>
    <w:p w14:paraId="4463A3BF" w14:textId="77777777" w:rsidR="00D75377" w:rsidRPr="00D75377" w:rsidRDefault="0059734E" w:rsidP="00D75377">
      <w:pPr>
        <w:pStyle w:val="constructorparagraph"/>
        <w:rPr>
          <w:lang w:eastAsia="ru-RU"/>
        </w:rPr>
      </w:pPr>
      <w:r w:rsidRPr="00D75377">
        <w:rPr>
          <w:lang w:eastAsia="ru-RU"/>
        </w:rPr>
        <w:t>Особенности формирования контрактов на организацию транспортного обслуживания</w:t>
      </w:r>
    </w:p>
    <w:p w14:paraId="3D8DBD90" w14:textId="77777777" w:rsidR="00D75377" w:rsidRPr="00D75377" w:rsidRDefault="0059734E" w:rsidP="00D75377">
      <w:pPr>
        <w:pStyle w:val="constructorparagraph"/>
        <w:rPr>
          <w:lang w:eastAsia="ru-RU"/>
        </w:rPr>
      </w:pPr>
      <w:r w:rsidRPr="00D75377">
        <w:rPr>
          <w:lang w:eastAsia="ru-RU"/>
        </w:rPr>
        <w:t>При формировании проекта контракта необходимо учитывать экономическую модель функционирования организации транспортного обсл</w:t>
      </w:r>
      <w:r w:rsidRPr="00D75377">
        <w:rPr>
          <w:lang w:eastAsia="ru-RU"/>
        </w:rPr>
        <w:t>уживания населения</w:t>
      </w:r>
      <w:r>
        <w:rPr>
          <w:lang w:eastAsia="ru-RU"/>
        </w:rPr>
        <w:t xml:space="preserve"> </w:t>
      </w:r>
      <w:r w:rsidRPr="00D75377">
        <w:rPr>
          <w:lang w:eastAsia="ru-RU"/>
        </w:rPr>
        <w:t>на маршрутах с регулируемым тарифом.</w:t>
      </w:r>
    </w:p>
    <w:p w14:paraId="01AE1BBA" w14:textId="77777777" w:rsidR="00D75377" w:rsidRPr="00D75377" w:rsidRDefault="0059734E" w:rsidP="00D75377">
      <w:pPr>
        <w:pStyle w:val="constructorparagraph"/>
      </w:pPr>
      <w:r w:rsidRPr="00D75377">
        <w:rPr>
          <w:lang w:eastAsia="ru-RU"/>
        </w:rPr>
        <w:t>Первый вариант</w:t>
      </w:r>
      <w:r>
        <w:rPr>
          <w:lang w:eastAsia="ru-RU"/>
        </w:rPr>
        <w:t xml:space="preserve"> </w:t>
      </w:r>
      <w:r w:rsidRPr="00D75377">
        <w:rPr>
          <w:lang w:eastAsia="ru-RU"/>
        </w:rPr>
        <w:t>- собираемая плата за проезд пассажиров остается в распоряжении заказчика (так называемая «брутто-модель»). В этом варианте важно правильно оценить объем собираемой выручки. Стоимость к</w:t>
      </w:r>
      <w:r w:rsidRPr="00D75377">
        <w:rPr>
          <w:lang w:eastAsia="ru-RU"/>
        </w:rPr>
        <w:t xml:space="preserve">онтракта при этом </w:t>
      </w:r>
      <w:r w:rsidRPr="00D75377">
        <w:t>определяется в соответствии с Приказом Минтранса РФ от 20.10.2021 №351, как</w:t>
      </w:r>
      <w:r>
        <w:t xml:space="preserve"> </w:t>
      </w:r>
      <w:r w:rsidRPr="00D75377">
        <w:t>максимальная стоимость работы транспортных средств соответствующего</w:t>
      </w:r>
      <w:r>
        <w:t xml:space="preserve"> </w:t>
      </w:r>
      <w:r w:rsidRPr="00D75377">
        <w:t>класса за весь срок действия контракта, с учетом коэффициента, определяющего расходы на оплату</w:t>
      </w:r>
      <w:r w:rsidRPr="00D75377">
        <w:t xml:space="preserve"> услуг автовокзалов и автостанций (в случае, если контрактом предусматривается использование одного или нескольких остановочных пунктов, расположенных на территории автовокзала или автостанции.</w:t>
      </w:r>
    </w:p>
    <w:p w14:paraId="0F6A5CF4" w14:textId="77777777" w:rsidR="00D75377" w:rsidRPr="00D75377" w:rsidRDefault="0059734E" w:rsidP="00D75377">
      <w:pPr>
        <w:pStyle w:val="constructorparagraph"/>
      </w:pPr>
      <w:r w:rsidRPr="00D75377">
        <w:t>Второй вариант -</w:t>
      </w:r>
      <w:r>
        <w:t xml:space="preserve"> </w:t>
      </w:r>
      <w:r w:rsidRPr="00D75377">
        <w:rPr>
          <w:lang w:eastAsia="ru-RU"/>
        </w:rPr>
        <w:t>собираемая плата за проезд пассажиров остаетс</w:t>
      </w:r>
      <w:r w:rsidRPr="00D75377">
        <w:rPr>
          <w:lang w:eastAsia="ru-RU"/>
        </w:rPr>
        <w:t>я в распоряжении подрядчика (так называемая «нетто-модель»). При этом варианте необходимо также определить объем собираемой</w:t>
      </w:r>
      <w:r w:rsidRPr="00D75377">
        <w:rPr>
          <w:lang w:eastAsia="ru-RU"/>
        </w:rPr>
        <w:tab/>
        <w:t xml:space="preserve"> выручки, а также </w:t>
      </w:r>
      <w:r w:rsidRPr="00D75377">
        <w:rPr>
          <w:lang w:eastAsia="ru-RU"/>
        </w:rPr>
        <w:lastRenderedPageBreak/>
        <w:t>объем субсидий (компенсаций), полагающихся подрядчику в соответствии с принятыми нормативными правовыми актами в с</w:t>
      </w:r>
      <w:r w:rsidRPr="00D75377">
        <w:rPr>
          <w:lang w:eastAsia="ru-RU"/>
        </w:rPr>
        <w:t xml:space="preserve">убъекте муниципальном образовании). Стоимость контракта при этом </w:t>
      </w:r>
      <w:r w:rsidRPr="00D75377">
        <w:t>определяется в соответствии с Приказом Минтранса РФ от 20.10.2021 №351, как</w:t>
      </w:r>
      <w:r>
        <w:t xml:space="preserve"> </w:t>
      </w:r>
      <w:r w:rsidRPr="00D75377">
        <w:t>максимальная стоимость работы транспортных средств соответствующего</w:t>
      </w:r>
      <w:r>
        <w:t xml:space="preserve"> </w:t>
      </w:r>
      <w:r w:rsidRPr="00D75377">
        <w:t>класса за весь срок действия контракта, с учетом коэффициента, определяющего расходы на оплату услуг автовокзалов и автостанций (в случае, если контрактом предусматривается использование одного или нескольких остановочных пунктов, расположенных на территор</w:t>
      </w:r>
      <w:r w:rsidRPr="00D75377">
        <w:t>ии автовокзала или автостанции, за вычетом причитающихся вышеописанных субсидий и планируемой выручки от продажи билетов.</w:t>
      </w:r>
    </w:p>
    <w:p w14:paraId="7E7CC0D3" w14:textId="77777777" w:rsidR="00D75377" w:rsidRPr="00D75377" w:rsidRDefault="0059734E" w:rsidP="00D75377">
      <w:pPr>
        <w:pStyle w:val="constructorparagraph"/>
      </w:pPr>
      <w:r w:rsidRPr="00D75377">
        <w:t>При первом варианте в контракте необходимо установить порядок и сроки</w:t>
      </w:r>
      <w:r>
        <w:t xml:space="preserve"> </w:t>
      </w:r>
      <w:r w:rsidRPr="00D75377">
        <w:t>перечисления собранной платы за проезд пассажиров и провоз багаж</w:t>
      </w:r>
      <w:r w:rsidRPr="00D75377">
        <w:t>а.</w:t>
      </w:r>
    </w:p>
    <w:p w14:paraId="12FE5ABD" w14:textId="77777777" w:rsidR="00D75377" w:rsidRPr="00D75377" w:rsidRDefault="0059734E" w:rsidP="00D75377">
      <w:pPr>
        <w:pStyle w:val="constructorparagraph"/>
      </w:pPr>
      <w:r w:rsidRPr="00D75377">
        <w:t>При втором варианте в контракте необходимо установить форму отчета о собранной плате за проезд пассажиров и провоз багажа, а также порядок его направления.</w:t>
      </w:r>
    </w:p>
    <w:p w14:paraId="42EBB058" w14:textId="77777777" w:rsidR="00D75377" w:rsidRPr="00D75377" w:rsidRDefault="0059734E" w:rsidP="00D75377">
      <w:pPr>
        <w:pStyle w:val="constructorparagraph"/>
      </w:pPr>
      <w:r w:rsidRPr="00D75377">
        <w:t>До начала осуществления перевозок по контракту (за 2 дня до даты начала перевозок), подрядчик обя</w:t>
      </w:r>
      <w:r w:rsidRPr="00D75377">
        <w:t>зан предоставить заказчику сведения о наличии транспортных средств соответствующего класса. Порядок подтверждения наличия транспортных средств утверждается заказчиком.</w:t>
      </w:r>
    </w:p>
    <w:p w14:paraId="66D8F5D6" w14:textId="77777777" w:rsidR="00D75377" w:rsidRPr="00D75377" w:rsidRDefault="0059734E" w:rsidP="00D75377">
      <w:pPr>
        <w:pStyle w:val="constructorparagraph"/>
      </w:pPr>
      <w:r w:rsidRPr="00D75377">
        <w:t xml:space="preserve">Как правило, оплата подрядчику за выполненные работы производится по факту работ исходя </w:t>
      </w:r>
      <w:r w:rsidRPr="00D75377">
        <w:t>из стоимости 1 единицы работы, выраженной в километрах.</w:t>
      </w:r>
    </w:p>
    <w:p w14:paraId="2C5BF2BA" w14:textId="77777777" w:rsidR="00D75377" w:rsidRPr="00D75377" w:rsidRDefault="0059734E" w:rsidP="00D75377">
      <w:pPr>
        <w:pStyle w:val="constructorparagraph"/>
      </w:pPr>
      <w:r w:rsidRPr="00D75377">
        <w:t>Порядок учета выполненных рейсов осуществляется в соответствии с установленным контрактом способом.</w:t>
      </w:r>
    </w:p>
    <w:p w14:paraId="5E7B9732" w14:textId="77777777" w:rsidR="00D75377" w:rsidRPr="00D75377" w:rsidRDefault="0059734E" w:rsidP="00D75377">
      <w:pPr>
        <w:pStyle w:val="constructorparagraph"/>
        <w:rPr>
          <w:lang w:eastAsia="ru-RU"/>
        </w:rPr>
      </w:pPr>
      <w:r w:rsidRPr="00D75377">
        <w:rPr>
          <w:lang w:eastAsia="ru-RU"/>
        </w:rPr>
        <w:t>На примере рассмотрим вариант «идеального» контракта</w:t>
      </w:r>
      <w:r>
        <w:rPr>
          <w:lang w:eastAsia="ru-RU"/>
        </w:rPr>
        <w:t xml:space="preserve"> </w:t>
      </w:r>
      <w:r w:rsidRPr="00D75377">
        <w:rPr>
          <w:lang w:eastAsia="ru-RU"/>
        </w:rPr>
        <w:t>порядок его формирования с приложениями, с учет</w:t>
      </w:r>
      <w:r w:rsidRPr="00D75377">
        <w:rPr>
          <w:lang w:eastAsia="ru-RU"/>
        </w:rPr>
        <w:t>ом вышеназванных требований законодательства.</w:t>
      </w:r>
    </w:p>
    <w:p w14:paraId="094A05F0" w14:textId="77777777" w:rsidR="00860434" w:rsidRDefault="0059734E">
      <w:pPr>
        <w:spacing w:after="160" w:line="259" w:lineRule="auto"/>
        <w:ind w:firstLine="0"/>
        <w:jc w:val="left"/>
      </w:pPr>
      <w:r>
        <w:br w:type="page"/>
      </w:r>
    </w:p>
    <w:p w14:paraId="77D284CD" w14:textId="77777777" w:rsidR="004953D6" w:rsidRPr="00A81AB5" w:rsidRDefault="0059734E" w:rsidP="001F576B">
      <w:pPr>
        <w:pStyle w:val="1"/>
      </w:pPr>
      <w:bookmarkStart w:id="36" w:name="_Toc153195483"/>
      <w:r w:rsidRPr="00A81AB5">
        <w:lastRenderedPageBreak/>
        <w:t>4. Раздел 5. Правила проверки реестров маршрутов регулярных перевозок</w:t>
      </w:r>
      <w:bookmarkEnd w:id="36"/>
    </w:p>
    <w:p w14:paraId="623DAAA6" w14:textId="77777777" w:rsidR="006666ED" w:rsidRPr="00A81AB5" w:rsidRDefault="0059734E" w:rsidP="001F576B">
      <w:pPr>
        <w:pStyle w:val="2"/>
      </w:pPr>
      <w:bookmarkStart w:id="37" w:name="_Toc153195484"/>
      <w:r w:rsidRPr="009B378C">
        <w:t>4.1. Тема 5.1 Алгоритм проверки реестров маршрутов регулярных перевозок</w:t>
      </w:r>
      <w:bookmarkEnd w:id="37"/>
    </w:p>
    <w:p w14:paraId="72C89E02" w14:textId="77777777" w:rsidR="004953D6" w:rsidRDefault="0059734E" w:rsidP="001F576B">
      <w:pPr>
        <w:rPr>
          <w:rFonts w:eastAsia="Times New Roman"/>
          <w:bCs/>
          <w:color w:val="0D0D0D" w:themeColor="text1" w:themeTint="F2"/>
          <w:lang w:eastAsia="ru-RU"/>
        </w:rPr>
      </w:pPr>
      <w:r w:rsidRPr="009D3A97">
        <w:rPr>
          <w:rFonts w:eastAsia="Times New Roman"/>
          <w:b/>
          <w:bCs/>
          <w:color w:val="0D0D0D" w:themeColor="text1" w:themeTint="F2"/>
          <w:lang w:eastAsia="ru-RU"/>
        </w:rPr>
        <w:t>Планируемые результаты обучения</w:t>
      </w:r>
      <w:r w:rsidRPr="00020E1E">
        <w:rPr>
          <w:rFonts w:eastAsia="Times New Roman"/>
          <w:bCs/>
          <w:color w:val="0D0D0D" w:themeColor="text1" w:themeTint="F2"/>
          <w:lang w:eastAsia="ru-RU"/>
        </w:rPr>
        <w:t>:</w:t>
      </w:r>
    </w:p>
    <w:p w14:paraId="1562AEA9" w14:textId="77777777" w:rsidR="00050E20" w:rsidRDefault="0059734E" w:rsidP="001F576B">
      <w:pPr>
        <w:pStyle w:val="13"/>
        <w:spacing w:line="240" w:lineRule="auto"/>
      </w:pPr>
      <w:r w:rsidRPr="00050E20">
        <w:t>Планируемые результаты обучения</w:t>
      </w:r>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left w:w="107" w:type="dxa"/>
          <w:right w:w="107" w:type="dxa"/>
        </w:tblCellMar>
        <w:tblLook w:val="04A0" w:firstRow="1" w:lastRow="0" w:firstColumn="1" w:lastColumn="0" w:noHBand="0" w:noVBand="1"/>
      </w:tblPr>
      <w:tblGrid>
        <w:gridCol w:w="1564"/>
        <w:gridCol w:w="7782"/>
      </w:tblGrid>
      <w:tr w:rsidR="00F95DF9" w14:paraId="1F9DA279" w14:textId="77777777">
        <w:tc>
          <w:tcPr>
            <w:tcW w:w="1565" w:type="dxa"/>
          </w:tcPr>
          <w:p w14:paraId="05D34DA8" w14:textId="77777777" w:rsidR="00F95DF9" w:rsidRDefault="0059734E">
            <w:pPr>
              <w:spacing w:line="240" w:lineRule="auto"/>
              <w:ind w:firstLine="0"/>
            </w:pPr>
            <w:r>
              <w:rPr>
                <w:rFonts w:eastAsia="Times New Roman" w:cs="Times New Roman"/>
                <w:color w:val="000000"/>
                <w:sz w:val="24"/>
                <w:szCs w:val="24"/>
              </w:rPr>
              <w:t>Умения:</w:t>
            </w:r>
          </w:p>
        </w:tc>
        <w:tc>
          <w:tcPr>
            <w:tcW w:w="7789" w:type="dxa"/>
          </w:tcPr>
          <w:p w14:paraId="1656EBB8" w14:textId="77777777" w:rsidR="00F95DF9" w:rsidRDefault="0059734E">
            <w:pPr>
              <w:spacing w:line="240" w:lineRule="auto"/>
              <w:ind w:firstLine="0"/>
            </w:pPr>
            <w:r>
              <w:rPr>
                <w:rFonts w:eastAsia="Times New Roman" w:cs="Times New Roman"/>
                <w:color w:val="000000"/>
                <w:sz w:val="24"/>
                <w:szCs w:val="24"/>
              </w:rPr>
              <w:t>Уметь проверить реестры маршрутов регулярных перевозок на соответствие действующему законодательству с учетом условий организации перевозок пассажиров (А/02.6)</w:t>
            </w:r>
          </w:p>
        </w:tc>
      </w:tr>
    </w:tbl>
    <w:p w14:paraId="7D6ED15F" w14:textId="77777777" w:rsidR="004953D6" w:rsidRPr="009B378C" w:rsidRDefault="0059734E" w:rsidP="001F576B">
      <w:pPr>
        <w:spacing w:before="120"/>
        <w:rPr>
          <w:rFonts w:eastAsia="Times New Roman"/>
          <w:bCs/>
          <w:color w:val="0D0D0D" w:themeColor="text1" w:themeTint="F2"/>
          <w:lang w:eastAsia="ru-RU"/>
        </w:rPr>
      </w:pPr>
      <w:r>
        <w:rPr>
          <w:rFonts w:eastAsia="Times New Roman"/>
          <w:b/>
          <w:bCs/>
          <w:color w:val="0D0D0D" w:themeColor="text1" w:themeTint="F2"/>
          <w:lang w:eastAsia="ru-RU"/>
        </w:rPr>
        <w:t>Общее время занятия:</w:t>
      </w:r>
      <w:r w:rsidRPr="00020E1E">
        <w:rPr>
          <w:rFonts w:eastAsia="Times New Roman"/>
          <w:bCs/>
          <w:color w:val="0D0D0D" w:themeColor="text1" w:themeTint="F2"/>
          <w:lang w:eastAsia="ru-RU"/>
        </w:rPr>
        <w:t xml:space="preserve"> </w:t>
      </w:r>
      <w:r w:rsidRPr="00DE0FEB">
        <w:rPr>
          <w:rFonts w:eastAsia="Times New Roman"/>
          <w:bCs/>
          <w:color w:val="0D0D0D" w:themeColor="text1" w:themeTint="F2"/>
          <w:lang w:eastAsia="ru-RU"/>
        </w:rPr>
        <w:t>0.6</w:t>
      </w:r>
      <w:r w:rsidRPr="00020E1E">
        <w:rPr>
          <w:rFonts w:eastAsia="Times New Roman"/>
          <w:bCs/>
          <w:color w:val="0D0D0D" w:themeColor="text1" w:themeTint="F2"/>
          <w:lang w:eastAsia="ru-RU"/>
        </w:rPr>
        <w:t xml:space="preserve"> ак. </w:t>
      </w:r>
      <w:r>
        <w:rPr>
          <w:rFonts w:eastAsia="Times New Roman"/>
          <w:bCs/>
          <w:color w:val="0D0D0D" w:themeColor="text1" w:themeTint="F2"/>
          <w:lang w:eastAsia="ru-RU"/>
        </w:rPr>
        <w:t>ч</w:t>
      </w:r>
      <w:r>
        <w:rPr>
          <w:rFonts w:eastAsia="Times New Roman"/>
          <w:bCs/>
          <w:color w:val="0D0D0D" w:themeColor="text1" w:themeTint="F2"/>
          <w:lang w:eastAsia="ru-RU"/>
        </w:rPr>
        <w:t>.</w:t>
      </w:r>
    </w:p>
    <w:p w14:paraId="1F632C6A" w14:textId="77777777" w:rsidR="004953D6" w:rsidRPr="00020E1E" w:rsidRDefault="0059734E" w:rsidP="001F576B">
      <w:pPr>
        <w:keepNext/>
        <w:rPr>
          <w:rFonts w:eastAsia="Times New Roman"/>
          <w:bCs/>
        </w:rPr>
      </w:pPr>
      <w:r w:rsidRPr="009D3A97">
        <w:rPr>
          <w:rFonts w:eastAsia="Times New Roman"/>
          <w:b/>
          <w:bCs/>
        </w:rPr>
        <w:t xml:space="preserve">Материально-техническое, </w:t>
      </w:r>
      <w:r w:rsidRPr="009D3A97">
        <w:rPr>
          <w:b/>
        </w:rPr>
        <w:t>информационное и учебно-методическое обеспечение</w:t>
      </w:r>
      <w:r w:rsidRPr="00020E1E">
        <w:rPr>
          <w:rFonts w:eastAsia="Times New Roman"/>
          <w:bCs/>
        </w:rPr>
        <w:t>:</w:t>
      </w:r>
    </w:p>
    <w:p w14:paraId="3AAB9E92" w14:textId="77777777" w:rsidR="00050E20" w:rsidRDefault="0059734E" w:rsidP="001F576B">
      <w:pPr>
        <w:pStyle w:val="13"/>
        <w:spacing w:line="240" w:lineRule="auto"/>
      </w:pPr>
      <w:r w:rsidRPr="00050E20">
        <w:t>Состав МТО</w:t>
      </w:r>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left w:w="107" w:type="dxa"/>
          <w:right w:w="107" w:type="dxa"/>
        </w:tblCellMar>
        <w:tblLook w:val="04A0" w:firstRow="1" w:lastRow="0" w:firstColumn="1" w:lastColumn="0" w:noHBand="0" w:noVBand="1"/>
      </w:tblPr>
      <w:tblGrid>
        <w:gridCol w:w="3403"/>
        <w:gridCol w:w="454"/>
        <w:gridCol w:w="564"/>
        <w:gridCol w:w="4925"/>
      </w:tblGrid>
      <w:tr w:rsidR="00F95DF9" w14:paraId="468AB55D" w14:textId="77777777">
        <w:tc>
          <w:tcPr>
            <w:tcW w:w="0" w:type="auto"/>
            <w:gridSpan w:val="4"/>
          </w:tcPr>
          <w:p w14:paraId="64EF2C7D" w14:textId="77777777" w:rsidR="00F95DF9" w:rsidRDefault="0059734E">
            <w:pPr>
              <w:spacing w:line="240" w:lineRule="auto"/>
              <w:ind w:firstLine="0"/>
              <w:jc w:val="center"/>
            </w:pPr>
            <w:r>
              <w:rPr>
                <w:rFonts w:eastAsia="Times New Roman" w:cs="Times New Roman"/>
                <w:b/>
                <w:bCs/>
                <w:color w:val="000000"/>
                <w:sz w:val="24"/>
                <w:szCs w:val="24"/>
              </w:rPr>
              <w:t>1 Помещения</w:t>
            </w:r>
          </w:p>
        </w:tc>
      </w:tr>
      <w:tr w:rsidR="00F95DF9" w14:paraId="4530376C" w14:textId="77777777">
        <w:tc>
          <w:tcPr>
            <w:tcW w:w="0" w:type="auto"/>
            <w:gridSpan w:val="4"/>
          </w:tcPr>
          <w:p w14:paraId="525C9796" w14:textId="77777777" w:rsidR="00F95DF9" w:rsidRDefault="0059734E">
            <w:pPr>
              <w:spacing w:line="240" w:lineRule="auto"/>
              <w:ind w:firstLine="0"/>
            </w:pPr>
            <w:r>
              <w:rPr>
                <w:rFonts w:eastAsia="Times New Roman" w:cs="Times New Roman"/>
                <w:color w:val="000000"/>
                <w:sz w:val="24"/>
                <w:szCs w:val="24"/>
              </w:rPr>
              <w:t>1.1 Учебная аудитория для проведения занятий семинарского типа</w:t>
            </w:r>
          </w:p>
        </w:tc>
      </w:tr>
      <w:tr w:rsidR="00F95DF9" w14:paraId="19A46C98" w14:textId="77777777">
        <w:tc>
          <w:tcPr>
            <w:tcW w:w="0" w:type="auto"/>
          </w:tcPr>
          <w:p w14:paraId="65CB1395" w14:textId="77777777" w:rsidR="00F95DF9" w:rsidRDefault="0059734E">
            <w:pPr>
              <w:spacing w:line="240" w:lineRule="auto"/>
              <w:ind w:firstLine="0"/>
              <w:jc w:val="left"/>
            </w:pPr>
            <w:r>
              <w:rPr>
                <w:rFonts w:eastAsia="Times New Roman" w:cs="Times New Roman"/>
                <w:color w:val="000000"/>
                <w:sz w:val="24"/>
                <w:szCs w:val="24"/>
              </w:rPr>
              <w:t>1.1.1 Аудитория для практических занятий</w:t>
            </w:r>
          </w:p>
        </w:tc>
        <w:tc>
          <w:tcPr>
            <w:tcW w:w="0" w:type="auto"/>
          </w:tcPr>
          <w:p w14:paraId="3ABB23CE" w14:textId="77777777" w:rsidR="00F95DF9" w:rsidRDefault="0059734E">
            <w:pPr>
              <w:spacing w:line="240" w:lineRule="auto"/>
              <w:ind w:firstLine="0"/>
              <w:jc w:val="center"/>
            </w:pPr>
            <w:r>
              <w:rPr>
                <w:rFonts w:eastAsia="Times New Roman" w:cs="Times New Roman"/>
                <w:color w:val="000000"/>
                <w:sz w:val="24"/>
                <w:szCs w:val="24"/>
              </w:rPr>
              <w:t>1</w:t>
            </w:r>
          </w:p>
        </w:tc>
        <w:tc>
          <w:tcPr>
            <w:tcW w:w="0" w:type="auto"/>
          </w:tcPr>
          <w:p w14:paraId="38596629" w14:textId="77777777" w:rsidR="00F95DF9" w:rsidRDefault="0059734E">
            <w:pPr>
              <w:spacing w:line="240" w:lineRule="auto"/>
              <w:ind w:firstLine="0"/>
              <w:jc w:val="center"/>
            </w:pPr>
            <w:r>
              <w:rPr>
                <w:rFonts w:eastAsia="Times New Roman" w:cs="Times New Roman"/>
                <w:color w:val="000000"/>
                <w:sz w:val="24"/>
                <w:szCs w:val="24"/>
              </w:rPr>
              <w:t>шт.</w:t>
            </w:r>
          </w:p>
        </w:tc>
        <w:tc>
          <w:tcPr>
            <w:tcW w:w="0" w:type="auto"/>
          </w:tcPr>
          <w:p w14:paraId="58B101F1" w14:textId="77777777" w:rsidR="00F95DF9" w:rsidRDefault="0059734E">
            <w:pPr>
              <w:spacing w:line="240" w:lineRule="auto"/>
              <w:ind w:firstLine="0"/>
              <w:jc w:val="left"/>
            </w:pPr>
            <w:r>
              <w:rPr>
                <w:rFonts w:eastAsia="Times New Roman" w:cs="Times New Roman"/>
                <w:color w:val="000000"/>
                <w:sz w:val="24"/>
                <w:szCs w:val="24"/>
              </w:rPr>
              <w:t>доска, средства отображения данных на большой экран, доступ в интернет</w:t>
            </w:r>
          </w:p>
        </w:tc>
      </w:tr>
      <w:tr w:rsidR="00F95DF9" w14:paraId="579C3E13" w14:textId="77777777">
        <w:tc>
          <w:tcPr>
            <w:tcW w:w="0" w:type="auto"/>
            <w:gridSpan w:val="4"/>
          </w:tcPr>
          <w:p w14:paraId="53E6C83A" w14:textId="77777777" w:rsidR="00F95DF9" w:rsidRDefault="0059734E">
            <w:pPr>
              <w:spacing w:line="240" w:lineRule="auto"/>
              <w:ind w:firstLine="0"/>
              <w:jc w:val="center"/>
            </w:pPr>
            <w:r>
              <w:rPr>
                <w:rFonts w:eastAsia="Times New Roman" w:cs="Times New Roman"/>
                <w:b/>
                <w:bCs/>
                <w:color w:val="000000"/>
                <w:sz w:val="24"/>
                <w:szCs w:val="24"/>
              </w:rPr>
              <w:t>2 Мебель</w:t>
            </w:r>
          </w:p>
        </w:tc>
      </w:tr>
      <w:tr w:rsidR="00F95DF9" w14:paraId="28E12C87" w14:textId="77777777">
        <w:tc>
          <w:tcPr>
            <w:tcW w:w="0" w:type="auto"/>
            <w:gridSpan w:val="4"/>
          </w:tcPr>
          <w:p w14:paraId="2006330D" w14:textId="77777777" w:rsidR="00F95DF9" w:rsidRDefault="0059734E">
            <w:pPr>
              <w:spacing w:line="240" w:lineRule="auto"/>
              <w:ind w:firstLine="0"/>
            </w:pPr>
            <w:r>
              <w:rPr>
                <w:rFonts w:eastAsia="Times New Roman" w:cs="Times New Roman"/>
                <w:color w:val="000000"/>
                <w:sz w:val="24"/>
                <w:szCs w:val="24"/>
              </w:rPr>
              <w:t>2.1 Учебной аудитории для проведения занятий лекционного и семинарского типа</w:t>
            </w:r>
          </w:p>
        </w:tc>
      </w:tr>
      <w:tr w:rsidR="00F95DF9" w14:paraId="3315E710" w14:textId="77777777">
        <w:tc>
          <w:tcPr>
            <w:tcW w:w="0" w:type="auto"/>
          </w:tcPr>
          <w:p w14:paraId="6175F05D" w14:textId="77777777" w:rsidR="00F95DF9" w:rsidRDefault="0059734E">
            <w:pPr>
              <w:spacing w:line="240" w:lineRule="auto"/>
              <w:ind w:firstLine="0"/>
              <w:jc w:val="left"/>
            </w:pPr>
            <w:r>
              <w:rPr>
                <w:rFonts w:eastAsia="Times New Roman" w:cs="Times New Roman"/>
                <w:color w:val="000000"/>
                <w:sz w:val="24"/>
                <w:szCs w:val="24"/>
              </w:rPr>
              <w:t>2.1.1 Стол</w:t>
            </w:r>
          </w:p>
        </w:tc>
        <w:tc>
          <w:tcPr>
            <w:tcW w:w="0" w:type="auto"/>
          </w:tcPr>
          <w:p w14:paraId="0492F7E8" w14:textId="77777777" w:rsidR="00F95DF9" w:rsidRDefault="0059734E">
            <w:pPr>
              <w:spacing w:line="240" w:lineRule="auto"/>
              <w:ind w:firstLine="0"/>
              <w:jc w:val="center"/>
            </w:pPr>
            <w:r>
              <w:rPr>
                <w:rFonts w:eastAsia="Times New Roman" w:cs="Times New Roman"/>
                <w:color w:val="000000"/>
                <w:sz w:val="24"/>
                <w:szCs w:val="24"/>
              </w:rPr>
              <w:t>30</w:t>
            </w:r>
          </w:p>
        </w:tc>
        <w:tc>
          <w:tcPr>
            <w:tcW w:w="0" w:type="auto"/>
          </w:tcPr>
          <w:p w14:paraId="153D23C6" w14:textId="77777777" w:rsidR="00F95DF9" w:rsidRDefault="0059734E">
            <w:pPr>
              <w:spacing w:line="240" w:lineRule="auto"/>
              <w:ind w:firstLine="0"/>
              <w:jc w:val="center"/>
            </w:pPr>
            <w:r>
              <w:rPr>
                <w:rFonts w:eastAsia="Times New Roman" w:cs="Times New Roman"/>
                <w:color w:val="000000"/>
                <w:sz w:val="24"/>
                <w:szCs w:val="24"/>
              </w:rPr>
              <w:t>шт.</w:t>
            </w:r>
          </w:p>
        </w:tc>
        <w:tc>
          <w:tcPr>
            <w:tcW w:w="0" w:type="auto"/>
          </w:tcPr>
          <w:p w14:paraId="65922803" w14:textId="77777777" w:rsidR="00F95DF9" w:rsidRDefault="0059734E">
            <w:pPr>
              <w:spacing w:line="240" w:lineRule="auto"/>
              <w:ind w:firstLine="0"/>
              <w:jc w:val="left"/>
            </w:pPr>
            <w:r>
              <w:rPr>
                <w:rFonts w:eastAsia="Times New Roman" w:cs="Times New Roman"/>
                <w:color w:val="000000"/>
                <w:sz w:val="24"/>
                <w:szCs w:val="24"/>
              </w:rPr>
              <w:t>посадочные места по количеству обучающихся</w:t>
            </w:r>
          </w:p>
        </w:tc>
      </w:tr>
      <w:tr w:rsidR="00F95DF9" w14:paraId="49601CB3" w14:textId="77777777">
        <w:tc>
          <w:tcPr>
            <w:tcW w:w="0" w:type="auto"/>
          </w:tcPr>
          <w:p w14:paraId="6A4E20D5" w14:textId="77777777" w:rsidR="00F95DF9" w:rsidRDefault="0059734E">
            <w:pPr>
              <w:spacing w:line="240" w:lineRule="auto"/>
              <w:ind w:firstLine="0"/>
              <w:jc w:val="left"/>
            </w:pPr>
            <w:r>
              <w:rPr>
                <w:rFonts w:eastAsia="Times New Roman" w:cs="Times New Roman"/>
                <w:color w:val="000000"/>
                <w:sz w:val="24"/>
                <w:szCs w:val="24"/>
              </w:rPr>
              <w:t>2.1.2 Стул</w:t>
            </w:r>
          </w:p>
        </w:tc>
        <w:tc>
          <w:tcPr>
            <w:tcW w:w="0" w:type="auto"/>
          </w:tcPr>
          <w:p w14:paraId="524E8B48" w14:textId="77777777" w:rsidR="00F95DF9" w:rsidRDefault="0059734E">
            <w:pPr>
              <w:spacing w:line="240" w:lineRule="auto"/>
              <w:ind w:firstLine="0"/>
              <w:jc w:val="center"/>
            </w:pPr>
            <w:r>
              <w:rPr>
                <w:rFonts w:eastAsia="Times New Roman" w:cs="Times New Roman"/>
                <w:color w:val="000000"/>
                <w:sz w:val="24"/>
                <w:szCs w:val="24"/>
              </w:rPr>
              <w:t>30</w:t>
            </w:r>
          </w:p>
        </w:tc>
        <w:tc>
          <w:tcPr>
            <w:tcW w:w="0" w:type="auto"/>
          </w:tcPr>
          <w:p w14:paraId="2A422552" w14:textId="77777777" w:rsidR="00F95DF9" w:rsidRDefault="0059734E">
            <w:pPr>
              <w:spacing w:line="240" w:lineRule="auto"/>
              <w:ind w:firstLine="0"/>
              <w:jc w:val="center"/>
            </w:pPr>
            <w:r>
              <w:rPr>
                <w:rFonts w:eastAsia="Times New Roman" w:cs="Times New Roman"/>
                <w:color w:val="000000"/>
                <w:sz w:val="24"/>
                <w:szCs w:val="24"/>
              </w:rPr>
              <w:t>шт.</w:t>
            </w:r>
          </w:p>
        </w:tc>
        <w:tc>
          <w:tcPr>
            <w:tcW w:w="0" w:type="auto"/>
          </w:tcPr>
          <w:p w14:paraId="469E7E4D" w14:textId="77777777" w:rsidR="00F95DF9" w:rsidRDefault="0059734E">
            <w:pPr>
              <w:spacing w:line="240" w:lineRule="auto"/>
              <w:ind w:firstLine="0"/>
              <w:jc w:val="left"/>
            </w:pPr>
            <w:r>
              <w:rPr>
                <w:rFonts w:eastAsia="Times New Roman" w:cs="Times New Roman"/>
                <w:color w:val="000000"/>
                <w:sz w:val="24"/>
                <w:szCs w:val="24"/>
              </w:rPr>
              <w:t>посадочные места по количеству обучающихся</w:t>
            </w:r>
          </w:p>
        </w:tc>
      </w:tr>
      <w:tr w:rsidR="00F95DF9" w14:paraId="51418E52" w14:textId="77777777">
        <w:tc>
          <w:tcPr>
            <w:tcW w:w="0" w:type="auto"/>
            <w:gridSpan w:val="4"/>
          </w:tcPr>
          <w:p w14:paraId="0739D8DF" w14:textId="77777777" w:rsidR="00F95DF9" w:rsidRDefault="0059734E">
            <w:pPr>
              <w:spacing w:line="240" w:lineRule="auto"/>
              <w:ind w:firstLine="0"/>
              <w:jc w:val="center"/>
            </w:pPr>
            <w:r>
              <w:rPr>
                <w:rFonts w:eastAsia="Times New Roman" w:cs="Times New Roman"/>
                <w:b/>
                <w:bCs/>
                <w:color w:val="000000"/>
                <w:sz w:val="24"/>
                <w:szCs w:val="24"/>
              </w:rPr>
              <w:t>3 Оборудование</w:t>
            </w:r>
          </w:p>
        </w:tc>
      </w:tr>
      <w:tr w:rsidR="00F95DF9" w14:paraId="52B5E7EF" w14:textId="77777777">
        <w:tc>
          <w:tcPr>
            <w:tcW w:w="0" w:type="auto"/>
            <w:gridSpan w:val="4"/>
          </w:tcPr>
          <w:p w14:paraId="5AFDB92D" w14:textId="77777777" w:rsidR="00F95DF9" w:rsidRDefault="0059734E">
            <w:pPr>
              <w:spacing w:line="240" w:lineRule="auto"/>
              <w:ind w:firstLine="0"/>
            </w:pPr>
            <w:r>
              <w:rPr>
                <w:rFonts w:eastAsia="Times New Roman" w:cs="Times New Roman"/>
                <w:color w:val="000000"/>
                <w:sz w:val="24"/>
                <w:szCs w:val="24"/>
              </w:rPr>
              <w:t>3.1 Учебной аудитории для проведения занятий лекционного и семинарского типа</w:t>
            </w:r>
          </w:p>
        </w:tc>
      </w:tr>
      <w:tr w:rsidR="00F95DF9" w14:paraId="0F95780B" w14:textId="77777777">
        <w:tc>
          <w:tcPr>
            <w:tcW w:w="0" w:type="auto"/>
          </w:tcPr>
          <w:p w14:paraId="278FADF1" w14:textId="77777777" w:rsidR="00F95DF9" w:rsidRDefault="0059734E">
            <w:pPr>
              <w:spacing w:line="240" w:lineRule="auto"/>
              <w:ind w:firstLine="0"/>
              <w:jc w:val="left"/>
            </w:pPr>
            <w:r>
              <w:rPr>
                <w:rFonts w:eastAsia="Times New Roman" w:cs="Times New Roman"/>
                <w:color w:val="000000"/>
                <w:sz w:val="24"/>
                <w:szCs w:val="24"/>
              </w:rPr>
              <w:t>3.1.1 Персональный компьютер преподавателя с веб-камерой, доступ к сети Интернет</w:t>
            </w:r>
          </w:p>
        </w:tc>
        <w:tc>
          <w:tcPr>
            <w:tcW w:w="0" w:type="auto"/>
          </w:tcPr>
          <w:p w14:paraId="4E10C287" w14:textId="77777777" w:rsidR="00F95DF9" w:rsidRDefault="0059734E">
            <w:pPr>
              <w:spacing w:line="240" w:lineRule="auto"/>
              <w:ind w:firstLine="0"/>
              <w:jc w:val="center"/>
            </w:pPr>
            <w:r>
              <w:rPr>
                <w:rFonts w:eastAsia="Times New Roman" w:cs="Times New Roman"/>
                <w:color w:val="000000"/>
                <w:sz w:val="24"/>
                <w:szCs w:val="24"/>
              </w:rPr>
              <w:t>1</w:t>
            </w:r>
          </w:p>
        </w:tc>
        <w:tc>
          <w:tcPr>
            <w:tcW w:w="0" w:type="auto"/>
          </w:tcPr>
          <w:p w14:paraId="740395EC" w14:textId="77777777" w:rsidR="00F95DF9" w:rsidRDefault="0059734E">
            <w:pPr>
              <w:spacing w:line="240" w:lineRule="auto"/>
              <w:ind w:firstLine="0"/>
              <w:jc w:val="center"/>
            </w:pPr>
            <w:r>
              <w:rPr>
                <w:rFonts w:eastAsia="Times New Roman" w:cs="Times New Roman"/>
                <w:color w:val="000000"/>
                <w:sz w:val="24"/>
                <w:szCs w:val="24"/>
              </w:rPr>
              <w:t>шт.</w:t>
            </w:r>
          </w:p>
        </w:tc>
        <w:tc>
          <w:tcPr>
            <w:tcW w:w="0" w:type="auto"/>
          </w:tcPr>
          <w:p w14:paraId="489B799E" w14:textId="77777777" w:rsidR="00F95DF9" w:rsidRDefault="0059734E">
            <w:pPr>
              <w:spacing w:line="240" w:lineRule="auto"/>
              <w:ind w:firstLine="0"/>
              <w:jc w:val="left"/>
            </w:pPr>
            <w:r>
              <w:rPr>
                <w:rFonts w:eastAsia="Times New Roman" w:cs="Times New Roman"/>
                <w:color w:val="000000"/>
                <w:sz w:val="24"/>
                <w:szCs w:val="24"/>
              </w:rPr>
              <w:t>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rsidR="00F95DF9" w14:paraId="185A8C9C" w14:textId="77777777">
        <w:tc>
          <w:tcPr>
            <w:tcW w:w="0" w:type="auto"/>
          </w:tcPr>
          <w:p w14:paraId="742B0912" w14:textId="77777777" w:rsidR="00F95DF9" w:rsidRDefault="0059734E">
            <w:pPr>
              <w:spacing w:line="240" w:lineRule="auto"/>
              <w:ind w:firstLine="0"/>
              <w:jc w:val="left"/>
            </w:pPr>
            <w:r>
              <w:rPr>
                <w:rFonts w:eastAsia="Times New Roman" w:cs="Times New Roman"/>
                <w:color w:val="000000"/>
                <w:sz w:val="24"/>
                <w:szCs w:val="24"/>
              </w:rPr>
              <w:t>3.1.2 Персональные компьютеры для обучающихся с веб-камерой,</w:t>
            </w:r>
            <w:r>
              <w:rPr>
                <w:rFonts w:eastAsia="Times New Roman" w:cs="Times New Roman"/>
                <w:color w:val="000000"/>
                <w:sz w:val="24"/>
                <w:szCs w:val="24"/>
              </w:rPr>
              <w:t xml:space="preserve"> доступ к сети Интернет</w:t>
            </w:r>
          </w:p>
        </w:tc>
        <w:tc>
          <w:tcPr>
            <w:tcW w:w="0" w:type="auto"/>
          </w:tcPr>
          <w:p w14:paraId="3207F7E4" w14:textId="77777777" w:rsidR="00F95DF9" w:rsidRDefault="0059734E">
            <w:pPr>
              <w:spacing w:line="240" w:lineRule="auto"/>
              <w:ind w:firstLine="0"/>
              <w:jc w:val="center"/>
            </w:pPr>
            <w:r>
              <w:rPr>
                <w:rFonts w:eastAsia="Times New Roman" w:cs="Times New Roman"/>
                <w:color w:val="000000"/>
                <w:sz w:val="24"/>
                <w:szCs w:val="24"/>
              </w:rPr>
              <w:t>30</w:t>
            </w:r>
          </w:p>
        </w:tc>
        <w:tc>
          <w:tcPr>
            <w:tcW w:w="0" w:type="auto"/>
          </w:tcPr>
          <w:p w14:paraId="76BDC582" w14:textId="77777777" w:rsidR="00F95DF9" w:rsidRDefault="0059734E">
            <w:pPr>
              <w:spacing w:line="240" w:lineRule="auto"/>
              <w:ind w:firstLine="0"/>
              <w:jc w:val="center"/>
            </w:pPr>
            <w:r>
              <w:rPr>
                <w:rFonts w:eastAsia="Times New Roman" w:cs="Times New Roman"/>
                <w:color w:val="000000"/>
                <w:sz w:val="24"/>
                <w:szCs w:val="24"/>
              </w:rPr>
              <w:t>шт.</w:t>
            </w:r>
          </w:p>
        </w:tc>
        <w:tc>
          <w:tcPr>
            <w:tcW w:w="0" w:type="auto"/>
          </w:tcPr>
          <w:p w14:paraId="694F0AB4" w14:textId="77777777" w:rsidR="00F95DF9" w:rsidRDefault="0059734E">
            <w:pPr>
              <w:spacing w:line="240" w:lineRule="auto"/>
              <w:ind w:firstLine="0"/>
              <w:jc w:val="left"/>
            </w:pPr>
            <w:r>
              <w:rPr>
                <w:rFonts w:eastAsia="Times New Roman" w:cs="Times New Roman"/>
                <w:color w:val="000000"/>
                <w:sz w:val="24"/>
                <w:szCs w:val="24"/>
              </w:rPr>
              <w:t>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rsidR="00F95DF9" w14:paraId="3CED5B70" w14:textId="77777777">
        <w:tc>
          <w:tcPr>
            <w:tcW w:w="0" w:type="auto"/>
          </w:tcPr>
          <w:p w14:paraId="64D101C1" w14:textId="77777777" w:rsidR="00F95DF9" w:rsidRDefault="0059734E">
            <w:pPr>
              <w:spacing w:line="240" w:lineRule="auto"/>
              <w:ind w:firstLine="0"/>
              <w:jc w:val="left"/>
            </w:pPr>
            <w:r>
              <w:rPr>
                <w:rFonts w:eastAsia="Times New Roman" w:cs="Times New Roman"/>
                <w:color w:val="000000"/>
                <w:sz w:val="24"/>
                <w:szCs w:val="24"/>
              </w:rPr>
              <w:t>3.1.3 Мультимедиа-комплекс</w:t>
            </w:r>
          </w:p>
        </w:tc>
        <w:tc>
          <w:tcPr>
            <w:tcW w:w="0" w:type="auto"/>
          </w:tcPr>
          <w:p w14:paraId="413D3516" w14:textId="77777777" w:rsidR="00F95DF9" w:rsidRDefault="0059734E">
            <w:pPr>
              <w:spacing w:line="240" w:lineRule="auto"/>
              <w:ind w:firstLine="0"/>
              <w:jc w:val="center"/>
            </w:pPr>
            <w:r>
              <w:rPr>
                <w:rFonts w:eastAsia="Times New Roman" w:cs="Times New Roman"/>
                <w:color w:val="000000"/>
                <w:sz w:val="24"/>
                <w:szCs w:val="24"/>
              </w:rPr>
              <w:t>1</w:t>
            </w:r>
          </w:p>
        </w:tc>
        <w:tc>
          <w:tcPr>
            <w:tcW w:w="0" w:type="auto"/>
          </w:tcPr>
          <w:p w14:paraId="642A5D04" w14:textId="77777777" w:rsidR="00F95DF9" w:rsidRDefault="0059734E">
            <w:pPr>
              <w:spacing w:line="240" w:lineRule="auto"/>
              <w:ind w:firstLine="0"/>
              <w:jc w:val="center"/>
            </w:pPr>
            <w:r>
              <w:rPr>
                <w:rFonts w:eastAsia="Times New Roman" w:cs="Times New Roman"/>
                <w:color w:val="000000"/>
                <w:sz w:val="24"/>
                <w:szCs w:val="24"/>
              </w:rPr>
              <w:t>шт.</w:t>
            </w:r>
          </w:p>
        </w:tc>
        <w:tc>
          <w:tcPr>
            <w:tcW w:w="0" w:type="auto"/>
          </w:tcPr>
          <w:p w14:paraId="483F3BFE" w14:textId="77777777" w:rsidR="00F95DF9" w:rsidRDefault="0059734E">
            <w:pPr>
              <w:spacing w:line="240" w:lineRule="auto"/>
              <w:ind w:firstLine="0"/>
              <w:jc w:val="left"/>
            </w:pPr>
            <w:r>
              <w:rPr>
                <w:rFonts w:eastAsia="Times New Roman" w:cs="Times New Roman"/>
                <w:color w:val="000000"/>
                <w:sz w:val="24"/>
                <w:szCs w:val="24"/>
              </w:rPr>
              <w:t>возможность отображения информации на большой экран</w:t>
            </w:r>
          </w:p>
        </w:tc>
      </w:tr>
      <w:tr w:rsidR="00F95DF9" w14:paraId="45A0DAF4" w14:textId="77777777">
        <w:tc>
          <w:tcPr>
            <w:tcW w:w="0" w:type="auto"/>
          </w:tcPr>
          <w:p w14:paraId="78D99B32" w14:textId="77777777" w:rsidR="00F95DF9" w:rsidRDefault="0059734E">
            <w:pPr>
              <w:spacing w:line="240" w:lineRule="auto"/>
              <w:ind w:firstLine="0"/>
              <w:jc w:val="left"/>
            </w:pPr>
            <w:r>
              <w:rPr>
                <w:rFonts w:eastAsia="Times New Roman" w:cs="Times New Roman"/>
                <w:color w:val="000000"/>
                <w:sz w:val="24"/>
                <w:szCs w:val="24"/>
              </w:rPr>
              <w:t>3.1.4 Периферийное оборудование для ПК (принтер, сканер, сетевое оборудование, интерактивная доска)</w:t>
            </w:r>
          </w:p>
        </w:tc>
        <w:tc>
          <w:tcPr>
            <w:tcW w:w="0" w:type="auto"/>
          </w:tcPr>
          <w:p w14:paraId="4F23C041" w14:textId="77777777" w:rsidR="00F95DF9" w:rsidRDefault="0059734E">
            <w:pPr>
              <w:spacing w:line="240" w:lineRule="auto"/>
              <w:ind w:firstLine="0"/>
              <w:jc w:val="center"/>
            </w:pPr>
            <w:r>
              <w:rPr>
                <w:rFonts w:eastAsia="Times New Roman" w:cs="Times New Roman"/>
                <w:color w:val="000000"/>
                <w:sz w:val="24"/>
                <w:szCs w:val="24"/>
              </w:rPr>
              <w:t>1</w:t>
            </w:r>
          </w:p>
        </w:tc>
        <w:tc>
          <w:tcPr>
            <w:tcW w:w="0" w:type="auto"/>
          </w:tcPr>
          <w:p w14:paraId="29935774" w14:textId="77777777" w:rsidR="00F95DF9" w:rsidRDefault="0059734E">
            <w:pPr>
              <w:spacing w:line="240" w:lineRule="auto"/>
              <w:ind w:firstLine="0"/>
              <w:jc w:val="center"/>
            </w:pPr>
            <w:r>
              <w:rPr>
                <w:rFonts w:eastAsia="Times New Roman" w:cs="Times New Roman"/>
                <w:color w:val="000000"/>
                <w:sz w:val="24"/>
                <w:szCs w:val="24"/>
              </w:rPr>
              <w:t>шт.</w:t>
            </w:r>
          </w:p>
        </w:tc>
        <w:tc>
          <w:tcPr>
            <w:tcW w:w="0" w:type="auto"/>
          </w:tcPr>
          <w:p w14:paraId="148ECED1" w14:textId="77777777" w:rsidR="00F95DF9" w:rsidRDefault="0059734E">
            <w:pPr>
              <w:spacing w:line="240" w:lineRule="auto"/>
              <w:ind w:firstLine="0"/>
              <w:jc w:val="left"/>
            </w:pPr>
          </w:p>
        </w:tc>
      </w:tr>
      <w:tr w:rsidR="00F95DF9" w14:paraId="624E6066" w14:textId="77777777">
        <w:tc>
          <w:tcPr>
            <w:tcW w:w="0" w:type="auto"/>
            <w:gridSpan w:val="4"/>
          </w:tcPr>
          <w:p w14:paraId="46FC90DE" w14:textId="77777777" w:rsidR="00F95DF9" w:rsidRDefault="0059734E">
            <w:pPr>
              <w:spacing w:line="240" w:lineRule="auto"/>
              <w:ind w:firstLine="0"/>
              <w:jc w:val="center"/>
            </w:pPr>
            <w:r>
              <w:rPr>
                <w:rFonts w:eastAsia="Times New Roman" w:cs="Times New Roman"/>
                <w:b/>
                <w:bCs/>
                <w:color w:val="000000"/>
                <w:sz w:val="24"/>
                <w:szCs w:val="24"/>
              </w:rPr>
              <w:t>4 Расходные материалы</w:t>
            </w:r>
          </w:p>
        </w:tc>
      </w:tr>
      <w:tr w:rsidR="00F95DF9" w14:paraId="123F5236" w14:textId="77777777">
        <w:tc>
          <w:tcPr>
            <w:tcW w:w="0" w:type="auto"/>
          </w:tcPr>
          <w:p w14:paraId="73D51B64" w14:textId="77777777" w:rsidR="00F95DF9" w:rsidRDefault="0059734E">
            <w:pPr>
              <w:spacing w:line="240" w:lineRule="auto"/>
              <w:ind w:firstLine="0"/>
              <w:jc w:val="left"/>
            </w:pPr>
            <w:r>
              <w:rPr>
                <w:rFonts w:eastAsia="Times New Roman" w:cs="Times New Roman"/>
                <w:color w:val="000000"/>
                <w:sz w:val="24"/>
                <w:szCs w:val="24"/>
              </w:rPr>
              <w:t>4.1 Бумага</w:t>
            </w:r>
          </w:p>
        </w:tc>
        <w:tc>
          <w:tcPr>
            <w:tcW w:w="0" w:type="auto"/>
          </w:tcPr>
          <w:p w14:paraId="5188D293" w14:textId="77777777" w:rsidR="00F95DF9" w:rsidRDefault="0059734E">
            <w:pPr>
              <w:spacing w:line="240" w:lineRule="auto"/>
              <w:ind w:firstLine="0"/>
              <w:jc w:val="center"/>
            </w:pPr>
            <w:r>
              <w:rPr>
                <w:rFonts w:eastAsia="Times New Roman" w:cs="Times New Roman"/>
                <w:color w:val="000000"/>
                <w:sz w:val="24"/>
                <w:szCs w:val="24"/>
              </w:rPr>
              <w:t>1</w:t>
            </w:r>
          </w:p>
        </w:tc>
        <w:tc>
          <w:tcPr>
            <w:tcW w:w="0" w:type="auto"/>
          </w:tcPr>
          <w:p w14:paraId="09032600" w14:textId="77777777" w:rsidR="00F95DF9" w:rsidRDefault="0059734E">
            <w:pPr>
              <w:spacing w:line="240" w:lineRule="auto"/>
              <w:ind w:firstLine="0"/>
              <w:jc w:val="center"/>
            </w:pPr>
            <w:r>
              <w:rPr>
                <w:rFonts w:eastAsia="Times New Roman" w:cs="Times New Roman"/>
                <w:color w:val="000000"/>
                <w:sz w:val="24"/>
                <w:szCs w:val="24"/>
              </w:rPr>
              <w:t>уп.</w:t>
            </w:r>
          </w:p>
        </w:tc>
        <w:tc>
          <w:tcPr>
            <w:tcW w:w="0" w:type="auto"/>
          </w:tcPr>
          <w:p w14:paraId="58D5843F" w14:textId="77777777" w:rsidR="00F95DF9" w:rsidRDefault="0059734E">
            <w:pPr>
              <w:spacing w:line="240" w:lineRule="auto"/>
              <w:ind w:firstLine="0"/>
              <w:jc w:val="left"/>
            </w:pPr>
          </w:p>
        </w:tc>
      </w:tr>
      <w:tr w:rsidR="00F95DF9" w14:paraId="184192E1" w14:textId="77777777">
        <w:tc>
          <w:tcPr>
            <w:tcW w:w="0" w:type="auto"/>
          </w:tcPr>
          <w:p w14:paraId="2241959F" w14:textId="77777777" w:rsidR="00F95DF9" w:rsidRDefault="0059734E">
            <w:pPr>
              <w:spacing w:line="240" w:lineRule="auto"/>
              <w:ind w:firstLine="0"/>
              <w:jc w:val="left"/>
            </w:pPr>
            <w:r>
              <w:rPr>
                <w:rFonts w:eastAsia="Times New Roman" w:cs="Times New Roman"/>
                <w:color w:val="000000"/>
                <w:sz w:val="24"/>
                <w:szCs w:val="24"/>
              </w:rPr>
              <w:lastRenderedPageBreak/>
              <w:t>4.2 Ручки</w:t>
            </w:r>
          </w:p>
        </w:tc>
        <w:tc>
          <w:tcPr>
            <w:tcW w:w="0" w:type="auto"/>
          </w:tcPr>
          <w:p w14:paraId="4915AA7C" w14:textId="77777777" w:rsidR="00F95DF9" w:rsidRDefault="0059734E">
            <w:pPr>
              <w:spacing w:line="240" w:lineRule="auto"/>
              <w:ind w:firstLine="0"/>
              <w:jc w:val="center"/>
            </w:pPr>
            <w:r>
              <w:rPr>
                <w:rFonts w:eastAsia="Times New Roman" w:cs="Times New Roman"/>
                <w:color w:val="000000"/>
                <w:sz w:val="24"/>
                <w:szCs w:val="24"/>
              </w:rPr>
              <w:t>1</w:t>
            </w:r>
          </w:p>
        </w:tc>
        <w:tc>
          <w:tcPr>
            <w:tcW w:w="0" w:type="auto"/>
          </w:tcPr>
          <w:p w14:paraId="5F3A39F3" w14:textId="77777777" w:rsidR="00F95DF9" w:rsidRDefault="0059734E">
            <w:pPr>
              <w:spacing w:line="240" w:lineRule="auto"/>
              <w:ind w:firstLine="0"/>
              <w:jc w:val="center"/>
            </w:pPr>
            <w:r>
              <w:rPr>
                <w:rFonts w:eastAsia="Times New Roman" w:cs="Times New Roman"/>
                <w:color w:val="000000"/>
                <w:sz w:val="24"/>
                <w:szCs w:val="24"/>
              </w:rPr>
              <w:t>уп.</w:t>
            </w:r>
          </w:p>
        </w:tc>
        <w:tc>
          <w:tcPr>
            <w:tcW w:w="0" w:type="auto"/>
          </w:tcPr>
          <w:p w14:paraId="57CE167D" w14:textId="77777777" w:rsidR="00F95DF9" w:rsidRDefault="0059734E">
            <w:pPr>
              <w:spacing w:line="240" w:lineRule="auto"/>
              <w:ind w:firstLine="0"/>
              <w:jc w:val="left"/>
            </w:pPr>
          </w:p>
        </w:tc>
      </w:tr>
      <w:tr w:rsidR="00F95DF9" w14:paraId="406758AC" w14:textId="77777777">
        <w:tc>
          <w:tcPr>
            <w:tcW w:w="0" w:type="auto"/>
            <w:gridSpan w:val="4"/>
          </w:tcPr>
          <w:p w14:paraId="26AC7092" w14:textId="77777777" w:rsidR="00F95DF9" w:rsidRDefault="0059734E">
            <w:pPr>
              <w:spacing w:line="240" w:lineRule="auto"/>
              <w:ind w:firstLine="0"/>
              <w:jc w:val="center"/>
            </w:pPr>
            <w:r>
              <w:rPr>
                <w:rFonts w:eastAsia="Times New Roman" w:cs="Times New Roman"/>
                <w:b/>
                <w:bCs/>
                <w:color w:val="000000"/>
                <w:sz w:val="24"/>
                <w:szCs w:val="24"/>
              </w:rPr>
              <w:t>5 Программное обеспечение</w:t>
            </w:r>
          </w:p>
        </w:tc>
      </w:tr>
      <w:tr w:rsidR="00F95DF9" w14:paraId="36F8111B" w14:textId="77777777">
        <w:tc>
          <w:tcPr>
            <w:tcW w:w="0" w:type="auto"/>
            <w:gridSpan w:val="4"/>
          </w:tcPr>
          <w:p w14:paraId="57C18AD6" w14:textId="77777777" w:rsidR="00F95DF9" w:rsidRDefault="0059734E">
            <w:pPr>
              <w:spacing w:line="240" w:lineRule="auto"/>
              <w:ind w:firstLine="0"/>
            </w:pPr>
            <w:r>
              <w:rPr>
                <w:rFonts w:eastAsia="Times New Roman" w:cs="Times New Roman"/>
                <w:color w:val="000000"/>
                <w:sz w:val="24"/>
                <w:szCs w:val="24"/>
              </w:rPr>
              <w:t>5.1 Офисное</w:t>
            </w:r>
          </w:p>
        </w:tc>
      </w:tr>
      <w:tr w:rsidR="00F95DF9" w14:paraId="46063CB3" w14:textId="77777777">
        <w:tc>
          <w:tcPr>
            <w:tcW w:w="0" w:type="auto"/>
          </w:tcPr>
          <w:p w14:paraId="65B4F8B8" w14:textId="77777777" w:rsidR="00F95DF9" w:rsidRDefault="0059734E">
            <w:pPr>
              <w:spacing w:line="240" w:lineRule="auto"/>
              <w:ind w:firstLine="0"/>
              <w:jc w:val="left"/>
            </w:pPr>
            <w:r>
              <w:rPr>
                <w:rFonts w:eastAsia="Times New Roman" w:cs="Times New Roman"/>
                <w:color w:val="000000"/>
                <w:sz w:val="24"/>
                <w:szCs w:val="24"/>
              </w:rPr>
              <w:t>5.1.1 Лицензионное программное обеспечение (Microsoft Office)</w:t>
            </w:r>
          </w:p>
        </w:tc>
        <w:tc>
          <w:tcPr>
            <w:tcW w:w="0" w:type="auto"/>
          </w:tcPr>
          <w:p w14:paraId="6AB6A8B9" w14:textId="77777777" w:rsidR="00F95DF9" w:rsidRDefault="0059734E">
            <w:pPr>
              <w:spacing w:line="240" w:lineRule="auto"/>
              <w:ind w:firstLine="0"/>
              <w:jc w:val="center"/>
            </w:pPr>
            <w:r>
              <w:rPr>
                <w:rFonts w:eastAsia="Times New Roman" w:cs="Times New Roman"/>
                <w:color w:val="000000"/>
                <w:sz w:val="24"/>
                <w:szCs w:val="24"/>
              </w:rPr>
              <w:t>1</w:t>
            </w:r>
          </w:p>
        </w:tc>
        <w:tc>
          <w:tcPr>
            <w:tcW w:w="0" w:type="auto"/>
          </w:tcPr>
          <w:p w14:paraId="7C73A109" w14:textId="77777777" w:rsidR="00F95DF9" w:rsidRDefault="0059734E">
            <w:pPr>
              <w:spacing w:line="240" w:lineRule="auto"/>
              <w:ind w:firstLine="0"/>
              <w:jc w:val="center"/>
            </w:pPr>
            <w:r>
              <w:rPr>
                <w:rFonts w:eastAsia="Times New Roman" w:cs="Times New Roman"/>
                <w:color w:val="000000"/>
                <w:sz w:val="24"/>
                <w:szCs w:val="24"/>
              </w:rPr>
              <w:t>шт.</w:t>
            </w:r>
          </w:p>
        </w:tc>
        <w:tc>
          <w:tcPr>
            <w:tcW w:w="0" w:type="auto"/>
          </w:tcPr>
          <w:p w14:paraId="7AF5E2AF" w14:textId="77777777" w:rsidR="00F95DF9" w:rsidRDefault="0059734E">
            <w:pPr>
              <w:spacing w:line="240" w:lineRule="auto"/>
              <w:ind w:firstLine="0"/>
              <w:jc w:val="left"/>
            </w:pPr>
            <w:r>
              <w:rPr>
                <w:rFonts w:eastAsia="Times New Roman" w:cs="Times New Roman"/>
                <w:color w:val="000000"/>
                <w:sz w:val="24"/>
                <w:szCs w:val="24"/>
              </w:rPr>
              <w:t>программное обеспечение по количеству персональных компьютеров</w:t>
            </w:r>
          </w:p>
        </w:tc>
      </w:tr>
      <w:tr w:rsidR="00F95DF9" w14:paraId="346AB8AB" w14:textId="77777777">
        <w:tc>
          <w:tcPr>
            <w:tcW w:w="0" w:type="auto"/>
            <w:gridSpan w:val="4"/>
          </w:tcPr>
          <w:p w14:paraId="785372DE" w14:textId="77777777" w:rsidR="00F95DF9" w:rsidRDefault="0059734E">
            <w:pPr>
              <w:spacing w:line="240" w:lineRule="auto"/>
              <w:ind w:firstLine="0"/>
            </w:pPr>
            <w:r>
              <w:rPr>
                <w:rFonts w:eastAsia="Times New Roman" w:cs="Times New Roman"/>
                <w:color w:val="000000"/>
                <w:sz w:val="24"/>
                <w:szCs w:val="24"/>
              </w:rPr>
              <w:t>5.2 Специализированное</w:t>
            </w:r>
          </w:p>
        </w:tc>
      </w:tr>
      <w:tr w:rsidR="00F95DF9" w14:paraId="64D6AC16" w14:textId="77777777">
        <w:tc>
          <w:tcPr>
            <w:tcW w:w="0" w:type="auto"/>
          </w:tcPr>
          <w:p w14:paraId="7D3B4212" w14:textId="77777777" w:rsidR="00F95DF9" w:rsidRDefault="0059734E">
            <w:pPr>
              <w:spacing w:line="240" w:lineRule="auto"/>
              <w:ind w:firstLine="0"/>
              <w:jc w:val="left"/>
            </w:pPr>
            <w:r>
              <w:rPr>
                <w:rFonts w:eastAsia="Times New Roman" w:cs="Times New Roman"/>
                <w:color w:val="000000"/>
                <w:sz w:val="24"/>
                <w:szCs w:val="24"/>
              </w:rPr>
              <w:t>5.2.1 Тестирующий программный комплекс системы</w:t>
            </w:r>
          </w:p>
        </w:tc>
        <w:tc>
          <w:tcPr>
            <w:tcW w:w="0" w:type="auto"/>
          </w:tcPr>
          <w:p w14:paraId="6562B774" w14:textId="77777777" w:rsidR="00F95DF9" w:rsidRDefault="0059734E">
            <w:pPr>
              <w:spacing w:line="240" w:lineRule="auto"/>
              <w:ind w:firstLine="0"/>
              <w:jc w:val="center"/>
            </w:pPr>
            <w:r>
              <w:rPr>
                <w:rFonts w:eastAsia="Times New Roman" w:cs="Times New Roman"/>
                <w:color w:val="000000"/>
                <w:sz w:val="24"/>
                <w:szCs w:val="24"/>
              </w:rPr>
              <w:t>1</w:t>
            </w:r>
          </w:p>
        </w:tc>
        <w:tc>
          <w:tcPr>
            <w:tcW w:w="0" w:type="auto"/>
          </w:tcPr>
          <w:p w14:paraId="1724D45B" w14:textId="77777777" w:rsidR="00F95DF9" w:rsidRDefault="0059734E">
            <w:pPr>
              <w:spacing w:line="240" w:lineRule="auto"/>
              <w:ind w:firstLine="0"/>
              <w:jc w:val="center"/>
            </w:pPr>
            <w:r>
              <w:rPr>
                <w:rFonts w:eastAsia="Times New Roman" w:cs="Times New Roman"/>
                <w:color w:val="000000"/>
                <w:sz w:val="24"/>
                <w:szCs w:val="24"/>
              </w:rPr>
              <w:t>шт.</w:t>
            </w:r>
          </w:p>
        </w:tc>
        <w:tc>
          <w:tcPr>
            <w:tcW w:w="0" w:type="auto"/>
          </w:tcPr>
          <w:p w14:paraId="7AF35A28" w14:textId="77777777" w:rsidR="00F95DF9" w:rsidRDefault="0059734E">
            <w:pPr>
              <w:spacing w:line="240" w:lineRule="auto"/>
              <w:ind w:firstLine="0"/>
              <w:jc w:val="left"/>
            </w:pPr>
            <w:r>
              <w:rPr>
                <w:rFonts w:eastAsia="Times New Roman" w:cs="Times New Roman"/>
                <w:color w:val="000000"/>
                <w:sz w:val="24"/>
                <w:szCs w:val="24"/>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w:t>
            </w:r>
            <w:r>
              <w:rPr>
                <w:rFonts w:eastAsia="Times New Roman" w:cs="Times New Roman"/>
                <w:color w:val="000000"/>
                <w:sz w:val="24"/>
                <w:szCs w:val="24"/>
              </w:rPr>
              <w:t>в качестве самостоятельных оценочных процедур; детальная аналитика по итогам тестирования</w:t>
            </w:r>
          </w:p>
        </w:tc>
      </w:tr>
      <w:tr w:rsidR="00F95DF9" w14:paraId="56195722" w14:textId="77777777">
        <w:tc>
          <w:tcPr>
            <w:tcW w:w="0" w:type="auto"/>
            <w:gridSpan w:val="4"/>
          </w:tcPr>
          <w:p w14:paraId="1A94B611" w14:textId="77777777" w:rsidR="00F95DF9" w:rsidRDefault="0059734E">
            <w:pPr>
              <w:spacing w:line="240" w:lineRule="auto"/>
              <w:ind w:firstLine="0"/>
              <w:jc w:val="center"/>
            </w:pPr>
            <w:r>
              <w:rPr>
                <w:rFonts w:eastAsia="Times New Roman" w:cs="Times New Roman"/>
                <w:b/>
                <w:bCs/>
                <w:color w:val="000000"/>
                <w:sz w:val="24"/>
                <w:szCs w:val="24"/>
              </w:rPr>
              <w:t>6 Иные</w:t>
            </w:r>
          </w:p>
        </w:tc>
      </w:tr>
      <w:tr w:rsidR="00F95DF9" w14:paraId="275F8FC0" w14:textId="77777777">
        <w:tc>
          <w:tcPr>
            <w:tcW w:w="0" w:type="auto"/>
          </w:tcPr>
          <w:p w14:paraId="25308C98" w14:textId="77777777" w:rsidR="00F95DF9" w:rsidRDefault="0059734E">
            <w:pPr>
              <w:spacing w:line="240" w:lineRule="auto"/>
              <w:ind w:firstLine="0"/>
              <w:jc w:val="left"/>
            </w:pPr>
            <w:r>
              <w:rPr>
                <w:rFonts w:eastAsia="Times New Roman" w:cs="Times New Roman"/>
                <w:color w:val="000000"/>
                <w:sz w:val="24"/>
                <w:szCs w:val="24"/>
              </w:rPr>
              <w:t>6.1 Информационно-телекоммуникационные сети</w:t>
            </w:r>
          </w:p>
        </w:tc>
        <w:tc>
          <w:tcPr>
            <w:tcW w:w="0" w:type="auto"/>
          </w:tcPr>
          <w:p w14:paraId="528E6382" w14:textId="77777777" w:rsidR="00F95DF9" w:rsidRDefault="0059734E">
            <w:pPr>
              <w:spacing w:line="240" w:lineRule="auto"/>
              <w:ind w:firstLine="0"/>
              <w:jc w:val="center"/>
            </w:pPr>
            <w:r>
              <w:rPr>
                <w:rFonts w:eastAsia="Times New Roman" w:cs="Times New Roman"/>
                <w:color w:val="000000"/>
                <w:sz w:val="24"/>
                <w:szCs w:val="24"/>
              </w:rPr>
              <w:t>1</w:t>
            </w:r>
          </w:p>
        </w:tc>
        <w:tc>
          <w:tcPr>
            <w:tcW w:w="0" w:type="auto"/>
          </w:tcPr>
          <w:p w14:paraId="3B8C4639" w14:textId="77777777" w:rsidR="00F95DF9" w:rsidRDefault="0059734E">
            <w:pPr>
              <w:spacing w:line="240" w:lineRule="auto"/>
              <w:ind w:firstLine="0"/>
              <w:jc w:val="center"/>
            </w:pPr>
          </w:p>
        </w:tc>
        <w:tc>
          <w:tcPr>
            <w:tcW w:w="0" w:type="auto"/>
          </w:tcPr>
          <w:p w14:paraId="0F6EC3F0" w14:textId="77777777" w:rsidR="00F95DF9" w:rsidRDefault="0059734E">
            <w:pPr>
              <w:spacing w:line="240" w:lineRule="auto"/>
              <w:ind w:firstLine="0"/>
              <w:jc w:val="left"/>
            </w:pPr>
            <w:r>
              <w:rPr>
                <w:rFonts w:eastAsia="Times New Roman" w:cs="Times New Roman"/>
                <w:color w:val="000000"/>
                <w:sz w:val="24"/>
                <w:szCs w:val="24"/>
              </w:rPr>
              <w:t>обеспечивают передачу по линиям связи учебной информации и обратную связь между обучающимся и средством обучения</w:t>
            </w:r>
          </w:p>
        </w:tc>
      </w:tr>
      <w:tr w:rsidR="00F95DF9" w14:paraId="6AA4F9DF" w14:textId="77777777">
        <w:tc>
          <w:tcPr>
            <w:tcW w:w="0" w:type="auto"/>
          </w:tcPr>
          <w:p w14:paraId="181A901F" w14:textId="77777777" w:rsidR="00F95DF9" w:rsidRDefault="0059734E">
            <w:pPr>
              <w:spacing w:line="240" w:lineRule="auto"/>
              <w:ind w:firstLine="0"/>
              <w:jc w:val="left"/>
            </w:pPr>
            <w:r>
              <w:rPr>
                <w:rFonts w:eastAsia="Times New Roman" w:cs="Times New Roman"/>
                <w:color w:val="000000"/>
                <w:sz w:val="24"/>
                <w:szCs w:val="24"/>
              </w:rPr>
              <w:t>6.2 Библиотека электронных образовательных ресурсов</w:t>
            </w:r>
          </w:p>
        </w:tc>
        <w:tc>
          <w:tcPr>
            <w:tcW w:w="0" w:type="auto"/>
          </w:tcPr>
          <w:p w14:paraId="4E17A0CB" w14:textId="77777777" w:rsidR="00F95DF9" w:rsidRDefault="0059734E">
            <w:pPr>
              <w:spacing w:line="240" w:lineRule="auto"/>
              <w:ind w:firstLine="0"/>
              <w:jc w:val="center"/>
            </w:pPr>
            <w:r>
              <w:rPr>
                <w:rFonts w:eastAsia="Times New Roman" w:cs="Times New Roman"/>
                <w:color w:val="000000"/>
                <w:sz w:val="24"/>
                <w:szCs w:val="24"/>
              </w:rPr>
              <w:t>1</w:t>
            </w:r>
          </w:p>
        </w:tc>
        <w:tc>
          <w:tcPr>
            <w:tcW w:w="0" w:type="auto"/>
          </w:tcPr>
          <w:p w14:paraId="7B807A0A" w14:textId="77777777" w:rsidR="00F95DF9" w:rsidRDefault="0059734E">
            <w:pPr>
              <w:spacing w:line="240" w:lineRule="auto"/>
              <w:ind w:firstLine="0"/>
              <w:jc w:val="center"/>
            </w:pPr>
          </w:p>
        </w:tc>
        <w:tc>
          <w:tcPr>
            <w:tcW w:w="0" w:type="auto"/>
          </w:tcPr>
          <w:p w14:paraId="0AD6B9DD" w14:textId="77777777" w:rsidR="00F95DF9" w:rsidRDefault="0059734E">
            <w:pPr>
              <w:spacing w:line="240" w:lineRule="auto"/>
              <w:ind w:firstLine="0"/>
              <w:jc w:val="left"/>
            </w:pPr>
            <w:r>
              <w:rPr>
                <w:rFonts w:eastAsia="Times New Roman" w:cs="Times New Roman"/>
                <w:color w:val="000000"/>
                <w:sz w:val="24"/>
                <w:szCs w:val="24"/>
              </w:rPr>
              <w:t>доступ к электронным образовательным ресурсам, контроль знаний обучающихся (тестировани</w:t>
            </w:r>
            <w:r>
              <w:rPr>
                <w:rFonts w:eastAsia="Times New Roman" w:cs="Times New Roman"/>
                <w:color w:val="000000"/>
                <w:sz w:val="24"/>
                <w:szCs w:val="24"/>
              </w:rPr>
              <w:t>е); персональные компьютеры, программа для создания интерактивных и мультимедийных электронных образовательных ресурсов</w:t>
            </w:r>
          </w:p>
        </w:tc>
      </w:tr>
    </w:tbl>
    <w:p w14:paraId="5612CEC1" w14:textId="77777777" w:rsidR="00050E20" w:rsidRDefault="0059734E" w:rsidP="001F576B">
      <w:pPr>
        <w:pStyle w:val="13"/>
        <w:spacing w:line="240" w:lineRule="auto"/>
      </w:pPr>
    </w:p>
    <w:p w14:paraId="2A92ADC9" w14:textId="77777777" w:rsidR="00050E20" w:rsidRDefault="0059734E" w:rsidP="001F576B">
      <w:pPr>
        <w:pStyle w:val="13"/>
        <w:spacing w:line="240" w:lineRule="auto"/>
      </w:pPr>
      <w:r w:rsidRPr="00050E20">
        <w:t>Учебно-методическая документация, нормативные правовые акты, нормативная техническая документация, иная документация, учебная литерату</w:t>
      </w:r>
      <w:r w:rsidRPr="00050E20">
        <w:t>ра и иные издания, информационные ресурсы</w:t>
      </w:r>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left w:w="107" w:type="dxa"/>
          <w:right w:w="107" w:type="dxa"/>
        </w:tblCellMar>
        <w:tblLook w:val="04A0" w:firstRow="1" w:lastRow="0" w:firstColumn="1" w:lastColumn="0" w:noHBand="0" w:noVBand="1"/>
      </w:tblPr>
      <w:tblGrid>
        <w:gridCol w:w="9346"/>
      </w:tblGrid>
      <w:tr w:rsidR="00F95DF9" w14:paraId="2496956F" w14:textId="77777777">
        <w:tc>
          <w:tcPr>
            <w:tcW w:w="9530" w:type="dxa"/>
          </w:tcPr>
          <w:p w14:paraId="5821D288" w14:textId="77777777" w:rsidR="00F95DF9" w:rsidRDefault="0059734E">
            <w:pPr>
              <w:spacing w:line="240" w:lineRule="auto"/>
              <w:ind w:firstLine="0"/>
              <w:jc w:val="center"/>
            </w:pPr>
            <w:r>
              <w:rPr>
                <w:rFonts w:eastAsia="Times New Roman" w:cs="Times New Roman"/>
                <w:b/>
                <w:bCs/>
                <w:color w:val="000000"/>
                <w:sz w:val="24"/>
                <w:szCs w:val="24"/>
              </w:rPr>
              <w:t>1 Учебно-методическая документация</w:t>
            </w:r>
          </w:p>
        </w:tc>
      </w:tr>
      <w:tr w:rsidR="00F95DF9" w14:paraId="60CD06B8" w14:textId="77777777">
        <w:tc>
          <w:tcPr>
            <w:tcW w:w="9530" w:type="dxa"/>
          </w:tcPr>
          <w:p w14:paraId="3FEF77A0" w14:textId="77777777" w:rsidR="00F95DF9" w:rsidRDefault="0059734E">
            <w:pPr>
              <w:spacing w:line="240" w:lineRule="auto"/>
              <w:ind w:firstLine="0"/>
            </w:pPr>
            <w:r>
              <w:rPr>
                <w:rFonts w:eastAsia="Times New Roman" w:cs="Times New Roman"/>
                <w:color w:val="000000"/>
                <w:sz w:val="24"/>
                <w:szCs w:val="24"/>
              </w:rPr>
              <w:t>1.1 Методические указания к организации и проведению практических занятий</w:t>
            </w:r>
          </w:p>
        </w:tc>
      </w:tr>
      <w:tr w:rsidR="00F95DF9" w14:paraId="55E927D5" w14:textId="77777777">
        <w:tc>
          <w:tcPr>
            <w:tcW w:w="9530" w:type="dxa"/>
          </w:tcPr>
          <w:p w14:paraId="3487B9A1" w14:textId="77777777" w:rsidR="00F95DF9" w:rsidRDefault="0059734E">
            <w:pPr>
              <w:spacing w:line="240" w:lineRule="auto"/>
              <w:ind w:firstLine="0"/>
              <w:jc w:val="center"/>
            </w:pPr>
            <w:r>
              <w:rPr>
                <w:rFonts w:eastAsia="Times New Roman" w:cs="Times New Roman"/>
                <w:b/>
                <w:bCs/>
                <w:color w:val="000000"/>
                <w:sz w:val="24"/>
                <w:szCs w:val="24"/>
              </w:rPr>
              <w:t>2 Литература</w:t>
            </w:r>
          </w:p>
        </w:tc>
      </w:tr>
      <w:tr w:rsidR="00F95DF9" w14:paraId="52065CC3" w14:textId="77777777">
        <w:tc>
          <w:tcPr>
            <w:tcW w:w="9530" w:type="dxa"/>
          </w:tcPr>
          <w:p w14:paraId="6CAA081E" w14:textId="77777777" w:rsidR="00F95DF9" w:rsidRDefault="0059734E">
            <w:pPr>
              <w:spacing w:line="240" w:lineRule="auto"/>
              <w:ind w:firstLine="0"/>
              <w:jc w:val="center"/>
            </w:pPr>
            <w:r>
              <w:rPr>
                <w:rFonts w:eastAsia="Times New Roman" w:cs="Times New Roman"/>
                <w:b/>
                <w:bCs/>
                <w:color w:val="000000"/>
                <w:sz w:val="24"/>
                <w:szCs w:val="24"/>
              </w:rPr>
              <w:t>3 Электронно-библиотечная система</w:t>
            </w:r>
          </w:p>
        </w:tc>
      </w:tr>
      <w:tr w:rsidR="00F95DF9" w14:paraId="736D7D3F" w14:textId="77777777">
        <w:tc>
          <w:tcPr>
            <w:tcW w:w="9530" w:type="dxa"/>
          </w:tcPr>
          <w:p w14:paraId="5921740A" w14:textId="77777777" w:rsidR="00F95DF9" w:rsidRDefault="0059734E">
            <w:pPr>
              <w:spacing w:line="240" w:lineRule="auto"/>
              <w:ind w:firstLine="0"/>
            </w:pPr>
            <w:r>
              <w:rPr>
                <w:rFonts w:eastAsia="Times New Roman" w:cs="Times New Roman"/>
                <w:color w:val="000000"/>
                <w:sz w:val="24"/>
                <w:szCs w:val="24"/>
              </w:rPr>
              <w:t xml:space="preserve">3.1 Определяются образовательной организацией </w:t>
            </w:r>
          </w:p>
        </w:tc>
      </w:tr>
    </w:tbl>
    <w:p w14:paraId="4A6ABD04" w14:textId="77777777" w:rsidR="00013D92" w:rsidRDefault="0059734E">
      <w:pPr>
        <w:spacing w:after="160" w:line="259" w:lineRule="auto"/>
        <w:ind w:firstLine="0"/>
        <w:jc w:val="left"/>
        <w:rPr>
          <w:rFonts w:eastAsia="Times New Roman"/>
          <w:color w:val="0D0D0D" w:themeColor="text1" w:themeTint="F2"/>
          <w:lang w:eastAsia="ru-RU"/>
        </w:rPr>
      </w:pPr>
      <w:r>
        <w:rPr>
          <w:rFonts w:eastAsia="Times New Roman"/>
          <w:color w:val="0D0D0D" w:themeColor="text1" w:themeTint="F2"/>
          <w:lang w:eastAsia="ru-RU"/>
        </w:rPr>
        <w:br w:type="page"/>
      </w:r>
    </w:p>
    <w:p w14:paraId="7BE22847" w14:textId="77777777" w:rsidR="009E64A9" w:rsidRPr="00775BE7" w:rsidRDefault="0059734E" w:rsidP="001F576B">
      <w:pPr>
        <w:keepNext/>
        <w:rPr>
          <w:rFonts w:eastAsia="Times New Roman" w:cs="Times New Roman"/>
          <w:b/>
          <w:color w:val="0D0D0D" w:themeColor="text1" w:themeTint="F2"/>
          <w:szCs w:val="28"/>
        </w:rPr>
      </w:pPr>
      <w:r w:rsidRPr="00241268">
        <w:rPr>
          <w:rFonts w:eastAsia="Times New Roman" w:cs="Times New Roman"/>
          <w:b/>
          <w:color w:val="0D0D0D" w:themeColor="text1" w:themeTint="F2"/>
          <w:szCs w:val="28"/>
        </w:rPr>
        <w:lastRenderedPageBreak/>
        <w:t xml:space="preserve">Обучающий этап </w:t>
      </w:r>
    </w:p>
    <w:p w14:paraId="1B42B5AD" w14:textId="77777777" w:rsidR="003E09D7" w:rsidRDefault="0059734E" w:rsidP="003E09D7">
      <w:pPr>
        <w:widowControl w:val="0"/>
        <w:spacing w:before="120"/>
        <w:rPr>
          <w:rFonts w:eastAsia="Times New Roman"/>
          <w:bCs/>
          <w:color w:val="0D0D0D" w:themeColor="text1" w:themeTint="F2"/>
          <w:lang w:eastAsia="ru-RU"/>
        </w:rPr>
      </w:pPr>
      <w:r>
        <w:rPr>
          <w:rFonts w:eastAsia="Times New Roman"/>
          <w:bCs/>
          <w:color w:val="0D0D0D" w:themeColor="text1" w:themeTint="F2"/>
          <w:lang w:eastAsia="ru-RU"/>
        </w:rPr>
        <w:t>Перечень дополнительных материалов, доступных для скачивания:</w:t>
      </w:r>
    </w:p>
    <w:tbl>
      <w:tblPr>
        <w:tblStyle w:val="affe"/>
        <w:tblW w:w="0" w:type="auto"/>
        <w:tblLayout w:type="fixed"/>
        <w:tblLook w:val="04A0" w:firstRow="1" w:lastRow="0" w:firstColumn="1" w:lastColumn="0" w:noHBand="0" w:noVBand="1"/>
      </w:tblPr>
      <w:tblGrid>
        <w:gridCol w:w="4248"/>
        <w:gridCol w:w="5090"/>
      </w:tblGrid>
      <w:tr w:rsidR="00082B01" w:rsidRPr="007A428B" w14:paraId="24E02FFF" w14:textId="77777777" w:rsidTr="00082B01">
        <w:tc>
          <w:tcPr>
            <w:tcW w:w="4248" w:type="dxa"/>
          </w:tcPr>
          <w:p w14:paraId="69407B65" w14:textId="77777777" w:rsidR="00082B01" w:rsidRPr="007A428B" w:rsidRDefault="0059734E" w:rsidP="00082B01">
            <w:pPr>
              <w:widowControl w:val="0"/>
              <w:spacing w:line="240" w:lineRule="auto"/>
              <w:ind w:firstLine="0"/>
              <w:rPr>
                <w:rFonts w:eastAsia="Times New Roman"/>
                <w:b/>
                <w:bCs/>
                <w:color w:val="0D0D0D" w:themeColor="text1" w:themeTint="F2"/>
                <w:sz w:val="24"/>
              </w:rPr>
            </w:pPr>
            <w:r w:rsidRPr="007A428B">
              <w:rPr>
                <w:rFonts w:eastAsia="Times New Roman"/>
                <w:b/>
                <w:bCs/>
                <w:color w:val="0D0D0D" w:themeColor="text1" w:themeTint="F2"/>
                <w:sz w:val="24"/>
              </w:rPr>
              <w:t>Название материала</w:t>
            </w:r>
          </w:p>
        </w:tc>
        <w:tc>
          <w:tcPr>
            <w:tcW w:w="5090" w:type="dxa"/>
          </w:tcPr>
          <w:p w14:paraId="69CAD1D1" w14:textId="77777777" w:rsidR="00082B01" w:rsidRPr="007A428B" w:rsidRDefault="0059734E" w:rsidP="00082B01">
            <w:pPr>
              <w:widowControl w:val="0"/>
              <w:spacing w:line="240" w:lineRule="auto"/>
              <w:ind w:firstLine="0"/>
              <w:rPr>
                <w:rFonts w:eastAsia="Times New Roman"/>
                <w:b/>
                <w:bCs/>
                <w:color w:val="0D0D0D" w:themeColor="text1" w:themeTint="F2"/>
                <w:sz w:val="24"/>
              </w:rPr>
            </w:pPr>
            <w:r w:rsidRPr="007A428B">
              <w:rPr>
                <w:rFonts w:eastAsia="Times New Roman"/>
                <w:b/>
                <w:bCs/>
                <w:color w:val="0D0D0D" w:themeColor="text1" w:themeTint="F2"/>
                <w:sz w:val="24"/>
                <w:lang w:val="en-US"/>
              </w:rPr>
              <w:t xml:space="preserve">URL </w:t>
            </w:r>
            <w:r w:rsidRPr="007A428B">
              <w:rPr>
                <w:rFonts w:eastAsia="Times New Roman"/>
                <w:b/>
                <w:bCs/>
                <w:color w:val="0D0D0D" w:themeColor="text1" w:themeTint="F2"/>
                <w:sz w:val="24"/>
              </w:rPr>
              <w:t>для скачивания</w:t>
            </w:r>
          </w:p>
        </w:tc>
      </w:tr>
      <w:tr w:rsidR="00082B01" w:rsidRPr="007A428B" w14:paraId="39DBF649" w14:textId="77777777" w:rsidTr="00082B01">
        <w:tc>
          <w:tcPr>
            <w:tcW w:w="4248" w:type="dxa"/>
          </w:tcPr>
          <w:p w14:paraId="479E00C9" w14:textId="77777777" w:rsidR="00082B01" w:rsidRPr="007A428B" w:rsidRDefault="0059734E" w:rsidP="00082B01">
            <w:pPr>
              <w:widowControl w:val="0"/>
              <w:spacing w:line="240" w:lineRule="auto"/>
              <w:ind w:firstLine="0"/>
              <w:rPr>
                <w:rFonts w:eastAsia="Times New Roman"/>
                <w:bCs/>
                <w:color w:val="0D0D0D" w:themeColor="text1" w:themeTint="F2"/>
                <w:sz w:val="24"/>
                <w:lang w:val="en-US"/>
              </w:rPr>
            </w:pPr>
            <w:r w:rsidRPr="007A428B">
              <w:rPr>
                <w:rFonts w:eastAsia="Times New Roman"/>
                <w:bCs/>
                <w:color w:val="0D0D0D" w:themeColor="text1" w:themeTint="F2"/>
                <w:sz w:val="24"/>
                <w:lang w:val="en-US"/>
              </w:rPr>
              <w:t>Реестр маршрутов</w:t>
            </w:r>
          </w:p>
        </w:tc>
        <w:tc>
          <w:tcPr>
            <w:tcW w:w="5090" w:type="dxa"/>
          </w:tcPr>
          <w:p w14:paraId="1390ECE0" w14:textId="77777777" w:rsidR="00082B01" w:rsidRPr="007A428B" w:rsidRDefault="0059734E" w:rsidP="00082B01">
            <w:pPr>
              <w:widowControl w:val="0"/>
              <w:spacing w:line="240" w:lineRule="auto"/>
              <w:ind w:firstLine="0"/>
              <w:rPr>
                <w:rFonts w:eastAsia="Times New Roman"/>
                <w:bCs/>
                <w:color w:val="0D0D0D" w:themeColor="text1" w:themeTint="F2"/>
                <w:sz w:val="24"/>
                <w:lang w:val="en-US"/>
              </w:rPr>
            </w:pPr>
            <w:r w:rsidRPr="007A428B">
              <w:rPr>
                <w:rFonts w:eastAsia="Times New Roman"/>
                <w:bCs/>
                <w:color w:val="0D0D0D" w:themeColor="text1" w:themeTint="F2"/>
                <w:sz w:val="24"/>
                <w:lang w:val="en-US"/>
              </w:rPr>
              <w:t>https://constructor-api.emiit.ru/content/1896/additional_files/229/download</w:t>
            </w:r>
          </w:p>
        </w:tc>
      </w:tr>
    </w:tbl>
    <w:p w14:paraId="46842F1A" w14:textId="77777777" w:rsidR="003E09D7" w:rsidRPr="003E09D7" w:rsidRDefault="0059734E" w:rsidP="003E09D7">
      <w:pPr>
        <w:widowControl w:val="0"/>
        <w:spacing w:before="120"/>
        <w:rPr>
          <w:rFonts w:eastAsia="Times New Roman"/>
          <w:bCs/>
          <w:color w:val="0D0D0D" w:themeColor="text1" w:themeTint="F2"/>
          <w:lang w:val="en-US" w:eastAsia="ru-RU"/>
        </w:rPr>
      </w:pPr>
    </w:p>
    <w:p w14:paraId="4F8EB8D1" w14:textId="77777777" w:rsidR="005E16A2" w:rsidRPr="005E16A2" w:rsidRDefault="0059734E" w:rsidP="005E16A2">
      <w:pPr>
        <w:pStyle w:val="constructorparagraph"/>
        <w:rPr>
          <w:lang w:eastAsia="ru-RU"/>
        </w:rPr>
      </w:pPr>
      <w:r w:rsidRPr="005E16A2">
        <w:rPr>
          <w:bCs/>
          <w:lang w:eastAsia="ru-RU"/>
        </w:rPr>
        <w:t xml:space="preserve">В рамках данного занятия рассмотрим вопросы, касающиеся </w:t>
      </w:r>
      <w:r w:rsidRPr="005E16A2">
        <w:rPr>
          <w:lang w:eastAsia="ru-RU"/>
        </w:rPr>
        <w:t>сведений включаемых в реестры маршрутов регулярных перевозок и доступ к таким сведениям</w:t>
      </w:r>
    </w:p>
    <w:p w14:paraId="3154F920" w14:textId="77777777" w:rsidR="005E16A2" w:rsidRPr="005E16A2" w:rsidRDefault="0059734E" w:rsidP="005E16A2">
      <w:pPr>
        <w:pStyle w:val="constructorparagraph"/>
        <w:rPr>
          <w:lang w:eastAsia="ru-RU"/>
        </w:rPr>
      </w:pPr>
      <w:r w:rsidRPr="005E16A2">
        <w:rPr>
          <w:lang w:eastAsia="ru-RU"/>
        </w:rPr>
        <w:t xml:space="preserve">1. В реестры маршрутов регулярных </w:t>
      </w:r>
      <w:r w:rsidRPr="005E16A2">
        <w:rPr>
          <w:lang w:eastAsia="ru-RU"/>
        </w:rPr>
        <w:t>перевозок должны быть включены следующие сведения:</w:t>
      </w:r>
    </w:p>
    <w:p w14:paraId="23E61A3E" w14:textId="77777777" w:rsidR="005E16A2" w:rsidRPr="005E16A2" w:rsidRDefault="0059734E" w:rsidP="005E16A2">
      <w:pPr>
        <w:pStyle w:val="constructorparagraph"/>
        <w:rPr>
          <w:lang w:eastAsia="ru-RU"/>
        </w:rPr>
      </w:pPr>
      <w:bookmarkStart w:id="38" w:name="sub_26011"/>
      <w:r w:rsidRPr="005E16A2">
        <w:rPr>
          <w:lang w:eastAsia="ru-RU"/>
        </w:rPr>
        <w:t>1) регистрационный номер маршрута регулярных перевозок в соответствующем реестре;</w:t>
      </w:r>
    </w:p>
    <w:p w14:paraId="4D89794A" w14:textId="77777777" w:rsidR="005E16A2" w:rsidRPr="005E16A2" w:rsidRDefault="0059734E" w:rsidP="005E16A2">
      <w:pPr>
        <w:pStyle w:val="constructorparagraph"/>
        <w:rPr>
          <w:lang w:eastAsia="ru-RU"/>
        </w:rPr>
      </w:pPr>
      <w:bookmarkStart w:id="39" w:name="sub_26012"/>
      <w:bookmarkEnd w:id="38"/>
      <w:r w:rsidRPr="005E16A2">
        <w:rPr>
          <w:lang w:eastAsia="ru-RU"/>
        </w:rPr>
        <w:t>2) порядковый номер маршрута регулярных перевозок, который присвоен ему установившими данный маршрут уполномоченным федерал</w:t>
      </w:r>
      <w:r w:rsidRPr="005E16A2">
        <w:rPr>
          <w:lang w:eastAsia="ru-RU"/>
        </w:rPr>
        <w:t>ьным органом исполнительной власти, уполномоченным органом исполнительной власти субъекта Российской Федерации или уполномоченным органом местного самоуправления;</w:t>
      </w:r>
    </w:p>
    <w:bookmarkEnd w:id="39"/>
    <w:p w14:paraId="2DFEF1A3" w14:textId="77777777" w:rsidR="005E16A2" w:rsidRPr="005E16A2" w:rsidRDefault="0059734E" w:rsidP="005E16A2">
      <w:pPr>
        <w:pStyle w:val="constructorparagraph"/>
        <w:rPr>
          <w:lang w:eastAsia="ru-RU"/>
        </w:rPr>
      </w:pPr>
      <w:r w:rsidRPr="005E16A2">
        <w:rPr>
          <w:lang w:eastAsia="ru-RU"/>
        </w:rPr>
        <w:t>3) наименование маршрута регулярных перевозок в виде наименований начального остановочного пу</w:t>
      </w:r>
      <w:r w:rsidRPr="005E16A2">
        <w:rPr>
          <w:lang w:eastAsia="ru-RU"/>
        </w:rPr>
        <w:t>нкта и конечного остановочного пункта по маршруту регулярных перевозок либо наименований поселений или городских округов, в границах которых расположены начальный остановочный пункт и конечный остановочный пункт по данному маршруту;</w:t>
      </w:r>
    </w:p>
    <w:p w14:paraId="2888C751" w14:textId="77777777" w:rsidR="005E16A2" w:rsidRPr="005E16A2" w:rsidRDefault="0059734E" w:rsidP="005E16A2">
      <w:pPr>
        <w:pStyle w:val="constructorparagraph"/>
        <w:rPr>
          <w:lang w:eastAsia="ru-RU"/>
        </w:rPr>
      </w:pPr>
      <w:r w:rsidRPr="005E16A2">
        <w:rPr>
          <w:lang w:eastAsia="ru-RU"/>
        </w:rPr>
        <w:t>4) наименования промежу</w:t>
      </w:r>
      <w:r w:rsidRPr="005E16A2">
        <w:rPr>
          <w:lang w:eastAsia="ru-RU"/>
        </w:rPr>
        <w:t>точных остановочных пунктов по маршруту регулярных перевозок либо наименования поселений или городских округов, в границах которых расположены промежуточные остановочные пункты;</w:t>
      </w:r>
    </w:p>
    <w:p w14:paraId="225344BF" w14:textId="77777777" w:rsidR="005E16A2" w:rsidRPr="005E16A2" w:rsidRDefault="0059734E" w:rsidP="005E16A2">
      <w:pPr>
        <w:pStyle w:val="constructorparagraph"/>
        <w:rPr>
          <w:lang w:eastAsia="ru-RU"/>
        </w:rPr>
      </w:pPr>
      <w:bookmarkStart w:id="40" w:name="sub_26015"/>
      <w:r w:rsidRPr="005E16A2">
        <w:rPr>
          <w:lang w:eastAsia="ru-RU"/>
        </w:rPr>
        <w:t xml:space="preserve">5) наименования улиц, автомобильных дорог, по которым предполагается движение </w:t>
      </w:r>
      <w:r w:rsidRPr="005E16A2">
        <w:rPr>
          <w:lang w:eastAsia="ru-RU"/>
        </w:rPr>
        <w:t>транспортных средств между остановочными пунктами по маршруту регулярных перевозок;</w:t>
      </w:r>
    </w:p>
    <w:p w14:paraId="6F811073" w14:textId="77777777" w:rsidR="005E16A2" w:rsidRPr="005E16A2" w:rsidRDefault="0059734E" w:rsidP="005E16A2">
      <w:pPr>
        <w:pStyle w:val="constructorparagraph"/>
        <w:rPr>
          <w:lang w:eastAsia="ru-RU"/>
        </w:rPr>
      </w:pPr>
      <w:bookmarkStart w:id="41" w:name="sub_26016"/>
      <w:bookmarkEnd w:id="40"/>
      <w:r w:rsidRPr="005E16A2">
        <w:rPr>
          <w:lang w:eastAsia="ru-RU"/>
        </w:rPr>
        <w:t>6) протяженность маршрута регулярных перевозок;</w:t>
      </w:r>
    </w:p>
    <w:p w14:paraId="45610D67" w14:textId="77777777" w:rsidR="005E16A2" w:rsidRPr="005E16A2" w:rsidRDefault="0059734E" w:rsidP="005E16A2">
      <w:pPr>
        <w:pStyle w:val="constructorparagraph"/>
        <w:rPr>
          <w:lang w:eastAsia="ru-RU"/>
        </w:rPr>
      </w:pPr>
      <w:bookmarkStart w:id="42" w:name="sub_26017"/>
      <w:bookmarkEnd w:id="41"/>
      <w:r w:rsidRPr="005E16A2">
        <w:rPr>
          <w:lang w:eastAsia="ru-RU"/>
        </w:rPr>
        <w:lastRenderedPageBreak/>
        <w:t>7) порядок посадки и высадки пассажиров (только в установленных остановочных пунктах или, если это не запрещено настоящим Фе</w:t>
      </w:r>
      <w:r w:rsidRPr="005E16A2">
        <w:rPr>
          <w:lang w:eastAsia="ru-RU"/>
        </w:rPr>
        <w:t>деральным законом, в любом не запрещенном правилами дорожного движения месте по маршруту регулярных перевозок);</w:t>
      </w:r>
    </w:p>
    <w:p w14:paraId="374C0B8D" w14:textId="77777777" w:rsidR="005E16A2" w:rsidRPr="005E16A2" w:rsidRDefault="0059734E" w:rsidP="005E16A2">
      <w:pPr>
        <w:pStyle w:val="constructorparagraph"/>
        <w:rPr>
          <w:lang w:eastAsia="ru-RU"/>
        </w:rPr>
      </w:pPr>
      <w:bookmarkStart w:id="43" w:name="sub_26018"/>
      <w:bookmarkEnd w:id="42"/>
      <w:r w:rsidRPr="005E16A2">
        <w:rPr>
          <w:lang w:eastAsia="ru-RU"/>
        </w:rPr>
        <w:t>8) вид регулярных перевозок;</w:t>
      </w:r>
    </w:p>
    <w:bookmarkEnd w:id="43"/>
    <w:p w14:paraId="7B63DF9C" w14:textId="77777777" w:rsidR="005E16A2" w:rsidRPr="005E16A2" w:rsidRDefault="0059734E" w:rsidP="005E16A2">
      <w:pPr>
        <w:pStyle w:val="constructorparagraph"/>
        <w:rPr>
          <w:lang w:eastAsia="ru-RU"/>
        </w:rPr>
      </w:pPr>
      <w:r w:rsidRPr="005E16A2">
        <w:rPr>
          <w:lang w:eastAsia="ru-RU"/>
        </w:rPr>
        <w:t>9) характеристики транспортных средств (виды транспортных средств, классы транспортных средств, экологические харак</w:t>
      </w:r>
      <w:r w:rsidRPr="005E16A2">
        <w:rPr>
          <w:lang w:eastAsia="ru-RU"/>
        </w:rPr>
        <w:t>теристики транспортных средств, максимальный срок эксплуатации транспортных средств, характеристики транспортных средств, влияющие на качество перевозок), предусмотренные решением об установлении или изменении маршрута регулярных перевозок, государственным</w:t>
      </w:r>
      <w:r w:rsidRPr="005E16A2">
        <w:rPr>
          <w:lang w:eastAsia="ru-RU"/>
        </w:rPr>
        <w:t xml:space="preserve"> или муниципальным контрактом и (или) заявкой на участие в открытом конкурсе, поданной участником открытого конкурса, которому выдается свидетельство об осуществлении перевозок по маршруту регулярных перевозок;</w:t>
      </w:r>
    </w:p>
    <w:p w14:paraId="41865723" w14:textId="77777777" w:rsidR="005E16A2" w:rsidRPr="005E16A2" w:rsidRDefault="0059734E" w:rsidP="005E16A2">
      <w:pPr>
        <w:pStyle w:val="constructorparagraph"/>
        <w:rPr>
          <w:lang w:eastAsia="ru-RU"/>
        </w:rPr>
      </w:pPr>
      <w:r w:rsidRPr="005E16A2">
        <w:rPr>
          <w:lang w:eastAsia="ru-RU"/>
        </w:rPr>
        <w:t>10) максимальное количество транспортных сред</w:t>
      </w:r>
      <w:r w:rsidRPr="005E16A2">
        <w:rPr>
          <w:lang w:eastAsia="ru-RU"/>
        </w:rPr>
        <w:t>ств каждого класса, которое допускается использовать для перевозок по маршруту регулярных перевозок;</w:t>
      </w:r>
    </w:p>
    <w:p w14:paraId="59C9B01B" w14:textId="77777777" w:rsidR="005E16A2" w:rsidRPr="005E16A2" w:rsidRDefault="0059734E" w:rsidP="005E16A2">
      <w:pPr>
        <w:pStyle w:val="constructorparagraph"/>
        <w:rPr>
          <w:lang w:eastAsia="ru-RU"/>
        </w:rPr>
      </w:pPr>
      <w:r w:rsidRPr="005E16A2">
        <w:rPr>
          <w:lang w:eastAsia="ru-RU"/>
        </w:rPr>
        <w:t>11) планируемое расписание для каждого остановочного пункта (для межрегиональных маршрутов регулярных перевозок, установленных уполномоченным федеральным о</w:t>
      </w:r>
      <w:r w:rsidRPr="005E16A2">
        <w:rPr>
          <w:lang w:eastAsia="ru-RU"/>
        </w:rPr>
        <w:t>рганом исполнительной власти);</w:t>
      </w:r>
    </w:p>
    <w:p w14:paraId="2975E635" w14:textId="77777777" w:rsidR="005E16A2" w:rsidRPr="005E16A2" w:rsidRDefault="0059734E" w:rsidP="005E16A2">
      <w:pPr>
        <w:pStyle w:val="constructorparagraph"/>
        <w:rPr>
          <w:lang w:eastAsia="ru-RU"/>
        </w:rPr>
      </w:pPr>
      <w:r w:rsidRPr="005E16A2">
        <w:rPr>
          <w:lang w:eastAsia="ru-RU"/>
        </w:rPr>
        <w:t>12) дата начала осуществления регулярных перевозок;</w:t>
      </w:r>
    </w:p>
    <w:p w14:paraId="2B0D5666" w14:textId="77777777" w:rsidR="005E16A2" w:rsidRPr="005E16A2" w:rsidRDefault="0059734E" w:rsidP="005E16A2">
      <w:pPr>
        <w:pStyle w:val="constructorparagraph"/>
        <w:rPr>
          <w:lang w:eastAsia="ru-RU"/>
        </w:rPr>
      </w:pPr>
      <w:r w:rsidRPr="005E16A2">
        <w:rPr>
          <w:lang w:eastAsia="ru-RU"/>
        </w:rPr>
        <w:t>13) наименование, место нахождения (для юридического лица), фамилия, имя и, если имеется, отчество, место жительства (для индивидуального предпринимателя), идентификационный</w:t>
      </w:r>
      <w:r w:rsidRPr="005E16A2">
        <w:rPr>
          <w:lang w:eastAsia="ru-RU"/>
        </w:rPr>
        <w:t xml:space="preserve"> номер налогоплательщика, который осуществляет перевозки по маршруту регулярных перевозок;</w:t>
      </w:r>
    </w:p>
    <w:p w14:paraId="39B8440C" w14:textId="77777777" w:rsidR="005E16A2" w:rsidRPr="005E16A2" w:rsidRDefault="0059734E" w:rsidP="005E16A2">
      <w:pPr>
        <w:pStyle w:val="constructorparagraph"/>
        <w:rPr>
          <w:lang w:eastAsia="ru-RU"/>
        </w:rPr>
      </w:pPr>
      <w:r w:rsidRPr="005E16A2">
        <w:rPr>
          <w:lang w:eastAsia="ru-RU"/>
        </w:rPr>
        <w:t>14) иные сведения, предусмотренные соглашением об организации регулярных перевозок между субъектами Российской Федерации (в отношении смежных межрегиональных маршрут</w:t>
      </w:r>
      <w:r w:rsidRPr="005E16A2">
        <w:rPr>
          <w:lang w:eastAsia="ru-RU"/>
        </w:rPr>
        <w:t xml:space="preserve">ов регулярных перевозок) или законом субъекта Российской Федерации (в отношении </w:t>
      </w:r>
      <w:r w:rsidRPr="005E16A2">
        <w:rPr>
          <w:lang w:eastAsia="ru-RU"/>
        </w:rPr>
        <w:lastRenderedPageBreak/>
        <w:t>межмуниципальных маршрутов регулярных перевозок и муниципальных маршрутов регулярных перевозок).</w:t>
      </w:r>
    </w:p>
    <w:p w14:paraId="6D1754A7" w14:textId="77777777" w:rsidR="005E16A2" w:rsidRPr="005E16A2" w:rsidRDefault="0059734E" w:rsidP="005E16A2">
      <w:pPr>
        <w:pStyle w:val="constructorparagraph"/>
        <w:rPr>
          <w:lang w:eastAsia="ru-RU"/>
        </w:rPr>
      </w:pPr>
      <w:r w:rsidRPr="005E16A2">
        <w:rPr>
          <w:lang w:eastAsia="ru-RU"/>
        </w:rPr>
        <w:t>2. Сведения, включенные в реестры маршрутов регулярных перевозок (за исключение</w:t>
      </w:r>
      <w:r w:rsidRPr="005E16A2">
        <w:rPr>
          <w:lang w:eastAsia="ru-RU"/>
        </w:rPr>
        <w:t>м сведений о месте жительства индивидуального предпринимателя), размещаются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w:t>
      </w:r>
      <w:r w:rsidRPr="005E16A2">
        <w:rPr>
          <w:lang w:eastAsia="ru-RU"/>
        </w:rPr>
        <w:t>нов местного самоуправления в информационно-тел</w:t>
      </w:r>
      <w:r>
        <w:rPr>
          <w:lang w:eastAsia="ru-RU"/>
        </w:rPr>
        <w:t>екоммуникационной сети «Интернет»</w:t>
      </w:r>
      <w:r w:rsidRPr="005E16A2">
        <w:rPr>
          <w:lang w:eastAsia="ru-RU"/>
        </w:rPr>
        <w:t>, к полномочиям которых относится ведение данных реестров.</w:t>
      </w:r>
    </w:p>
    <w:p w14:paraId="331771C5" w14:textId="77777777" w:rsidR="005E16A2" w:rsidRPr="005E16A2" w:rsidRDefault="0059734E" w:rsidP="005E16A2">
      <w:pPr>
        <w:pStyle w:val="constructorparagraph"/>
        <w:rPr>
          <w:lang w:eastAsia="ru-RU"/>
        </w:rPr>
      </w:pPr>
      <w:bookmarkStart w:id="44" w:name="sub_2603"/>
      <w:r w:rsidRPr="005E16A2">
        <w:rPr>
          <w:lang w:eastAsia="ru-RU"/>
        </w:rPr>
        <w:t xml:space="preserve">3. Сведения, включенные в реестры маршрутов регулярных перевозок и размещенные на официальных сайтах уполномоченного </w:t>
      </w:r>
      <w:r w:rsidRPr="005E16A2">
        <w:rPr>
          <w:lang w:eastAsia="ru-RU"/>
        </w:rPr>
        <w:t>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 должны быть доступны для ознаком</w:t>
      </w:r>
      <w:r w:rsidRPr="005E16A2">
        <w:rPr>
          <w:lang w:eastAsia="ru-RU"/>
        </w:rPr>
        <w:t>ления без взимания платы.</w:t>
      </w:r>
    </w:p>
    <w:bookmarkEnd w:id="44"/>
    <w:p w14:paraId="25746A02" w14:textId="77777777" w:rsidR="005E16A2" w:rsidRPr="005E16A2" w:rsidRDefault="0059734E" w:rsidP="005E16A2">
      <w:pPr>
        <w:pStyle w:val="constructorparagraph"/>
      </w:pPr>
      <w:r w:rsidRPr="005E16A2">
        <w:t xml:space="preserve">Далее рассмотрим «идеальный» реестр маршрутов регулярных перевозок, соответствующий вышеуказанным требованиям. </w:t>
      </w:r>
    </w:p>
    <w:sectPr w:rsidR="005E16A2" w:rsidRPr="005E16A2" w:rsidSect="00DF25C7">
      <w:footnotePr>
        <w:numRestart w:val="eachPage"/>
      </w:footnotePr>
      <w:pgSz w:w="11900" w:h="16840"/>
      <w:pgMar w:top="1134" w:right="851" w:bottom="1134" w:left="1701" w:header="709" w:footer="709" w:gutter="0"/>
      <w:cols w:space="720"/>
      <w:noEndnote/>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66434F" w14:textId="77777777" w:rsidR="00304470" w:rsidRDefault="00304470" w:rsidP="00802646">
      <w:pPr>
        <w:spacing w:line="240" w:lineRule="auto"/>
      </w:pPr>
      <w:r>
        <w:separator/>
      </w:r>
    </w:p>
  </w:endnote>
  <w:endnote w:type="continuationSeparator" w:id="0">
    <w:p w14:paraId="78070CD0" w14:textId="77777777" w:rsidR="00304470" w:rsidRDefault="00304470" w:rsidP="008026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CYR">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 New Roman Полужирный">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PTSans-Regular">
    <w:altName w:val="Times New Roman"/>
    <w:panose1 w:val="00000000000000000000"/>
    <w:charset w:val="00"/>
    <w:family w:val="roman"/>
    <w:notTrueType/>
    <w:pitch w:val="default"/>
  </w:font>
  <w:font w:name="Liberation Mono">
    <w:altName w:val="Courier New"/>
    <w:charset w:val="01"/>
    <w:family w:val="modern"/>
    <w:pitch w:val="fixed"/>
  </w:font>
  <w:font w:name="AR PL SungtiL GB">
    <w:altName w:val="Times New Roman"/>
    <w:panose1 w:val="00000000000000000000"/>
    <w:charset w:val="00"/>
    <w:family w:val="roman"/>
    <w:notTrueType/>
    <w:pitch w:val="default"/>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5216592"/>
      <w:docPartObj>
        <w:docPartGallery w:val="Page Numbers (Bottom of Page)"/>
        <w:docPartUnique/>
      </w:docPartObj>
    </w:sdtPr>
    <w:sdtEndPr/>
    <w:sdtContent>
      <w:p w14:paraId="5F1B775A" w14:textId="1E874073" w:rsidR="00DF25C7" w:rsidRPr="00405533" w:rsidRDefault="00405533" w:rsidP="00DF25C7">
        <w:pPr>
          <w:pStyle w:val="a9"/>
          <w:ind w:firstLine="0"/>
          <w:jc w:val="center"/>
        </w:pPr>
        <w:r w:rsidRPr="00405533">
          <w:t xml:space="preserve">Москва </w:t>
        </w:r>
        <w:r w:rsidRPr="00405533">
          <w:rPr>
            <w:lang w:val="en-US"/>
          </w:rPr>
          <w:t>2023</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253F5" w14:textId="77777777" w:rsidR="001360C0" w:rsidRPr="001360C0" w:rsidRDefault="001360C0" w:rsidP="001360C0">
    <w:pPr>
      <w:widowControl w:val="0"/>
      <w:tabs>
        <w:tab w:val="left" w:pos="160"/>
      </w:tabs>
      <w:ind w:firstLine="0"/>
      <w:jc w:val="center"/>
      <w:rPr>
        <w:rFonts w:eastAsia="Times New Roman"/>
        <w:b/>
        <w:lang w:val="en-US" w:eastAsia="ru-RU"/>
      </w:rPr>
    </w:pPr>
    <w:r w:rsidRPr="006612E1">
      <w:rPr>
        <w:rFonts w:eastAsia="Times New Roman"/>
        <w:b/>
        <w:lang w:eastAsia="ru-RU"/>
      </w:rPr>
      <w:t>Москва</w:t>
    </w:r>
    <w:r>
      <w:rPr>
        <w:rFonts w:eastAsia="Times New Roman"/>
        <w:b/>
        <w:lang w:eastAsia="ru-RU"/>
      </w:rPr>
      <w:t xml:space="preserve"> </w:t>
    </w:r>
    <w:r>
      <w:rPr>
        <w:rFonts w:eastAsia="Times New Roman"/>
        <w:b/>
        <w:lang w:val="en-US" w:eastAsia="ru-RU"/>
      </w:rPr>
      <w:t>{year}</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F18C34" w14:textId="77777777" w:rsidR="00FB71AB" w:rsidRDefault="0059734E" w:rsidP="00833F65">
    <w:pPr>
      <w:pStyle w:val="a9"/>
      <w:framePr w:wrap="around" w:vAnchor="text" w:hAnchor="margin" w:xAlign="center" w:y="1"/>
      <w:rPr>
        <w:rStyle w:val="affff2"/>
      </w:rPr>
    </w:pPr>
    <w:r>
      <w:rPr>
        <w:rStyle w:val="affff2"/>
      </w:rPr>
      <w:fldChar w:fldCharType="begin"/>
    </w:r>
    <w:r>
      <w:rPr>
        <w:rStyle w:val="affff2"/>
      </w:rPr>
      <w:instrText xml:space="preserve"> PAGE </w:instrText>
    </w:r>
    <w:r>
      <w:rPr>
        <w:rStyle w:val="affff2"/>
      </w:rPr>
      <w:fldChar w:fldCharType="separate"/>
    </w:r>
    <w:r>
      <w:rPr>
        <w:rStyle w:val="affff2"/>
        <w:noProof/>
      </w:rPr>
      <w:t>62</w:t>
    </w:r>
    <w:r>
      <w:rPr>
        <w:rStyle w:val="affff2"/>
      </w:rPr>
      <w:fldChar w:fldCharType="end"/>
    </w:r>
  </w:p>
  <w:p w14:paraId="669CA91D" w14:textId="77777777" w:rsidR="00FB71AB" w:rsidRDefault="0059734E">
    <w:pPr>
      <w:pStyle w:val="a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2248725"/>
      <w:docPartObj>
        <w:docPartGallery w:val="Page Numbers (Bottom of Page)"/>
        <w:docPartUnique/>
      </w:docPartObj>
    </w:sdtPr>
    <w:sdtEndPr>
      <w:rPr>
        <w:sz w:val="24"/>
      </w:rPr>
    </w:sdtEndPr>
    <w:sdtContent>
      <w:p w14:paraId="00E61990" w14:textId="77777777" w:rsidR="00405533" w:rsidRPr="00DF25C7" w:rsidRDefault="00405533" w:rsidP="00DF25C7">
        <w:pPr>
          <w:pStyle w:val="a9"/>
          <w:ind w:firstLine="0"/>
          <w:jc w:val="center"/>
          <w:rPr>
            <w:sz w:val="24"/>
          </w:rPr>
        </w:pPr>
        <w:r w:rsidRPr="00DF25C7">
          <w:rPr>
            <w:sz w:val="24"/>
          </w:rPr>
          <w:fldChar w:fldCharType="begin"/>
        </w:r>
        <w:r w:rsidRPr="00DF25C7">
          <w:rPr>
            <w:sz w:val="24"/>
          </w:rPr>
          <w:instrText>PAGE   \* MERGEFORMAT</w:instrText>
        </w:r>
        <w:r w:rsidRPr="00DF25C7">
          <w:rPr>
            <w:sz w:val="24"/>
          </w:rPr>
          <w:fldChar w:fldCharType="separate"/>
        </w:r>
        <w:r w:rsidR="0059734E">
          <w:rPr>
            <w:noProof/>
            <w:sz w:val="24"/>
          </w:rPr>
          <w:t>2</w:t>
        </w:r>
        <w:r w:rsidRPr="00DF25C7">
          <w:rPr>
            <w:sz w:val="24"/>
          </w:rPr>
          <w:fldChar w:fldCharType="end"/>
        </w:r>
      </w:p>
    </w:sdtContent>
  </w:sdt>
  <w:p w14:paraId="7E13A797" w14:textId="77777777" w:rsidR="00000000" w:rsidRDefault="0059734E"/>
  <w:p w14:paraId="528B6182" w14:textId="77777777" w:rsidR="00FB71AB" w:rsidRPr="00CF031D" w:rsidRDefault="0059734E" w:rsidP="00CF031D">
    <w:pPr>
      <w:pStyle w:val="constructorpag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7A392" w14:textId="77777777" w:rsidR="00D53906" w:rsidRPr="00CF031D" w:rsidRDefault="0059734E" w:rsidP="00CF031D">
    <w:pPr>
      <w:pStyle w:val="a9"/>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C2518" w14:textId="77777777" w:rsidR="00FB71AB" w:rsidRDefault="0059734E" w:rsidP="00833F65">
    <w:pPr>
      <w:pStyle w:val="a9"/>
      <w:framePr w:wrap="around" w:vAnchor="text" w:hAnchor="margin" w:xAlign="center" w:y="1"/>
      <w:rPr>
        <w:rStyle w:val="affff2"/>
      </w:rPr>
    </w:pPr>
    <w:r>
      <w:rPr>
        <w:rStyle w:val="affff2"/>
      </w:rPr>
      <w:fldChar w:fldCharType="begin"/>
    </w:r>
    <w:r>
      <w:rPr>
        <w:rStyle w:val="affff2"/>
      </w:rPr>
      <w:instrText xml:space="preserve"> PAGE </w:instrText>
    </w:r>
    <w:r>
      <w:rPr>
        <w:rStyle w:val="affff2"/>
      </w:rPr>
      <w:fldChar w:fldCharType="separate"/>
    </w:r>
    <w:r>
      <w:rPr>
        <w:rStyle w:val="affff2"/>
        <w:noProof/>
      </w:rPr>
      <w:t>62</w:t>
    </w:r>
    <w:r>
      <w:rPr>
        <w:rStyle w:val="affff2"/>
      </w:rPr>
      <w:fldChar w:fldCharType="end"/>
    </w:r>
  </w:p>
  <w:p w14:paraId="20E7EF40" w14:textId="77777777" w:rsidR="00FB71AB" w:rsidRDefault="0059734E">
    <w:pPr>
      <w:pStyle w:val="a9"/>
    </w:pPr>
  </w:p>
  <w:p w14:paraId="7CD22271" w14:textId="77777777" w:rsidR="00963306" w:rsidRDefault="0059734E"/>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A4519" w14:textId="77777777" w:rsidR="00963306" w:rsidRPr="009469B6" w:rsidRDefault="0059734E" w:rsidP="009469B6">
    <w:pPr>
      <w:pStyle w:val="constructorpage"/>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01062" w14:textId="77777777" w:rsidR="009469B6" w:rsidRPr="009469B6" w:rsidRDefault="0059734E" w:rsidP="009469B6">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81AC7E" w14:textId="77777777" w:rsidR="00304470" w:rsidRDefault="00304470" w:rsidP="00802646">
      <w:pPr>
        <w:spacing w:line="240" w:lineRule="auto"/>
      </w:pPr>
      <w:r>
        <w:separator/>
      </w:r>
    </w:p>
  </w:footnote>
  <w:footnote w:type="continuationSeparator" w:id="0">
    <w:p w14:paraId="3A53E095" w14:textId="77777777" w:rsidR="00304470" w:rsidRDefault="00304470" w:rsidP="0080264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817B59" w14:textId="77777777" w:rsidR="00DF25C7" w:rsidRDefault="00DF25C7" w:rsidP="00DF25C7">
    <w:pPr>
      <w:pStyle w:val="a7"/>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804780" w14:textId="77777777" w:rsidR="00D53906" w:rsidRDefault="0059734E">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F9D3B" w14:textId="77777777" w:rsidR="00D53906" w:rsidRDefault="0059734E">
    <w:pPr>
      <w:pStyle w:val="a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02B8A9" w14:textId="77777777" w:rsidR="00D53906" w:rsidRDefault="0059734E">
    <w:pPr>
      <w:pStyle w:val="a7"/>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1B3E7" w14:textId="77777777" w:rsidR="009469B6" w:rsidRDefault="0059734E">
    <w:pPr>
      <w:pStyle w:val="a7"/>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B6D1C" w14:textId="77777777" w:rsidR="009469B6" w:rsidRDefault="0059734E">
    <w:pPr>
      <w:pStyle w:val="a7"/>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FD3B0" w14:textId="77777777" w:rsidR="009469B6" w:rsidRDefault="0059734E">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90EBB"/>
    <w:multiLevelType w:val="hybridMultilevel"/>
    <w:tmpl w:val="97D2F922"/>
    <w:lvl w:ilvl="0" w:tplc="32067D18">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066E8D"/>
    <w:multiLevelType w:val="hybridMultilevel"/>
    <w:tmpl w:val="AC0E34B4"/>
    <w:lvl w:ilvl="0" w:tplc="5088F026">
      <w:start w:val="1"/>
      <w:numFmt w:val="bullet"/>
      <w:lvlText w:val=""/>
      <w:lvlJc w:val="left"/>
      <w:pPr>
        <w:ind w:left="2204"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A53309"/>
    <w:multiLevelType w:val="hybridMultilevel"/>
    <w:tmpl w:val="8A22B1DA"/>
    <w:lvl w:ilvl="0" w:tplc="ABF6872C">
      <w:start w:val="1"/>
      <w:numFmt w:val="upperRoman"/>
      <w:lvlText w:val="%1."/>
      <w:lvlJc w:val="left"/>
      <w:pPr>
        <w:ind w:left="4206" w:hanging="720"/>
      </w:pPr>
      <w:rPr>
        <w:rFonts w:hint="default"/>
        <w:b/>
      </w:rPr>
    </w:lvl>
    <w:lvl w:ilvl="1" w:tplc="04190019" w:tentative="1">
      <w:start w:val="1"/>
      <w:numFmt w:val="lowerLetter"/>
      <w:lvlText w:val="%2."/>
      <w:lvlJc w:val="left"/>
      <w:pPr>
        <w:ind w:left="2379" w:hanging="360"/>
      </w:pPr>
    </w:lvl>
    <w:lvl w:ilvl="2" w:tplc="0419001B">
      <w:start w:val="1"/>
      <w:numFmt w:val="lowerRoman"/>
      <w:lvlText w:val="%3."/>
      <w:lvlJc w:val="right"/>
      <w:pPr>
        <w:ind w:left="3099" w:hanging="180"/>
      </w:pPr>
    </w:lvl>
    <w:lvl w:ilvl="3" w:tplc="0419000F" w:tentative="1">
      <w:start w:val="1"/>
      <w:numFmt w:val="decimal"/>
      <w:lvlText w:val="%4."/>
      <w:lvlJc w:val="left"/>
      <w:pPr>
        <w:ind w:left="3819" w:hanging="360"/>
      </w:pPr>
    </w:lvl>
    <w:lvl w:ilvl="4" w:tplc="04190019" w:tentative="1">
      <w:start w:val="1"/>
      <w:numFmt w:val="lowerLetter"/>
      <w:lvlText w:val="%5."/>
      <w:lvlJc w:val="left"/>
      <w:pPr>
        <w:ind w:left="4539" w:hanging="360"/>
      </w:pPr>
    </w:lvl>
    <w:lvl w:ilvl="5" w:tplc="0419001B" w:tentative="1">
      <w:start w:val="1"/>
      <w:numFmt w:val="lowerRoman"/>
      <w:lvlText w:val="%6."/>
      <w:lvlJc w:val="right"/>
      <w:pPr>
        <w:ind w:left="5259" w:hanging="180"/>
      </w:pPr>
    </w:lvl>
    <w:lvl w:ilvl="6" w:tplc="0419000F" w:tentative="1">
      <w:start w:val="1"/>
      <w:numFmt w:val="decimal"/>
      <w:lvlText w:val="%7."/>
      <w:lvlJc w:val="left"/>
      <w:pPr>
        <w:ind w:left="5979" w:hanging="360"/>
      </w:pPr>
    </w:lvl>
    <w:lvl w:ilvl="7" w:tplc="04190019" w:tentative="1">
      <w:start w:val="1"/>
      <w:numFmt w:val="lowerLetter"/>
      <w:lvlText w:val="%8."/>
      <w:lvlJc w:val="left"/>
      <w:pPr>
        <w:ind w:left="6699" w:hanging="360"/>
      </w:pPr>
    </w:lvl>
    <w:lvl w:ilvl="8" w:tplc="0419001B" w:tentative="1">
      <w:start w:val="1"/>
      <w:numFmt w:val="lowerRoman"/>
      <w:lvlText w:val="%9."/>
      <w:lvlJc w:val="right"/>
      <w:pPr>
        <w:ind w:left="7419" w:hanging="180"/>
      </w:pPr>
    </w:lvl>
  </w:abstractNum>
  <w:abstractNum w:abstractNumId="3" w15:restartNumberingAfterBreak="0">
    <w:nsid w:val="0B364DE1"/>
    <w:multiLevelType w:val="hybridMultilevel"/>
    <w:tmpl w:val="F3B02BDE"/>
    <w:lvl w:ilvl="0" w:tplc="32067D18">
      <w:start w:val="1"/>
      <w:numFmt w:val="bullet"/>
      <w:lvlText w:val="˗"/>
      <w:lvlJc w:val="left"/>
      <w:pPr>
        <w:ind w:left="1429" w:hanging="360"/>
      </w:pPr>
      <w:rPr>
        <w:rFonts w:ascii="Times New Roman" w:hAnsi="Times New Roman" w:cs="Times New Roman" w:hint="default"/>
        <w:color w:val="auto"/>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4E65E3F"/>
    <w:multiLevelType w:val="multilevel"/>
    <w:tmpl w:val="B610F6B0"/>
    <w:lvl w:ilvl="0">
      <w:start w:val="1"/>
      <w:numFmt w:val="bullet"/>
      <w:pStyle w:val="constructormarkedlist"/>
      <w:suff w:val="space"/>
      <w:lvlText w:val=""/>
      <w:lvlJc w:val="left"/>
      <w:pPr>
        <w:ind w:left="284" w:firstLine="709"/>
      </w:pPr>
      <w:rPr>
        <w:rFonts w:ascii="Symbol" w:hAnsi="Symbol" w:hint="default"/>
        <w:sz w:val="20"/>
      </w:rPr>
    </w:lvl>
    <w:lvl w:ilvl="1">
      <w:start w:val="1"/>
      <w:numFmt w:val="bullet"/>
      <w:suff w:val="space"/>
      <w:lvlText w:val="-"/>
      <w:lvlJc w:val="left"/>
      <w:pPr>
        <w:ind w:left="709" w:firstLine="371"/>
      </w:pPr>
      <w:rPr>
        <w:rFonts w:ascii="Times New Roman" w:hAnsi="Times New Roman" w:cs="Times New Roman" w:hint="default"/>
        <w:sz w:val="20"/>
      </w:rPr>
    </w:lvl>
    <w:lvl w:ilvl="2">
      <w:start w:val="1"/>
      <w:numFmt w:val="bullet"/>
      <w:suff w:val="space"/>
      <w:lvlText w:val=""/>
      <w:lvlJc w:val="left"/>
      <w:pPr>
        <w:ind w:left="1077" w:firstLine="341"/>
      </w:pPr>
      <w:rPr>
        <w:rFonts w:ascii="Symbol" w:hAnsi="Symbol" w:hint="default"/>
        <w:color w:val="auto"/>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0180D"/>
    <w:multiLevelType w:val="hybridMultilevel"/>
    <w:tmpl w:val="B4A84576"/>
    <w:lvl w:ilvl="0" w:tplc="32067D18">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69578EA"/>
    <w:multiLevelType w:val="hybridMultilevel"/>
    <w:tmpl w:val="06AAFAB6"/>
    <w:lvl w:ilvl="0" w:tplc="FB4673F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77B0826"/>
    <w:multiLevelType w:val="hybridMultilevel"/>
    <w:tmpl w:val="84787CF2"/>
    <w:lvl w:ilvl="0" w:tplc="04190011">
      <w:start w:val="1"/>
      <w:numFmt w:val="decimal"/>
      <w:lvlText w:val="%1)"/>
      <w:lvlJc w:val="left"/>
      <w:pPr>
        <w:ind w:left="1352"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FFA7C9B"/>
    <w:multiLevelType w:val="hybridMultilevel"/>
    <w:tmpl w:val="D4287A82"/>
    <w:lvl w:ilvl="0" w:tplc="B41E62CE">
      <w:start w:val="1"/>
      <w:numFmt w:val="decimal"/>
      <w:lvlText w:val="%1"/>
      <w:lvlJc w:val="left"/>
      <w:pPr>
        <w:ind w:left="1287" w:hanging="360"/>
      </w:pPr>
      <w:rPr>
        <w:rFonts w:ascii="Times New Roman CYR" w:eastAsia="Calibri" w:hAnsi="Times New Roman CYR" w:cs="Times New Roman CYR" w:hint="default"/>
        <w:b w:val="0"/>
        <w:color w:val="auto"/>
        <w:sz w:val="24"/>
        <w:szCs w:val="24"/>
        <w:vertAlign w:val="baseline"/>
      </w:rPr>
    </w:lvl>
    <w:lvl w:ilvl="1" w:tplc="0419000F">
      <w:start w:val="1"/>
      <w:numFmt w:val="decimal"/>
      <w:lvlText w:val="%2."/>
      <w:lvlJc w:val="left"/>
      <w:pPr>
        <w:ind w:left="2007" w:hanging="360"/>
      </w:pPr>
    </w:lvl>
    <w:lvl w:ilvl="2" w:tplc="4B788F30">
      <w:start w:val="1"/>
      <w:numFmt w:val="upperRoman"/>
      <w:lvlText w:val="%3."/>
      <w:lvlJc w:val="left"/>
      <w:pPr>
        <w:ind w:left="3267" w:hanging="720"/>
      </w:pPr>
      <w:rPr>
        <w:rFonts w:hint="default"/>
      </w:r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203F4783"/>
    <w:multiLevelType w:val="multilevel"/>
    <w:tmpl w:val="CBC6F764"/>
    <w:lvl w:ilvl="0">
      <w:start w:val="1"/>
      <w:numFmt w:val="decimal"/>
      <w:lvlText w:val="%1"/>
      <w:lvlJc w:val="left"/>
      <w:pPr>
        <w:ind w:left="432" w:hanging="432"/>
      </w:pPr>
      <w:rPr>
        <w:rFonts w:ascii="Times New Roman" w:hAnsi="Times New Roman" w:cs="Times New Roman" w:hint="default"/>
      </w:rPr>
    </w:lvl>
    <w:lvl w:ilvl="1">
      <w:start w:val="1"/>
      <w:numFmt w:val="decimal"/>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15:restartNumberingAfterBreak="0">
    <w:nsid w:val="228343B8"/>
    <w:multiLevelType w:val="hybridMultilevel"/>
    <w:tmpl w:val="341C6CDE"/>
    <w:lvl w:ilvl="0" w:tplc="46611198">
      <w:start w:val="1"/>
      <w:numFmt w:val="decimal"/>
      <w:lvlText w:val="%1."/>
      <w:lvlJc w:val="left"/>
      <w:pPr>
        <w:ind w:left="720" w:hanging="360"/>
      </w:pPr>
    </w:lvl>
    <w:lvl w:ilvl="1" w:tplc="46611198" w:tentative="1">
      <w:start w:val="1"/>
      <w:numFmt w:val="lowerLetter"/>
      <w:lvlText w:val="%2."/>
      <w:lvlJc w:val="left"/>
      <w:pPr>
        <w:ind w:left="1440" w:hanging="360"/>
      </w:pPr>
    </w:lvl>
    <w:lvl w:ilvl="2" w:tplc="46611198" w:tentative="1">
      <w:start w:val="1"/>
      <w:numFmt w:val="lowerRoman"/>
      <w:lvlText w:val="%3."/>
      <w:lvlJc w:val="right"/>
      <w:pPr>
        <w:ind w:left="2160" w:hanging="180"/>
      </w:pPr>
    </w:lvl>
    <w:lvl w:ilvl="3" w:tplc="46611198" w:tentative="1">
      <w:start w:val="1"/>
      <w:numFmt w:val="decimal"/>
      <w:lvlText w:val="%4."/>
      <w:lvlJc w:val="left"/>
      <w:pPr>
        <w:ind w:left="2880" w:hanging="360"/>
      </w:pPr>
    </w:lvl>
    <w:lvl w:ilvl="4" w:tplc="46611198" w:tentative="1">
      <w:start w:val="1"/>
      <w:numFmt w:val="lowerLetter"/>
      <w:lvlText w:val="%5."/>
      <w:lvlJc w:val="left"/>
      <w:pPr>
        <w:ind w:left="3600" w:hanging="360"/>
      </w:pPr>
    </w:lvl>
    <w:lvl w:ilvl="5" w:tplc="46611198" w:tentative="1">
      <w:start w:val="1"/>
      <w:numFmt w:val="lowerRoman"/>
      <w:lvlText w:val="%6."/>
      <w:lvlJc w:val="right"/>
      <w:pPr>
        <w:ind w:left="4320" w:hanging="180"/>
      </w:pPr>
    </w:lvl>
    <w:lvl w:ilvl="6" w:tplc="46611198" w:tentative="1">
      <w:start w:val="1"/>
      <w:numFmt w:val="decimal"/>
      <w:lvlText w:val="%7."/>
      <w:lvlJc w:val="left"/>
      <w:pPr>
        <w:ind w:left="5040" w:hanging="360"/>
      </w:pPr>
    </w:lvl>
    <w:lvl w:ilvl="7" w:tplc="46611198" w:tentative="1">
      <w:start w:val="1"/>
      <w:numFmt w:val="lowerLetter"/>
      <w:lvlText w:val="%8."/>
      <w:lvlJc w:val="left"/>
      <w:pPr>
        <w:ind w:left="5760" w:hanging="360"/>
      </w:pPr>
    </w:lvl>
    <w:lvl w:ilvl="8" w:tplc="46611198" w:tentative="1">
      <w:start w:val="1"/>
      <w:numFmt w:val="lowerRoman"/>
      <w:lvlText w:val="%9."/>
      <w:lvlJc w:val="right"/>
      <w:pPr>
        <w:ind w:left="6480" w:hanging="180"/>
      </w:pPr>
    </w:lvl>
  </w:abstractNum>
  <w:abstractNum w:abstractNumId="11" w15:restartNumberingAfterBreak="0">
    <w:nsid w:val="23367E01"/>
    <w:multiLevelType w:val="hybridMultilevel"/>
    <w:tmpl w:val="80BAED6E"/>
    <w:lvl w:ilvl="0" w:tplc="CBE6CEB0">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42D7ED8"/>
    <w:multiLevelType w:val="hybridMultilevel"/>
    <w:tmpl w:val="43407EF8"/>
    <w:lvl w:ilvl="0" w:tplc="7B0E6860">
      <w:start w:val="1"/>
      <w:numFmt w:val="bullet"/>
      <w:pStyle w:val="a"/>
      <w:lvlText w:val=""/>
      <w:lvlJc w:val="left"/>
      <w:pPr>
        <w:ind w:left="2062" w:hanging="360"/>
      </w:pPr>
      <w:rPr>
        <w:rFonts w:ascii="Symbol" w:hAnsi="Symbol" w:hint="default"/>
      </w:rPr>
    </w:lvl>
    <w:lvl w:ilvl="1" w:tplc="04190003">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13" w15:restartNumberingAfterBreak="0">
    <w:nsid w:val="2779175E"/>
    <w:multiLevelType w:val="hybridMultilevel"/>
    <w:tmpl w:val="1A5EE046"/>
    <w:lvl w:ilvl="0" w:tplc="69FA14AA">
      <w:start w:val="1"/>
      <w:numFmt w:val="bullet"/>
      <w:lvlText w:val=""/>
      <w:lvlJc w:val="left"/>
      <w:pPr>
        <w:ind w:left="360" w:hanging="360"/>
      </w:pPr>
      <w:rPr>
        <w:rFonts w:ascii="Symbol" w:hAnsi="Symbol" w:hint="default"/>
      </w:rPr>
    </w:lvl>
    <w:lvl w:ilvl="1" w:tplc="04190003">
      <w:start w:val="1"/>
      <w:numFmt w:val="bullet"/>
      <w:lvlText w:val="o"/>
      <w:lvlJc w:val="left"/>
      <w:pPr>
        <w:ind w:left="2204"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7D42A25"/>
    <w:multiLevelType w:val="hybridMultilevel"/>
    <w:tmpl w:val="EC949A7A"/>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8F617DA"/>
    <w:multiLevelType w:val="multilevel"/>
    <w:tmpl w:val="5748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4C3A96"/>
    <w:multiLevelType w:val="hybridMultilevel"/>
    <w:tmpl w:val="AE06B476"/>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1017B0D"/>
    <w:multiLevelType w:val="hybridMultilevel"/>
    <w:tmpl w:val="6A800B20"/>
    <w:lvl w:ilvl="0" w:tplc="8AC29B68">
      <w:start w:val="1"/>
      <w:numFmt w:val="bullet"/>
      <w:pStyle w:val="a0"/>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405460E"/>
    <w:multiLevelType w:val="hybridMultilevel"/>
    <w:tmpl w:val="8DC42284"/>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AF02BDD"/>
    <w:multiLevelType w:val="hybridMultilevel"/>
    <w:tmpl w:val="76A043C4"/>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B107B3E"/>
    <w:multiLevelType w:val="hybridMultilevel"/>
    <w:tmpl w:val="7D269386"/>
    <w:lvl w:ilvl="0" w:tplc="3830800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B456048"/>
    <w:multiLevelType w:val="hybridMultilevel"/>
    <w:tmpl w:val="E8F0046E"/>
    <w:lvl w:ilvl="0" w:tplc="3A74CB76">
      <w:start w:val="1"/>
      <w:numFmt w:val="bullet"/>
      <w:lvlText w:val=""/>
      <w:lvlJc w:val="left"/>
      <w:pPr>
        <w:ind w:left="106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F0F45FA"/>
    <w:multiLevelType w:val="hybridMultilevel"/>
    <w:tmpl w:val="9940D69A"/>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50917E92"/>
    <w:multiLevelType w:val="hybridMultilevel"/>
    <w:tmpl w:val="DAA44F1E"/>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2B532C0"/>
    <w:multiLevelType w:val="hybridMultilevel"/>
    <w:tmpl w:val="6DF856A2"/>
    <w:lvl w:ilvl="0" w:tplc="CBE6CEB0">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2E4298D"/>
    <w:multiLevelType w:val="hybridMultilevel"/>
    <w:tmpl w:val="A4B40D02"/>
    <w:lvl w:ilvl="0" w:tplc="593601A0">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64B00F2C"/>
    <w:multiLevelType w:val="hybridMultilevel"/>
    <w:tmpl w:val="D024897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990043D"/>
    <w:multiLevelType w:val="hybridMultilevel"/>
    <w:tmpl w:val="9C9E0046"/>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6C345F04"/>
    <w:multiLevelType w:val="hybridMultilevel"/>
    <w:tmpl w:val="2CCCDBD2"/>
    <w:lvl w:ilvl="0" w:tplc="88BC1DA4">
      <w:start w:val="1"/>
      <w:numFmt w:val="decimal"/>
      <w:pStyle w:val="a2"/>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6EA909D1"/>
    <w:multiLevelType w:val="hybridMultilevel"/>
    <w:tmpl w:val="97D8D706"/>
    <w:lvl w:ilvl="0" w:tplc="04190011">
      <w:start w:val="1"/>
      <w:numFmt w:val="decimal"/>
      <w:lvlText w:val="%1)"/>
      <w:lvlJc w:val="left"/>
      <w:pPr>
        <w:ind w:left="720" w:hanging="360"/>
      </w:pPr>
      <w:rPr>
        <w:rFonts w:hint="default"/>
        <w:sz w:val="24"/>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629"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3A4391D"/>
    <w:multiLevelType w:val="hybridMultilevel"/>
    <w:tmpl w:val="802698B2"/>
    <w:lvl w:ilvl="0" w:tplc="04190011">
      <w:start w:val="1"/>
      <w:numFmt w:val="decimal"/>
      <w:lvlText w:val="%1)"/>
      <w:lvlJc w:val="left"/>
      <w:pPr>
        <w:ind w:left="720" w:hanging="360"/>
      </w:pPr>
      <w:rPr>
        <w:rFonts w:hint="default"/>
        <w:sz w:val="24"/>
      </w:rPr>
    </w:lvl>
    <w:lvl w:ilvl="1" w:tplc="32067D18">
      <w:start w:val="1"/>
      <w:numFmt w:val="bullet"/>
      <w:lvlText w:val="˗"/>
      <w:lvlJc w:val="left"/>
      <w:pPr>
        <w:ind w:left="1440" w:hanging="360"/>
      </w:pPr>
      <w:rPr>
        <w:rFonts w:ascii="Times New Roman" w:hAnsi="Times New Roman" w:cs="Times New Roman" w:hint="default"/>
        <w:color w:val="auto"/>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7E279E8"/>
    <w:multiLevelType w:val="hybridMultilevel"/>
    <w:tmpl w:val="1B0C1E82"/>
    <w:lvl w:ilvl="0" w:tplc="6A5CD3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A1952A5"/>
    <w:multiLevelType w:val="hybridMultilevel"/>
    <w:tmpl w:val="E17865C4"/>
    <w:lvl w:ilvl="0" w:tplc="04190011">
      <w:start w:val="1"/>
      <w:numFmt w:val="decimal"/>
      <w:lvlText w:val="%1)"/>
      <w:lvlJc w:val="left"/>
      <w:pPr>
        <w:ind w:left="2607" w:hanging="9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A6F53B5"/>
    <w:multiLevelType w:val="hybridMultilevel"/>
    <w:tmpl w:val="35E28B64"/>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DC11C9A"/>
    <w:multiLevelType w:val="hybridMultilevel"/>
    <w:tmpl w:val="6066AD72"/>
    <w:lvl w:ilvl="0" w:tplc="04190011">
      <w:start w:val="1"/>
      <w:numFmt w:val="decimal"/>
      <w:lvlText w:val="%1)"/>
      <w:lvlJc w:val="left"/>
      <w:pPr>
        <w:ind w:left="1429" w:hanging="360"/>
      </w:pPr>
      <w:rPr>
        <w:rFonts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9"/>
  </w:num>
  <w:num w:numId="3">
    <w:abstractNumId w:val="17"/>
  </w:num>
  <w:num w:numId="4">
    <w:abstractNumId w:val="28"/>
  </w:num>
  <w:num w:numId="5">
    <w:abstractNumId w:val="12"/>
  </w:num>
  <w:num w:numId="6">
    <w:abstractNumId w:val="1"/>
  </w:num>
  <w:num w:numId="7">
    <w:abstractNumId w:val="21"/>
  </w:num>
  <w:num w:numId="8">
    <w:abstractNumId w:val="22"/>
  </w:num>
  <w:num w:numId="9">
    <w:abstractNumId w:val="23"/>
  </w:num>
  <w:num w:numId="10">
    <w:abstractNumId w:val="19"/>
  </w:num>
  <w:num w:numId="11">
    <w:abstractNumId w:val="18"/>
  </w:num>
  <w:num w:numId="12">
    <w:abstractNumId w:val="26"/>
  </w:num>
  <w:num w:numId="13">
    <w:abstractNumId w:val="0"/>
  </w:num>
  <w:num w:numId="14">
    <w:abstractNumId w:val="8"/>
  </w:num>
  <w:num w:numId="15">
    <w:abstractNumId w:val="32"/>
  </w:num>
  <w:num w:numId="16">
    <w:abstractNumId w:val="2"/>
  </w:num>
  <w:num w:numId="17">
    <w:abstractNumId w:val="34"/>
  </w:num>
  <w:num w:numId="18">
    <w:abstractNumId w:val="31"/>
  </w:num>
  <w:num w:numId="19">
    <w:abstractNumId w:val="7"/>
  </w:num>
  <w:num w:numId="20">
    <w:abstractNumId w:val="6"/>
  </w:num>
  <w:num w:numId="21">
    <w:abstractNumId w:val="25"/>
  </w:num>
  <w:num w:numId="22">
    <w:abstractNumId w:val="11"/>
  </w:num>
  <w:num w:numId="23">
    <w:abstractNumId w:val="24"/>
  </w:num>
  <w:num w:numId="24">
    <w:abstractNumId w:val="29"/>
  </w:num>
  <w:num w:numId="25">
    <w:abstractNumId w:val="9"/>
  </w:num>
  <w:num w:numId="26">
    <w:abstractNumId w:val="30"/>
  </w:num>
  <w:num w:numId="27">
    <w:abstractNumId w:val="16"/>
  </w:num>
  <w:num w:numId="28">
    <w:abstractNumId w:val="3"/>
  </w:num>
  <w:num w:numId="29">
    <w:abstractNumId w:val="5"/>
  </w:num>
  <w:num w:numId="30">
    <w:abstractNumId w:val="27"/>
  </w:num>
  <w:num w:numId="31">
    <w:abstractNumId w:val="14"/>
  </w:num>
  <w:num w:numId="32">
    <w:abstractNumId w:val="33"/>
  </w:num>
  <w:num w:numId="33">
    <w:abstractNumId w:val="20"/>
  </w:num>
  <w:num w:numId="34">
    <w:abstractNumId w:val="10"/>
  </w:num>
  <w:num w:numId="35">
    <w:abstractNumId w:val="15"/>
  </w:num>
  <w:num w:numId="36">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characterSpacingControl w:val="doNotCompress"/>
  <w:hdrShapeDefaults>
    <o:shapedefaults v:ext="edit" spidmax="4097"/>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8D5"/>
    <w:rsid w:val="00002B10"/>
    <w:rsid w:val="00003BC2"/>
    <w:rsid w:val="00004ED6"/>
    <w:rsid w:val="00005707"/>
    <w:rsid w:val="00005ABB"/>
    <w:rsid w:val="0000655A"/>
    <w:rsid w:val="000071CC"/>
    <w:rsid w:val="00010B64"/>
    <w:rsid w:val="000114B1"/>
    <w:rsid w:val="00012186"/>
    <w:rsid w:val="00012882"/>
    <w:rsid w:val="00012AB2"/>
    <w:rsid w:val="000137AC"/>
    <w:rsid w:val="00013ABB"/>
    <w:rsid w:val="00014098"/>
    <w:rsid w:val="0001497A"/>
    <w:rsid w:val="0001563F"/>
    <w:rsid w:val="00015BDC"/>
    <w:rsid w:val="0001645A"/>
    <w:rsid w:val="00016DA2"/>
    <w:rsid w:val="000173A3"/>
    <w:rsid w:val="000175A5"/>
    <w:rsid w:val="00020925"/>
    <w:rsid w:val="00022339"/>
    <w:rsid w:val="00022CF7"/>
    <w:rsid w:val="00023476"/>
    <w:rsid w:val="000241B5"/>
    <w:rsid w:val="000245A4"/>
    <w:rsid w:val="000248EC"/>
    <w:rsid w:val="00024DC3"/>
    <w:rsid w:val="00025388"/>
    <w:rsid w:val="00025BE0"/>
    <w:rsid w:val="000268F3"/>
    <w:rsid w:val="00030663"/>
    <w:rsid w:val="00032827"/>
    <w:rsid w:val="0003339D"/>
    <w:rsid w:val="00033A74"/>
    <w:rsid w:val="000345DB"/>
    <w:rsid w:val="00035C00"/>
    <w:rsid w:val="000363D5"/>
    <w:rsid w:val="00036440"/>
    <w:rsid w:val="00036C89"/>
    <w:rsid w:val="00041CEE"/>
    <w:rsid w:val="000421AD"/>
    <w:rsid w:val="0004292A"/>
    <w:rsid w:val="00043411"/>
    <w:rsid w:val="00044EDD"/>
    <w:rsid w:val="000451B2"/>
    <w:rsid w:val="00045305"/>
    <w:rsid w:val="000459FF"/>
    <w:rsid w:val="00045ADD"/>
    <w:rsid w:val="00051038"/>
    <w:rsid w:val="0005112F"/>
    <w:rsid w:val="000514F5"/>
    <w:rsid w:val="000531D5"/>
    <w:rsid w:val="00055762"/>
    <w:rsid w:val="00055B69"/>
    <w:rsid w:val="0005638F"/>
    <w:rsid w:val="0005665B"/>
    <w:rsid w:val="00057395"/>
    <w:rsid w:val="00057C50"/>
    <w:rsid w:val="00060B93"/>
    <w:rsid w:val="000621A6"/>
    <w:rsid w:val="00062A4E"/>
    <w:rsid w:val="00062A5F"/>
    <w:rsid w:val="000643D2"/>
    <w:rsid w:val="00064C66"/>
    <w:rsid w:val="000653AB"/>
    <w:rsid w:val="00066133"/>
    <w:rsid w:val="00066578"/>
    <w:rsid w:val="00066F92"/>
    <w:rsid w:val="00067270"/>
    <w:rsid w:val="00067ECE"/>
    <w:rsid w:val="0007144E"/>
    <w:rsid w:val="00072D87"/>
    <w:rsid w:val="00072FB5"/>
    <w:rsid w:val="00074645"/>
    <w:rsid w:val="0007575F"/>
    <w:rsid w:val="0007666B"/>
    <w:rsid w:val="000802BF"/>
    <w:rsid w:val="00081320"/>
    <w:rsid w:val="00084D68"/>
    <w:rsid w:val="000856B4"/>
    <w:rsid w:val="00085D8B"/>
    <w:rsid w:val="0008612E"/>
    <w:rsid w:val="000908C0"/>
    <w:rsid w:val="00090EEB"/>
    <w:rsid w:val="00092134"/>
    <w:rsid w:val="00092862"/>
    <w:rsid w:val="0009304B"/>
    <w:rsid w:val="0009346A"/>
    <w:rsid w:val="00093CC1"/>
    <w:rsid w:val="00094476"/>
    <w:rsid w:val="0009454E"/>
    <w:rsid w:val="00094B0B"/>
    <w:rsid w:val="000963B9"/>
    <w:rsid w:val="00096DC5"/>
    <w:rsid w:val="00096F8C"/>
    <w:rsid w:val="000A0094"/>
    <w:rsid w:val="000A0398"/>
    <w:rsid w:val="000A06E3"/>
    <w:rsid w:val="000A0864"/>
    <w:rsid w:val="000A12D3"/>
    <w:rsid w:val="000A23A3"/>
    <w:rsid w:val="000A3B4B"/>
    <w:rsid w:val="000A5651"/>
    <w:rsid w:val="000A6E96"/>
    <w:rsid w:val="000A7626"/>
    <w:rsid w:val="000B181D"/>
    <w:rsid w:val="000B2C4F"/>
    <w:rsid w:val="000B2DF6"/>
    <w:rsid w:val="000B3094"/>
    <w:rsid w:val="000B33DB"/>
    <w:rsid w:val="000B347A"/>
    <w:rsid w:val="000B402C"/>
    <w:rsid w:val="000B537E"/>
    <w:rsid w:val="000B695B"/>
    <w:rsid w:val="000B6FD8"/>
    <w:rsid w:val="000B7638"/>
    <w:rsid w:val="000C0F20"/>
    <w:rsid w:val="000C2D7A"/>
    <w:rsid w:val="000C34F9"/>
    <w:rsid w:val="000C35D7"/>
    <w:rsid w:val="000C3DB8"/>
    <w:rsid w:val="000C40B3"/>
    <w:rsid w:val="000C4C07"/>
    <w:rsid w:val="000C6222"/>
    <w:rsid w:val="000C6368"/>
    <w:rsid w:val="000C6C1F"/>
    <w:rsid w:val="000C6CBA"/>
    <w:rsid w:val="000C742C"/>
    <w:rsid w:val="000D15E1"/>
    <w:rsid w:val="000D3260"/>
    <w:rsid w:val="000D33E1"/>
    <w:rsid w:val="000D3E61"/>
    <w:rsid w:val="000D412B"/>
    <w:rsid w:val="000D4EB5"/>
    <w:rsid w:val="000D5766"/>
    <w:rsid w:val="000D57AE"/>
    <w:rsid w:val="000D5818"/>
    <w:rsid w:val="000D6F76"/>
    <w:rsid w:val="000E061D"/>
    <w:rsid w:val="000E2D73"/>
    <w:rsid w:val="000E5429"/>
    <w:rsid w:val="000E7564"/>
    <w:rsid w:val="000E7CDD"/>
    <w:rsid w:val="000F00EE"/>
    <w:rsid w:val="000F065C"/>
    <w:rsid w:val="000F09EF"/>
    <w:rsid w:val="000F25BB"/>
    <w:rsid w:val="000F2DE0"/>
    <w:rsid w:val="000F34FF"/>
    <w:rsid w:val="000F4F8A"/>
    <w:rsid w:val="000F60A0"/>
    <w:rsid w:val="000F6993"/>
    <w:rsid w:val="000F73FD"/>
    <w:rsid w:val="001000B7"/>
    <w:rsid w:val="00101B60"/>
    <w:rsid w:val="00101BC0"/>
    <w:rsid w:val="00102B60"/>
    <w:rsid w:val="00102E33"/>
    <w:rsid w:val="0010354F"/>
    <w:rsid w:val="00103A5E"/>
    <w:rsid w:val="00103C4C"/>
    <w:rsid w:val="0010431E"/>
    <w:rsid w:val="001049B0"/>
    <w:rsid w:val="00105FAA"/>
    <w:rsid w:val="00106448"/>
    <w:rsid w:val="00110158"/>
    <w:rsid w:val="00110274"/>
    <w:rsid w:val="0011079D"/>
    <w:rsid w:val="001112B3"/>
    <w:rsid w:val="00112DB5"/>
    <w:rsid w:val="00113108"/>
    <w:rsid w:val="00115205"/>
    <w:rsid w:val="001156E5"/>
    <w:rsid w:val="001157AA"/>
    <w:rsid w:val="001164AD"/>
    <w:rsid w:val="00116812"/>
    <w:rsid w:val="00116B7B"/>
    <w:rsid w:val="00117761"/>
    <w:rsid w:val="0011784E"/>
    <w:rsid w:val="00120728"/>
    <w:rsid w:val="00120953"/>
    <w:rsid w:val="00120CD2"/>
    <w:rsid w:val="001244F6"/>
    <w:rsid w:val="001246BF"/>
    <w:rsid w:val="00124BD8"/>
    <w:rsid w:val="00125A06"/>
    <w:rsid w:val="00125C30"/>
    <w:rsid w:val="0012699B"/>
    <w:rsid w:val="0012705D"/>
    <w:rsid w:val="00127E05"/>
    <w:rsid w:val="00130644"/>
    <w:rsid w:val="00130D5A"/>
    <w:rsid w:val="001312F3"/>
    <w:rsid w:val="00131566"/>
    <w:rsid w:val="00133511"/>
    <w:rsid w:val="00133A3C"/>
    <w:rsid w:val="00133FE8"/>
    <w:rsid w:val="00135DC4"/>
    <w:rsid w:val="001360C0"/>
    <w:rsid w:val="00137042"/>
    <w:rsid w:val="00137761"/>
    <w:rsid w:val="001400F5"/>
    <w:rsid w:val="00140479"/>
    <w:rsid w:val="00140734"/>
    <w:rsid w:val="00144901"/>
    <w:rsid w:val="00146DC2"/>
    <w:rsid w:val="001478D7"/>
    <w:rsid w:val="00150D19"/>
    <w:rsid w:val="001515E6"/>
    <w:rsid w:val="00151CFA"/>
    <w:rsid w:val="001521CA"/>
    <w:rsid w:val="001537BD"/>
    <w:rsid w:val="00153872"/>
    <w:rsid w:val="00153C5F"/>
    <w:rsid w:val="0015577A"/>
    <w:rsid w:val="00155EDC"/>
    <w:rsid w:val="00157C52"/>
    <w:rsid w:val="00157E7E"/>
    <w:rsid w:val="001615A7"/>
    <w:rsid w:val="0016213B"/>
    <w:rsid w:val="00162808"/>
    <w:rsid w:val="00163560"/>
    <w:rsid w:val="001650B5"/>
    <w:rsid w:val="001666E6"/>
    <w:rsid w:val="001668D5"/>
    <w:rsid w:val="0017021F"/>
    <w:rsid w:val="00170243"/>
    <w:rsid w:val="001704A3"/>
    <w:rsid w:val="0017120D"/>
    <w:rsid w:val="00172945"/>
    <w:rsid w:val="00173058"/>
    <w:rsid w:val="00175C4D"/>
    <w:rsid w:val="00176F75"/>
    <w:rsid w:val="001772E6"/>
    <w:rsid w:val="0017750B"/>
    <w:rsid w:val="00177636"/>
    <w:rsid w:val="00177AC9"/>
    <w:rsid w:val="00180397"/>
    <w:rsid w:val="001810C4"/>
    <w:rsid w:val="00182CCC"/>
    <w:rsid w:val="00183B29"/>
    <w:rsid w:val="00184385"/>
    <w:rsid w:val="00185519"/>
    <w:rsid w:val="001857CD"/>
    <w:rsid w:val="00185BD1"/>
    <w:rsid w:val="00187095"/>
    <w:rsid w:val="00187838"/>
    <w:rsid w:val="001901BF"/>
    <w:rsid w:val="0019104A"/>
    <w:rsid w:val="00192727"/>
    <w:rsid w:val="001929C0"/>
    <w:rsid w:val="00192E1A"/>
    <w:rsid w:val="00193D8C"/>
    <w:rsid w:val="00194313"/>
    <w:rsid w:val="001945C9"/>
    <w:rsid w:val="00195134"/>
    <w:rsid w:val="0019571A"/>
    <w:rsid w:val="00195C6D"/>
    <w:rsid w:val="00195CE2"/>
    <w:rsid w:val="00196937"/>
    <w:rsid w:val="00197493"/>
    <w:rsid w:val="00197746"/>
    <w:rsid w:val="00197DDA"/>
    <w:rsid w:val="001A0189"/>
    <w:rsid w:val="001A299F"/>
    <w:rsid w:val="001A399E"/>
    <w:rsid w:val="001A3C67"/>
    <w:rsid w:val="001A3EBA"/>
    <w:rsid w:val="001A7246"/>
    <w:rsid w:val="001A7350"/>
    <w:rsid w:val="001A7B58"/>
    <w:rsid w:val="001B035A"/>
    <w:rsid w:val="001B0DE4"/>
    <w:rsid w:val="001B2549"/>
    <w:rsid w:val="001B2AF9"/>
    <w:rsid w:val="001B5434"/>
    <w:rsid w:val="001B5543"/>
    <w:rsid w:val="001B7090"/>
    <w:rsid w:val="001B79AB"/>
    <w:rsid w:val="001C0536"/>
    <w:rsid w:val="001C0D5D"/>
    <w:rsid w:val="001C2149"/>
    <w:rsid w:val="001C2F6A"/>
    <w:rsid w:val="001C30A7"/>
    <w:rsid w:val="001C39C5"/>
    <w:rsid w:val="001C4001"/>
    <w:rsid w:val="001C517B"/>
    <w:rsid w:val="001C5453"/>
    <w:rsid w:val="001C62A3"/>
    <w:rsid w:val="001C6E08"/>
    <w:rsid w:val="001C7074"/>
    <w:rsid w:val="001C71EF"/>
    <w:rsid w:val="001C784D"/>
    <w:rsid w:val="001C7D3C"/>
    <w:rsid w:val="001D02A2"/>
    <w:rsid w:val="001D080E"/>
    <w:rsid w:val="001D198A"/>
    <w:rsid w:val="001D2061"/>
    <w:rsid w:val="001D2927"/>
    <w:rsid w:val="001D3750"/>
    <w:rsid w:val="001D48F5"/>
    <w:rsid w:val="001D4B79"/>
    <w:rsid w:val="001D4BAF"/>
    <w:rsid w:val="001D50BB"/>
    <w:rsid w:val="001D5B34"/>
    <w:rsid w:val="001D627A"/>
    <w:rsid w:val="001D68B5"/>
    <w:rsid w:val="001E16F3"/>
    <w:rsid w:val="001E29B8"/>
    <w:rsid w:val="001E2C1F"/>
    <w:rsid w:val="001E3850"/>
    <w:rsid w:val="001E7539"/>
    <w:rsid w:val="001E779C"/>
    <w:rsid w:val="001E77D5"/>
    <w:rsid w:val="001F0C98"/>
    <w:rsid w:val="001F209C"/>
    <w:rsid w:val="001F4C00"/>
    <w:rsid w:val="001F7629"/>
    <w:rsid w:val="001F7CFC"/>
    <w:rsid w:val="00200DAD"/>
    <w:rsid w:val="002015B0"/>
    <w:rsid w:val="00201689"/>
    <w:rsid w:val="0020254F"/>
    <w:rsid w:val="00202EF6"/>
    <w:rsid w:val="002031E5"/>
    <w:rsid w:val="00204D7D"/>
    <w:rsid w:val="00205603"/>
    <w:rsid w:val="00207677"/>
    <w:rsid w:val="00207E71"/>
    <w:rsid w:val="0021283B"/>
    <w:rsid w:val="00213860"/>
    <w:rsid w:val="00213BE9"/>
    <w:rsid w:val="00216C30"/>
    <w:rsid w:val="002204B2"/>
    <w:rsid w:val="002213F7"/>
    <w:rsid w:val="002221B6"/>
    <w:rsid w:val="002222E1"/>
    <w:rsid w:val="00222C4B"/>
    <w:rsid w:val="002235B6"/>
    <w:rsid w:val="00224CAB"/>
    <w:rsid w:val="00224E87"/>
    <w:rsid w:val="00225752"/>
    <w:rsid w:val="00225E6C"/>
    <w:rsid w:val="00225F91"/>
    <w:rsid w:val="00226067"/>
    <w:rsid w:val="00226893"/>
    <w:rsid w:val="00226B29"/>
    <w:rsid w:val="00227176"/>
    <w:rsid w:val="00227A2D"/>
    <w:rsid w:val="00230036"/>
    <w:rsid w:val="002304F8"/>
    <w:rsid w:val="00231013"/>
    <w:rsid w:val="002310A3"/>
    <w:rsid w:val="002332A7"/>
    <w:rsid w:val="00233664"/>
    <w:rsid w:val="00233E2C"/>
    <w:rsid w:val="002345BA"/>
    <w:rsid w:val="00234B6A"/>
    <w:rsid w:val="00234BDD"/>
    <w:rsid w:val="00235B9A"/>
    <w:rsid w:val="00241268"/>
    <w:rsid w:val="00241871"/>
    <w:rsid w:val="00241AF5"/>
    <w:rsid w:val="00241BC4"/>
    <w:rsid w:val="00242470"/>
    <w:rsid w:val="00242717"/>
    <w:rsid w:val="00242FE9"/>
    <w:rsid w:val="00243C32"/>
    <w:rsid w:val="00243E77"/>
    <w:rsid w:val="00243FE7"/>
    <w:rsid w:val="00243FF1"/>
    <w:rsid w:val="00244A03"/>
    <w:rsid w:val="00245DE4"/>
    <w:rsid w:val="00246C20"/>
    <w:rsid w:val="00247A83"/>
    <w:rsid w:val="002503AA"/>
    <w:rsid w:val="00250C3D"/>
    <w:rsid w:val="0025175E"/>
    <w:rsid w:val="00251F5C"/>
    <w:rsid w:val="00252303"/>
    <w:rsid w:val="002527F3"/>
    <w:rsid w:val="00254BED"/>
    <w:rsid w:val="002557A9"/>
    <w:rsid w:val="0025649C"/>
    <w:rsid w:val="00257225"/>
    <w:rsid w:val="00257709"/>
    <w:rsid w:val="002602A6"/>
    <w:rsid w:val="002616BA"/>
    <w:rsid w:val="00262288"/>
    <w:rsid w:val="002625BD"/>
    <w:rsid w:val="00262C29"/>
    <w:rsid w:val="00263DCC"/>
    <w:rsid w:val="002645B3"/>
    <w:rsid w:val="002656F0"/>
    <w:rsid w:val="0026766D"/>
    <w:rsid w:val="00267ED6"/>
    <w:rsid w:val="00270EC7"/>
    <w:rsid w:val="00271007"/>
    <w:rsid w:val="0027288C"/>
    <w:rsid w:val="00273078"/>
    <w:rsid w:val="0027348F"/>
    <w:rsid w:val="00273570"/>
    <w:rsid w:val="002745BE"/>
    <w:rsid w:val="00274AE6"/>
    <w:rsid w:val="002761D8"/>
    <w:rsid w:val="002762BC"/>
    <w:rsid w:val="00276334"/>
    <w:rsid w:val="00276653"/>
    <w:rsid w:val="00277FF3"/>
    <w:rsid w:val="00282284"/>
    <w:rsid w:val="002827D5"/>
    <w:rsid w:val="00282B3B"/>
    <w:rsid w:val="00283971"/>
    <w:rsid w:val="00284177"/>
    <w:rsid w:val="002848F7"/>
    <w:rsid w:val="00284A4D"/>
    <w:rsid w:val="00284BE0"/>
    <w:rsid w:val="00284C67"/>
    <w:rsid w:val="002852F1"/>
    <w:rsid w:val="00286078"/>
    <w:rsid w:val="0029042B"/>
    <w:rsid w:val="00290676"/>
    <w:rsid w:val="00290F3A"/>
    <w:rsid w:val="0029101D"/>
    <w:rsid w:val="0029199D"/>
    <w:rsid w:val="00293353"/>
    <w:rsid w:val="00293897"/>
    <w:rsid w:val="00295415"/>
    <w:rsid w:val="00295661"/>
    <w:rsid w:val="00295E66"/>
    <w:rsid w:val="00296B6A"/>
    <w:rsid w:val="00296CD1"/>
    <w:rsid w:val="00297A6E"/>
    <w:rsid w:val="002A01BA"/>
    <w:rsid w:val="002A08A5"/>
    <w:rsid w:val="002A093D"/>
    <w:rsid w:val="002A11C3"/>
    <w:rsid w:val="002A138D"/>
    <w:rsid w:val="002A1D6D"/>
    <w:rsid w:val="002A2222"/>
    <w:rsid w:val="002A3011"/>
    <w:rsid w:val="002A3345"/>
    <w:rsid w:val="002A3739"/>
    <w:rsid w:val="002A4B63"/>
    <w:rsid w:val="002A4E0E"/>
    <w:rsid w:val="002A59F8"/>
    <w:rsid w:val="002A6EDF"/>
    <w:rsid w:val="002A726F"/>
    <w:rsid w:val="002B0B89"/>
    <w:rsid w:val="002B1B4C"/>
    <w:rsid w:val="002B1C80"/>
    <w:rsid w:val="002B1D5D"/>
    <w:rsid w:val="002B1D91"/>
    <w:rsid w:val="002B254F"/>
    <w:rsid w:val="002B2B93"/>
    <w:rsid w:val="002B3FC6"/>
    <w:rsid w:val="002B448E"/>
    <w:rsid w:val="002B4B36"/>
    <w:rsid w:val="002B518C"/>
    <w:rsid w:val="002B5270"/>
    <w:rsid w:val="002B6DE4"/>
    <w:rsid w:val="002B745F"/>
    <w:rsid w:val="002B76F2"/>
    <w:rsid w:val="002C05CD"/>
    <w:rsid w:val="002C137A"/>
    <w:rsid w:val="002C1409"/>
    <w:rsid w:val="002C1949"/>
    <w:rsid w:val="002C1A57"/>
    <w:rsid w:val="002C390D"/>
    <w:rsid w:val="002C617B"/>
    <w:rsid w:val="002C7A61"/>
    <w:rsid w:val="002D0BCD"/>
    <w:rsid w:val="002D14C8"/>
    <w:rsid w:val="002D1516"/>
    <w:rsid w:val="002D17B6"/>
    <w:rsid w:val="002D286C"/>
    <w:rsid w:val="002D2E15"/>
    <w:rsid w:val="002D2FAD"/>
    <w:rsid w:val="002D3906"/>
    <w:rsid w:val="002D4747"/>
    <w:rsid w:val="002D4CE6"/>
    <w:rsid w:val="002D5779"/>
    <w:rsid w:val="002D70C8"/>
    <w:rsid w:val="002D71F1"/>
    <w:rsid w:val="002D7574"/>
    <w:rsid w:val="002E2CD5"/>
    <w:rsid w:val="002E39C5"/>
    <w:rsid w:val="002E3F82"/>
    <w:rsid w:val="002E4106"/>
    <w:rsid w:val="002E42C1"/>
    <w:rsid w:val="002E454F"/>
    <w:rsid w:val="002E4750"/>
    <w:rsid w:val="002E47EE"/>
    <w:rsid w:val="002E556C"/>
    <w:rsid w:val="002E577D"/>
    <w:rsid w:val="002E6A13"/>
    <w:rsid w:val="002E6B94"/>
    <w:rsid w:val="002E7047"/>
    <w:rsid w:val="002E7957"/>
    <w:rsid w:val="002E7DEB"/>
    <w:rsid w:val="002F235E"/>
    <w:rsid w:val="002F2A96"/>
    <w:rsid w:val="002F2FBD"/>
    <w:rsid w:val="002F3996"/>
    <w:rsid w:val="002F43F3"/>
    <w:rsid w:val="002F4DF9"/>
    <w:rsid w:val="002F6127"/>
    <w:rsid w:val="002F76EC"/>
    <w:rsid w:val="003013EF"/>
    <w:rsid w:val="00302C9C"/>
    <w:rsid w:val="00303AB7"/>
    <w:rsid w:val="00304342"/>
    <w:rsid w:val="00304470"/>
    <w:rsid w:val="00305A36"/>
    <w:rsid w:val="00305C2A"/>
    <w:rsid w:val="00306321"/>
    <w:rsid w:val="0030697F"/>
    <w:rsid w:val="00306C95"/>
    <w:rsid w:val="00310E0D"/>
    <w:rsid w:val="00312DB2"/>
    <w:rsid w:val="00313A59"/>
    <w:rsid w:val="00314CD7"/>
    <w:rsid w:val="003158C6"/>
    <w:rsid w:val="00315952"/>
    <w:rsid w:val="00315A33"/>
    <w:rsid w:val="00317973"/>
    <w:rsid w:val="00321D95"/>
    <w:rsid w:val="00322E2C"/>
    <w:rsid w:val="00322F35"/>
    <w:rsid w:val="0032405A"/>
    <w:rsid w:val="00324395"/>
    <w:rsid w:val="00324EA7"/>
    <w:rsid w:val="00326713"/>
    <w:rsid w:val="003269FE"/>
    <w:rsid w:val="00327957"/>
    <w:rsid w:val="00330A67"/>
    <w:rsid w:val="00330E25"/>
    <w:rsid w:val="00330F19"/>
    <w:rsid w:val="00333369"/>
    <w:rsid w:val="00333526"/>
    <w:rsid w:val="00337933"/>
    <w:rsid w:val="003400D3"/>
    <w:rsid w:val="003400D6"/>
    <w:rsid w:val="0034172E"/>
    <w:rsid w:val="003417F7"/>
    <w:rsid w:val="0034280F"/>
    <w:rsid w:val="00343D6C"/>
    <w:rsid w:val="003449BC"/>
    <w:rsid w:val="00344F62"/>
    <w:rsid w:val="00345497"/>
    <w:rsid w:val="003456D8"/>
    <w:rsid w:val="003468EB"/>
    <w:rsid w:val="00347F66"/>
    <w:rsid w:val="00351B9B"/>
    <w:rsid w:val="00355066"/>
    <w:rsid w:val="003563B2"/>
    <w:rsid w:val="00356418"/>
    <w:rsid w:val="00356812"/>
    <w:rsid w:val="00357937"/>
    <w:rsid w:val="0036072A"/>
    <w:rsid w:val="003617F4"/>
    <w:rsid w:val="00361B08"/>
    <w:rsid w:val="0036384C"/>
    <w:rsid w:val="00364BBC"/>
    <w:rsid w:val="00366C92"/>
    <w:rsid w:val="0037115D"/>
    <w:rsid w:val="003731A2"/>
    <w:rsid w:val="00373B5B"/>
    <w:rsid w:val="003742AF"/>
    <w:rsid w:val="003743B7"/>
    <w:rsid w:val="003756ED"/>
    <w:rsid w:val="003759B8"/>
    <w:rsid w:val="00376507"/>
    <w:rsid w:val="00376ADD"/>
    <w:rsid w:val="00377403"/>
    <w:rsid w:val="00381FCD"/>
    <w:rsid w:val="003820B3"/>
    <w:rsid w:val="003824A5"/>
    <w:rsid w:val="003835E8"/>
    <w:rsid w:val="003847F5"/>
    <w:rsid w:val="00385457"/>
    <w:rsid w:val="00385F40"/>
    <w:rsid w:val="003875A5"/>
    <w:rsid w:val="00387BCB"/>
    <w:rsid w:val="003902FB"/>
    <w:rsid w:val="00391CA1"/>
    <w:rsid w:val="00394273"/>
    <w:rsid w:val="00394C66"/>
    <w:rsid w:val="00394F0C"/>
    <w:rsid w:val="00395133"/>
    <w:rsid w:val="00395620"/>
    <w:rsid w:val="0039698F"/>
    <w:rsid w:val="00397D78"/>
    <w:rsid w:val="003A18CC"/>
    <w:rsid w:val="003A1A35"/>
    <w:rsid w:val="003A270F"/>
    <w:rsid w:val="003A2E3A"/>
    <w:rsid w:val="003A5877"/>
    <w:rsid w:val="003A7CEA"/>
    <w:rsid w:val="003B04C3"/>
    <w:rsid w:val="003B082C"/>
    <w:rsid w:val="003B11E9"/>
    <w:rsid w:val="003B3808"/>
    <w:rsid w:val="003B3D69"/>
    <w:rsid w:val="003B3DB6"/>
    <w:rsid w:val="003B52D4"/>
    <w:rsid w:val="003B5D72"/>
    <w:rsid w:val="003B601C"/>
    <w:rsid w:val="003B6CB8"/>
    <w:rsid w:val="003B6CEF"/>
    <w:rsid w:val="003B71A9"/>
    <w:rsid w:val="003B751A"/>
    <w:rsid w:val="003B7B59"/>
    <w:rsid w:val="003C00B8"/>
    <w:rsid w:val="003C0E32"/>
    <w:rsid w:val="003C105B"/>
    <w:rsid w:val="003C188E"/>
    <w:rsid w:val="003C27A9"/>
    <w:rsid w:val="003C3588"/>
    <w:rsid w:val="003C35CA"/>
    <w:rsid w:val="003C3C77"/>
    <w:rsid w:val="003C52F7"/>
    <w:rsid w:val="003C5778"/>
    <w:rsid w:val="003C59D0"/>
    <w:rsid w:val="003C5BA0"/>
    <w:rsid w:val="003C5F17"/>
    <w:rsid w:val="003C7D48"/>
    <w:rsid w:val="003D046C"/>
    <w:rsid w:val="003D09B1"/>
    <w:rsid w:val="003D0DA2"/>
    <w:rsid w:val="003D2240"/>
    <w:rsid w:val="003D2294"/>
    <w:rsid w:val="003D2D01"/>
    <w:rsid w:val="003D336D"/>
    <w:rsid w:val="003D35CD"/>
    <w:rsid w:val="003D3722"/>
    <w:rsid w:val="003D5F78"/>
    <w:rsid w:val="003D6C5C"/>
    <w:rsid w:val="003D6D60"/>
    <w:rsid w:val="003D78A8"/>
    <w:rsid w:val="003E0420"/>
    <w:rsid w:val="003E074D"/>
    <w:rsid w:val="003E16D4"/>
    <w:rsid w:val="003E2686"/>
    <w:rsid w:val="003E2F90"/>
    <w:rsid w:val="003E405B"/>
    <w:rsid w:val="003E60F2"/>
    <w:rsid w:val="003E654D"/>
    <w:rsid w:val="003E671B"/>
    <w:rsid w:val="003E6729"/>
    <w:rsid w:val="003E6EB1"/>
    <w:rsid w:val="003F056C"/>
    <w:rsid w:val="003F0EE9"/>
    <w:rsid w:val="003F294B"/>
    <w:rsid w:val="003F2AD7"/>
    <w:rsid w:val="003F3856"/>
    <w:rsid w:val="003F38D8"/>
    <w:rsid w:val="003F4313"/>
    <w:rsid w:val="003F56D8"/>
    <w:rsid w:val="00400510"/>
    <w:rsid w:val="00402699"/>
    <w:rsid w:val="00403EB5"/>
    <w:rsid w:val="00404503"/>
    <w:rsid w:val="00404556"/>
    <w:rsid w:val="00404BB9"/>
    <w:rsid w:val="00405533"/>
    <w:rsid w:val="00405615"/>
    <w:rsid w:val="004062C4"/>
    <w:rsid w:val="0040735C"/>
    <w:rsid w:val="00411082"/>
    <w:rsid w:val="004111C5"/>
    <w:rsid w:val="004112A8"/>
    <w:rsid w:val="00412A28"/>
    <w:rsid w:val="00414908"/>
    <w:rsid w:val="00415571"/>
    <w:rsid w:val="00415A11"/>
    <w:rsid w:val="00415DF0"/>
    <w:rsid w:val="00415EA7"/>
    <w:rsid w:val="00416613"/>
    <w:rsid w:val="00416A99"/>
    <w:rsid w:val="00416E2C"/>
    <w:rsid w:val="0041701A"/>
    <w:rsid w:val="0041742F"/>
    <w:rsid w:val="004212FE"/>
    <w:rsid w:val="00421488"/>
    <w:rsid w:val="00425107"/>
    <w:rsid w:val="00425EA3"/>
    <w:rsid w:val="00426661"/>
    <w:rsid w:val="00430311"/>
    <w:rsid w:val="0043297E"/>
    <w:rsid w:val="00432BED"/>
    <w:rsid w:val="00432DCB"/>
    <w:rsid w:val="004339EE"/>
    <w:rsid w:val="0043485A"/>
    <w:rsid w:val="00435DC7"/>
    <w:rsid w:val="0043735B"/>
    <w:rsid w:val="00437560"/>
    <w:rsid w:val="00437BD3"/>
    <w:rsid w:val="004400C7"/>
    <w:rsid w:val="00442343"/>
    <w:rsid w:val="004432B8"/>
    <w:rsid w:val="00443C42"/>
    <w:rsid w:val="004444A5"/>
    <w:rsid w:val="004445CD"/>
    <w:rsid w:val="00444E13"/>
    <w:rsid w:val="004463F7"/>
    <w:rsid w:val="0044691E"/>
    <w:rsid w:val="00446E49"/>
    <w:rsid w:val="00452370"/>
    <w:rsid w:val="004545DA"/>
    <w:rsid w:val="0045462A"/>
    <w:rsid w:val="00454DF1"/>
    <w:rsid w:val="00454F2A"/>
    <w:rsid w:val="00456BC7"/>
    <w:rsid w:val="00456FE5"/>
    <w:rsid w:val="00457250"/>
    <w:rsid w:val="004607E1"/>
    <w:rsid w:val="00461205"/>
    <w:rsid w:val="00461DD1"/>
    <w:rsid w:val="0046283E"/>
    <w:rsid w:val="00463D0B"/>
    <w:rsid w:val="00467811"/>
    <w:rsid w:val="0047090E"/>
    <w:rsid w:val="0047178E"/>
    <w:rsid w:val="00471A45"/>
    <w:rsid w:val="00471A70"/>
    <w:rsid w:val="00473136"/>
    <w:rsid w:val="0047487A"/>
    <w:rsid w:val="0047562F"/>
    <w:rsid w:val="00475E88"/>
    <w:rsid w:val="00475FBF"/>
    <w:rsid w:val="00476964"/>
    <w:rsid w:val="00482492"/>
    <w:rsid w:val="00482569"/>
    <w:rsid w:val="0048269A"/>
    <w:rsid w:val="00483A69"/>
    <w:rsid w:val="004849A0"/>
    <w:rsid w:val="00485351"/>
    <w:rsid w:val="004857C3"/>
    <w:rsid w:val="00485AB6"/>
    <w:rsid w:val="00486AAD"/>
    <w:rsid w:val="00486B9B"/>
    <w:rsid w:val="004915D9"/>
    <w:rsid w:val="00492E80"/>
    <w:rsid w:val="00493A22"/>
    <w:rsid w:val="004968F6"/>
    <w:rsid w:val="00496AA6"/>
    <w:rsid w:val="00496B5C"/>
    <w:rsid w:val="00496B8B"/>
    <w:rsid w:val="0049787A"/>
    <w:rsid w:val="004A3F60"/>
    <w:rsid w:val="004A4151"/>
    <w:rsid w:val="004A51D6"/>
    <w:rsid w:val="004A5BBA"/>
    <w:rsid w:val="004B0E9E"/>
    <w:rsid w:val="004B1CDD"/>
    <w:rsid w:val="004B3AE4"/>
    <w:rsid w:val="004B448E"/>
    <w:rsid w:val="004B5651"/>
    <w:rsid w:val="004B5BBA"/>
    <w:rsid w:val="004B5DA6"/>
    <w:rsid w:val="004B5DE2"/>
    <w:rsid w:val="004B6308"/>
    <w:rsid w:val="004B6311"/>
    <w:rsid w:val="004B6743"/>
    <w:rsid w:val="004C00C5"/>
    <w:rsid w:val="004C0674"/>
    <w:rsid w:val="004C1254"/>
    <w:rsid w:val="004C15F4"/>
    <w:rsid w:val="004C1649"/>
    <w:rsid w:val="004C175F"/>
    <w:rsid w:val="004C1A90"/>
    <w:rsid w:val="004C3998"/>
    <w:rsid w:val="004C3F93"/>
    <w:rsid w:val="004C449F"/>
    <w:rsid w:val="004C4B54"/>
    <w:rsid w:val="004C4D7E"/>
    <w:rsid w:val="004C4FB8"/>
    <w:rsid w:val="004C53D6"/>
    <w:rsid w:val="004C631F"/>
    <w:rsid w:val="004C6466"/>
    <w:rsid w:val="004C68F7"/>
    <w:rsid w:val="004C6F18"/>
    <w:rsid w:val="004C70F4"/>
    <w:rsid w:val="004C7CE5"/>
    <w:rsid w:val="004D0444"/>
    <w:rsid w:val="004D052E"/>
    <w:rsid w:val="004D123B"/>
    <w:rsid w:val="004D13BC"/>
    <w:rsid w:val="004D1A19"/>
    <w:rsid w:val="004D1A61"/>
    <w:rsid w:val="004D1DE9"/>
    <w:rsid w:val="004D32EB"/>
    <w:rsid w:val="004D38CB"/>
    <w:rsid w:val="004D3C97"/>
    <w:rsid w:val="004D3D06"/>
    <w:rsid w:val="004D3E65"/>
    <w:rsid w:val="004D499A"/>
    <w:rsid w:val="004D56C8"/>
    <w:rsid w:val="004D577D"/>
    <w:rsid w:val="004D6FE4"/>
    <w:rsid w:val="004E09DA"/>
    <w:rsid w:val="004E14BB"/>
    <w:rsid w:val="004E153B"/>
    <w:rsid w:val="004E1BF6"/>
    <w:rsid w:val="004E1CD3"/>
    <w:rsid w:val="004E1F5A"/>
    <w:rsid w:val="004E20D4"/>
    <w:rsid w:val="004E2297"/>
    <w:rsid w:val="004E42DF"/>
    <w:rsid w:val="004E465F"/>
    <w:rsid w:val="004E49AE"/>
    <w:rsid w:val="004E6B8F"/>
    <w:rsid w:val="004F0302"/>
    <w:rsid w:val="004F0332"/>
    <w:rsid w:val="004F0EA8"/>
    <w:rsid w:val="004F15AB"/>
    <w:rsid w:val="004F2388"/>
    <w:rsid w:val="004F2BEB"/>
    <w:rsid w:val="004F30D4"/>
    <w:rsid w:val="004F30DE"/>
    <w:rsid w:val="004F3269"/>
    <w:rsid w:val="004F3BFD"/>
    <w:rsid w:val="004F4EC2"/>
    <w:rsid w:val="0050032A"/>
    <w:rsid w:val="0050045C"/>
    <w:rsid w:val="00500D8F"/>
    <w:rsid w:val="005017D2"/>
    <w:rsid w:val="00503136"/>
    <w:rsid w:val="005031F8"/>
    <w:rsid w:val="005033CE"/>
    <w:rsid w:val="00503B81"/>
    <w:rsid w:val="00503C46"/>
    <w:rsid w:val="00505FE1"/>
    <w:rsid w:val="00507366"/>
    <w:rsid w:val="005117C3"/>
    <w:rsid w:val="00512E4A"/>
    <w:rsid w:val="00512F3C"/>
    <w:rsid w:val="0051340E"/>
    <w:rsid w:val="005139DF"/>
    <w:rsid w:val="00514906"/>
    <w:rsid w:val="005152DB"/>
    <w:rsid w:val="0051749A"/>
    <w:rsid w:val="005206B7"/>
    <w:rsid w:val="00520C44"/>
    <w:rsid w:val="00521770"/>
    <w:rsid w:val="00521DAD"/>
    <w:rsid w:val="00521ECB"/>
    <w:rsid w:val="00522B55"/>
    <w:rsid w:val="00522FB2"/>
    <w:rsid w:val="00523B19"/>
    <w:rsid w:val="00524147"/>
    <w:rsid w:val="005256B3"/>
    <w:rsid w:val="005257BB"/>
    <w:rsid w:val="00527356"/>
    <w:rsid w:val="00530F11"/>
    <w:rsid w:val="0053348D"/>
    <w:rsid w:val="005351A4"/>
    <w:rsid w:val="005355CD"/>
    <w:rsid w:val="00535C92"/>
    <w:rsid w:val="005364FF"/>
    <w:rsid w:val="005369A1"/>
    <w:rsid w:val="00537304"/>
    <w:rsid w:val="00537AC5"/>
    <w:rsid w:val="0054013B"/>
    <w:rsid w:val="005407E3"/>
    <w:rsid w:val="0054124F"/>
    <w:rsid w:val="00541714"/>
    <w:rsid w:val="005418F3"/>
    <w:rsid w:val="00543AB3"/>
    <w:rsid w:val="00543E67"/>
    <w:rsid w:val="00545006"/>
    <w:rsid w:val="00547093"/>
    <w:rsid w:val="005472E4"/>
    <w:rsid w:val="00551977"/>
    <w:rsid w:val="00551D2B"/>
    <w:rsid w:val="00551D71"/>
    <w:rsid w:val="0055317C"/>
    <w:rsid w:val="00553ECD"/>
    <w:rsid w:val="005540AB"/>
    <w:rsid w:val="00554BCD"/>
    <w:rsid w:val="00555B57"/>
    <w:rsid w:val="005563AE"/>
    <w:rsid w:val="00557D75"/>
    <w:rsid w:val="0056007E"/>
    <w:rsid w:val="0056025F"/>
    <w:rsid w:val="005616CF"/>
    <w:rsid w:val="00563638"/>
    <w:rsid w:val="00563A12"/>
    <w:rsid w:val="00564716"/>
    <w:rsid w:val="00566AE6"/>
    <w:rsid w:val="00567267"/>
    <w:rsid w:val="00567CBC"/>
    <w:rsid w:val="005726D2"/>
    <w:rsid w:val="00572E57"/>
    <w:rsid w:val="00574153"/>
    <w:rsid w:val="00574DB8"/>
    <w:rsid w:val="005750DA"/>
    <w:rsid w:val="00576C9E"/>
    <w:rsid w:val="00577295"/>
    <w:rsid w:val="005778AC"/>
    <w:rsid w:val="00581CB0"/>
    <w:rsid w:val="005825E4"/>
    <w:rsid w:val="005827E7"/>
    <w:rsid w:val="00582ED9"/>
    <w:rsid w:val="005845A3"/>
    <w:rsid w:val="005858AC"/>
    <w:rsid w:val="00585F5A"/>
    <w:rsid w:val="005860BF"/>
    <w:rsid w:val="005865A3"/>
    <w:rsid w:val="005873A4"/>
    <w:rsid w:val="00587857"/>
    <w:rsid w:val="00590459"/>
    <w:rsid w:val="0059065D"/>
    <w:rsid w:val="005922B8"/>
    <w:rsid w:val="0059360C"/>
    <w:rsid w:val="00594EA1"/>
    <w:rsid w:val="0059526C"/>
    <w:rsid w:val="00595851"/>
    <w:rsid w:val="00596E16"/>
    <w:rsid w:val="0059734E"/>
    <w:rsid w:val="005A00C7"/>
    <w:rsid w:val="005A0FDC"/>
    <w:rsid w:val="005A3EC7"/>
    <w:rsid w:val="005A5010"/>
    <w:rsid w:val="005A5C06"/>
    <w:rsid w:val="005A5E68"/>
    <w:rsid w:val="005A6DDC"/>
    <w:rsid w:val="005A74E9"/>
    <w:rsid w:val="005B096A"/>
    <w:rsid w:val="005B0CB7"/>
    <w:rsid w:val="005B1498"/>
    <w:rsid w:val="005B18A6"/>
    <w:rsid w:val="005B3935"/>
    <w:rsid w:val="005B3A47"/>
    <w:rsid w:val="005B3E9E"/>
    <w:rsid w:val="005B40FA"/>
    <w:rsid w:val="005B6E95"/>
    <w:rsid w:val="005B6FD1"/>
    <w:rsid w:val="005B753C"/>
    <w:rsid w:val="005C0A0A"/>
    <w:rsid w:val="005C3A3B"/>
    <w:rsid w:val="005C59E3"/>
    <w:rsid w:val="005C6943"/>
    <w:rsid w:val="005C727E"/>
    <w:rsid w:val="005C7321"/>
    <w:rsid w:val="005C7537"/>
    <w:rsid w:val="005D0101"/>
    <w:rsid w:val="005D0111"/>
    <w:rsid w:val="005D278C"/>
    <w:rsid w:val="005D33D2"/>
    <w:rsid w:val="005D4452"/>
    <w:rsid w:val="005D5997"/>
    <w:rsid w:val="005D62D8"/>
    <w:rsid w:val="005D6C21"/>
    <w:rsid w:val="005D7A41"/>
    <w:rsid w:val="005D7E2F"/>
    <w:rsid w:val="005E0DEB"/>
    <w:rsid w:val="005E134E"/>
    <w:rsid w:val="005E19D0"/>
    <w:rsid w:val="005E200F"/>
    <w:rsid w:val="005E30F5"/>
    <w:rsid w:val="005E6890"/>
    <w:rsid w:val="005E7199"/>
    <w:rsid w:val="005E75BA"/>
    <w:rsid w:val="005F137E"/>
    <w:rsid w:val="005F1492"/>
    <w:rsid w:val="005F1D8C"/>
    <w:rsid w:val="005F20A1"/>
    <w:rsid w:val="005F2580"/>
    <w:rsid w:val="005F2748"/>
    <w:rsid w:val="005F31E2"/>
    <w:rsid w:val="005F373B"/>
    <w:rsid w:val="005F410D"/>
    <w:rsid w:val="005F44DC"/>
    <w:rsid w:val="005F48A0"/>
    <w:rsid w:val="005F4E0A"/>
    <w:rsid w:val="005F54FF"/>
    <w:rsid w:val="005F5A2F"/>
    <w:rsid w:val="005F5D24"/>
    <w:rsid w:val="005F64FE"/>
    <w:rsid w:val="005F66F6"/>
    <w:rsid w:val="005F7122"/>
    <w:rsid w:val="005F7976"/>
    <w:rsid w:val="005F79DA"/>
    <w:rsid w:val="006008ED"/>
    <w:rsid w:val="006015BE"/>
    <w:rsid w:val="00601706"/>
    <w:rsid w:val="00601EAA"/>
    <w:rsid w:val="00606C13"/>
    <w:rsid w:val="00606E50"/>
    <w:rsid w:val="006071EC"/>
    <w:rsid w:val="0061027C"/>
    <w:rsid w:val="006122FD"/>
    <w:rsid w:val="0061311A"/>
    <w:rsid w:val="00613585"/>
    <w:rsid w:val="006137A8"/>
    <w:rsid w:val="00615EB0"/>
    <w:rsid w:val="00616243"/>
    <w:rsid w:val="00617BE4"/>
    <w:rsid w:val="00617C35"/>
    <w:rsid w:val="00621CF1"/>
    <w:rsid w:val="00622EA9"/>
    <w:rsid w:val="00623249"/>
    <w:rsid w:val="006240B2"/>
    <w:rsid w:val="00625304"/>
    <w:rsid w:val="006255F5"/>
    <w:rsid w:val="00625AB8"/>
    <w:rsid w:val="00625BC2"/>
    <w:rsid w:val="00626058"/>
    <w:rsid w:val="0062715B"/>
    <w:rsid w:val="0063039E"/>
    <w:rsid w:val="00630C97"/>
    <w:rsid w:val="00631572"/>
    <w:rsid w:val="0063231E"/>
    <w:rsid w:val="0063232A"/>
    <w:rsid w:val="00633DBB"/>
    <w:rsid w:val="00636D98"/>
    <w:rsid w:val="00640616"/>
    <w:rsid w:val="00640BA6"/>
    <w:rsid w:val="00640ECE"/>
    <w:rsid w:val="00641A56"/>
    <w:rsid w:val="00641D0D"/>
    <w:rsid w:val="0064226E"/>
    <w:rsid w:val="00644769"/>
    <w:rsid w:val="00645711"/>
    <w:rsid w:val="00646B74"/>
    <w:rsid w:val="0064752A"/>
    <w:rsid w:val="00647690"/>
    <w:rsid w:val="006505A8"/>
    <w:rsid w:val="00650783"/>
    <w:rsid w:val="00650B41"/>
    <w:rsid w:val="006514D3"/>
    <w:rsid w:val="00651E53"/>
    <w:rsid w:val="0065242B"/>
    <w:rsid w:val="00652B1A"/>
    <w:rsid w:val="00652CF5"/>
    <w:rsid w:val="006534C3"/>
    <w:rsid w:val="006547A3"/>
    <w:rsid w:val="00654A2D"/>
    <w:rsid w:val="00654E2A"/>
    <w:rsid w:val="00655228"/>
    <w:rsid w:val="00655485"/>
    <w:rsid w:val="00656102"/>
    <w:rsid w:val="00656DE5"/>
    <w:rsid w:val="00661C77"/>
    <w:rsid w:val="00662294"/>
    <w:rsid w:val="00663B14"/>
    <w:rsid w:val="00663BD6"/>
    <w:rsid w:val="006641DF"/>
    <w:rsid w:val="00666A74"/>
    <w:rsid w:val="00666E49"/>
    <w:rsid w:val="00667D75"/>
    <w:rsid w:val="00670072"/>
    <w:rsid w:val="00671A5A"/>
    <w:rsid w:val="00671BA0"/>
    <w:rsid w:val="006722A4"/>
    <w:rsid w:val="00672C46"/>
    <w:rsid w:val="006743B2"/>
    <w:rsid w:val="00674406"/>
    <w:rsid w:val="00674D7C"/>
    <w:rsid w:val="00674E5E"/>
    <w:rsid w:val="00675B3F"/>
    <w:rsid w:val="00675BF3"/>
    <w:rsid w:val="00676187"/>
    <w:rsid w:val="006775F0"/>
    <w:rsid w:val="00680168"/>
    <w:rsid w:val="006809DB"/>
    <w:rsid w:val="006817F4"/>
    <w:rsid w:val="006823D9"/>
    <w:rsid w:val="006842AC"/>
    <w:rsid w:val="00684B04"/>
    <w:rsid w:val="006855B6"/>
    <w:rsid w:val="00690690"/>
    <w:rsid w:val="00690B21"/>
    <w:rsid w:val="00691ADE"/>
    <w:rsid w:val="00692430"/>
    <w:rsid w:val="00692E02"/>
    <w:rsid w:val="006932FE"/>
    <w:rsid w:val="0069442D"/>
    <w:rsid w:val="006949FD"/>
    <w:rsid w:val="00695292"/>
    <w:rsid w:val="006959F0"/>
    <w:rsid w:val="006960DA"/>
    <w:rsid w:val="006972E8"/>
    <w:rsid w:val="00697C1E"/>
    <w:rsid w:val="006A0FEF"/>
    <w:rsid w:val="006A11B9"/>
    <w:rsid w:val="006A504F"/>
    <w:rsid w:val="006A532E"/>
    <w:rsid w:val="006A70DF"/>
    <w:rsid w:val="006A7280"/>
    <w:rsid w:val="006B000F"/>
    <w:rsid w:val="006B127C"/>
    <w:rsid w:val="006B2B81"/>
    <w:rsid w:val="006B2B94"/>
    <w:rsid w:val="006B2FC4"/>
    <w:rsid w:val="006B475D"/>
    <w:rsid w:val="006B4BE7"/>
    <w:rsid w:val="006B662A"/>
    <w:rsid w:val="006B6722"/>
    <w:rsid w:val="006B77D5"/>
    <w:rsid w:val="006B7A6B"/>
    <w:rsid w:val="006C08D9"/>
    <w:rsid w:val="006C1FCB"/>
    <w:rsid w:val="006C2DF1"/>
    <w:rsid w:val="006C388E"/>
    <w:rsid w:val="006C4117"/>
    <w:rsid w:val="006C4357"/>
    <w:rsid w:val="006C50ED"/>
    <w:rsid w:val="006C59E6"/>
    <w:rsid w:val="006C60CE"/>
    <w:rsid w:val="006C7721"/>
    <w:rsid w:val="006C7888"/>
    <w:rsid w:val="006C7D9E"/>
    <w:rsid w:val="006D0E81"/>
    <w:rsid w:val="006D212B"/>
    <w:rsid w:val="006D3965"/>
    <w:rsid w:val="006D4965"/>
    <w:rsid w:val="006D4E5B"/>
    <w:rsid w:val="006D4F8F"/>
    <w:rsid w:val="006D5242"/>
    <w:rsid w:val="006D5BE5"/>
    <w:rsid w:val="006D6059"/>
    <w:rsid w:val="006D68EF"/>
    <w:rsid w:val="006E04BE"/>
    <w:rsid w:val="006E2380"/>
    <w:rsid w:val="006E26F1"/>
    <w:rsid w:val="006E2909"/>
    <w:rsid w:val="006E3308"/>
    <w:rsid w:val="006E40E0"/>
    <w:rsid w:val="006E461A"/>
    <w:rsid w:val="006E69A7"/>
    <w:rsid w:val="006E6A19"/>
    <w:rsid w:val="006E6E11"/>
    <w:rsid w:val="006E6F90"/>
    <w:rsid w:val="006E734C"/>
    <w:rsid w:val="006E7410"/>
    <w:rsid w:val="006F1B53"/>
    <w:rsid w:val="006F22BE"/>
    <w:rsid w:val="006F3DE3"/>
    <w:rsid w:val="006F4AA5"/>
    <w:rsid w:val="006F500E"/>
    <w:rsid w:val="006F5324"/>
    <w:rsid w:val="006F567C"/>
    <w:rsid w:val="006F78FF"/>
    <w:rsid w:val="00700829"/>
    <w:rsid w:val="00700D28"/>
    <w:rsid w:val="00701168"/>
    <w:rsid w:val="0070148E"/>
    <w:rsid w:val="00701B23"/>
    <w:rsid w:val="00701EAB"/>
    <w:rsid w:val="007026DE"/>
    <w:rsid w:val="00702C4D"/>
    <w:rsid w:val="007036E7"/>
    <w:rsid w:val="0070403E"/>
    <w:rsid w:val="0070454D"/>
    <w:rsid w:val="00705347"/>
    <w:rsid w:val="0070763E"/>
    <w:rsid w:val="00707CCD"/>
    <w:rsid w:val="0071001C"/>
    <w:rsid w:val="00710053"/>
    <w:rsid w:val="00710D87"/>
    <w:rsid w:val="007112E8"/>
    <w:rsid w:val="00713039"/>
    <w:rsid w:val="00713090"/>
    <w:rsid w:val="007135A8"/>
    <w:rsid w:val="007143C4"/>
    <w:rsid w:val="00715E90"/>
    <w:rsid w:val="00716715"/>
    <w:rsid w:val="00721D22"/>
    <w:rsid w:val="00722E6E"/>
    <w:rsid w:val="0072327D"/>
    <w:rsid w:val="00723FF0"/>
    <w:rsid w:val="007241ED"/>
    <w:rsid w:val="0072550E"/>
    <w:rsid w:val="00725E68"/>
    <w:rsid w:val="0072671F"/>
    <w:rsid w:val="00727B79"/>
    <w:rsid w:val="007320AB"/>
    <w:rsid w:val="007335A5"/>
    <w:rsid w:val="0073380F"/>
    <w:rsid w:val="007345D1"/>
    <w:rsid w:val="00734E0F"/>
    <w:rsid w:val="007353B1"/>
    <w:rsid w:val="00735840"/>
    <w:rsid w:val="007405EF"/>
    <w:rsid w:val="00740F7E"/>
    <w:rsid w:val="007410E5"/>
    <w:rsid w:val="0074115E"/>
    <w:rsid w:val="00741B94"/>
    <w:rsid w:val="00741F84"/>
    <w:rsid w:val="007444E2"/>
    <w:rsid w:val="007445BE"/>
    <w:rsid w:val="0074487B"/>
    <w:rsid w:val="0074510A"/>
    <w:rsid w:val="00745293"/>
    <w:rsid w:val="0074606B"/>
    <w:rsid w:val="00746EE3"/>
    <w:rsid w:val="0075002B"/>
    <w:rsid w:val="00752181"/>
    <w:rsid w:val="00752B39"/>
    <w:rsid w:val="007535D6"/>
    <w:rsid w:val="00754435"/>
    <w:rsid w:val="007548EF"/>
    <w:rsid w:val="00755218"/>
    <w:rsid w:val="0075531B"/>
    <w:rsid w:val="00755A3C"/>
    <w:rsid w:val="00757A87"/>
    <w:rsid w:val="00760AF0"/>
    <w:rsid w:val="00760D15"/>
    <w:rsid w:val="00762279"/>
    <w:rsid w:val="0076268E"/>
    <w:rsid w:val="00764C55"/>
    <w:rsid w:val="0076551D"/>
    <w:rsid w:val="00765802"/>
    <w:rsid w:val="0076658E"/>
    <w:rsid w:val="00767750"/>
    <w:rsid w:val="00770FDB"/>
    <w:rsid w:val="00771616"/>
    <w:rsid w:val="007716D1"/>
    <w:rsid w:val="00771AF9"/>
    <w:rsid w:val="00772ABB"/>
    <w:rsid w:val="00773971"/>
    <w:rsid w:val="00773A37"/>
    <w:rsid w:val="00774DAD"/>
    <w:rsid w:val="00775490"/>
    <w:rsid w:val="00777503"/>
    <w:rsid w:val="00777BAD"/>
    <w:rsid w:val="00780FE2"/>
    <w:rsid w:val="00781261"/>
    <w:rsid w:val="0078169D"/>
    <w:rsid w:val="0078250D"/>
    <w:rsid w:val="00782DB0"/>
    <w:rsid w:val="00785BFA"/>
    <w:rsid w:val="0078603B"/>
    <w:rsid w:val="00786160"/>
    <w:rsid w:val="00787F33"/>
    <w:rsid w:val="007905FD"/>
    <w:rsid w:val="00791AB6"/>
    <w:rsid w:val="00792167"/>
    <w:rsid w:val="00794AD0"/>
    <w:rsid w:val="00796C8A"/>
    <w:rsid w:val="00796CC8"/>
    <w:rsid w:val="007A16D6"/>
    <w:rsid w:val="007A25E1"/>
    <w:rsid w:val="007A3A1F"/>
    <w:rsid w:val="007A4101"/>
    <w:rsid w:val="007A70C0"/>
    <w:rsid w:val="007A7A67"/>
    <w:rsid w:val="007A7E7F"/>
    <w:rsid w:val="007B0C82"/>
    <w:rsid w:val="007B29FA"/>
    <w:rsid w:val="007B3377"/>
    <w:rsid w:val="007B3AA9"/>
    <w:rsid w:val="007B4350"/>
    <w:rsid w:val="007B47FA"/>
    <w:rsid w:val="007B6D26"/>
    <w:rsid w:val="007B6DA6"/>
    <w:rsid w:val="007C0B6A"/>
    <w:rsid w:val="007C0BD8"/>
    <w:rsid w:val="007C0C25"/>
    <w:rsid w:val="007C1F15"/>
    <w:rsid w:val="007C2A86"/>
    <w:rsid w:val="007C3359"/>
    <w:rsid w:val="007C39B3"/>
    <w:rsid w:val="007C3DC0"/>
    <w:rsid w:val="007C41C9"/>
    <w:rsid w:val="007C4FB6"/>
    <w:rsid w:val="007C53F0"/>
    <w:rsid w:val="007C6175"/>
    <w:rsid w:val="007D020E"/>
    <w:rsid w:val="007D175D"/>
    <w:rsid w:val="007D1B82"/>
    <w:rsid w:val="007D5C94"/>
    <w:rsid w:val="007D61DB"/>
    <w:rsid w:val="007D6A64"/>
    <w:rsid w:val="007D6F64"/>
    <w:rsid w:val="007E06EB"/>
    <w:rsid w:val="007E16BC"/>
    <w:rsid w:val="007E17EC"/>
    <w:rsid w:val="007E214B"/>
    <w:rsid w:val="007E2D5C"/>
    <w:rsid w:val="007E2D9E"/>
    <w:rsid w:val="007E2F84"/>
    <w:rsid w:val="007E49F6"/>
    <w:rsid w:val="007E567C"/>
    <w:rsid w:val="007E6731"/>
    <w:rsid w:val="007E6D07"/>
    <w:rsid w:val="007E787D"/>
    <w:rsid w:val="007E7DCA"/>
    <w:rsid w:val="007F1FBB"/>
    <w:rsid w:val="007F2136"/>
    <w:rsid w:val="007F2246"/>
    <w:rsid w:val="007F25F7"/>
    <w:rsid w:val="007F2802"/>
    <w:rsid w:val="007F28FC"/>
    <w:rsid w:val="007F299E"/>
    <w:rsid w:val="007F3536"/>
    <w:rsid w:val="007F37AB"/>
    <w:rsid w:val="007F482A"/>
    <w:rsid w:val="007F4FCE"/>
    <w:rsid w:val="007F569E"/>
    <w:rsid w:val="007F65BC"/>
    <w:rsid w:val="007F6867"/>
    <w:rsid w:val="007F6DB8"/>
    <w:rsid w:val="008016FB"/>
    <w:rsid w:val="00802646"/>
    <w:rsid w:val="00802B98"/>
    <w:rsid w:val="00803BD8"/>
    <w:rsid w:val="00805A26"/>
    <w:rsid w:val="00810C35"/>
    <w:rsid w:val="00813688"/>
    <w:rsid w:val="0081446A"/>
    <w:rsid w:val="00814D3D"/>
    <w:rsid w:val="0081537C"/>
    <w:rsid w:val="00820AC3"/>
    <w:rsid w:val="00820C79"/>
    <w:rsid w:val="00821970"/>
    <w:rsid w:val="00822F06"/>
    <w:rsid w:val="00823CDD"/>
    <w:rsid w:val="00826F7B"/>
    <w:rsid w:val="00827433"/>
    <w:rsid w:val="0083008A"/>
    <w:rsid w:val="00830876"/>
    <w:rsid w:val="00831DF4"/>
    <w:rsid w:val="008326E2"/>
    <w:rsid w:val="00832C37"/>
    <w:rsid w:val="00833E63"/>
    <w:rsid w:val="00834272"/>
    <w:rsid w:val="00834626"/>
    <w:rsid w:val="00837C06"/>
    <w:rsid w:val="00840CA2"/>
    <w:rsid w:val="00840E4E"/>
    <w:rsid w:val="00841053"/>
    <w:rsid w:val="008413C4"/>
    <w:rsid w:val="0084324C"/>
    <w:rsid w:val="008444EF"/>
    <w:rsid w:val="00844718"/>
    <w:rsid w:val="00846221"/>
    <w:rsid w:val="00846D0D"/>
    <w:rsid w:val="0084754C"/>
    <w:rsid w:val="00847907"/>
    <w:rsid w:val="00847BA8"/>
    <w:rsid w:val="00847D2E"/>
    <w:rsid w:val="00853301"/>
    <w:rsid w:val="00856488"/>
    <w:rsid w:val="00857D8B"/>
    <w:rsid w:val="008600BA"/>
    <w:rsid w:val="00860F36"/>
    <w:rsid w:val="008613C2"/>
    <w:rsid w:val="00862DDA"/>
    <w:rsid w:val="00863068"/>
    <w:rsid w:val="0086306C"/>
    <w:rsid w:val="00863450"/>
    <w:rsid w:val="0086365C"/>
    <w:rsid w:val="00864CA1"/>
    <w:rsid w:val="00864E4B"/>
    <w:rsid w:val="00865B41"/>
    <w:rsid w:val="008663B0"/>
    <w:rsid w:val="00866AEF"/>
    <w:rsid w:val="008670F4"/>
    <w:rsid w:val="00867246"/>
    <w:rsid w:val="008702B7"/>
    <w:rsid w:val="00870E1F"/>
    <w:rsid w:val="00870EFD"/>
    <w:rsid w:val="00871DCD"/>
    <w:rsid w:val="00872187"/>
    <w:rsid w:val="00875429"/>
    <w:rsid w:val="00877801"/>
    <w:rsid w:val="00881117"/>
    <w:rsid w:val="008812F3"/>
    <w:rsid w:val="008816CC"/>
    <w:rsid w:val="00881AA8"/>
    <w:rsid w:val="00884EA6"/>
    <w:rsid w:val="008855C6"/>
    <w:rsid w:val="008855D3"/>
    <w:rsid w:val="00886242"/>
    <w:rsid w:val="008868BF"/>
    <w:rsid w:val="00886D49"/>
    <w:rsid w:val="00887D1D"/>
    <w:rsid w:val="00891A59"/>
    <w:rsid w:val="0089369E"/>
    <w:rsid w:val="00893829"/>
    <w:rsid w:val="00894273"/>
    <w:rsid w:val="00894BC2"/>
    <w:rsid w:val="00896F3B"/>
    <w:rsid w:val="008972AC"/>
    <w:rsid w:val="00897C3D"/>
    <w:rsid w:val="008A2671"/>
    <w:rsid w:val="008A2880"/>
    <w:rsid w:val="008A4757"/>
    <w:rsid w:val="008A49F7"/>
    <w:rsid w:val="008A5103"/>
    <w:rsid w:val="008A58F0"/>
    <w:rsid w:val="008A6FAF"/>
    <w:rsid w:val="008B37B4"/>
    <w:rsid w:val="008B37DD"/>
    <w:rsid w:val="008B406F"/>
    <w:rsid w:val="008B52B6"/>
    <w:rsid w:val="008B6732"/>
    <w:rsid w:val="008B721A"/>
    <w:rsid w:val="008B77B3"/>
    <w:rsid w:val="008C0B24"/>
    <w:rsid w:val="008C0C05"/>
    <w:rsid w:val="008C0CDF"/>
    <w:rsid w:val="008C1315"/>
    <w:rsid w:val="008C16C3"/>
    <w:rsid w:val="008C36A8"/>
    <w:rsid w:val="008C5182"/>
    <w:rsid w:val="008C7191"/>
    <w:rsid w:val="008C7388"/>
    <w:rsid w:val="008C74DA"/>
    <w:rsid w:val="008C7AA9"/>
    <w:rsid w:val="008C7B32"/>
    <w:rsid w:val="008C7D13"/>
    <w:rsid w:val="008C7D97"/>
    <w:rsid w:val="008D0949"/>
    <w:rsid w:val="008D2C21"/>
    <w:rsid w:val="008D35A7"/>
    <w:rsid w:val="008D4018"/>
    <w:rsid w:val="008D40BC"/>
    <w:rsid w:val="008D5940"/>
    <w:rsid w:val="008D6494"/>
    <w:rsid w:val="008D6A4C"/>
    <w:rsid w:val="008E114E"/>
    <w:rsid w:val="008E188B"/>
    <w:rsid w:val="008E1B2F"/>
    <w:rsid w:val="008E2834"/>
    <w:rsid w:val="008E2985"/>
    <w:rsid w:val="008E4617"/>
    <w:rsid w:val="008E49FB"/>
    <w:rsid w:val="008E4FEB"/>
    <w:rsid w:val="008E68D8"/>
    <w:rsid w:val="008E765E"/>
    <w:rsid w:val="008E7DAB"/>
    <w:rsid w:val="008F0FCC"/>
    <w:rsid w:val="008F1D3C"/>
    <w:rsid w:val="008F5360"/>
    <w:rsid w:val="008F652D"/>
    <w:rsid w:val="008F7B26"/>
    <w:rsid w:val="00900295"/>
    <w:rsid w:val="009013E0"/>
    <w:rsid w:val="00901F94"/>
    <w:rsid w:val="00902435"/>
    <w:rsid w:val="00902C5D"/>
    <w:rsid w:val="00903C98"/>
    <w:rsid w:val="0090436E"/>
    <w:rsid w:val="009052B0"/>
    <w:rsid w:val="00905B1E"/>
    <w:rsid w:val="00906470"/>
    <w:rsid w:val="00906710"/>
    <w:rsid w:val="00907813"/>
    <w:rsid w:val="00907B4A"/>
    <w:rsid w:val="00910655"/>
    <w:rsid w:val="0091117B"/>
    <w:rsid w:val="0091305E"/>
    <w:rsid w:val="009131AA"/>
    <w:rsid w:val="009133A9"/>
    <w:rsid w:val="009136C7"/>
    <w:rsid w:val="00913730"/>
    <w:rsid w:val="00914657"/>
    <w:rsid w:val="0091574D"/>
    <w:rsid w:val="00920662"/>
    <w:rsid w:val="00921C29"/>
    <w:rsid w:val="00921C6F"/>
    <w:rsid w:val="00925B69"/>
    <w:rsid w:val="00926048"/>
    <w:rsid w:val="00926897"/>
    <w:rsid w:val="00926B83"/>
    <w:rsid w:val="00926BC3"/>
    <w:rsid w:val="00930AF7"/>
    <w:rsid w:val="00932F44"/>
    <w:rsid w:val="00933D5F"/>
    <w:rsid w:val="009347BF"/>
    <w:rsid w:val="009354E9"/>
    <w:rsid w:val="00936092"/>
    <w:rsid w:val="009372A8"/>
    <w:rsid w:val="00940066"/>
    <w:rsid w:val="00941AAA"/>
    <w:rsid w:val="00942BF5"/>
    <w:rsid w:val="00944288"/>
    <w:rsid w:val="009459D7"/>
    <w:rsid w:val="00946086"/>
    <w:rsid w:val="009466D4"/>
    <w:rsid w:val="009468D2"/>
    <w:rsid w:val="00947B39"/>
    <w:rsid w:val="00947C12"/>
    <w:rsid w:val="00950195"/>
    <w:rsid w:val="00951133"/>
    <w:rsid w:val="00952943"/>
    <w:rsid w:val="00952EEA"/>
    <w:rsid w:val="009539F6"/>
    <w:rsid w:val="0095401A"/>
    <w:rsid w:val="009547ED"/>
    <w:rsid w:val="009553B7"/>
    <w:rsid w:val="0095615B"/>
    <w:rsid w:val="009565D0"/>
    <w:rsid w:val="0095768B"/>
    <w:rsid w:val="00957BBD"/>
    <w:rsid w:val="009618FD"/>
    <w:rsid w:val="0096195D"/>
    <w:rsid w:val="009627D1"/>
    <w:rsid w:val="00963180"/>
    <w:rsid w:val="00963540"/>
    <w:rsid w:val="00963760"/>
    <w:rsid w:val="00963778"/>
    <w:rsid w:val="009644A2"/>
    <w:rsid w:val="00965FEB"/>
    <w:rsid w:val="00966714"/>
    <w:rsid w:val="00966DED"/>
    <w:rsid w:val="00967D35"/>
    <w:rsid w:val="00967D3A"/>
    <w:rsid w:val="00971887"/>
    <w:rsid w:val="00971C9D"/>
    <w:rsid w:val="00972107"/>
    <w:rsid w:val="00973ADB"/>
    <w:rsid w:val="00974BAC"/>
    <w:rsid w:val="00974BFB"/>
    <w:rsid w:val="00975165"/>
    <w:rsid w:val="00976430"/>
    <w:rsid w:val="00976B06"/>
    <w:rsid w:val="00981A88"/>
    <w:rsid w:val="00984AB5"/>
    <w:rsid w:val="009851BF"/>
    <w:rsid w:val="00985F8A"/>
    <w:rsid w:val="0098640E"/>
    <w:rsid w:val="00986BBB"/>
    <w:rsid w:val="00987964"/>
    <w:rsid w:val="00990252"/>
    <w:rsid w:val="009904B7"/>
    <w:rsid w:val="009915B6"/>
    <w:rsid w:val="00993F30"/>
    <w:rsid w:val="00995EAC"/>
    <w:rsid w:val="00996035"/>
    <w:rsid w:val="00997E39"/>
    <w:rsid w:val="009A0BEC"/>
    <w:rsid w:val="009A2667"/>
    <w:rsid w:val="009A267F"/>
    <w:rsid w:val="009A289F"/>
    <w:rsid w:val="009A3F9B"/>
    <w:rsid w:val="009A50FC"/>
    <w:rsid w:val="009A5AB1"/>
    <w:rsid w:val="009A6FE4"/>
    <w:rsid w:val="009A7535"/>
    <w:rsid w:val="009A7E2E"/>
    <w:rsid w:val="009B0509"/>
    <w:rsid w:val="009B0919"/>
    <w:rsid w:val="009B50A3"/>
    <w:rsid w:val="009B531F"/>
    <w:rsid w:val="009B5451"/>
    <w:rsid w:val="009B5573"/>
    <w:rsid w:val="009B6477"/>
    <w:rsid w:val="009B67BF"/>
    <w:rsid w:val="009B7132"/>
    <w:rsid w:val="009B7232"/>
    <w:rsid w:val="009C0579"/>
    <w:rsid w:val="009C213B"/>
    <w:rsid w:val="009C3645"/>
    <w:rsid w:val="009C39F0"/>
    <w:rsid w:val="009C3BA5"/>
    <w:rsid w:val="009C4194"/>
    <w:rsid w:val="009C4521"/>
    <w:rsid w:val="009C503F"/>
    <w:rsid w:val="009C5A7A"/>
    <w:rsid w:val="009C5FCF"/>
    <w:rsid w:val="009C63CF"/>
    <w:rsid w:val="009C66F2"/>
    <w:rsid w:val="009C6DCB"/>
    <w:rsid w:val="009C6FEE"/>
    <w:rsid w:val="009C7002"/>
    <w:rsid w:val="009C7579"/>
    <w:rsid w:val="009D0065"/>
    <w:rsid w:val="009D02DE"/>
    <w:rsid w:val="009D0B4F"/>
    <w:rsid w:val="009D0D66"/>
    <w:rsid w:val="009D107D"/>
    <w:rsid w:val="009D10E2"/>
    <w:rsid w:val="009D1179"/>
    <w:rsid w:val="009D138B"/>
    <w:rsid w:val="009D1DB2"/>
    <w:rsid w:val="009D6E8B"/>
    <w:rsid w:val="009D6FE9"/>
    <w:rsid w:val="009D71EB"/>
    <w:rsid w:val="009D7314"/>
    <w:rsid w:val="009E016B"/>
    <w:rsid w:val="009E15FC"/>
    <w:rsid w:val="009E1AA0"/>
    <w:rsid w:val="009E3CA3"/>
    <w:rsid w:val="009E4CE7"/>
    <w:rsid w:val="009E4D97"/>
    <w:rsid w:val="009E505F"/>
    <w:rsid w:val="009E758B"/>
    <w:rsid w:val="009F04AA"/>
    <w:rsid w:val="009F14F9"/>
    <w:rsid w:val="009F28A9"/>
    <w:rsid w:val="009F3684"/>
    <w:rsid w:val="009F4C64"/>
    <w:rsid w:val="009F52DB"/>
    <w:rsid w:val="009F6B3B"/>
    <w:rsid w:val="009F7879"/>
    <w:rsid w:val="00A006F1"/>
    <w:rsid w:val="00A00E3A"/>
    <w:rsid w:val="00A0120E"/>
    <w:rsid w:val="00A0158D"/>
    <w:rsid w:val="00A040AB"/>
    <w:rsid w:val="00A047BA"/>
    <w:rsid w:val="00A055D2"/>
    <w:rsid w:val="00A0630D"/>
    <w:rsid w:val="00A10088"/>
    <w:rsid w:val="00A10D15"/>
    <w:rsid w:val="00A13F04"/>
    <w:rsid w:val="00A13F74"/>
    <w:rsid w:val="00A15BF3"/>
    <w:rsid w:val="00A162F3"/>
    <w:rsid w:val="00A1688F"/>
    <w:rsid w:val="00A16B12"/>
    <w:rsid w:val="00A16CF1"/>
    <w:rsid w:val="00A16D76"/>
    <w:rsid w:val="00A1712E"/>
    <w:rsid w:val="00A17A00"/>
    <w:rsid w:val="00A17BB8"/>
    <w:rsid w:val="00A204CF"/>
    <w:rsid w:val="00A221D1"/>
    <w:rsid w:val="00A22E91"/>
    <w:rsid w:val="00A232FE"/>
    <w:rsid w:val="00A23308"/>
    <w:rsid w:val="00A2354F"/>
    <w:rsid w:val="00A239B1"/>
    <w:rsid w:val="00A23CD0"/>
    <w:rsid w:val="00A2428F"/>
    <w:rsid w:val="00A244F2"/>
    <w:rsid w:val="00A266B6"/>
    <w:rsid w:val="00A26FC1"/>
    <w:rsid w:val="00A2709C"/>
    <w:rsid w:val="00A27E77"/>
    <w:rsid w:val="00A31743"/>
    <w:rsid w:val="00A32055"/>
    <w:rsid w:val="00A32AA5"/>
    <w:rsid w:val="00A34DBD"/>
    <w:rsid w:val="00A353FB"/>
    <w:rsid w:val="00A363FE"/>
    <w:rsid w:val="00A374D4"/>
    <w:rsid w:val="00A3750B"/>
    <w:rsid w:val="00A376D0"/>
    <w:rsid w:val="00A4016B"/>
    <w:rsid w:val="00A40B03"/>
    <w:rsid w:val="00A43551"/>
    <w:rsid w:val="00A43A58"/>
    <w:rsid w:val="00A441BE"/>
    <w:rsid w:val="00A44818"/>
    <w:rsid w:val="00A4502E"/>
    <w:rsid w:val="00A453FA"/>
    <w:rsid w:val="00A50163"/>
    <w:rsid w:val="00A5042D"/>
    <w:rsid w:val="00A51438"/>
    <w:rsid w:val="00A5162B"/>
    <w:rsid w:val="00A5224A"/>
    <w:rsid w:val="00A522DC"/>
    <w:rsid w:val="00A532D6"/>
    <w:rsid w:val="00A54EE6"/>
    <w:rsid w:val="00A55337"/>
    <w:rsid w:val="00A55B0C"/>
    <w:rsid w:val="00A56AFA"/>
    <w:rsid w:val="00A57EED"/>
    <w:rsid w:val="00A6034A"/>
    <w:rsid w:val="00A6090D"/>
    <w:rsid w:val="00A619C5"/>
    <w:rsid w:val="00A62CEE"/>
    <w:rsid w:val="00A62D22"/>
    <w:rsid w:val="00A63926"/>
    <w:rsid w:val="00A64870"/>
    <w:rsid w:val="00A64EE2"/>
    <w:rsid w:val="00A651A2"/>
    <w:rsid w:val="00A658C6"/>
    <w:rsid w:val="00A65E5D"/>
    <w:rsid w:val="00A6676D"/>
    <w:rsid w:val="00A66841"/>
    <w:rsid w:val="00A67557"/>
    <w:rsid w:val="00A71603"/>
    <w:rsid w:val="00A72013"/>
    <w:rsid w:val="00A72FB6"/>
    <w:rsid w:val="00A7317B"/>
    <w:rsid w:val="00A73851"/>
    <w:rsid w:val="00A73E0D"/>
    <w:rsid w:val="00A74845"/>
    <w:rsid w:val="00A76735"/>
    <w:rsid w:val="00A76AC6"/>
    <w:rsid w:val="00A77749"/>
    <w:rsid w:val="00A77801"/>
    <w:rsid w:val="00A81582"/>
    <w:rsid w:val="00A81A42"/>
    <w:rsid w:val="00A82410"/>
    <w:rsid w:val="00A84159"/>
    <w:rsid w:val="00A84EC4"/>
    <w:rsid w:val="00A85751"/>
    <w:rsid w:val="00A85762"/>
    <w:rsid w:val="00A90D6D"/>
    <w:rsid w:val="00A91912"/>
    <w:rsid w:val="00A919BA"/>
    <w:rsid w:val="00A91AC1"/>
    <w:rsid w:val="00A91E48"/>
    <w:rsid w:val="00A92A48"/>
    <w:rsid w:val="00A92EF5"/>
    <w:rsid w:val="00A93644"/>
    <w:rsid w:val="00A938BC"/>
    <w:rsid w:val="00A94851"/>
    <w:rsid w:val="00A94BA6"/>
    <w:rsid w:val="00A95346"/>
    <w:rsid w:val="00A96831"/>
    <w:rsid w:val="00A9762A"/>
    <w:rsid w:val="00AA0836"/>
    <w:rsid w:val="00AA1634"/>
    <w:rsid w:val="00AA16C6"/>
    <w:rsid w:val="00AA1A24"/>
    <w:rsid w:val="00AA1AC3"/>
    <w:rsid w:val="00AA1CB7"/>
    <w:rsid w:val="00AA2C98"/>
    <w:rsid w:val="00AA3A41"/>
    <w:rsid w:val="00AA3C93"/>
    <w:rsid w:val="00AA4178"/>
    <w:rsid w:val="00AA46E5"/>
    <w:rsid w:val="00AA52CB"/>
    <w:rsid w:val="00AA623B"/>
    <w:rsid w:val="00AA683F"/>
    <w:rsid w:val="00AA703D"/>
    <w:rsid w:val="00AB0BD7"/>
    <w:rsid w:val="00AB0CBA"/>
    <w:rsid w:val="00AB2B7B"/>
    <w:rsid w:val="00AB2C59"/>
    <w:rsid w:val="00AB3118"/>
    <w:rsid w:val="00AB626C"/>
    <w:rsid w:val="00AB65D3"/>
    <w:rsid w:val="00AB6DC1"/>
    <w:rsid w:val="00AB723E"/>
    <w:rsid w:val="00AB72E5"/>
    <w:rsid w:val="00AB753F"/>
    <w:rsid w:val="00AB781B"/>
    <w:rsid w:val="00AB7D5D"/>
    <w:rsid w:val="00AC141F"/>
    <w:rsid w:val="00AC307E"/>
    <w:rsid w:val="00AC45D6"/>
    <w:rsid w:val="00AC4D25"/>
    <w:rsid w:val="00AC504C"/>
    <w:rsid w:val="00AC5D84"/>
    <w:rsid w:val="00AC6106"/>
    <w:rsid w:val="00AC6DE7"/>
    <w:rsid w:val="00AC75A5"/>
    <w:rsid w:val="00AC7BF8"/>
    <w:rsid w:val="00AD05BB"/>
    <w:rsid w:val="00AD10B4"/>
    <w:rsid w:val="00AD225C"/>
    <w:rsid w:val="00AD22BA"/>
    <w:rsid w:val="00AD29D8"/>
    <w:rsid w:val="00AD3199"/>
    <w:rsid w:val="00AD48CA"/>
    <w:rsid w:val="00AD506B"/>
    <w:rsid w:val="00AD6776"/>
    <w:rsid w:val="00AD716A"/>
    <w:rsid w:val="00AE0173"/>
    <w:rsid w:val="00AE0DD5"/>
    <w:rsid w:val="00AE1177"/>
    <w:rsid w:val="00AE21B0"/>
    <w:rsid w:val="00AE2FA3"/>
    <w:rsid w:val="00AE37E1"/>
    <w:rsid w:val="00AE3D75"/>
    <w:rsid w:val="00AE3FD4"/>
    <w:rsid w:val="00AE507E"/>
    <w:rsid w:val="00AE5410"/>
    <w:rsid w:val="00AF0440"/>
    <w:rsid w:val="00AF04BB"/>
    <w:rsid w:val="00AF0847"/>
    <w:rsid w:val="00AF14D0"/>
    <w:rsid w:val="00AF2AA3"/>
    <w:rsid w:val="00AF3A4F"/>
    <w:rsid w:val="00AF3A79"/>
    <w:rsid w:val="00AF66A3"/>
    <w:rsid w:val="00AF6F6D"/>
    <w:rsid w:val="00AF7763"/>
    <w:rsid w:val="00AF77BC"/>
    <w:rsid w:val="00B00266"/>
    <w:rsid w:val="00B0085E"/>
    <w:rsid w:val="00B01648"/>
    <w:rsid w:val="00B0172E"/>
    <w:rsid w:val="00B01FA3"/>
    <w:rsid w:val="00B03FC9"/>
    <w:rsid w:val="00B04DEC"/>
    <w:rsid w:val="00B06628"/>
    <w:rsid w:val="00B067DE"/>
    <w:rsid w:val="00B07954"/>
    <w:rsid w:val="00B1064B"/>
    <w:rsid w:val="00B149F2"/>
    <w:rsid w:val="00B14CDB"/>
    <w:rsid w:val="00B20227"/>
    <w:rsid w:val="00B20A45"/>
    <w:rsid w:val="00B2105E"/>
    <w:rsid w:val="00B21677"/>
    <w:rsid w:val="00B219BA"/>
    <w:rsid w:val="00B23300"/>
    <w:rsid w:val="00B23BB2"/>
    <w:rsid w:val="00B2425A"/>
    <w:rsid w:val="00B246FD"/>
    <w:rsid w:val="00B24D72"/>
    <w:rsid w:val="00B2550A"/>
    <w:rsid w:val="00B26361"/>
    <w:rsid w:val="00B26B3F"/>
    <w:rsid w:val="00B26CB2"/>
    <w:rsid w:val="00B2718A"/>
    <w:rsid w:val="00B27861"/>
    <w:rsid w:val="00B27DCF"/>
    <w:rsid w:val="00B30A9C"/>
    <w:rsid w:val="00B31E60"/>
    <w:rsid w:val="00B33728"/>
    <w:rsid w:val="00B33BF9"/>
    <w:rsid w:val="00B34A60"/>
    <w:rsid w:val="00B34C62"/>
    <w:rsid w:val="00B35215"/>
    <w:rsid w:val="00B37055"/>
    <w:rsid w:val="00B41419"/>
    <w:rsid w:val="00B41D50"/>
    <w:rsid w:val="00B42B34"/>
    <w:rsid w:val="00B42C51"/>
    <w:rsid w:val="00B4419A"/>
    <w:rsid w:val="00B45427"/>
    <w:rsid w:val="00B457B9"/>
    <w:rsid w:val="00B47318"/>
    <w:rsid w:val="00B47589"/>
    <w:rsid w:val="00B56091"/>
    <w:rsid w:val="00B57627"/>
    <w:rsid w:val="00B600E3"/>
    <w:rsid w:val="00B60526"/>
    <w:rsid w:val="00B61024"/>
    <w:rsid w:val="00B62338"/>
    <w:rsid w:val="00B6277D"/>
    <w:rsid w:val="00B63EC3"/>
    <w:rsid w:val="00B64026"/>
    <w:rsid w:val="00B6492E"/>
    <w:rsid w:val="00B65223"/>
    <w:rsid w:val="00B6676D"/>
    <w:rsid w:val="00B66D8F"/>
    <w:rsid w:val="00B672BF"/>
    <w:rsid w:val="00B70934"/>
    <w:rsid w:val="00B71E79"/>
    <w:rsid w:val="00B72FED"/>
    <w:rsid w:val="00B7319A"/>
    <w:rsid w:val="00B73CF2"/>
    <w:rsid w:val="00B75DBD"/>
    <w:rsid w:val="00B7648D"/>
    <w:rsid w:val="00B76B06"/>
    <w:rsid w:val="00B777E5"/>
    <w:rsid w:val="00B77AF4"/>
    <w:rsid w:val="00B804A8"/>
    <w:rsid w:val="00B810B9"/>
    <w:rsid w:val="00B813A8"/>
    <w:rsid w:val="00B8169A"/>
    <w:rsid w:val="00B82019"/>
    <w:rsid w:val="00B82089"/>
    <w:rsid w:val="00B8246D"/>
    <w:rsid w:val="00B82B29"/>
    <w:rsid w:val="00B82F0B"/>
    <w:rsid w:val="00B84768"/>
    <w:rsid w:val="00B857F3"/>
    <w:rsid w:val="00B86794"/>
    <w:rsid w:val="00B879DD"/>
    <w:rsid w:val="00B87A0A"/>
    <w:rsid w:val="00B906C7"/>
    <w:rsid w:val="00B90F68"/>
    <w:rsid w:val="00B91B93"/>
    <w:rsid w:val="00B922A0"/>
    <w:rsid w:val="00B92352"/>
    <w:rsid w:val="00B9257B"/>
    <w:rsid w:val="00B93549"/>
    <w:rsid w:val="00B93698"/>
    <w:rsid w:val="00B93D96"/>
    <w:rsid w:val="00B94961"/>
    <w:rsid w:val="00B94B90"/>
    <w:rsid w:val="00B9520D"/>
    <w:rsid w:val="00B95530"/>
    <w:rsid w:val="00B95F68"/>
    <w:rsid w:val="00B96402"/>
    <w:rsid w:val="00B97B6E"/>
    <w:rsid w:val="00BA0FEC"/>
    <w:rsid w:val="00BA1743"/>
    <w:rsid w:val="00BA225E"/>
    <w:rsid w:val="00BA2735"/>
    <w:rsid w:val="00BA3307"/>
    <w:rsid w:val="00BA44AA"/>
    <w:rsid w:val="00BA46BB"/>
    <w:rsid w:val="00BA6300"/>
    <w:rsid w:val="00BA72F7"/>
    <w:rsid w:val="00BA7EB6"/>
    <w:rsid w:val="00BB0012"/>
    <w:rsid w:val="00BB13DD"/>
    <w:rsid w:val="00BB152E"/>
    <w:rsid w:val="00BB1BF6"/>
    <w:rsid w:val="00BB1DBB"/>
    <w:rsid w:val="00BB53CA"/>
    <w:rsid w:val="00BB557D"/>
    <w:rsid w:val="00BB608D"/>
    <w:rsid w:val="00BB625A"/>
    <w:rsid w:val="00BB6384"/>
    <w:rsid w:val="00BB6491"/>
    <w:rsid w:val="00BB6A04"/>
    <w:rsid w:val="00BC20A6"/>
    <w:rsid w:val="00BC31E0"/>
    <w:rsid w:val="00BC3C69"/>
    <w:rsid w:val="00BC41DF"/>
    <w:rsid w:val="00BC61CB"/>
    <w:rsid w:val="00BC63EA"/>
    <w:rsid w:val="00BD0D60"/>
    <w:rsid w:val="00BD229F"/>
    <w:rsid w:val="00BD2ABA"/>
    <w:rsid w:val="00BD2D2B"/>
    <w:rsid w:val="00BD2E8E"/>
    <w:rsid w:val="00BD58BC"/>
    <w:rsid w:val="00BD728B"/>
    <w:rsid w:val="00BD7921"/>
    <w:rsid w:val="00BD7CB4"/>
    <w:rsid w:val="00BE012E"/>
    <w:rsid w:val="00BE1A18"/>
    <w:rsid w:val="00BE1AC4"/>
    <w:rsid w:val="00BE1B8B"/>
    <w:rsid w:val="00BE313D"/>
    <w:rsid w:val="00BE40D0"/>
    <w:rsid w:val="00BE4A19"/>
    <w:rsid w:val="00BE6C46"/>
    <w:rsid w:val="00BF0FC6"/>
    <w:rsid w:val="00BF1321"/>
    <w:rsid w:val="00BF1686"/>
    <w:rsid w:val="00BF1E62"/>
    <w:rsid w:val="00BF1EC3"/>
    <w:rsid w:val="00BF2DCF"/>
    <w:rsid w:val="00BF4882"/>
    <w:rsid w:val="00BF5B3C"/>
    <w:rsid w:val="00BF6B5B"/>
    <w:rsid w:val="00BF7840"/>
    <w:rsid w:val="00C0186A"/>
    <w:rsid w:val="00C02547"/>
    <w:rsid w:val="00C0402E"/>
    <w:rsid w:val="00C04101"/>
    <w:rsid w:val="00C04A3E"/>
    <w:rsid w:val="00C04F11"/>
    <w:rsid w:val="00C04F4A"/>
    <w:rsid w:val="00C05392"/>
    <w:rsid w:val="00C05CD0"/>
    <w:rsid w:val="00C05F52"/>
    <w:rsid w:val="00C065D7"/>
    <w:rsid w:val="00C06B10"/>
    <w:rsid w:val="00C06E16"/>
    <w:rsid w:val="00C07189"/>
    <w:rsid w:val="00C0769B"/>
    <w:rsid w:val="00C077F6"/>
    <w:rsid w:val="00C108A3"/>
    <w:rsid w:val="00C11804"/>
    <w:rsid w:val="00C11A9E"/>
    <w:rsid w:val="00C12A02"/>
    <w:rsid w:val="00C12F9C"/>
    <w:rsid w:val="00C13530"/>
    <w:rsid w:val="00C13AB1"/>
    <w:rsid w:val="00C1518D"/>
    <w:rsid w:val="00C15E27"/>
    <w:rsid w:val="00C16140"/>
    <w:rsid w:val="00C1618B"/>
    <w:rsid w:val="00C16908"/>
    <w:rsid w:val="00C16B5B"/>
    <w:rsid w:val="00C16D78"/>
    <w:rsid w:val="00C20B5B"/>
    <w:rsid w:val="00C21597"/>
    <w:rsid w:val="00C22971"/>
    <w:rsid w:val="00C237AD"/>
    <w:rsid w:val="00C23A87"/>
    <w:rsid w:val="00C23B35"/>
    <w:rsid w:val="00C23C28"/>
    <w:rsid w:val="00C2463D"/>
    <w:rsid w:val="00C25E8E"/>
    <w:rsid w:val="00C260B3"/>
    <w:rsid w:val="00C26211"/>
    <w:rsid w:val="00C30304"/>
    <w:rsid w:val="00C312A4"/>
    <w:rsid w:val="00C316AA"/>
    <w:rsid w:val="00C33D07"/>
    <w:rsid w:val="00C35354"/>
    <w:rsid w:val="00C35583"/>
    <w:rsid w:val="00C35905"/>
    <w:rsid w:val="00C36118"/>
    <w:rsid w:val="00C36AFB"/>
    <w:rsid w:val="00C36EEE"/>
    <w:rsid w:val="00C37FC2"/>
    <w:rsid w:val="00C40455"/>
    <w:rsid w:val="00C411BD"/>
    <w:rsid w:val="00C4169C"/>
    <w:rsid w:val="00C42486"/>
    <w:rsid w:val="00C45241"/>
    <w:rsid w:val="00C45266"/>
    <w:rsid w:val="00C45667"/>
    <w:rsid w:val="00C458F9"/>
    <w:rsid w:val="00C470B0"/>
    <w:rsid w:val="00C473FD"/>
    <w:rsid w:val="00C47EB2"/>
    <w:rsid w:val="00C50E92"/>
    <w:rsid w:val="00C51176"/>
    <w:rsid w:val="00C51225"/>
    <w:rsid w:val="00C51699"/>
    <w:rsid w:val="00C51B8B"/>
    <w:rsid w:val="00C521AF"/>
    <w:rsid w:val="00C52408"/>
    <w:rsid w:val="00C52BA7"/>
    <w:rsid w:val="00C54207"/>
    <w:rsid w:val="00C5420B"/>
    <w:rsid w:val="00C54797"/>
    <w:rsid w:val="00C54939"/>
    <w:rsid w:val="00C54CC0"/>
    <w:rsid w:val="00C57F7A"/>
    <w:rsid w:val="00C60A76"/>
    <w:rsid w:val="00C612E7"/>
    <w:rsid w:val="00C62791"/>
    <w:rsid w:val="00C62921"/>
    <w:rsid w:val="00C62A5B"/>
    <w:rsid w:val="00C62B74"/>
    <w:rsid w:val="00C634D0"/>
    <w:rsid w:val="00C65319"/>
    <w:rsid w:val="00C65B4A"/>
    <w:rsid w:val="00C67023"/>
    <w:rsid w:val="00C67285"/>
    <w:rsid w:val="00C70BBA"/>
    <w:rsid w:val="00C71542"/>
    <w:rsid w:val="00C715AF"/>
    <w:rsid w:val="00C73AB0"/>
    <w:rsid w:val="00C74CD9"/>
    <w:rsid w:val="00C7754D"/>
    <w:rsid w:val="00C77637"/>
    <w:rsid w:val="00C806B2"/>
    <w:rsid w:val="00C814F6"/>
    <w:rsid w:val="00C816FB"/>
    <w:rsid w:val="00C82401"/>
    <w:rsid w:val="00C82840"/>
    <w:rsid w:val="00C82B26"/>
    <w:rsid w:val="00C82E63"/>
    <w:rsid w:val="00C83728"/>
    <w:rsid w:val="00C867FE"/>
    <w:rsid w:val="00C8710A"/>
    <w:rsid w:val="00C8723E"/>
    <w:rsid w:val="00C87244"/>
    <w:rsid w:val="00C87389"/>
    <w:rsid w:val="00C90CD2"/>
    <w:rsid w:val="00C92270"/>
    <w:rsid w:val="00C92770"/>
    <w:rsid w:val="00C940E6"/>
    <w:rsid w:val="00C95380"/>
    <w:rsid w:val="00C9575F"/>
    <w:rsid w:val="00C95923"/>
    <w:rsid w:val="00C95BE6"/>
    <w:rsid w:val="00CA060A"/>
    <w:rsid w:val="00CA1397"/>
    <w:rsid w:val="00CA1903"/>
    <w:rsid w:val="00CA3166"/>
    <w:rsid w:val="00CA3C84"/>
    <w:rsid w:val="00CA43DE"/>
    <w:rsid w:val="00CA44C0"/>
    <w:rsid w:val="00CA4699"/>
    <w:rsid w:val="00CA58D9"/>
    <w:rsid w:val="00CA5916"/>
    <w:rsid w:val="00CA5C83"/>
    <w:rsid w:val="00CA640E"/>
    <w:rsid w:val="00CA656D"/>
    <w:rsid w:val="00CA728D"/>
    <w:rsid w:val="00CA769A"/>
    <w:rsid w:val="00CA7737"/>
    <w:rsid w:val="00CB16C4"/>
    <w:rsid w:val="00CC020B"/>
    <w:rsid w:val="00CC0A69"/>
    <w:rsid w:val="00CC4D22"/>
    <w:rsid w:val="00CC4D53"/>
    <w:rsid w:val="00CC53D5"/>
    <w:rsid w:val="00CC5409"/>
    <w:rsid w:val="00CC56B0"/>
    <w:rsid w:val="00CC5CA8"/>
    <w:rsid w:val="00CD027D"/>
    <w:rsid w:val="00CD13DB"/>
    <w:rsid w:val="00CD2F1E"/>
    <w:rsid w:val="00CD2FAF"/>
    <w:rsid w:val="00CD3097"/>
    <w:rsid w:val="00CD47AB"/>
    <w:rsid w:val="00CD48BA"/>
    <w:rsid w:val="00CD6740"/>
    <w:rsid w:val="00CD6CD4"/>
    <w:rsid w:val="00CE0189"/>
    <w:rsid w:val="00CE031F"/>
    <w:rsid w:val="00CE24F1"/>
    <w:rsid w:val="00CE3AAC"/>
    <w:rsid w:val="00CE5487"/>
    <w:rsid w:val="00CE56D9"/>
    <w:rsid w:val="00CE605A"/>
    <w:rsid w:val="00CE63C5"/>
    <w:rsid w:val="00CE691F"/>
    <w:rsid w:val="00CE6F48"/>
    <w:rsid w:val="00CE6FB4"/>
    <w:rsid w:val="00CE7B85"/>
    <w:rsid w:val="00CF1593"/>
    <w:rsid w:val="00CF1D43"/>
    <w:rsid w:val="00CF22AA"/>
    <w:rsid w:val="00CF24DA"/>
    <w:rsid w:val="00CF336E"/>
    <w:rsid w:val="00CF3F5C"/>
    <w:rsid w:val="00CF6E1C"/>
    <w:rsid w:val="00CF706A"/>
    <w:rsid w:val="00D00053"/>
    <w:rsid w:val="00D00F6A"/>
    <w:rsid w:val="00D00F7A"/>
    <w:rsid w:val="00D015E6"/>
    <w:rsid w:val="00D01B40"/>
    <w:rsid w:val="00D02540"/>
    <w:rsid w:val="00D02733"/>
    <w:rsid w:val="00D02F6A"/>
    <w:rsid w:val="00D038AC"/>
    <w:rsid w:val="00D03C16"/>
    <w:rsid w:val="00D0455A"/>
    <w:rsid w:val="00D04791"/>
    <w:rsid w:val="00D058D5"/>
    <w:rsid w:val="00D05AA7"/>
    <w:rsid w:val="00D061D5"/>
    <w:rsid w:val="00D061DE"/>
    <w:rsid w:val="00D06564"/>
    <w:rsid w:val="00D06E36"/>
    <w:rsid w:val="00D07C93"/>
    <w:rsid w:val="00D1052E"/>
    <w:rsid w:val="00D10788"/>
    <w:rsid w:val="00D11817"/>
    <w:rsid w:val="00D11BD2"/>
    <w:rsid w:val="00D129F7"/>
    <w:rsid w:val="00D138A1"/>
    <w:rsid w:val="00D14405"/>
    <w:rsid w:val="00D16038"/>
    <w:rsid w:val="00D204AC"/>
    <w:rsid w:val="00D214F8"/>
    <w:rsid w:val="00D21878"/>
    <w:rsid w:val="00D22494"/>
    <w:rsid w:val="00D22B3A"/>
    <w:rsid w:val="00D22D35"/>
    <w:rsid w:val="00D24057"/>
    <w:rsid w:val="00D246CF"/>
    <w:rsid w:val="00D24869"/>
    <w:rsid w:val="00D24AF0"/>
    <w:rsid w:val="00D25615"/>
    <w:rsid w:val="00D26247"/>
    <w:rsid w:val="00D271B7"/>
    <w:rsid w:val="00D27419"/>
    <w:rsid w:val="00D30AD7"/>
    <w:rsid w:val="00D32746"/>
    <w:rsid w:val="00D330F7"/>
    <w:rsid w:val="00D33265"/>
    <w:rsid w:val="00D33E6B"/>
    <w:rsid w:val="00D34E6E"/>
    <w:rsid w:val="00D35C6C"/>
    <w:rsid w:val="00D36716"/>
    <w:rsid w:val="00D374A2"/>
    <w:rsid w:val="00D37F93"/>
    <w:rsid w:val="00D40517"/>
    <w:rsid w:val="00D40630"/>
    <w:rsid w:val="00D412A9"/>
    <w:rsid w:val="00D412F4"/>
    <w:rsid w:val="00D42AAD"/>
    <w:rsid w:val="00D4329D"/>
    <w:rsid w:val="00D43675"/>
    <w:rsid w:val="00D44341"/>
    <w:rsid w:val="00D4448A"/>
    <w:rsid w:val="00D455E6"/>
    <w:rsid w:val="00D45691"/>
    <w:rsid w:val="00D459CD"/>
    <w:rsid w:val="00D46334"/>
    <w:rsid w:val="00D465AC"/>
    <w:rsid w:val="00D46A55"/>
    <w:rsid w:val="00D47051"/>
    <w:rsid w:val="00D4734C"/>
    <w:rsid w:val="00D47EAB"/>
    <w:rsid w:val="00D50792"/>
    <w:rsid w:val="00D52422"/>
    <w:rsid w:val="00D52BEA"/>
    <w:rsid w:val="00D52F81"/>
    <w:rsid w:val="00D53419"/>
    <w:rsid w:val="00D53E0E"/>
    <w:rsid w:val="00D544B6"/>
    <w:rsid w:val="00D545EC"/>
    <w:rsid w:val="00D54F12"/>
    <w:rsid w:val="00D55528"/>
    <w:rsid w:val="00D559FC"/>
    <w:rsid w:val="00D5722E"/>
    <w:rsid w:val="00D60B81"/>
    <w:rsid w:val="00D60D7B"/>
    <w:rsid w:val="00D60F01"/>
    <w:rsid w:val="00D60FB9"/>
    <w:rsid w:val="00D61795"/>
    <w:rsid w:val="00D62DB6"/>
    <w:rsid w:val="00D64408"/>
    <w:rsid w:val="00D670FC"/>
    <w:rsid w:val="00D67F8C"/>
    <w:rsid w:val="00D703F8"/>
    <w:rsid w:val="00D70D88"/>
    <w:rsid w:val="00D7162B"/>
    <w:rsid w:val="00D7249C"/>
    <w:rsid w:val="00D73A10"/>
    <w:rsid w:val="00D74B81"/>
    <w:rsid w:val="00D7573A"/>
    <w:rsid w:val="00D767D9"/>
    <w:rsid w:val="00D768D3"/>
    <w:rsid w:val="00D808EC"/>
    <w:rsid w:val="00D8107B"/>
    <w:rsid w:val="00D81A26"/>
    <w:rsid w:val="00D82B38"/>
    <w:rsid w:val="00D86965"/>
    <w:rsid w:val="00D8703E"/>
    <w:rsid w:val="00D876E7"/>
    <w:rsid w:val="00D87C0D"/>
    <w:rsid w:val="00D916B8"/>
    <w:rsid w:val="00D91A01"/>
    <w:rsid w:val="00D9280D"/>
    <w:rsid w:val="00D937A3"/>
    <w:rsid w:val="00D93BF9"/>
    <w:rsid w:val="00D93C49"/>
    <w:rsid w:val="00D94343"/>
    <w:rsid w:val="00D94AE6"/>
    <w:rsid w:val="00D95577"/>
    <w:rsid w:val="00D963D7"/>
    <w:rsid w:val="00D9704D"/>
    <w:rsid w:val="00D97797"/>
    <w:rsid w:val="00D97E6E"/>
    <w:rsid w:val="00DA2740"/>
    <w:rsid w:val="00DA358A"/>
    <w:rsid w:val="00DA3608"/>
    <w:rsid w:val="00DA379A"/>
    <w:rsid w:val="00DA4457"/>
    <w:rsid w:val="00DA5ABA"/>
    <w:rsid w:val="00DA77C3"/>
    <w:rsid w:val="00DB046E"/>
    <w:rsid w:val="00DB068A"/>
    <w:rsid w:val="00DB1324"/>
    <w:rsid w:val="00DB3134"/>
    <w:rsid w:val="00DB36F5"/>
    <w:rsid w:val="00DB3D8C"/>
    <w:rsid w:val="00DB4310"/>
    <w:rsid w:val="00DB46E5"/>
    <w:rsid w:val="00DB47D5"/>
    <w:rsid w:val="00DB4D84"/>
    <w:rsid w:val="00DB586C"/>
    <w:rsid w:val="00DB5B60"/>
    <w:rsid w:val="00DB6826"/>
    <w:rsid w:val="00DC3055"/>
    <w:rsid w:val="00DC41A3"/>
    <w:rsid w:val="00DC578B"/>
    <w:rsid w:val="00DC58C3"/>
    <w:rsid w:val="00DC6075"/>
    <w:rsid w:val="00DC69CB"/>
    <w:rsid w:val="00DC764B"/>
    <w:rsid w:val="00DD0032"/>
    <w:rsid w:val="00DD0639"/>
    <w:rsid w:val="00DD0958"/>
    <w:rsid w:val="00DD09EA"/>
    <w:rsid w:val="00DD1C82"/>
    <w:rsid w:val="00DD1D8A"/>
    <w:rsid w:val="00DD1FCA"/>
    <w:rsid w:val="00DD2385"/>
    <w:rsid w:val="00DD25FA"/>
    <w:rsid w:val="00DD26A0"/>
    <w:rsid w:val="00DD4271"/>
    <w:rsid w:val="00DD4618"/>
    <w:rsid w:val="00DD57AC"/>
    <w:rsid w:val="00DD6D29"/>
    <w:rsid w:val="00DD6D48"/>
    <w:rsid w:val="00DD7951"/>
    <w:rsid w:val="00DD7EE0"/>
    <w:rsid w:val="00DD7F70"/>
    <w:rsid w:val="00DE087A"/>
    <w:rsid w:val="00DE0CEE"/>
    <w:rsid w:val="00DE140D"/>
    <w:rsid w:val="00DE190D"/>
    <w:rsid w:val="00DE2A73"/>
    <w:rsid w:val="00DE3FF6"/>
    <w:rsid w:val="00DE46DD"/>
    <w:rsid w:val="00DE60B2"/>
    <w:rsid w:val="00DE695A"/>
    <w:rsid w:val="00DF22C9"/>
    <w:rsid w:val="00DF25C7"/>
    <w:rsid w:val="00DF2820"/>
    <w:rsid w:val="00DF2F99"/>
    <w:rsid w:val="00DF3739"/>
    <w:rsid w:val="00DF3841"/>
    <w:rsid w:val="00DF38E8"/>
    <w:rsid w:val="00DF5C32"/>
    <w:rsid w:val="00DF7155"/>
    <w:rsid w:val="00DF7180"/>
    <w:rsid w:val="00DF71BE"/>
    <w:rsid w:val="00DF7425"/>
    <w:rsid w:val="00DF74C3"/>
    <w:rsid w:val="00DF7528"/>
    <w:rsid w:val="00E00FE5"/>
    <w:rsid w:val="00E03FA4"/>
    <w:rsid w:val="00E05ADA"/>
    <w:rsid w:val="00E0604A"/>
    <w:rsid w:val="00E060EB"/>
    <w:rsid w:val="00E06380"/>
    <w:rsid w:val="00E06D49"/>
    <w:rsid w:val="00E07454"/>
    <w:rsid w:val="00E07F3A"/>
    <w:rsid w:val="00E10BDC"/>
    <w:rsid w:val="00E119EA"/>
    <w:rsid w:val="00E11FB0"/>
    <w:rsid w:val="00E121AC"/>
    <w:rsid w:val="00E14A7C"/>
    <w:rsid w:val="00E15BF7"/>
    <w:rsid w:val="00E16A08"/>
    <w:rsid w:val="00E16F08"/>
    <w:rsid w:val="00E2023A"/>
    <w:rsid w:val="00E21D9B"/>
    <w:rsid w:val="00E2267D"/>
    <w:rsid w:val="00E23DCA"/>
    <w:rsid w:val="00E245E5"/>
    <w:rsid w:val="00E25257"/>
    <w:rsid w:val="00E25746"/>
    <w:rsid w:val="00E26945"/>
    <w:rsid w:val="00E26E25"/>
    <w:rsid w:val="00E27166"/>
    <w:rsid w:val="00E272EC"/>
    <w:rsid w:val="00E27AE9"/>
    <w:rsid w:val="00E27AFF"/>
    <w:rsid w:val="00E27E41"/>
    <w:rsid w:val="00E30226"/>
    <w:rsid w:val="00E30518"/>
    <w:rsid w:val="00E30BFD"/>
    <w:rsid w:val="00E31648"/>
    <w:rsid w:val="00E318B4"/>
    <w:rsid w:val="00E3277A"/>
    <w:rsid w:val="00E330CB"/>
    <w:rsid w:val="00E3328F"/>
    <w:rsid w:val="00E3390B"/>
    <w:rsid w:val="00E33F65"/>
    <w:rsid w:val="00E340D2"/>
    <w:rsid w:val="00E35416"/>
    <w:rsid w:val="00E368BD"/>
    <w:rsid w:val="00E36BD8"/>
    <w:rsid w:val="00E42B57"/>
    <w:rsid w:val="00E42ECB"/>
    <w:rsid w:val="00E45410"/>
    <w:rsid w:val="00E47FC5"/>
    <w:rsid w:val="00E5123D"/>
    <w:rsid w:val="00E5231E"/>
    <w:rsid w:val="00E52854"/>
    <w:rsid w:val="00E52D9B"/>
    <w:rsid w:val="00E531A6"/>
    <w:rsid w:val="00E537E5"/>
    <w:rsid w:val="00E53853"/>
    <w:rsid w:val="00E56813"/>
    <w:rsid w:val="00E605E2"/>
    <w:rsid w:val="00E60D2E"/>
    <w:rsid w:val="00E61200"/>
    <w:rsid w:val="00E63570"/>
    <w:rsid w:val="00E649A1"/>
    <w:rsid w:val="00E653AA"/>
    <w:rsid w:val="00E65436"/>
    <w:rsid w:val="00E67444"/>
    <w:rsid w:val="00E67C18"/>
    <w:rsid w:val="00E71DD7"/>
    <w:rsid w:val="00E71FED"/>
    <w:rsid w:val="00E72851"/>
    <w:rsid w:val="00E738A3"/>
    <w:rsid w:val="00E746AB"/>
    <w:rsid w:val="00E751BB"/>
    <w:rsid w:val="00E801FA"/>
    <w:rsid w:val="00E81225"/>
    <w:rsid w:val="00E83026"/>
    <w:rsid w:val="00E83E41"/>
    <w:rsid w:val="00E85B2A"/>
    <w:rsid w:val="00E86B94"/>
    <w:rsid w:val="00E871A8"/>
    <w:rsid w:val="00E874BE"/>
    <w:rsid w:val="00E87933"/>
    <w:rsid w:val="00E91B2A"/>
    <w:rsid w:val="00E95968"/>
    <w:rsid w:val="00E97015"/>
    <w:rsid w:val="00E97EDB"/>
    <w:rsid w:val="00EA2350"/>
    <w:rsid w:val="00EA3165"/>
    <w:rsid w:val="00EA50E5"/>
    <w:rsid w:val="00EB0014"/>
    <w:rsid w:val="00EB31C0"/>
    <w:rsid w:val="00EB344B"/>
    <w:rsid w:val="00EB6DD0"/>
    <w:rsid w:val="00EB7718"/>
    <w:rsid w:val="00EC1D16"/>
    <w:rsid w:val="00EC286E"/>
    <w:rsid w:val="00EC2E8F"/>
    <w:rsid w:val="00EC46F6"/>
    <w:rsid w:val="00EC4A17"/>
    <w:rsid w:val="00EC5ECC"/>
    <w:rsid w:val="00EC78D5"/>
    <w:rsid w:val="00ED0314"/>
    <w:rsid w:val="00ED0BA4"/>
    <w:rsid w:val="00ED1E9E"/>
    <w:rsid w:val="00ED48CF"/>
    <w:rsid w:val="00ED6676"/>
    <w:rsid w:val="00ED784F"/>
    <w:rsid w:val="00ED794F"/>
    <w:rsid w:val="00ED7C0E"/>
    <w:rsid w:val="00EE015F"/>
    <w:rsid w:val="00EE041B"/>
    <w:rsid w:val="00EE0836"/>
    <w:rsid w:val="00EE1054"/>
    <w:rsid w:val="00EE10B9"/>
    <w:rsid w:val="00EE17B9"/>
    <w:rsid w:val="00EE1DAF"/>
    <w:rsid w:val="00EE21B9"/>
    <w:rsid w:val="00EE269C"/>
    <w:rsid w:val="00EE367B"/>
    <w:rsid w:val="00EE52D9"/>
    <w:rsid w:val="00EE5375"/>
    <w:rsid w:val="00EE58F9"/>
    <w:rsid w:val="00EE62C5"/>
    <w:rsid w:val="00EE7D78"/>
    <w:rsid w:val="00EF082B"/>
    <w:rsid w:val="00EF0E6F"/>
    <w:rsid w:val="00EF1B46"/>
    <w:rsid w:val="00EF1E17"/>
    <w:rsid w:val="00EF2544"/>
    <w:rsid w:val="00EF2AFB"/>
    <w:rsid w:val="00EF3C59"/>
    <w:rsid w:val="00EF3E45"/>
    <w:rsid w:val="00EF4873"/>
    <w:rsid w:val="00EF4F8F"/>
    <w:rsid w:val="00EF5B6F"/>
    <w:rsid w:val="00EF5B92"/>
    <w:rsid w:val="00EF6CCA"/>
    <w:rsid w:val="00EF73EE"/>
    <w:rsid w:val="00F029A7"/>
    <w:rsid w:val="00F03BB7"/>
    <w:rsid w:val="00F03C8E"/>
    <w:rsid w:val="00F074FB"/>
    <w:rsid w:val="00F104B6"/>
    <w:rsid w:val="00F10A7B"/>
    <w:rsid w:val="00F121D2"/>
    <w:rsid w:val="00F125E1"/>
    <w:rsid w:val="00F131A5"/>
    <w:rsid w:val="00F1434E"/>
    <w:rsid w:val="00F1522D"/>
    <w:rsid w:val="00F160F6"/>
    <w:rsid w:val="00F16162"/>
    <w:rsid w:val="00F161C8"/>
    <w:rsid w:val="00F16556"/>
    <w:rsid w:val="00F175C9"/>
    <w:rsid w:val="00F17796"/>
    <w:rsid w:val="00F208B9"/>
    <w:rsid w:val="00F209DE"/>
    <w:rsid w:val="00F219DF"/>
    <w:rsid w:val="00F21EB2"/>
    <w:rsid w:val="00F22182"/>
    <w:rsid w:val="00F222A3"/>
    <w:rsid w:val="00F249C5"/>
    <w:rsid w:val="00F262FD"/>
    <w:rsid w:val="00F2656A"/>
    <w:rsid w:val="00F30083"/>
    <w:rsid w:val="00F30500"/>
    <w:rsid w:val="00F308D3"/>
    <w:rsid w:val="00F30D1A"/>
    <w:rsid w:val="00F331A6"/>
    <w:rsid w:val="00F33471"/>
    <w:rsid w:val="00F3514D"/>
    <w:rsid w:val="00F35BCE"/>
    <w:rsid w:val="00F36FBC"/>
    <w:rsid w:val="00F42216"/>
    <w:rsid w:val="00F42961"/>
    <w:rsid w:val="00F46E00"/>
    <w:rsid w:val="00F51846"/>
    <w:rsid w:val="00F52FE2"/>
    <w:rsid w:val="00F54302"/>
    <w:rsid w:val="00F55220"/>
    <w:rsid w:val="00F563AF"/>
    <w:rsid w:val="00F57CFE"/>
    <w:rsid w:val="00F62785"/>
    <w:rsid w:val="00F6331A"/>
    <w:rsid w:val="00F63B2E"/>
    <w:rsid w:val="00F63C64"/>
    <w:rsid w:val="00F63D4D"/>
    <w:rsid w:val="00F63F7A"/>
    <w:rsid w:val="00F645CC"/>
    <w:rsid w:val="00F6555D"/>
    <w:rsid w:val="00F655F9"/>
    <w:rsid w:val="00F66171"/>
    <w:rsid w:val="00F66491"/>
    <w:rsid w:val="00F664D4"/>
    <w:rsid w:val="00F6661B"/>
    <w:rsid w:val="00F666A9"/>
    <w:rsid w:val="00F71382"/>
    <w:rsid w:val="00F71F17"/>
    <w:rsid w:val="00F7359D"/>
    <w:rsid w:val="00F7409A"/>
    <w:rsid w:val="00F75F25"/>
    <w:rsid w:val="00F760D3"/>
    <w:rsid w:val="00F76BA5"/>
    <w:rsid w:val="00F76F5E"/>
    <w:rsid w:val="00F77027"/>
    <w:rsid w:val="00F771F6"/>
    <w:rsid w:val="00F77A30"/>
    <w:rsid w:val="00F808AA"/>
    <w:rsid w:val="00F819A6"/>
    <w:rsid w:val="00F81EA4"/>
    <w:rsid w:val="00F820F4"/>
    <w:rsid w:val="00F825B7"/>
    <w:rsid w:val="00F82F99"/>
    <w:rsid w:val="00F830F0"/>
    <w:rsid w:val="00F840DB"/>
    <w:rsid w:val="00F84909"/>
    <w:rsid w:val="00F854D3"/>
    <w:rsid w:val="00F8556E"/>
    <w:rsid w:val="00F866C9"/>
    <w:rsid w:val="00F8725F"/>
    <w:rsid w:val="00F91195"/>
    <w:rsid w:val="00F922BA"/>
    <w:rsid w:val="00F933F9"/>
    <w:rsid w:val="00F9353D"/>
    <w:rsid w:val="00F935B0"/>
    <w:rsid w:val="00F9386E"/>
    <w:rsid w:val="00F94F77"/>
    <w:rsid w:val="00F95596"/>
    <w:rsid w:val="00FA2083"/>
    <w:rsid w:val="00FA20D7"/>
    <w:rsid w:val="00FA49B0"/>
    <w:rsid w:val="00FA5544"/>
    <w:rsid w:val="00FA6A42"/>
    <w:rsid w:val="00FA6C95"/>
    <w:rsid w:val="00FA6DA2"/>
    <w:rsid w:val="00FA72EC"/>
    <w:rsid w:val="00FA738F"/>
    <w:rsid w:val="00FB010F"/>
    <w:rsid w:val="00FB0357"/>
    <w:rsid w:val="00FB07E0"/>
    <w:rsid w:val="00FB0FF7"/>
    <w:rsid w:val="00FB1CE6"/>
    <w:rsid w:val="00FB1DBF"/>
    <w:rsid w:val="00FB3654"/>
    <w:rsid w:val="00FB38A0"/>
    <w:rsid w:val="00FB4AD0"/>
    <w:rsid w:val="00FB583D"/>
    <w:rsid w:val="00FB5B64"/>
    <w:rsid w:val="00FB5CA4"/>
    <w:rsid w:val="00FB5D8B"/>
    <w:rsid w:val="00FB60ED"/>
    <w:rsid w:val="00FB6491"/>
    <w:rsid w:val="00FC01A0"/>
    <w:rsid w:val="00FC116F"/>
    <w:rsid w:val="00FC16B3"/>
    <w:rsid w:val="00FC1803"/>
    <w:rsid w:val="00FC2252"/>
    <w:rsid w:val="00FC26DC"/>
    <w:rsid w:val="00FC3324"/>
    <w:rsid w:val="00FC48C6"/>
    <w:rsid w:val="00FC4DB1"/>
    <w:rsid w:val="00FC63E3"/>
    <w:rsid w:val="00FC7B7B"/>
    <w:rsid w:val="00FD0860"/>
    <w:rsid w:val="00FD1952"/>
    <w:rsid w:val="00FD1EE0"/>
    <w:rsid w:val="00FD3E79"/>
    <w:rsid w:val="00FD459C"/>
    <w:rsid w:val="00FD48F0"/>
    <w:rsid w:val="00FD5F41"/>
    <w:rsid w:val="00FD6444"/>
    <w:rsid w:val="00FD66EC"/>
    <w:rsid w:val="00FD6844"/>
    <w:rsid w:val="00FD7C05"/>
    <w:rsid w:val="00FE005B"/>
    <w:rsid w:val="00FE115B"/>
    <w:rsid w:val="00FE16F3"/>
    <w:rsid w:val="00FE1F21"/>
    <w:rsid w:val="00FE391A"/>
    <w:rsid w:val="00FE4AA6"/>
    <w:rsid w:val="00FE5B02"/>
    <w:rsid w:val="00FE631E"/>
    <w:rsid w:val="00FE68B1"/>
    <w:rsid w:val="00FE79DE"/>
    <w:rsid w:val="00FF129C"/>
    <w:rsid w:val="00FF1B41"/>
    <w:rsid w:val="00FF2613"/>
    <w:rsid w:val="00FF2ABC"/>
    <w:rsid w:val="00FF2E3E"/>
    <w:rsid w:val="00FF435F"/>
    <w:rsid w:val="00FF478B"/>
    <w:rsid w:val="00FF55AF"/>
    <w:rsid w:val="00FF5836"/>
    <w:rsid w:val="00FF7D85"/>
    <w:rsid w:val="3F2946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E9F26E4"/>
  <w15:docId w15:val="{21840B1F-24BE-4B17-9F4D-40BFB71C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27348F"/>
    <w:pPr>
      <w:spacing w:after="0" w:line="360" w:lineRule="auto"/>
      <w:ind w:firstLine="709"/>
      <w:jc w:val="both"/>
    </w:pPr>
    <w:rPr>
      <w:rFonts w:ascii="Times New Roman" w:hAnsi="Times New Roman"/>
      <w:sz w:val="28"/>
    </w:rPr>
  </w:style>
  <w:style w:type="paragraph" w:styleId="1">
    <w:name w:val="heading 1"/>
    <w:basedOn w:val="a3"/>
    <w:next w:val="a3"/>
    <w:link w:val="10"/>
    <w:qFormat/>
    <w:rsid w:val="00574DB8"/>
    <w:pPr>
      <w:keepNext/>
      <w:keepLines/>
      <w:contextualSpacing/>
      <w:outlineLvl w:val="0"/>
    </w:pPr>
    <w:rPr>
      <w:rFonts w:ascii="Times New Roman Полужирный" w:eastAsiaTheme="majorEastAsia" w:hAnsi="Times New Roman Полужирный" w:cstheme="majorBidi"/>
      <w:b/>
      <w:szCs w:val="32"/>
      <w:lang w:eastAsia="ru-RU"/>
    </w:rPr>
  </w:style>
  <w:style w:type="paragraph" w:styleId="2">
    <w:name w:val="heading 2"/>
    <w:basedOn w:val="1"/>
    <w:next w:val="a3"/>
    <w:link w:val="20"/>
    <w:qFormat/>
    <w:rsid w:val="00574DB8"/>
    <w:pPr>
      <w:outlineLvl w:val="1"/>
    </w:pPr>
  </w:style>
  <w:style w:type="paragraph" w:styleId="3">
    <w:name w:val="heading 3"/>
    <w:basedOn w:val="a3"/>
    <w:link w:val="30"/>
    <w:qFormat/>
    <w:rsid w:val="00F76BA5"/>
    <w:pPr>
      <w:keepNext/>
      <w:numPr>
        <w:ilvl w:val="2"/>
        <w:numId w:val="2"/>
      </w:numPr>
      <w:outlineLvl w:val="2"/>
    </w:pPr>
    <w:rPr>
      <w:rFonts w:eastAsia="Times New Roman" w:cs="Times New Roman"/>
      <w:b/>
      <w:bCs/>
      <w:szCs w:val="27"/>
      <w:lang w:eastAsia="ru-RU"/>
    </w:rPr>
  </w:style>
  <w:style w:type="paragraph" w:styleId="4">
    <w:name w:val="heading 4"/>
    <w:basedOn w:val="a3"/>
    <w:next w:val="a3"/>
    <w:link w:val="40"/>
    <w:qFormat/>
    <w:rsid w:val="00FC2252"/>
    <w:pPr>
      <w:keepNext/>
      <w:keepLines/>
      <w:numPr>
        <w:ilvl w:val="3"/>
        <w:numId w:val="2"/>
      </w:numPr>
      <w:outlineLvl w:val="3"/>
    </w:pPr>
    <w:rPr>
      <w:rFonts w:eastAsiaTheme="majorEastAsia" w:cstheme="majorBidi"/>
      <w:b/>
      <w:iCs/>
    </w:rPr>
  </w:style>
  <w:style w:type="paragraph" w:styleId="5">
    <w:name w:val="heading 5"/>
    <w:basedOn w:val="a3"/>
    <w:next w:val="a3"/>
    <w:link w:val="50"/>
    <w:uiPriority w:val="9"/>
    <w:qFormat/>
    <w:rsid w:val="0019571A"/>
    <w:pPr>
      <w:keepNext/>
      <w:keepLines/>
      <w:numPr>
        <w:ilvl w:val="4"/>
        <w:numId w:val="2"/>
      </w:numPr>
      <w:outlineLvl w:val="4"/>
    </w:pPr>
    <w:rPr>
      <w:rFonts w:eastAsiaTheme="majorEastAsia" w:cstheme="majorBidi"/>
      <w:b/>
    </w:rPr>
  </w:style>
  <w:style w:type="paragraph" w:styleId="6">
    <w:name w:val="heading 6"/>
    <w:basedOn w:val="a3"/>
    <w:next w:val="a3"/>
    <w:link w:val="60"/>
    <w:uiPriority w:val="9"/>
    <w:qFormat/>
    <w:rsid w:val="00547093"/>
    <w:pPr>
      <w:keepNext/>
      <w:keepLines/>
      <w:numPr>
        <w:ilvl w:val="5"/>
        <w:numId w:val="2"/>
      </w:numPr>
      <w:spacing w:before="40"/>
      <w:outlineLvl w:val="5"/>
    </w:pPr>
    <w:rPr>
      <w:rFonts w:eastAsiaTheme="majorEastAsia" w:cs="Times New Roman"/>
      <w:b/>
    </w:rPr>
  </w:style>
  <w:style w:type="paragraph" w:styleId="7">
    <w:name w:val="heading 7"/>
    <w:basedOn w:val="a3"/>
    <w:next w:val="a3"/>
    <w:link w:val="70"/>
    <w:uiPriority w:val="9"/>
    <w:qFormat/>
    <w:rsid w:val="00E16F08"/>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3"/>
    <w:next w:val="a3"/>
    <w:link w:val="80"/>
    <w:uiPriority w:val="9"/>
    <w:qFormat/>
    <w:rsid w:val="00E16F0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qFormat/>
    <w:rsid w:val="00E16F0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574DB8"/>
    <w:rPr>
      <w:rFonts w:ascii="Times New Roman Полужирный" w:eastAsiaTheme="majorEastAsia" w:hAnsi="Times New Roman Полужирный" w:cstheme="majorBidi"/>
      <w:b/>
      <w:sz w:val="28"/>
      <w:szCs w:val="32"/>
      <w:lang w:eastAsia="ru-RU"/>
    </w:rPr>
  </w:style>
  <w:style w:type="character" w:customStyle="1" w:styleId="20">
    <w:name w:val="Заголовок 2 Знак"/>
    <w:basedOn w:val="a4"/>
    <w:link w:val="2"/>
    <w:rsid w:val="00574DB8"/>
    <w:rPr>
      <w:rFonts w:ascii="Times New Roman Полужирный" w:eastAsiaTheme="majorEastAsia" w:hAnsi="Times New Roman Полужирный" w:cstheme="majorBidi"/>
      <w:b/>
      <w:sz w:val="28"/>
      <w:szCs w:val="32"/>
      <w:lang w:eastAsia="ru-RU"/>
    </w:rPr>
  </w:style>
  <w:style w:type="character" w:customStyle="1" w:styleId="30">
    <w:name w:val="Заголовок 3 Знак"/>
    <w:basedOn w:val="a4"/>
    <w:link w:val="3"/>
    <w:rsid w:val="00F76BA5"/>
    <w:rPr>
      <w:rFonts w:ascii="Times New Roman" w:eastAsia="Times New Roman" w:hAnsi="Times New Roman" w:cs="Times New Roman"/>
      <w:b/>
      <w:bCs/>
      <w:sz w:val="28"/>
      <w:szCs w:val="27"/>
      <w:lang w:eastAsia="ru-RU"/>
    </w:rPr>
  </w:style>
  <w:style w:type="character" w:customStyle="1" w:styleId="40">
    <w:name w:val="Заголовок 4 Знак"/>
    <w:basedOn w:val="a4"/>
    <w:link w:val="4"/>
    <w:rsid w:val="00FC2252"/>
    <w:rPr>
      <w:rFonts w:ascii="Times New Roman" w:eastAsiaTheme="majorEastAsia" w:hAnsi="Times New Roman" w:cstheme="majorBidi"/>
      <w:b/>
      <w:iCs/>
      <w:sz w:val="28"/>
    </w:rPr>
  </w:style>
  <w:style w:type="character" w:customStyle="1" w:styleId="50">
    <w:name w:val="Заголовок 5 Знак"/>
    <w:basedOn w:val="a4"/>
    <w:link w:val="5"/>
    <w:uiPriority w:val="9"/>
    <w:rsid w:val="0019571A"/>
    <w:rPr>
      <w:rFonts w:ascii="Times New Roman" w:eastAsiaTheme="majorEastAsia" w:hAnsi="Times New Roman" w:cstheme="majorBidi"/>
      <w:b/>
      <w:sz w:val="28"/>
    </w:rPr>
  </w:style>
  <w:style w:type="character" w:customStyle="1" w:styleId="60">
    <w:name w:val="Заголовок 6 Знак"/>
    <w:basedOn w:val="a4"/>
    <w:link w:val="6"/>
    <w:uiPriority w:val="9"/>
    <w:rsid w:val="00547093"/>
    <w:rPr>
      <w:rFonts w:ascii="Times New Roman" w:eastAsiaTheme="majorEastAsia" w:hAnsi="Times New Roman" w:cs="Times New Roman"/>
      <w:b/>
      <w:sz w:val="28"/>
    </w:rPr>
  </w:style>
  <w:style w:type="character" w:customStyle="1" w:styleId="70">
    <w:name w:val="Заголовок 7 Знак"/>
    <w:basedOn w:val="a4"/>
    <w:link w:val="7"/>
    <w:uiPriority w:val="9"/>
    <w:rsid w:val="0027348F"/>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4"/>
    <w:link w:val="8"/>
    <w:uiPriority w:val="9"/>
    <w:rsid w:val="0027348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4"/>
    <w:link w:val="9"/>
    <w:uiPriority w:val="9"/>
    <w:rsid w:val="0027348F"/>
    <w:rPr>
      <w:rFonts w:asciiTheme="majorHAnsi" w:eastAsiaTheme="majorEastAsia" w:hAnsiTheme="majorHAnsi" w:cstheme="majorBidi"/>
      <w:i/>
      <w:iCs/>
      <w:color w:val="272727" w:themeColor="text1" w:themeTint="D8"/>
      <w:sz w:val="21"/>
      <w:szCs w:val="21"/>
    </w:rPr>
  </w:style>
  <w:style w:type="character" w:customStyle="1" w:styleId="210pt">
    <w:name w:val="Основной текст (2) + 10 pt;Курсив"/>
    <w:basedOn w:val="a4"/>
    <w:rsid w:val="000173A3"/>
    <w:rPr>
      <w:rFonts w:ascii="Arial Narrow" w:eastAsia="Arial Narrow" w:hAnsi="Arial Narrow" w:cs="Arial Narrow"/>
      <w:b w:val="0"/>
      <w:bCs w:val="0"/>
      <w:i/>
      <w:iCs/>
      <w:smallCaps w:val="0"/>
      <w:strike w:val="0"/>
      <w:color w:val="000000"/>
      <w:spacing w:val="0"/>
      <w:w w:val="100"/>
      <w:position w:val="0"/>
      <w:sz w:val="20"/>
      <w:szCs w:val="20"/>
      <w:u w:val="none"/>
      <w:lang w:val="ru-RU" w:eastAsia="ru-RU" w:bidi="ru-RU"/>
    </w:rPr>
  </w:style>
  <w:style w:type="character" w:customStyle="1" w:styleId="2210pt">
    <w:name w:val="Основной текст (22) + 10 pt;Не полужирный;Курсив"/>
    <w:basedOn w:val="a4"/>
    <w:rsid w:val="000173A3"/>
    <w:rPr>
      <w:rFonts w:ascii="Arial Narrow" w:eastAsia="Arial Narrow" w:hAnsi="Arial Narrow" w:cs="Arial Narrow"/>
      <w:b/>
      <w:bCs/>
      <w:i/>
      <w:iCs/>
      <w:smallCaps w:val="0"/>
      <w:strike w:val="0"/>
      <w:color w:val="000000"/>
      <w:spacing w:val="0"/>
      <w:w w:val="100"/>
      <w:position w:val="0"/>
      <w:sz w:val="20"/>
      <w:szCs w:val="20"/>
      <w:u w:val="none"/>
      <w:lang w:val="ru-RU" w:eastAsia="ru-RU" w:bidi="ru-RU"/>
    </w:rPr>
  </w:style>
  <w:style w:type="character" w:customStyle="1" w:styleId="7712pt">
    <w:name w:val="Основной текст (77) + 12 pt;Не курсив"/>
    <w:basedOn w:val="a4"/>
    <w:rsid w:val="000173A3"/>
    <w:rPr>
      <w:rFonts w:ascii="Arial Narrow" w:eastAsia="Arial Narrow" w:hAnsi="Arial Narrow" w:cs="Arial Narrow"/>
      <w:b w:val="0"/>
      <w:bCs w:val="0"/>
      <w:i/>
      <w:iCs/>
      <w:smallCaps w:val="0"/>
      <w:strike w:val="0"/>
      <w:color w:val="000000"/>
      <w:spacing w:val="0"/>
      <w:w w:val="100"/>
      <w:position w:val="0"/>
      <w:sz w:val="24"/>
      <w:szCs w:val="24"/>
      <w:u w:val="none"/>
      <w:lang w:val="ru-RU" w:eastAsia="ru-RU" w:bidi="ru-RU"/>
    </w:rPr>
  </w:style>
  <w:style w:type="character" w:customStyle="1" w:styleId="7712pt0">
    <w:name w:val="Основной текст (77) + 12 pt;Полужирный;Не курсив"/>
    <w:basedOn w:val="a4"/>
    <w:rsid w:val="000173A3"/>
    <w:rPr>
      <w:rFonts w:ascii="Arial Narrow" w:eastAsia="Arial Narrow" w:hAnsi="Arial Narrow" w:cs="Arial Narrow"/>
      <w:b/>
      <w:bCs/>
      <w:i/>
      <w:iCs/>
      <w:smallCaps w:val="0"/>
      <w:strike w:val="0"/>
      <w:color w:val="000000"/>
      <w:spacing w:val="0"/>
      <w:w w:val="100"/>
      <w:position w:val="0"/>
      <w:sz w:val="24"/>
      <w:szCs w:val="24"/>
      <w:u w:val="none"/>
      <w:lang w:val="en-US" w:eastAsia="en-US" w:bidi="en-US"/>
    </w:rPr>
  </w:style>
  <w:style w:type="paragraph" w:styleId="a7">
    <w:name w:val="header"/>
    <w:basedOn w:val="a3"/>
    <w:link w:val="a8"/>
    <w:uiPriority w:val="99"/>
    <w:rsid w:val="001B79AB"/>
    <w:pPr>
      <w:tabs>
        <w:tab w:val="center" w:pos="4677"/>
        <w:tab w:val="right" w:pos="9355"/>
      </w:tabs>
      <w:spacing w:line="240" w:lineRule="auto"/>
    </w:pPr>
  </w:style>
  <w:style w:type="character" w:customStyle="1" w:styleId="a8">
    <w:name w:val="Верхний колонтитул Знак"/>
    <w:basedOn w:val="a4"/>
    <w:link w:val="a7"/>
    <w:uiPriority w:val="99"/>
    <w:rsid w:val="0027348F"/>
    <w:rPr>
      <w:rFonts w:ascii="Times New Roman" w:hAnsi="Times New Roman"/>
      <w:sz w:val="28"/>
    </w:rPr>
  </w:style>
  <w:style w:type="paragraph" w:styleId="a9">
    <w:name w:val="footer"/>
    <w:basedOn w:val="a3"/>
    <w:link w:val="aa"/>
    <w:uiPriority w:val="99"/>
    <w:rsid w:val="001B79AB"/>
    <w:pPr>
      <w:tabs>
        <w:tab w:val="center" w:pos="4677"/>
        <w:tab w:val="right" w:pos="9355"/>
      </w:tabs>
      <w:spacing w:line="240" w:lineRule="auto"/>
    </w:pPr>
  </w:style>
  <w:style w:type="character" w:customStyle="1" w:styleId="aa">
    <w:name w:val="Нижний колонтитул Знак"/>
    <w:basedOn w:val="a4"/>
    <w:link w:val="a9"/>
    <w:uiPriority w:val="99"/>
    <w:rsid w:val="0027348F"/>
    <w:rPr>
      <w:rFonts w:ascii="Times New Roman" w:hAnsi="Times New Roman"/>
      <w:sz w:val="28"/>
    </w:rPr>
  </w:style>
  <w:style w:type="table" w:customStyle="1" w:styleId="ab">
    <w:name w:val="Таблица"/>
    <w:basedOn w:val="a5"/>
    <w:uiPriority w:val="99"/>
    <w:rsid w:val="00F6661B"/>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тиль1"/>
    <w:basedOn w:val="a5"/>
    <w:uiPriority w:val="99"/>
    <w:rsid w:val="004B6743"/>
    <w:pPr>
      <w:spacing w:after="0" w:line="240" w:lineRule="auto"/>
    </w:pPr>
    <w:rPr>
      <w:rFonts w:ascii="Times New Roman" w:hAnsi="Times New Roman"/>
      <w:sz w:val="24"/>
    </w:rPr>
    <w:tblPr/>
    <w:tcPr>
      <w:vAlign w:val="center"/>
    </w:tcPr>
  </w:style>
  <w:style w:type="table" w:customStyle="1" w:styleId="ac">
    <w:name w:val="Таблицы Заголовок"/>
    <w:basedOn w:val="a5"/>
    <w:uiPriority w:val="99"/>
    <w:rsid w:val="00AB2C59"/>
    <w:pPr>
      <w:spacing w:after="0" w:line="240" w:lineRule="auto"/>
      <w:jc w:val="center"/>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Quote"/>
    <w:basedOn w:val="a3"/>
    <w:next w:val="a3"/>
    <w:link w:val="22"/>
    <w:uiPriority w:val="29"/>
    <w:qFormat/>
    <w:rsid w:val="00963778"/>
    <w:pPr>
      <w:spacing w:before="200" w:after="160"/>
      <w:ind w:left="864" w:right="864"/>
      <w:jc w:val="center"/>
    </w:pPr>
    <w:rPr>
      <w:i/>
      <w:iCs/>
      <w:color w:val="404040" w:themeColor="text1" w:themeTint="BF"/>
    </w:rPr>
  </w:style>
  <w:style w:type="character" w:customStyle="1" w:styleId="22">
    <w:name w:val="Цитата 2 Знак"/>
    <w:basedOn w:val="a4"/>
    <w:link w:val="21"/>
    <w:uiPriority w:val="29"/>
    <w:rsid w:val="0027348F"/>
    <w:rPr>
      <w:rFonts w:ascii="Times New Roman" w:hAnsi="Times New Roman"/>
      <w:i/>
      <w:iCs/>
      <w:color w:val="404040" w:themeColor="text1" w:themeTint="BF"/>
      <w:sz w:val="28"/>
    </w:rPr>
  </w:style>
  <w:style w:type="paragraph" w:customStyle="1" w:styleId="ad">
    <w:name w:val="Ссылка"/>
    <w:basedOn w:val="a3"/>
    <w:qFormat/>
    <w:rsid w:val="003468EB"/>
    <w:pPr>
      <w:spacing w:line="240" w:lineRule="auto"/>
    </w:pPr>
    <w:rPr>
      <w:i/>
      <w:color w:val="000000"/>
      <w:sz w:val="24"/>
      <w:szCs w:val="27"/>
    </w:rPr>
  </w:style>
  <w:style w:type="paragraph" w:customStyle="1" w:styleId="a2">
    <w:name w:val="Перечисления цифры"/>
    <w:basedOn w:val="a3"/>
    <w:qFormat/>
    <w:rsid w:val="00EF4F8F"/>
    <w:pPr>
      <w:numPr>
        <w:numId w:val="4"/>
      </w:numPr>
      <w:tabs>
        <w:tab w:val="left" w:pos="992"/>
      </w:tabs>
      <w:contextualSpacing/>
    </w:pPr>
    <w:rPr>
      <w:rFonts w:eastAsiaTheme="minorEastAsia" w:cs="Times New Roman"/>
      <w:color w:val="0D0D0D" w:themeColor="text1" w:themeTint="F2"/>
      <w:lang w:eastAsia="ru-RU"/>
    </w:rPr>
  </w:style>
  <w:style w:type="paragraph" w:customStyle="1" w:styleId="a0">
    <w:name w:val="Перечисления Маркер"/>
    <w:basedOn w:val="a3"/>
    <w:qFormat/>
    <w:rsid w:val="00EF4F8F"/>
    <w:pPr>
      <w:numPr>
        <w:numId w:val="3"/>
      </w:numPr>
      <w:tabs>
        <w:tab w:val="left" w:pos="284"/>
      </w:tabs>
      <w:ind w:left="0" w:firstLine="709"/>
    </w:pPr>
    <w:rPr>
      <w:rFonts w:cs="Times New Roman"/>
      <w:color w:val="0D0D0D" w:themeColor="text1" w:themeTint="F2"/>
    </w:rPr>
  </w:style>
  <w:style w:type="paragraph" w:customStyle="1" w:styleId="a">
    <w:name w:val="Перечисление"/>
    <w:basedOn w:val="a3"/>
    <w:link w:val="ae"/>
    <w:qFormat/>
    <w:rsid w:val="00F55220"/>
    <w:pPr>
      <w:numPr>
        <w:numId w:val="5"/>
      </w:numPr>
      <w:tabs>
        <w:tab w:val="left" w:pos="992"/>
      </w:tabs>
      <w:ind w:left="0" w:firstLine="709"/>
    </w:pPr>
    <w:rPr>
      <w:rFonts w:cs="Times New Roman"/>
      <w:szCs w:val="28"/>
    </w:rPr>
  </w:style>
  <w:style w:type="character" w:customStyle="1" w:styleId="ae">
    <w:name w:val="Перечисление Знак"/>
    <w:basedOn w:val="a4"/>
    <w:link w:val="a"/>
    <w:rsid w:val="00F55220"/>
    <w:rPr>
      <w:rFonts w:ascii="Times New Roman" w:hAnsi="Times New Roman" w:cs="Times New Roman"/>
      <w:sz w:val="28"/>
      <w:szCs w:val="28"/>
    </w:rPr>
  </w:style>
  <w:style w:type="paragraph" w:customStyle="1" w:styleId="af">
    <w:name w:val="Сноска"/>
    <w:basedOn w:val="a3"/>
    <w:link w:val="af0"/>
    <w:qFormat/>
    <w:rsid w:val="000A6E96"/>
    <w:pPr>
      <w:shd w:val="clear" w:color="auto" w:fill="FFFFFF" w:themeFill="background1"/>
      <w:spacing w:line="240" w:lineRule="auto"/>
    </w:pPr>
    <w:rPr>
      <w:rFonts w:cs="Times New Roman"/>
      <w:i/>
      <w:sz w:val="24"/>
      <w:szCs w:val="28"/>
    </w:rPr>
  </w:style>
  <w:style w:type="character" w:customStyle="1" w:styleId="af0">
    <w:name w:val="Сноска Знак"/>
    <w:basedOn w:val="a4"/>
    <w:link w:val="af"/>
    <w:rsid w:val="000A6E96"/>
    <w:rPr>
      <w:rFonts w:ascii="Times New Roman" w:hAnsi="Times New Roman" w:cs="Times New Roman"/>
      <w:i/>
      <w:sz w:val="24"/>
      <w:szCs w:val="28"/>
      <w:shd w:val="clear" w:color="auto" w:fill="FFFFFF" w:themeFill="background1"/>
    </w:rPr>
  </w:style>
  <w:style w:type="paragraph" w:styleId="af1">
    <w:name w:val="Balloon Text"/>
    <w:basedOn w:val="a3"/>
    <w:link w:val="af2"/>
    <w:unhideWhenUsed/>
    <w:rsid w:val="000A6E96"/>
    <w:pPr>
      <w:spacing w:line="240" w:lineRule="auto"/>
    </w:pPr>
    <w:rPr>
      <w:rFonts w:ascii="Tahoma" w:hAnsi="Tahoma" w:cs="Tahoma"/>
      <w:sz w:val="16"/>
      <w:szCs w:val="16"/>
    </w:rPr>
  </w:style>
  <w:style w:type="character" w:customStyle="1" w:styleId="af2">
    <w:name w:val="Текст выноски Знак"/>
    <w:basedOn w:val="a4"/>
    <w:link w:val="af1"/>
    <w:rsid w:val="000A6E96"/>
    <w:rPr>
      <w:rFonts w:ascii="Tahoma" w:hAnsi="Tahoma" w:cs="Tahoma"/>
      <w:sz w:val="16"/>
      <w:szCs w:val="16"/>
    </w:rPr>
  </w:style>
  <w:style w:type="paragraph" w:styleId="12">
    <w:name w:val="toc 1"/>
    <w:basedOn w:val="a3"/>
    <w:next w:val="a3"/>
    <w:autoRedefine/>
    <w:uiPriority w:val="39"/>
    <w:unhideWhenUsed/>
    <w:rsid w:val="00963180"/>
    <w:pPr>
      <w:ind w:firstLine="0"/>
      <w:jc w:val="left"/>
    </w:pPr>
    <w:rPr>
      <w:bCs/>
      <w:iCs/>
      <w:szCs w:val="24"/>
    </w:rPr>
  </w:style>
  <w:style w:type="paragraph" w:styleId="23">
    <w:name w:val="toc 2"/>
    <w:basedOn w:val="a3"/>
    <w:next w:val="a3"/>
    <w:autoRedefine/>
    <w:uiPriority w:val="39"/>
    <w:unhideWhenUsed/>
    <w:rsid w:val="00963180"/>
    <w:pPr>
      <w:ind w:left="442" w:firstLine="0"/>
      <w:jc w:val="left"/>
    </w:pPr>
    <w:rPr>
      <w:bCs/>
    </w:rPr>
  </w:style>
  <w:style w:type="paragraph" w:styleId="31">
    <w:name w:val="toc 3"/>
    <w:basedOn w:val="a3"/>
    <w:next w:val="a3"/>
    <w:autoRedefine/>
    <w:uiPriority w:val="39"/>
    <w:unhideWhenUsed/>
    <w:rsid w:val="001537BD"/>
    <w:pPr>
      <w:ind w:left="560"/>
      <w:jc w:val="left"/>
    </w:pPr>
    <w:rPr>
      <w:rFonts w:asciiTheme="minorHAnsi" w:hAnsiTheme="minorHAnsi"/>
      <w:sz w:val="20"/>
      <w:szCs w:val="20"/>
    </w:rPr>
  </w:style>
  <w:style w:type="character" w:styleId="af3">
    <w:name w:val="Hyperlink"/>
    <w:basedOn w:val="a4"/>
    <w:uiPriority w:val="99"/>
    <w:unhideWhenUsed/>
    <w:rsid w:val="000A6E96"/>
    <w:rPr>
      <w:color w:val="0563C1" w:themeColor="hyperlink"/>
      <w:u w:val="single"/>
    </w:rPr>
  </w:style>
  <w:style w:type="paragraph" w:customStyle="1" w:styleId="af4">
    <w:name w:val="Таблица заголовок"/>
    <w:basedOn w:val="a3"/>
    <w:link w:val="af5"/>
    <w:qFormat/>
    <w:rsid w:val="005B6FD1"/>
    <w:pPr>
      <w:keepNext/>
      <w:suppressAutoHyphens/>
      <w:spacing w:line="240" w:lineRule="auto"/>
      <w:ind w:firstLine="0"/>
      <w:jc w:val="center"/>
    </w:pPr>
    <w:rPr>
      <w:rFonts w:eastAsia="Times New Roman" w:cs="Times New Roman"/>
      <w:b/>
      <w:sz w:val="24"/>
      <w:szCs w:val="20"/>
    </w:rPr>
  </w:style>
  <w:style w:type="character" w:customStyle="1" w:styleId="af5">
    <w:name w:val="Таблица заголовок Знак"/>
    <w:basedOn w:val="a4"/>
    <w:link w:val="af4"/>
    <w:rsid w:val="005B6FD1"/>
    <w:rPr>
      <w:rFonts w:ascii="Times New Roman" w:eastAsia="Times New Roman" w:hAnsi="Times New Roman" w:cs="Times New Roman"/>
      <w:b/>
      <w:sz w:val="24"/>
      <w:szCs w:val="20"/>
    </w:rPr>
  </w:style>
  <w:style w:type="paragraph" w:styleId="af6">
    <w:name w:val="footnote text"/>
    <w:basedOn w:val="a3"/>
    <w:link w:val="af7"/>
    <w:uiPriority w:val="99"/>
    <w:unhideWhenUsed/>
    <w:rsid w:val="000A6E96"/>
    <w:pPr>
      <w:spacing w:line="240" w:lineRule="auto"/>
    </w:pPr>
    <w:rPr>
      <w:rFonts w:cs="Times New Roman"/>
      <w:sz w:val="20"/>
      <w:szCs w:val="20"/>
    </w:rPr>
  </w:style>
  <w:style w:type="character" w:customStyle="1" w:styleId="af7">
    <w:name w:val="Текст сноски Знак"/>
    <w:basedOn w:val="a4"/>
    <w:link w:val="af6"/>
    <w:uiPriority w:val="99"/>
    <w:rsid w:val="000A6E96"/>
    <w:rPr>
      <w:rFonts w:ascii="Times New Roman" w:hAnsi="Times New Roman" w:cs="Times New Roman"/>
      <w:sz w:val="20"/>
      <w:szCs w:val="20"/>
    </w:rPr>
  </w:style>
  <w:style w:type="character" w:styleId="af8">
    <w:name w:val="annotation reference"/>
    <w:basedOn w:val="a4"/>
    <w:uiPriority w:val="99"/>
    <w:rsid w:val="00C312A4"/>
    <w:rPr>
      <w:sz w:val="16"/>
      <w:szCs w:val="16"/>
    </w:rPr>
  </w:style>
  <w:style w:type="paragraph" w:styleId="af9">
    <w:name w:val="annotation text"/>
    <w:basedOn w:val="a3"/>
    <w:link w:val="afa"/>
    <w:rsid w:val="00C312A4"/>
    <w:pPr>
      <w:spacing w:line="240" w:lineRule="auto"/>
    </w:pPr>
    <w:rPr>
      <w:sz w:val="20"/>
      <w:szCs w:val="20"/>
    </w:rPr>
  </w:style>
  <w:style w:type="character" w:customStyle="1" w:styleId="afa">
    <w:name w:val="Текст примечания Знак"/>
    <w:basedOn w:val="a4"/>
    <w:link w:val="af9"/>
    <w:rsid w:val="00C312A4"/>
    <w:rPr>
      <w:rFonts w:ascii="Times New Roman" w:hAnsi="Times New Roman"/>
      <w:sz w:val="20"/>
      <w:szCs w:val="20"/>
    </w:rPr>
  </w:style>
  <w:style w:type="paragraph" w:styleId="afb">
    <w:name w:val="annotation subject"/>
    <w:basedOn w:val="af9"/>
    <w:next w:val="af9"/>
    <w:link w:val="afc"/>
    <w:uiPriority w:val="99"/>
    <w:rsid w:val="00C312A4"/>
    <w:rPr>
      <w:b/>
      <w:bCs/>
    </w:rPr>
  </w:style>
  <w:style w:type="character" w:customStyle="1" w:styleId="afc">
    <w:name w:val="Тема примечания Знак"/>
    <w:basedOn w:val="afa"/>
    <w:link w:val="afb"/>
    <w:uiPriority w:val="99"/>
    <w:rsid w:val="00C312A4"/>
    <w:rPr>
      <w:rFonts w:ascii="Times New Roman" w:hAnsi="Times New Roman"/>
      <w:b/>
      <w:bCs/>
      <w:sz w:val="20"/>
      <w:szCs w:val="20"/>
    </w:rPr>
  </w:style>
  <w:style w:type="paragraph" w:styleId="afd">
    <w:name w:val="caption"/>
    <w:basedOn w:val="a3"/>
    <w:next w:val="a3"/>
    <w:uiPriority w:val="35"/>
    <w:qFormat/>
    <w:rsid w:val="002E3F82"/>
    <w:pPr>
      <w:spacing w:after="200" w:line="240" w:lineRule="auto"/>
    </w:pPr>
    <w:rPr>
      <w:b/>
      <w:bCs/>
      <w:color w:val="5B9BD5" w:themeColor="accent1"/>
      <w:sz w:val="18"/>
      <w:szCs w:val="18"/>
    </w:rPr>
  </w:style>
  <w:style w:type="paragraph" w:customStyle="1" w:styleId="afe">
    <w:name w:val="Таблица текст"/>
    <w:basedOn w:val="a3"/>
    <w:link w:val="aff"/>
    <w:qFormat/>
    <w:rsid w:val="002D1516"/>
    <w:pPr>
      <w:spacing w:line="240" w:lineRule="auto"/>
      <w:ind w:firstLine="0"/>
      <w:jc w:val="left"/>
    </w:pPr>
    <w:rPr>
      <w:sz w:val="24"/>
      <w:szCs w:val="20"/>
      <w:lang w:eastAsia="ru-RU"/>
    </w:rPr>
  </w:style>
  <w:style w:type="character" w:customStyle="1" w:styleId="aff">
    <w:name w:val="Таблица текст Знак"/>
    <w:basedOn w:val="a4"/>
    <w:link w:val="afe"/>
    <w:rsid w:val="002D1516"/>
    <w:rPr>
      <w:rFonts w:ascii="Times New Roman" w:hAnsi="Times New Roman"/>
      <w:sz w:val="24"/>
      <w:szCs w:val="20"/>
      <w:lang w:eastAsia="ru-RU"/>
    </w:rPr>
  </w:style>
  <w:style w:type="paragraph" w:customStyle="1" w:styleId="aff0">
    <w:name w:val="Таблица нумерация"/>
    <w:basedOn w:val="a3"/>
    <w:link w:val="aff1"/>
    <w:qFormat/>
    <w:rsid w:val="00705347"/>
    <w:pPr>
      <w:keepNext/>
      <w:ind w:firstLine="0"/>
    </w:pPr>
  </w:style>
  <w:style w:type="character" w:customStyle="1" w:styleId="aff1">
    <w:name w:val="Таблица нумерация Знак"/>
    <w:basedOn w:val="a4"/>
    <w:link w:val="aff0"/>
    <w:rsid w:val="00705347"/>
    <w:rPr>
      <w:rFonts w:ascii="Times New Roman" w:hAnsi="Times New Roman"/>
      <w:sz w:val="28"/>
    </w:rPr>
  </w:style>
  <w:style w:type="paragraph" w:styleId="aff2">
    <w:name w:val="TOC Heading"/>
    <w:basedOn w:val="1"/>
    <w:next w:val="a3"/>
    <w:uiPriority w:val="39"/>
    <w:unhideWhenUsed/>
    <w:qFormat/>
    <w:rsid w:val="0043485A"/>
    <w:pPr>
      <w:tabs>
        <w:tab w:val="left" w:pos="992"/>
      </w:tabs>
      <w:ind w:firstLine="0"/>
      <w:contextualSpacing w:val="0"/>
      <w:jc w:val="center"/>
      <w:outlineLvl w:val="9"/>
    </w:pPr>
    <w:rPr>
      <w:bCs/>
      <w:szCs w:val="28"/>
    </w:rPr>
  </w:style>
  <w:style w:type="paragraph" w:customStyle="1" w:styleId="13">
    <w:name w:val="Таблица 1нумерация"/>
    <w:basedOn w:val="a3"/>
    <w:link w:val="14"/>
    <w:qFormat/>
    <w:rsid w:val="0043485A"/>
    <w:pPr>
      <w:keepNext/>
      <w:ind w:firstLine="0"/>
    </w:pPr>
    <w:rPr>
      <w:rFonts w:cs="Times New Roman"/>
      <w:szCs w:val="28"/>
    </w:rPr>
  </w:style>
  <w:style w:type="character" w:customStyle="1" w:styleId="14">
    <w:name w:val="Таблица 1нумерация Знак"/>
    <w:basedOn w:val="a4"/>
    <w:link w:val="13"/>
    <w:rsid w:val="0043485A"/>
    <w:rPr>
      <w:rFonts w:ascii="Times New Roman" w:hAnsi="Times New Roman" w:cs="Times New Roman"/>
      <w:sz w:val="28"/>
      <w:szCs w:val="28"/>
    </w:rPr>
  </w:style>
  <w:style w:type="character" w:styleId="aff3">
    <w:name w:val="footnote reference"/>
    <w:basedOn w:val="a4"/>
    <w:uiPriority w:val="99"/>
    <w:unhideWhenUsed/>
    <w:rsid w:val="0043485A"/>
    <w:rPr>
      <w:vertAlign w:val="superscript"/>
    </w:rPr>
  </w:style>
  <w:style w:type="paragraph" w:styleId="aff4">
    <w:name w:val="List Paragraph"/>
    <w:aliases w:val="Bullet List,FooterText,numbered,Ненумерованный список,Цветной список - Акцент 11,Список нумерованный цифры,Use Case List Paragraph,Второй абзац списка,ТЗ список,Абзац списка литеральный,Маркер,Булет1,1Булет,Варианты ответов,Абзац списка1"/>
    <w:basedOn w:val="a3"/>
    <w:link w:val="aff5"/>
    <w:qFormat/>
    <w:rsid w:val="0043485A"/>
    <w:pPr>
      <w:spacing w:after="160" w:line="259" w:lineRule="auto"/>
      <w:ind w:left="720" w:firstLine="0"/>
      <w:contextualSpacing/>
      <w:jc w:val="left"/>
    </w:pPr>
    <w:rPr>
      <w:rFonts w:cs="Times New Roman"/>
      <w:szCs w:val="28"/>
    </w:rPr>
  </w:style>
  <w:style w:type="paragraph" w:customStyle="1" w:styleId="aff6">
    <w:name w:val="Перечисления"/>
    <w:basedOn w:val="a3"/>
    <w:link w:val="aff7"/>
    <w:qFormat/>
    <w:rsid w:val="0043485A"/>
    <w:pPr>
      <w:tabs>
        <w:tab w:val="left" w:pos="992"/>
      </w:tabs>
    </w:pPr>
  </w:style>
  <w:style w:type="character" w:customStyle="1" w:styleId="aff7">
    <w:name w:val="Перечисления Знак"/>
    <w:basedOn w:val="a4"/>
    <w:link w:val="aff6"/>
    <w:rsid w:val="0043485A"/>
    <w:rPr>
      <w:rFonts w:ascii="Times New Roman" w:hAnsi="Times New Roman"/>
      <w:sz w:val="28"/>
    </w:rPr>
  </w:style>
  <w:style w:type="character" w:customStyle="1" w:styleId="fontstyle01">
    <w:name w:val="fontstyle01"/>
    <w:basedOn w:val="a4"/>
    <w:rsid w:val="0043485A"/>
    <w:rPr>
      <w:rFonts w:ascii="PTSans-Regular" w:hAnsi="PTSans-Regular" w:hint="default"/>
      <w:b w:val="0"/>
      <w:bCs w:val="0"/>
      <w:i w:val="0"/>
      <w:iCs w:val="0"/>
      <w:color w:val="231F20"/>
      <w:sz w:val="18"/>
      <w:szCs w:val="18"/>
    </w:rPr>
  </w:style>
  <w:style w:type="paragraph" w:styleId="aff8">
    <w:name w:val="Normal (Web)"/>
    <w:basedOn w:val="a3"/>
    <w:uiPriority w:val="99"/>
    <w:unhideWhenUsed/>
    <w:rsid w:val="0043485A"/>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ff9">
    <w:name w:val="Сноска_"/>
    <w:basedOn w:val="a4"/>
    <w:rsid w:val="00A5042D"/>
    <w:rPr>
      <w:rFonts w:ascii="Times New Roman" w:eastAsia="Times New Roman" w:hAnsi="Times New Roman" w:cs="Times New Roman"/>
      <w:b w:val="0"/>
      <w:bCs w:val="0"/>
      <w:i w:val="0"/>
      <w:iCs w:val="0"/>
      <w:smallCaps w:val="0"/>
      <w:strike w:val="0"/>
      <w:sz w:val="20"/>
      <w:szCs w:val="20"/>
      <w:u w:val="none"/>
    </w:rPr>
  </w:style>
  <w:style w:type="character" w:customStyle="1" w:styleId="affa">
    <w:name w:val="Заголовок Приложения Знак"/>
    <w:basedOn w:val="a4"/>
    <w:link w:val="affb"/>
    <w:rsid w:val="00A5042D"/>
    <w:rPr>
      <w:rFonts w:ascii="Times New Roman" w:eastAsia="Times New Roman" w:hAnsi="Times New Roman" w:cs="Times New Roman"/>
      <w:b/>
      <w:color w:val="000000"/>
      <w:sz w:val="28"/>
      <w:szCs w:val="28"/>
      <w:shd w:val="clear" w:color="auto" w:fill="FFFFFF"/>
    </w:rPr>
  </w:style>
  <w:style w:type="paragraph" w:customStyle="1" w:styleId="affb">
    <w:name w:val="Заголовок Приложения"/>
    <w:basedOn w:val="a3"/>
    <w:next w:val="a3"/>
    <w:link w:val="affa"/>
    <w:rsid w:val="00A5042D"/>
    <w:pPr>
      <w:shd w:val="clear" w:color="auto" w:fill="FFFFFF"/>
      <w:ind w:firstLine="0"/>
      <w:jc w:val="center"/>
    </w:pPr>
    <w:rPr>
      <w:rFonts w:eastAsia="Times New Roman" w:cs="Times New Roman"/>
      <w:b/>
      <w:color w:val="000000"/>
      <w:szCs w:val="28"/>
    </w:rPr>
  </w:style>
  <w:style w:type="character" w:customStyle="1" w:styleId="affc">
    <w:name w:val="Подпись к картинке_"/>
    <w:basedOn w:val="a4"/>
    <w:link w:val="affd"/>
    <w:rsid w:val="00A5042D"/>
    <w:rPr>
      <w:rFonts w:ascii="Times New Roman" w:eastAsia="Times New Roman" w:hAnsi="Times New Roman" w:cs="Times New Roman"/>
      <w:sz w:val="28"/>
      <w:szCs w:val="28"/>
      <w:shd w:val="clear" w:color="auto" w:fill="FFFFFF"/>
    </w:rPr>
  </w:style>
  <w:style w:type="paragraph" w:customStyle="1" w:styleId="affd">
    <w:name w:val="Подпись к картинке"/>
    <w:basedOn w:val="a3"/>
    <w:link w:val="affc"/>
    <w:rsid w:val="00A5042D"/>
    <w:pPr>
      <w:shd w:val="clear" w:color="auto" w:fill="FFFFFF"/>
    </w:pPr>
    <w:rPr>
      <w:rFonts w:eastAsia="Times New Roman" w:cs="Times New Roman"/>
      <w:szCs w:val="28"/>
    </w:rPr>
  </w:style>
  <w:style w:type="character" w:customStyle="1" w:styleId="15">
    <w:name w:val="Заголовок №1_"/>
    <w:basedOn w:val="a4"/>
    <w:link w:val="16"/>
    <w:rsid w:val="00A5042D"/>
    <w:rPr>
      <w:rFonts w:ascii="Times New Roman" w:eastAsia="Times New Roman" w:hAnsi="Times New Roman" w:cs="Times New Roman"/>
      <w:b/>
      <w:bCs/>
      <w:sz w:val="28"/>
      <w:szCs w:val="28"/>
      <w:shd w:val="clear" w:color="auto" w:fill="FFFFFF"/>
    </w:rPr>
  </w:style>
  <w:style w:type="paragraph" w:customStyle="1" w:styleId="16">
    <w:name w:val="Заголовок №1"/>
    <w:basedOn w:val="a3"/>
    <w:link w:val="15"/>
    <w:rsid w:val="00A5042D"/>
    <w:pPr>
      <w:shd w:val="clear" w:color="auto" w:fill="FFFFFF"/>
      <w:spacing w:after="300"/>
      <w:ind w:right="30"/>
      <w:jc w:val="center"/>
      <w:outlineLvl w:val="0"/>
    </w:pPr>
    <w:rPr>
      <w:rFonts w:eastAsia="Times New Roman" w:cs="Times New Roman"/>
      <w:b/>
      <w:bCs/>
      <w:szCs w:val="28"/>
    </w:rPr>
  </w:style>
  <w:style w:type="character" w:customStyle="1" w:styleId="24">
    <w:name w:val="Колонтитул (2)_"/>
    <w:basedOn w:val="a4"/>
    <w:link w:val="25"/>
    <w:rsid w:val="00A5042D"/>
    <w:rPr>
      <w:rFonts w:ascii="Times New Roman" w:eastAsia="Times New Roman" w:hAnsi="Times New Roman" w:cs="Times New Roman"/>
      <w:sz w:val="20"/>
      <w:szCs w:val="20"/>
      <w:shd w:val="clear" w:color="auto" w:fill="FFFFFF"/>
    </w:rPr>
  </w:style>
  <w:style w:type="paragraph" w:customStyle="1" w:styleId="25">
    <w:name w:val="Колонтитул (2)"/>
    <w:basedOn w:val="a3"/>
    <w:link w:val="24"/>
    <w:rsid w:val="00A5042D"/>
    <w:pPr>
      <w:shd w:val="clear" w:color="auto" w:fill="FFFFFF"/>
    </w:pPr>
    <w:rPr>
      <w:rFonts w:eastAsia="Times New Roman" w:cs="Times New Roman"/>
      <w:sz w:val="20"/>
      <w:szCs w:val="20"/>
    </w:rPr>
  </w:style>
  <w:style w:type="table" w:styleId="affe">
    <w:name w:val="Table Grid"/>
    <w:aliases w:val="Table grid,КИК,Стиль 1 ТАБ"/>
    <w:basedOn w:val="a5"/>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
    <w:name w:val="Body Text"/>
    <w:aliases w:val="Знак Знак Знак Знак Знак Знак,Знак,Знак Знак Знак Знак Знак Знак Знак"/>
    <w:basedOn w:val="a3"/>
    <w:link w:val="afff0"/>
    <w:qFormat/>
    <w:rsid w:val="00A5042D"/>
    <w:pPr>
      <w:autoSpaceDE w:val="0"/>
      <w:autoSpaceDN w:val="0"/>
      <w:ind w:left="222"/>
    </w:pPr>
    <w:rPr>
      <w:rFonts w:eastAsia="Times New Roman" w:cs="Times New Roman"/>
      <w:szCs w:val="28"/>
      <w:lang w:eastAsia="ru-RU" w:bidi="ru-RU"/>
    </w:rPr>
  </w:style>
  <w:style w:type="character" w:customStyle="1" w:styleId="afff0">
    <w:name w:val="Основной текст Знак"/>
    <w:aliases w:val="Знак Знак Знак Знак Знак Знак Знак1,Знак Знак,Знак Знак Знак Знак Знак Знак Знак Знак"/>
    <w:basedOn w:val="a4"/>
    <w:link w:val="afff"/>
    <w:rsid w:val="00A5042D"/>
    <w:rPr>
      <w:rFonts w:ascii="Times New Roman" w:eastAsia="Times New Roman" w:hAnsi="Times New Roman" w:cs="Times New Roman"/>
      <w:sz w:val="28"/>
      <w:szCs w:val="28"/>
      <w:lang w:eastAsia="ru-RU" w:bidi="ru-RU"/>
    </w:rPr>
  </w:style>
  <w:style w:type="paragraph" w:customStyle="1" w:styleId="TableParagraph">
    <w:name w:val="Table Paragraph"/>
    <w:basedOn w:val="a3"/>
    <w:qFormat/>
    <w:rsid w:val="00A5042D"/>
    <w:pPr>
      <w:autoSpaceDE w:val="0"/>
      <w:autoSpaceDN w:val="0"/>
      <w:ind w:left="107"/>
    </w:pPr>
    <w:rPr>
      <w:rFonts w:eastAsia="Times New Roman" w:cs="Times New Roman"/>
      <w:sz w:val="22"/>
      <w:lang w:eastAsia="ru-RU" w:bidi="ru-RU"/>
    </w:rPr>
  </w:style>
  <w:style w:type="paragraph" w:customStyle="1" w:styleId="Default">
    <w:name w:val="Default"/>
    <w:rsid w:val="00A5042D"/>
    <w:pPr>
      <w:autoSpaceDE w:val="0"/>
      <w:autoSpaceDN w:val="0"/>
      <w:adjustRightInd w:val="0"/>
      <w:spacing w:after="0" w:line="240" w:lineRule="auto"/>
    </w:pPr>
    <w:rPr>
      <w:rFonts w:ascii="Times New Roman" w:eastAsia="Courier New" w:hAnsi="Times New Roman" w:cs="Times New Roman"/>
      <w:color w:val="000000"/>
      <w:sz w:val="24"/>
      <w:szCs w:val="24"/>
      <w:lang w:eastAsia="ru-RU"/>
    </w:rPr>
  </w:style>
  <w:style w:type="paragraph" w:customStyle="1" w:styleId="PreformattedText">
    <w:name w:val="Preformatted Text"/>
    <w:basedOn w:val="a3"/>
    <w:qFormat/>
    <w:rsid w:val="00A5042D"/>
    <w:rPr>
      <w:rFonts w:ascii="Liberation Mono" w:eastAsia="AR PL SungtiL GB" w:hAnsi="Liberation Mono" w:cs="Liberation Mono"/>
      <w:sz w:val="20"/>
      <w:szCs w:val="20"/>
      <w:lang w:val="en-US" w:eastAsia="zh-CN" w:bidi="hi-IN"/>
    </w:rPr>
  </w:style>
  <w:style w:type="paragraph" w:styleId="afff1">
    <w:name w:val="endnote text"/>
    <w:basedOn w:val="a3"/>
    <w:link w:val="afff2"/>
    <w:unhideWhenUsed/>
    <w:rsid w:val="00A5042D"/>
    <w:rPr>
      <w:rFonts w:eastAsia="Courier New" w:cs="Courier New"/>
      <w:color w:val="000000"/>
      <w:sz w:val="20"/>
      <w:szCs w:val="20"/>
      <w:lang w:eastAsia="ru-RU" w:bidi="ru-RU"/>
    </w:rPr>
  </w:style>
  <w:style w:type="character" w:customStyle="1" w:styleId="afff2">
    <w:name w:val="Текст концевой сноски Знак"/>
    <w:basedOn w:val="a4"/>
    <w:link w:val="afff1"/>
    <w:rsid w:val="00A5042D"/>
    <w:rPr>
      <w:rFonts w:ascii="Times New Roman" w:eastAsia="Courier New" w:hAnsi="Times New Roman" w:cs="Courier New"/>
      <w:color w:val="000000"/>
      <w:sz w:val="20"/>
      <w:szCs w:val="20"/>
      <w:lang w:eastAsia="ru-RU" w:bidi="ru-RU"/>
    </w:rPr>
  </w:style>
  <w:style w:type="character" w:styleId="afff3">
    <w:name w:val="endnote reference"/>
    <w:basedOn w:val="a4"/>
    <w:unhideWhenUsed/>
    <w:rsid w:val="00A5042D"/>
    <w:rPr>
      <w:vertAlign w:val="superscript"/>
    </w:rPr>
  </w:style>
  <w:style w:type="character" w:styleId="afff4">
    <w:name w:val="Placeholder Text"/>
    <w:basedOn w:val="a4"/>
    <w:uiPriority w:val="99"/>
    <w:rsid w:val="00A5042D"/>
    <w:rPr>
      <w:color w:val="808080"/>
    </w:rPr>
  </w:style>
  <w:style w:type="table" w:customStyle="1" w:styleId="17">
    <w:name w:val="Сетка таблицы1"/>
    <w:basedOn w:val="a5"/>
    <w:next w:val="affe"/>
    <w:uiPriority w:val="59"/>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Сетка таблицы2"/>
    <w:basedOn w:val="a5"/>
    <w:next w:val="affe"/>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5"/>
    <w:next w:val="affe"/>
    <w:uiPriority w:val="39"/>
    <w:rsid w:val="0006727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8">
    <w:name w:val="Неразрешенное упоминание1"/>
    <w:basedOn w:val="a4"/>
    <w:uiPriority w:val="99"/>
    <w:semiHidden/>
    <w:unhideWhenUsed/>
    <w:rsid w:val="007345D1"/>
    <w:rPr>
      <w:color w:val="605E5C"/>
      <w:shd w:val="clear" w:color="auto" w:fill="E1DFDD"/>
    </w:rPr>
  </w:style>
  <w:style w:type="paragraph" w:styleId="41">
    <w:name w:val="toc 4"/>
    <w:basedOn w:val="a3"/>
    <w:next w:val="a3"/>
    <w:autoRedefine/>
    <w:uiPriority w:val="39"/>
    <w:unhideWhenUsed/>
    <w:rsid w:val="00D768D3"/>
    <w:pPr>
      <w:ind w:left="840"/>
      <w:jc w:val="left"/>
    </w:pPr>
    <w:rPr>
      <w:rFonts w:asciiTheme="minorHAnsi" w:hAnsiTheme="minorHAnsi"/>
      <w:sz w:val="20"/>
      <w:szCs w:val="20"/>
    </w:rPr>
  </w:style>
  <w:style w:type="paragraph" w:styleId="51">
    <w:name w:val="toc 5"/>
    <w:basedOn w:val="a3"/>
    <w:next w:val="a3"/>
    <w:autoRedefine/>
    <w:uiPriority w:val="39"/>
    <w:unhideWhenUsed/>
    <w:rsid w:val="00D768D3"/>
    <w:pPr>
      <w:ind w:left="1120"/>
      <w:jc w:val="left"/>
    </w:pPr>
    <w:rPr>
      <w:rFonts w:asciiTheme="minorHAnsi" w:hAnsiTheme="minorHAnsi"/>
      <w:sz w:val="20"/>
      <w:szCs w:val="20"/>
    </w:rPr>
  </w:style>
  <w:style w:type="paragraph" w:styleId="61">
    <w:name w:val="toc 6"/>
    <w:basedOn w:val="a3"/>
    <w:next w:val="a3"/>
    <w:autoRedefine/>
    <w:uiPriority w:val="39"/>
    <w:unhideWhenUsed/>
    <w:rsid w:val="00D768D3"/>
    <w:pPr>
      <w:ind w:left="1400"/>
      <w:jc w:val="left"/>
    </w:pPr>
    <w:rPr>
      <w:rFonts w:asciiTheme="minorHAnsi" w:hAnsiTheme="minorHAnsi"/>
      <w:sz w:val="20"/>
      <w:szCs w:val="20"/>
    </w:rPr>
  </w:style>
  <w:style w:type="paragraph" w:styleId="71">
    <w:name w:val="toc 7"/>
    <w:basedOn w:val="a3"/>
    <w:next w:val="a3"/>
    <w:autoRedefine/>
    <w:uiPriority w:val="39"/>
    <w:unhideWhenUsed/>
    <w:rsid w:val="00D768D3"/>
    <w:pPr>
      <w:ind w:left="1680"/>
      <w:jc w:val="left"/>
    </w:pPr>
    <w:rPr>
      <w:rFonts w:asciiTheme="minorHAnsi" w:hAnsiTheme="minorHAnsi"/>
      <w:sz w:val="20"/>
      <w:szCs w:val="20"/>
    </w:rPr>
  </w:style>
  <w:style w:type="paragraph" w:styleId="81">
    <w:name w:val="toc 8"/>
    <w:basedOn w:val="a3"/>
    <w:next w:val="a3"/>
    <w:autoRedefine/>
    <w:uiPriority w:val="39"/>
    <w:unhideWhenUsed/>
    <w:rsid w:val="00D768D3"/>
    <w:pPr>
      <w:ind w:left="1960"/>
      <w:jc w:val="left"/>
    </w:pPr>
    <w:rPr>
      <w:rFonts w:asciiTheme="minorHAnsi" w:hAnsiTheme="minorHAnsi"/>
      <w:sz w:val="20"/>
      <w:szCs w:val="20"/>
    </w:rPr>
  </w:style>
  <w:style w:type="paragraph" w:styleId="91">
    <w:name w:val="toc 9"/>
    <w:basedOn w:val="a3"/>
    <w:next w:val="a3"/>
    <w:autoRedefine/>
    <w:uiPriority w:val="39"/>
    <w:unhideWhenUsed/>
    <w:rsid w:val="00D768D3"/>
    <w:pPr>
      <w:ind w:left="2240"/>
      <w:jc w:val="left"/>
    </w:pPr>
    <w:rPr>
      <w:rFonts w:asciiTheme="minorHAnsi" w:hAnsiTheme="minorHAnsi"/>
      <w:sz w:val="20"/>
      <w:szCs w:val="20"/>
    </w:rPr>
  </w:style>
  <w:style w:type="character" w:customStyle="1" w:styleId="aff5">
    <w:name w:val="Абзац списка Знак"/>
    <w:aliases w:val="Bullet List Знак,FooterText Знак,numbered Знак,Ненумерованный список Знак,Цветной список - Акцент 11 Знак,Список нумерованный цифры Знак,Use Case List Paragraph Знак,Второй абзац списка Знак,ТЗ список Знак,Абзац списка литеральный Знак"/>
    <w:basedOn w:val="a4"/>
    <w:link w:val="aff4"/>
    <w:uiPriority w:val="99"/>
    <w:rsid w:val="000908C0"/>
    <w:rPr>
      <w:rFonts w:ascii="Times New Roman" w:hAnsi="Times New Roman" w:cs="Times New Roman"/>
      <w:sz w:val="28"/>
      <w:szCs w:val="28"/>
    </w:rPr>
  </w:style>
  <w:style w:type="character" w:customStyle="1" w:styleId="normaltextrun">
    <w:name w:val="normaltextrun"/>
    <w:basedOn w:val="a4"/>
    <w:rsid w:val="005A0FDC"/>
  </w:style>
  <w:style w:type="character" w:customStyle="1" w:styleId="eop">
    <w:name w:val="eop"/>
    <w:basedOn w:val="a4"/>
    <w:rsid w:val="005A0FDC"/>
  </w:style>
  <w:style w:type="paragraph" w:customStyle="1" w:styleId="ConsPlusNormal">
    <w:name w:val="ConsPlusNormal"/>
    <w:rsid w:val="00F42961"/>
    <w:pPr>
      <w:widowControl w:val="0"/>
      <w:autoSpaceDE w:val="0"/>
      <w:autoSpaceDN w:val="0"/>
      <w:spacing w:after="0" w:line="240" w:lineRule="auto"/>
    </w:pPr>
    <w:rPr>
      <w:rFonts w:ascii="Calibri" w:eastAsia="Times New Roman" w:hAnsi="Calibri" w:cs="Calibri"/>
      <w:szCs w:val="20"/>
      <w:lang w:eastAsia="ru-RU"/>
    </w:rPr>
  </w:style>
  <w:style w:type="character" w:customStyle="1" w:styleId="27">
    <w:name w:val="Неразрешенное упоминание2"/>
    <w:basedOn w:val="a4"/>
    <w:uiPriority w:val="99"/>
    <w:semiHidden/>
    <w:unhideWhenUsed/>
    <w:rsid w:val="004E2297"/>
    <w:rPr>
      <w:color w:val="605E5C"/>
      <w:shd w:val="clear" w:color="auto" w:fill="E1DFDD"/>
    </w:rPr>
  </w:style>
  <w:style w:type="character" w:styleId="afff5">
    <w:name w:val="Strong"/>
    <w:basedOn w:val="a4"/>
    <w:uiPriority w:val="22"/>
    <w:qFormat/>
    <w:rsid w:val="00774DAD"/>
    <w:rPr>
      <w:b/>
      <w:bCs/>
    </w:rPr>
  </w:style>
  <w:style w:type="numbering" w:customStyle="1" w:styleId="19">
    <w:name w:val="Нет списка1"/>
    <w:next w:val="a6"/>
    <w:uiPriority w:val="99"/>
    <w:semiHidden/>
    <w:unhideWhenUsed/>
    <w:rsid w:val="00581CB0"/>
  </w:style>
  <w:style w:type="table" w:customStyle="1" w:styleId="1a">
    <w:name w:val="Таблица1"/>
    <w:basedOn w:val="a5"/>
    <w:uiPriority w:val="99"/>
    <w:rsid w:val="00581CB0"/>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тиль11"/>
    <w:basedOn w:val="a5"/>
    <w:uiPriority w:val="99"/>
    <w:rsid w:val="00581CB0"/>
    <w:pPr>
      <w:spacing w:after="0" w:line="240" w:lineRule="auto"/>
    </w:pPr>
    <w:rPr>
      <w:rFonts w:ascii="Times New Roman" w:hAnsi="Times New Roman"/>
      <w:sz w:val="24"/>
    </w:rPr>
    <w:tblPr/>
    <w:tcPr>
      <w:vAlign w:val="center"/>
    </w:tcPr>
  </w:style>
  <w:style w:type="table" w:customStyle="1" w:styleId="1b">
    <w:name w:val="Таблицы Заголовок1"/>
    <w:basedOn w:val="a5"/>
    <w:uiPriority w:val="99"/>
    <w:rsid w:val="00581CB0"/>
    <w:pPr>
      <w:spacing w:after="0" w:line="240" w:lineRule="auto"/>
      <w:jc w:val="center"/>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5"/>
    <w:next w:val="affe"/>
    <w:uiPriority w:val="5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5"/>
    <w:next w:val="affe"/>
    <w:uiPriority w:val="5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5"/>
    <w:next w:val="affe"/>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5"/>
    <w:next w:val="affe"/>
    <w:uiPriority w:val="3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Нет списка11"/>
    <w:next w:val="a6"/>
    <w:uiPriority w:val="99"/>
    <w:semiHidden/>
    <w:unhideWhenUsed/>
    <w:rsid w:val="00581CB0"/>
  </w:style>
  <w:style w:type="table" w:customStyle="1" w:styleId="310">
    <w:name w:val="Сетка таблицы31"/>
    <w:basedOn w:val="a5"/>
    <w:next w:val="affe"/>
    <w:uiPriority w:val="59"/>
    <w:rsid w:val="00581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перечисление"/>
    <w:basedOn w:val="a3"/>
    <w:qFormat/>
    <w:rsid w:val="00581CB0"/>
    <w:pPr>
      <w:numPr>
        <w:numId w:val="21"/>
      </w:numPr>
      <w:tabs>
        <w:tab w:val="left" w:pos="964"/>
      </w:tabs>
    </w:pPr>
    <w:rPr>
      <w:rFonts w:eastAsia="Calibri" w:cs="Times New Roman"/>
      <w:sz w:val="24"/>
    </w:rPr>
  </w:style>
  <w:style w:type="paragraph" w:customStyle="1" w:styleId="afff6">
    <w:name w:val="Название таблицы"/>
    <w:basedOn w:val="a3"/>
    <w:link w:val="afff7"/>
    <w:rsid w:val="00581CB0"/>
    <w:pPr>
      <w:keepNext/>
      <w:spacing w:before="240" w:after="240" w:line="240" w:lineRule="auto"/>
      <w:ind w:firstLine="0"/>
      <w:jc w:val="left"/>
    </w:pPr>
    <w:rPr>
      <w:rFonts w:eastAsia="Calibri" w:cs="Times New Roman"/>
      <w:sz w:val="24"/>
    </w:rPr>
  </w:style>
  <w:style w:type="character" w:customStyle="1" w:styleId="afff8">
    <w:name w:val="Таблица Знак"/>
    <w:basedOn w:val="a4"/>
    <w:locked/>
    <w:rsid w:val="00581CB0"/>
    <w:rPr>
      <w:rFonts w:ascii="Times New Roman" w:eastAsia="Times New Roman" w:hAnsi="Times New Roman"/>
      <w:sz w:val="24"/>
      <w:szCs w:val="24"/>
    </w:rPr>
  </w:style>
  <w:style w:type="paragraph" w:customStyle="1" w:styleId="afff9">
    <w:name w:val="Шапка таблицы"/>
    <w:link w:val="afffa"/>
    <w:autoRedefine/>
    <w:rsid w:val="00581CB0"/>
    <w:pPr>
      <w:spacing w:line="360" w:lineRule="auto"/>
      <w:ind w:firstLine="709"/>
      <w:jc w:val="center"/>
    </w:pPr>
    <w:rPr>
      <w:rFonts w:ascii="Times New Roman" w:eastAsia="Times New Roman" w:hAnsi="Times New Roman" w:cs="Times New Roman"/>
      <w:sz w:val="24"/>
      <w:szCs w:val="24"/>
      <w:lang w:eastAsia="ru-RU"/>
    </w:rPr>
  </w:style>
  <w:style w:type="character" w:customStyle="1" w:styleId="afffa">
    <w:name w:val="Шапка таблицы Знак"/>
    <w:basedOn w:val="afff8"/>
    <w:link w:val="afff9"/>
    <w:locked/>
    <w:rsid w:val="00581CB0"/>
    <w:rPr>
      <w:rFonts w:ascii="Times New Roman" w:eastAsia="Times New Roman" w:hAnsi="Times New Roman" w:cs="Times New Roman"/>
      <w:sz w:val="24"/>
      <w:szCs w:val="24"/>
      <w:lang w:eastAsia="ru-RU"/>
    </w:rPr>
  </w:style>
  <w:style w:type="paragraph" w:customStyle="1" w:styleId="afffb">
    <w:name w:val="Для таблиц"/>
    <w:basedOn w:val="a3"/>
    <w:uiPriority w:val="99"/>
    <w:rsid w:val="00581CB0"/>
    <w:pPr>
      <w:spacing w:line="240" w:lineRule="auto"/>
      <w:ind w:firstLine="0"/>
      <w:jc w:val="left"/>
    </w:pPr>
    <w:rPr>
      <w:rFonts w:eastAsia="Calibri" w:cs="Times New Roman"/>
      <w:sz w:val="24"/>
    </w:rPr>
  </w:style>
  <w:style w:type="character" w:customStyle="1" w:styleId="afff7">
    <w:name w:val="Название таблицы Знак"/>
    <w:basedOn w:val="a4"/>
    <w:link w:val="afff6"/>
    <w:locked/>
    <w:rsid w:val="00581CB0"/>
    <w:rPr>
      <w:rFonts w:ascii="Times New Roman" w:eastAsia="Calibri" w:hAnsi="Times New Roman" w:cs="Times New Roman"/>
      <w:sz w:val="24"/>
    </w:rPr>
  </w:style>
  <w:style w:type="paragraph" w:customStyle="1" w:styleId="afffc">
    <w:name w:val="Название рисунка"/>
    <w:basedOn w:val="a3"/>
    <w:rsid w:val="00581CB0"/>
    <w:pPr>
      <w:spacing w:before="120" w:after="240" w:line="240" w:lineRule="auto"/>
      <w:ind w:firstLine="0"/>
      <w:jc w:val="center"/>
    </w:pPr>
    <w:rPr>
      <w:rFonts w:eastAsia="Calibri" w:cs="Times New Roman"/>
      <w:sz w:val="24"/>
    </w:rPr>
  </w:style>
  <w:style w:type="paragraph" w:customStyle="1" w:styleId="1c">
    <w:name w:val="Заголовок1"/>
    <w:basedOn w:val="1"/>
    <w:rsid w:val="00581CB0"/>
    <w:pPr>
      <w:keepNext w:val="0"/>
      <w:numPr>
        <w:ilvl w:val="1"/>
      </w:numPr>
      <w:tabs>
        <w:tab w:val="left" w:pos="709"/>
      </w:tabs>
      <w:suppressAutoHyphens/>
      <w:spacing w:before="240" w:line="288" w:lineRule="auto"/>
      <w:ind w:firstLine="397"/>
      <w:contextualSpacing w:val="0"/>
      <w:jc w:val="center"/>
      <w:textAlignment w:val="baseline"/>
    </w:pPr>
    <w:rPr>
      <w:rFonts w:ascii="Times New Roman" w:eastAsia="Batang" w:hAnsi="Times New Roman" w:cs="Times New Roman"/>
      <w:bCs/>
      <w:caps/>
      <w:color w:val="000000"/>
      <w:kern w:val="1"/>
      <w:sz w:val="24"/>
      <w:szCs w:val="20"/>
      <w:shd w:val="clear" w:color="auto" w:fill="FFFFFF"/>
      <w:lang w:eastAsia="ko-KR"/>
    </w:rPr>
  </w:style>
  <w:style w:type="paragraph" w:customStyle="1" w:styleId="afffd">
    <w:name w:val="Заголовок таблицы"/>
    <w:basedOn w:val="a3"/>
    <w:autoRedefine/>
    <w:rsid w:val="00581CB0"/>
    <w:rPr>
      <w:rFonts w:eastAsia="Times New Roman" w:cs="Times New Roman"/>
      <w:sz w:val="24"/>
      <w:szCs w:val="24"/>
      <w:lang w:eastAsia="ru-RU"/>
    </w:rPr>
  </w:style>
  <w:style w:type="character" w:customStyle="1" w:styleId="121">
    <w:name w:val="Заголовок 1 Знак2"/>
    <w:aliases w:val="Head 1 Знак2,????????? 1 Знак2"/>
    <w:uiPriority w:val="99"/>
    <w:rsid w:val="00581CB0"/>
    <w:rPr>
      <w:rFonts w:ascii="Cambria" w:hAnsi="Cambria"/>
      <w:b/>
      <w:noProof/>
      <w:color w:val="365F91"/>
      <w:sz w:val="28"/>
    </w:rPr>
  </w:style>
  <w:style w:type="table" w:customStyle="1" w:styleId="TableNormal1">
    <w:name w:val="Table Normal1"/>
    <w:uiPriority w:val="99"/>
    <w:semiHidden/>
    <w:rsid w:val="00581CB0"/>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customStyle="1" w:styleId="1d">
    <w:name w:val="Текст сноски1"/>
    <w:basedOn w:val="a3"/>
    <w:next w:val="af6"/>
    <w:uiPriority w:val="99"/>
    <w:semiHidden/>
    <w:unhideWhenUsed/>
    <w:rsid w:val="00581CB0"/>
    <w:pPr>
      <w:spacing w:line="240" w:lineRule="auto"/>
      <w:ind w:firstLine="0"/>
      <w:jc w:val="left"/>
    </w:pPr>
    <w:rPr>
      <w:rFonts w:ascii="Calibri" w:eastAsia="Calibri" w:hAnsi="Calibri" w:cs="Times New Roman"/>
      <w:sz w:val="20"/>
      <w:szCs w:val="20"/>
      <w:lang w:eastAsia="ru-RU"/>
    </w:rPr>
  </w:style>
  <w:style w:type="character" w:customStyle="1" w:styleId="1e">
    <w:name w:val="Текст сноски Знак1"/>
    <w:basedOn w:val="a4"/>
    <w:uiPriority w:val="99"/>
    <w:semiHidden/>
    <w:rsid w:val="00581CB0"/>
    <w:rPr>
      <w:rFonts w:ascii="Times New Roman" w:hAnsi="Times New Roman"/>
      <w:sz w:val="20"/>
      <w:szCs w:val="20"/>
      <w:lang w:eastAsia="en-US"/>
    </w:rPr>
  </w:style>
  <w:style w:type="table" w:customStyle="1" w:styleId="TableNormal">
    <w:name w:val="Table Normal"/>
    <w:uiPriority w:val="2"/>
    <w:semiHidden/>
    <w:unhideWhenUsed/>
    <w:qFormat/>
    <w:rsid w:val="00581C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581C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ListParagraphChar">
    <w:name w:val="List Paragraph Char"/>
    <w:aliases w:val="Bullet List Char,FooterText Char,numbered Char,Заговок Марина Char,Bullet Number Char,Индексы Char,Num Bullet 1 Char,Абзац маркированнный Char,Paragraphe de liste1 Char,lp1 Char,SL_Абзац списка Char,Нумерованый список Char"/>
    <w:locked/>
    <w:rsid w:val="00581CB0"/>
    <w:rPr>
      <w:rFonts w:ascii="Times New Roman" w:eastAsia="Times New Roman" w:hAnsi="Times New Roman"/>
      <w:sz w:val="24"/>
      <w:szCs w:val="20"/>
    </w:rPr>
  </w:style>
  <w:style w:type="character" w:styleId="afffe">
    <w:name w:val="FollowedHyperlink"/>
    <w:uiPriority w:val="99"/>
    <w:unhideWhenUsed/>
    <w:rsid w:val="00581CB0"/>
    <w:rPr>
      <w:color w:val="800080"/>
      <w:u w:val="single"/>
    </w:rPr>
  </w:style>
  <w:style w:type="paragraph" w:customStyle="1" w:styleId="msonormal0">
    <w:name w:val="msonormal"/>
    <w:basedOn w:val="a3"/>
    <w:rsid w:val="00581CB0"/>
    <w:pPr>
      <w:spacing w:before="100" w:beforeAutospacing="1" w:after="100" w:afterAutospacing="1"/>
    </w:pPr>
    <w:rPr>
      <w:rFonts w:eastAsia="Times New Roman" w:cs="Times New Roman"/>
      <w:sz w:val="24"/>
      <w:szCs w:val="24"/>
      <w:lang w:eastAsia="ru-RU"/>
    </w:rPr>
  </w:style>
  <w:style w:type="paragraph" w:customStyle="1" w:styleId="xl63">
    <w:name w:val="xl63"/>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18"/>
      <w:szCs w:val="18"/>
      <w:lang w:eastAsia="ru-RU"/>
    </w:rPr>
  </w:style>
  <w:style w:type="paragraph" w:customStyle="1" w:styleId="xl64">
    <w:name w:val="xl64"/>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16"/>
      <w:szCs w:val="16"/>
      <w:lang w:eastAsia="ru-RU"/>
    </w:rPr>
  </w:style>
  <w:style w:type="paragraph" w:customStyle="1" w:styleId="xl65">
    <w:name w:val="xl65"/>
    <w:basedOn w:val="a3"/>
    <w:rsid w:val="00581CB0"/>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eastAsia="Times New Roman" w:cs="Times New Roman"/>
      <w:sz w:val="16"/>
      <w:szCs w:val="16"/>
      <w:lang w:eastAsia="ru-RU"/>
    </w:rPr>
  </w:style>
  <w:style w:type="paragraph" w:customStyle="1" w:styleId="xl66">
    <w:name w:val="xl66"/>
    <w:basedOn w:val="a3"/>
    <w:rsid w:val="00581CB0"/>
    <w:pPr>
      <w:pBdr>
        <w:top w:val="single" w:sz="4" w:space="0" w:color="auto"/>
        <w:left w:val="single" w:sz="4" w:space="0" w:color="auto"/>
        <w:bottom w:val="single" w:sz="4" w:space="0" w:color="auto"/>
        <w:right w:val="single" w:sz="4" w:space="0" w:color="auto"/>
      </w:pBdr>
      <w:shd w:val="clear" w:color="000000" w:fill="F3F3F3"/>
      <w:spacing w:before="100" w:beforeAutospacing="1" w:after="100" w:afterAutospacing="1"/>
      <w:textAlignment w:val="center"/>
    </w:pPr>
    <w:rPr>
      <w:rFonts w:eastAsia="Times New Roman" w:cs="Times New Roman"/>
      <w:sz w:val="16"/>
      <w:szCs w:val="16"/>
      <w:lang w:eastAsia="ru-RU"/>
    </w:rPr>
  </w:style>
  <w:style w:type="paragraph" w:customStyle="1" w:styleId="xl67">
    <w:name w:val="xl67"/>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16"/>
      <w:szCs w:val="16"/>
      <w:lang w:eastAsia="ru-RU"/>
    </w:rPr>
  </w:style>
  <w:style w:type="paragraph" w:styleId="affff">
    <w:name w:val="No Spacing"/>
    <w:link w:val="affff0"/>
    <w:uiPriority w:val="1"/>
    <w:qFormat/>
    <w:rsid w:val="00581CB0"/>
    <w:pPr>
      <w:spacing w:after="0" w:line="240" w:lineRule="auto"/>
    </w:pPr>
    <w:rPr>
      <w:rFonts w:eastAsiaTheme="minorEastAsia"/>
      <w:lang w:eastAsia="ru-RU"/>
    </w:rPr>
  </w:style>
  <w:style w:type="character" w:customStyle="1" w:styleId="affff0">
    <w:name w:val="Без интервала Знак"/>
    <w:basedOn w:val="a4"/>
    <w:link w:val="affff"/>
    <w:uiPriority w:val="1"/>
    <w:rsid w:val="00581CB0"/>
    <w:rPr>
      <w:rFonts w:eastAsiaTheme="minorEastAsia"/>
      <w:lang w:eastAsia="ru-RU"/>
    </w:rPr>
  </w:style>
  <w:style w:type="paragraph" w:styleId="affff1">
    <w:name w:val="Revision"/>
    <w:hidden/>
    <w:uiPriority w:val="99"/>
    <w:semiHidden/>
    <w:rsid w:val="00581CB0"/>
    <w:pPr>
      <w:spacing w:after="0" w:line="240" w:lineRule="auto"/>
    </w:pPr>
    <w:rPr>
      <w:rFonts w:ascii="Times New Roman" w:eastAsia="Calibri" w:hAnsi="Times New Roman" w:cs="Times New Roman"/>
      <w:sz w:val="24"/>
    </w:rPr>
  </w:style>
  <w:style w:type="table" w:customStyle="1" w:styleId="28">
    <w:name w:val="Стиль2"/>
    <w:basedOn w:val="a5"/>
    <w:uiPriority w:val="99"/>
    <w:rsid w:val="00581CB0"/>
    <w:pPr>
      <w:spacing w:after="0" w:line="240" w:lineRule="auto"/>
      <w:jc w:val="righ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Стиль3"/>
    <w:basedOn w:val="a5"/>
    <w:uiPriority w:val="99"/>
    <w:rsid w:val="00581CB0"/>
    <w:pPr>
      <w:spacing w:after="0" w:line="240" w:lineRule="auto"/>
      <w:jc w:val="right"/>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5">
    <w:name w:val="Pa5"/>
    <w:basedOn w:val="Default"/>
    <w:next w:val="Default"/>
    <w:uiPriority w:val="99"/>
    <w:rsid w:val="00760AF0"/>
    <w:pPr>
      <w:spacing w:line="241" w:lineRule="atLeast"/>
    </w:pPr>
    <w:rPr>
      <w:rFonts w:eastAsia="Times New Roman"/>
      <w:color w:val="auto"/>
    </w:rPr>
  </w:style>
  <w:style w:type="paragraph" w:styleId="HTML">
    <w:name w:val="HTML Preformatted"/>
    <w:basedOn w:val="a3"/>
    <w:link w:val="HTML0"/>
    <w:uiPriority w:val="99"/>
    <w:semiHidden/>
    <w:unhideWhenUsed/>
    <w:rsid w:val="00146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4"/>
    <w:link w:val="HTML"/>
    <w:uiPriority w:val="99"/>
    <w:semiHidden/>
    <w:rsid w:val="00146DC2"/>
    <w:rPr>
      <w:rFonts w:ascii="Courier New" w:eastAsia="Times New Roman" w:hAnsi="Courier New" w:cs="Courier New"/>
      <w:sz w:val="20"/>
      <w:szCs w:val="20"/>
      <w:lang w:eastAsia="ru-RU"/>
    </w:rPr>
  </w:style>
  <w:style w:type="character" w:customStyle="1" w:styleId="o">
    <w:name w:val="o"/>
    <w:basedOn w:val="a4"/>
    <w:rsid w:val="00146DC2"/>
  </w:style>
  <w:style w:type="character" w:customStyle="1" w:styleId="p">
    <w:name w:val="p"/>
    <w:basedOn w:val="a4"/>
    <w:rsid w:val="00146DC2"/>
  </w:style>
  <w:style w:type="character" w:customStyle="1" w:styleId="n">
    <w:name w:val="n"/>
    <w:basedOn w:val="a4"/>
    <w:rsid w:val="00146DC2"/>
  </w:style>
  <w:style w:type="character" w:customStyle="1" w:styleId="DefaultParagraphFontPHPDOCX">
    <w:name w:val="Default Paragraph Font PHPDOCX"/>
    <w:uiPriority w:val="1"/>
    <w:semiHidden/>
    <w:unhideWhenUsed/>
  </w:style>
  <w:style w:type="paragraph" w:customStyle="1" w:styleId="ListParagraphPHPDOCX">
    <w:name w:val="List Paragraph PHPDOCX"/>
    <w:uiPriority w:val="34"/>
    <w:qFormat/>
    <w:rsid w:val="00DF064E"/>
    <w:pPr>
      <w:ind w:left="720"/>
      <w:contextualSpacing/>
    </w:pPr>
  </w:style>
  <w:style w:type="paragraph" w:customStyle="1" w:styleId="TitlePHPDOCX">
    <w:name w:val="Title PHPDOCX"/>
    <w:link w:val="TitleCarPHPDOCX"/>
    <w:uiPriority w:val="10"/>
    <w:qFormat/>
    <w:rsid w:val="00DF064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323E4F" w:themeColor="text2" w:themeShade="BF"/>
      <w:spacing w:val="5"/>
      <w:kern w:val="28"/>
      <w:sz w:val="52"/>
      <w:szCs w:val="52"/>
    </w:rPr>
  </w:style>
  <w:style w:type="paragraph" w:customStyle="1" w:styleId="SubtitlePHPDOCX">
    <w:name w:val="Subtitle PHPDOCX"/>
    <w:link w:val="SubtitleCarPHPDOCX"/>
    <w:uiPriority w:val="11"/>
    <w:qFormat/>
    <w:rsid w:val="00DF064E"/>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5B9BD5" w:themeColor="accent1"/>
      <w:spacing w:val="15"/>
      <w:sz w:val="24"/>
      <w:szCs w:val="24"/>
    </w:rPr>
  </w:style>
  <w:style w:type="table" w:customStyle="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paragraph" w:customStyle="1" w:styleId="constructorparagraph">
    <w:name w:val="constructor_paragraph"/>
    <w:link w:val="constructorparagraph0"/>
    <w:qFormat/>
    <w:pPr>
      <w:spacing w:after="0" w:line="360" w:lineRule="auto"/>
      <w:ind w:firstLine="709"/>
      <w:jc w:val="both"/>
    </w:pPr>
    <w:rPr>
      <w:rFonts w:ascii="Times New Roman" w:hAnsi="Times New Roman"/>
      <w:color w:val="000000" w:themeColor="text1"/>
      <w:sz w:val="28"/>
    </w:rPr>
  </w:style>
  <w:style w:type="paragraph" w:customStyle="1" w:styleId="constructortableparagraph">
    <w:name w:val="constructor_table_paragraph"/>
    <w:link w:val="constructortableparagraph0"/>
    <w:qFormat/>
    <w:pPr>
      <w:spacing w:after="0" w:line="240" w:lineRule="auto"/>
    </w:pPr>
    <w:rPr>
      <w:rFonts w:ascii="Times New Roman" w:hAnsi="Times New Roman"/>
      <w:color w:val="000000" w:themeColor="text1"/>
      <w:sz w:val="24"/>
    </w:rPr>
  </w:style>
  <w:style w:type="character" w:customStyle="1" w:styleId="constructorparagraph0">
    <w:name w:val="constructor_paragraph Знак"/>
    <w:basedOn w:val="a4"/>
    <w:link w:val="constructorparagraph"/>
    <w:rPr>
      <w:rFonts w:ascii="Times New Roman" w:hAnsi="Times New Roman"/>
      <w:color w:val="000000" w:themeColor="text1"/>
      <w:sz w:val="28"/>
    </w:rPr>
  </w:style>
  <w:style w:type="character" w:customStyle="1" w:styleId="constructortableparagraph0">
    <w:name w:val="constructor_table_paragraph Знак"/>
    <w:basedOn w:val="constructorparagraph0"/>
    <w:link w:val="constructortableparagraph"/>
    <w:rPr>
      <w:rFonts w:ascii="Times New Roman" w:hAnsi="Times New Roman"/>
      <w:color w:val="000000" w:themeColor="text1"/>
      <w:sz w:val="24"/>
    </w:rPr>
  </w:style>
  <w:style w:type="paragraph" w:customStyle="1" w:styleId="constructortablesignature">
    <w:name w:val="constructor_table_signature"/>
    <w:link w:val="constructortablesignature0"/>
    <w:qFormat/>
    <w:pPr>
      <w:keepNext/>
      <w:spacing w:before="120" w:after="0" w:line="240" w:lineRule="auto"/>
      <w:jc w:val="both"/>
    </w:pPr>
    <w:rPr>
      <w:rFonts w:ascii="Times New Roman" w:eastAsia="Times New Roman" w:hAnsi="Times New Roman" w:cs="Times New Roman"/>
      <w:color w:val="333333"/>
      <w:sz w:val="28"/>
      <w:szCs w:val="23"/>
      <w:lang w:eastAsia="ru-RU"/>
    </w:rPr>
  </w:style>
  <w:style w:type="character" w:customStyle="1" w:styleId="constructortablesignature0">
    <w:name w:val="constructor_table_signature Знак"/>
    <w:basedOn w:val="a4"/>
    <w:link w:val="constructortablesignature"/>
    <w:rPr>
      <w:rFonts w:ascii="Times New Roman" w:eastAsia="Times New Roman" w:hAnsi="Times New Roman" w:cs="Times New Roman"/>
      <w:color w:val="333333"/>
      <w:sz w:val="28"/>
      <w:szCs w:val="23"/>
      <w:lang w:eastAsia="ru-RU"/>
    </w:rPr>
  </w:style>
  <w:style w:type="character" w:styleId="affff2">
    <w:name w:val="page number"/>
    <w:basedOn w:val="a4"/>
    <w:uiPriority w:val="99"/>
    <w:semiHidden/>
    <w:unhideWhenUsed/>
  </w:style>
  <w:style w:type="paragraph" w:customStyle="1" w:styleId="constructorpage">
    <w:name w:val="constructor_page"/>
    <w:link w:val="constructorpage0"/>
    <w:qFormat/>
    <w:pPr>
      <w:spacing w:after="0" w:line="240" w:lineRule="auto"/>
      <w:jc w:val="center"/>
    </w:pPr>
    <w:rPr>
      <w:rFonts w:ascii="Times New Roman" w:hAnsi="Times New Roman"/>
      <w:color w:val="000000" w:themeColor="text1"/>
      <w:sz w:val="24"/>
      <w:lang w:eastAsia="ru-RU"/>
    </w:rPr>
  </w:style>
  <w:style w:type="character" w:customStyle="1" w:styleId="constructorpage0">
    <w:name w:val="constructor_page Знак"/>
    <w:basedOn w:val="a4"/>
    <w:link w:val="constructorpage"/>
    <w:rPr>
      <w:rFonts w:ascii="Times New Roman" w:hAnsi="Times New Roman"/>
      <w:color w:val="000000" w:themeColor="text1"/>
      <w:sz w:val="24"/>
      <w:lang w:eastAsia="ru-RU"/>
    </w:rPr>
  </w:style>
  <w:style w:type="character" w:customStyle="1" w:styleId="affff3">
    <w:name w:val="Цветовое выделение"/>
    <w:uiPriority w:val="99"/>
    <w:rPr>
      <w:b/>
      <w:color w:val="26282F"/>
    </w:rPr>
  </w:style>
  <w:style w:type="character" w:customStyle="1" w:styleId="affff4">
    <w:name w:val="Гипертекстовая ссылка"/>
    <w:basedOn w:val="affff3"/>
    <w:uiPriority w:val="99"/>
    <w:rPr>
      <w:rFonts w:cs="Times New Roman"/>
      <w:b/>
      <w:color w:val="106BBE"/>
    </w:rPr>
  </w:style>
  <w:style w:type="paragraph" w:customStyle="1" w:styleId="connstructortablefirstrow">
    <w:name w:val="connstructor_table_first_row"/>
    <w:link w:val="connstructortablefirstrow0"/>
    <w:qFormat/>
    <w:pPr>
      <w:keepNext/>
      <w:spacing w:line="240" w:lineRule="auto"/>
      <w:jc w:val="center"/>
    </w:pPr>
    <w:rPr>
      <w:rFonts w:ascii="Times New Roman" w:hAnsi="Times New Roman"/>
      <w:b/>
      <w:color w:val="000000" w:themeColor="text1"/>
      <w:sz w:val="24"/>
      <w:lang w:eastAsia="ru-RU"/>
    </w:rPr>
  </w:style>
  <w:style w:type="character" w:customStyle="1" w:styleId="connstructortablefirstrow0">
    <w:name w:val="connstructor_table_first_row Знак"/>
    <w:basedOn w:val="a4"/>
    <w:link w:val="connstructortablefirstrow"/>
    <w:rPr>
      <w:rFonts w:ascii="Times New Roman" w:hAnsi="Times New Roman"/>
      <w:b/>
      <w:color w:val="000000" w:themeColor="text1"/>
      <w:sz w:val="24"/>
      <w:lang w:eastAsia="ru-RU"/>
    </w:rPr>
  </w:style>
  <w:style w:type="paragraph" w:customStyle="1" w:styleId="constructormarkedlist">
    <w:name w:val="constructor_marked_list"/>
    <w:link w:val="constructormarkedlist0"/>
    <w:qFormat/>
    <w:pPr>
      <w:numPr>
        <w:numId w:val="36"/>
      </w:numPr>
      <w:spacing w:after="0" w:line="360" w:lineRule="auto"/>
      <w:ind w:left="0"/>
      <w:jc w:val="both"/>
    </w:pPr>
    <w:rPr>
      <w:rFonts w:ascii="Times New Roman" w:hAnsi="Times New Roman"/>
      <w:color w:val="000000" w:themeColor="text1"/>
      <w:sz w:val="28"/>
    </w:rPr>
  </w:style>
  <w:style w:type="character" w:customStyle="1" w:styleId="constructormarkedlist0">
    <w:name w:val="constructor_marked_list Знак"/>
    <w:basedOn w:val="constructorparagraph0"/>
    <w:link w:val="constructormarkedlist"/>
    <w:rPr>
      <w:rFonts w:ascii="Times New Roman" w:hAnsi="Times New Roman"/>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9504">
      <w:bodyDiv w:val="1"/>
      <w:marLeft w:val="0"/>
      <w:marRight w:val="0"/>
      <w:marTop w:val="0"/>
      <w:marBottom w:val="0"/>
      <w:divBdr>
        <w:top w:val="none" w:sz="0" w:space="0" w:color="auto"/>
        <w:left w:val="none" w:sz="0" w:space="0" w:color="auto"/>
        <w:bottom w:val="none" w:sz="0" w:space="0" w:color="auto"/>
        <w:right w:val="none" w:sz="0" w:space="0" w:color="auto"/>
      </w:divBdr>
      <w:divsChild>
        <w:div w:id="718821502">
          <w:marLeft w:val="0"/>
          <w:marRight w:val="0"/>
          <w:marTop w:val="0"/>
          <w:marBottom w:val="0"/>
          <w:divBdr>
            <w:top w:val="none" w:sz="0" w:space="0" w:color="auto"/>
            <w:left w:val="none" w:sz="0" w:space="0" w:color="auto"/>
            <w:bottom w:val="none" w:sz="0" w:space="0" w:color="auto"/>
            <w:right w:val="none" w:sz="0" w:space="0" w:color="auto"/>
          </w:divBdr>
          <w:divsChild>
            <w:div w:id="15728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3952">
      <w:bodyDiv w:val="1"/>
      <w:marLeft w:val="0"/>
      <w:marRight w:val="0"/>
      <w:marTop w:val="0"/>
      <w:marBottom w:val="0"/>
      <w:divBdr>
        <w:top w:val="none" w:sz="0" w:space="0" w:color="auto"/>
        <w:left w:val="none" w:sz="0" w:space="0" w:color="auto"/>
        <w:bottom w:val="none" w:sz="0" w:space="0" w:color="auto"/>
        <w:right w:val="none" w:sz="0" w:space="0" w:color="auto"/>
      </w:divBdr>
    </w:div>
    <w:div w:id="179706005">
      <w:bodyDiv w:val="1"/>
      <w:marLeft w:val="0"/>
      <w:marRight w:val="0"/>
      <w:marTop w:val="0"/>
      <w:marBottom w:val="0"/>
      <w:divBdr>
        <w:top w:val="none" w:sz="0" w:space="0" w:color="auto"/>
        <w:left w:val="none" w:sz="0" w:space="0" w:color="auto"/>
        <w:bottom w:val="none" w:sz="0" w:space="0" w:color="auto"/>
        <w:right w:val="none" w:sz="0" w:space="0" w:color="auto"/>
      </w:divBdr>
    </w:div>
    <w:div w:id="237440926">
      <w:bodyDiv w:val="1"/>
      <w:marLeft w:val="0"/>
      <w:marRight w:val="0"/>
      <w:marTop w:val="0"/>
      <w:marBottom w:val="0"/>
      <w:divBdr>
        <w:top w:val="none" w:sz="0" w:space="0" w:color="auto"/>
        <w:left w:val="none" w:sz="0" w:space="0" w:color="auto"/>
        <w:bottom w:val="none" w:sz="0" w:space="0" w:color="auto"/>
        <w:right w:val="none" w:sz="0" w:space="0" w:color="auto"/>
      </w:divBdr>
    </w:div>
    <w:div w:id="255524902">
      <w:bodyDiv w:val="1"/>
      <w:marLeft w:val="0"/>
      <w:marRight w:val="0"/>
      <w:marTop w:val="0"/>
      <w:marBottom w:val="0"/>
      <w:divBdr>
        <w:top w:val="none" w:sz="0" w:space="0" w:color="auto"/>
        <w:left w:val="none" w:sz="0" w:space="0" w:color="auto"/>
        <w:bottom w:val="none" w:sz="0" w:space="0" w:color="auto"/>
        <w:right w:val="none" w:sz="0" w:space="0" w:color="auto"/>
      </w:divBdr>
    </w:div>
    <w:div w:id="332341459">
      <w:bodyDiv w:val="1"/>
      <w:marLeft w:val="0"/>
      <w:marRight w:val="0"/>
      <w:marTop w:val="0"/>
      <w:marBottom w:val="0"/>
      <w:divBdr>
        <w:top w:val="none" w:sz="0" w:space="0" w:color="auto"/>
        <w:left w:val="none" w:sz="0" w:space="0" w:color="auto"/>
        <w:bottom w:val="none" w:sz="0" w:space="0" w:color="auto"/>
        <w:right w:val="none" w:sz="0" w:space="0" w:color="auto"/>
      </w:divBdr>
      <w:divsChild>
        <w:div w:id="1706102714">
          <w:marLeft w:val="0"/>
          <w:marRight w:val="0"/>
          <w:marTop w:val="0"/>
          <w:marBottom w:val="0"/>
          <w:divBdr>
            <w:top w:val="none" w:sz="0" w:space="0" w:color="auto"/>
            <w:left w:val="none" w:sz="0" w:space="0" w:color="auto"/>
            <w:bottom w:val="none" w:sz="0" w:space="0" w:color="auto"/>
            <w:right w:val="none" w:sz="0" w:space="0" w:color="auto"/>
          </w:divBdr>
          <w:divsChild>
            <w:div w:id="308172149">
              <w:marLeft w:val="0"/>
              <w:marRight w:val="0"/>
              <w:marTop w:val="0"/>
              <w:marBottom w:val="0"/>
              <w:divBdr>
                <w:top w:val="none" w:sz="0" w:space="0" w:color="auto"/>
                <w:left w:val="none" w:sz="0" w:space="0" w:color="auto"/>
                <w:bottom w:val="none" w:sz="0" w:space="0" w:color="auto"/>
                <w:right w:val="none" w:sz="0" w:space="0" w:color="auto"/>
              </w:divBdr>
            </w:div>
            <w:div w:id="2142841264">
              <w:marLeft w:val="0"/>
              <w:marRight w:val="0"/>
              <w:marTop w:val="0"/>
              <w:marBottom w:val="0"/>
              <w:divBdr>
                <w:top w:val="none" w:sz="0" w:space="0" w:color="auto"/>
                <w:left w:val="none" w:sz="0" w:space="0" w:color="auto"/>
                <w:bottom w:val="none" w:sz="0" w:space="0" w:color="auto"/>
                <w:right w:val="none" w:sz="0" w:space="0" w:color="auto"/>
              </w:divBdr>
            </w:div>
            <w:div w:id="881014300">
              <w:marLeft w:val="0"/>
              <w:marRight w:val="0"/>
              <w:marTop w:val="0"/>
              <w:marBottom w:val="0"/>
              <w:divBdr>
                <w:top w:val="none" w:sz="0" w:space="0" w:color="auto"/>
                <w:left w:val="none" w:sz="0" w:space="0" w:color="auto"/>
                <w:bottom w:val="none" w:sz="0" w:space="0" w:color="auto"/>
                <w:right w:val="none" w:sz="0" w:space="0" w:color="auto"/>
              </w:divBdr>
            </w:div>
            <w:div w:id="1812821281">
              <w:marLeft w:val="0"/>
              <w:marRight w:val="0"/>
              <w:marTop w:val="0"/>
              <w:marBottom w:val="0"/>
              <w:divBdr>
                <w:top w:val="none" w:sz="0" w:space="0" w:color="auto"/>
                <w:left w:val="none" w:sz="0" w:space="0" w:color="auto"/>
                <w:bottom w:val="none" w:sz="0" w:space="0" w:color="auto"/>
                <w:right w:val="none" w:sz="0" w:space="0" w:color="auto"/>
              </w:divBdr>
            </w:div>
            <w:div w:id="558126155">
              <w:marLeft w:val="0"/>
              <w:marRight w:val="0"/>
              <w:marTop w:val="0"/>
              <w:marBottom w:val="0"/>
              <w:divBdr>
                <w:top w:val="none" w:sz="0" w:space="0" w:color="auto"/>
                <w:left w:val="none" w:sz="0" w:space="0" w:color="auto"/>
                <w:bottom w:val="none" w:sz="0" w:space="0" w:color="auto"/>
                <w:right w:val="none" w:sz="0" w:space="0" w:color="auto"/>
              </w:divBdr>
            </w:div>
          </w:divsChild>
        </w:div>
        <w:div w:id="1490174810">
          <w:marLeft w:val="0"/>
          <w:marRight w:val="0"/>
          <w:marTop w:val="0"/>
          <w:marBottom w:val="0"/>
          <w:divBdr>
            <w:top w:val="none" w:sz="0" w:space="0" w:color="auto"/>
            <w:left w:val="none" w:sz="0" w:space="0" w:color="auto"/>
            <w:bottom w:val="none" w:sz="0" w:space="0" w:color="auto"/>
            <w:right w:val="none" w:sz="0" w:space="0" w:color="auto"/>
          </w:divBdr>
        </w:div>
        <w:div w:id="2110809308">
          <w:marLeft w:val="0"/>
          <w:marRight w:val="0"/>
          <w:marTop w:val="0"/>
          <w:marBottom w:val="0"/>
          <w:divBdr>
            <w:top w:val="none" w:sz="0" w:space="0" w:color="auto"/>
            <w:left w:val="none" w:sz="0" w:space="0" w:color="auto"/>
            <w:bottom w:val="none" w:sz="0" w:space="0" w:color="auto"/>
            <w:right w:val="none" w:sz="0" w:space="0" w:color="auto"/>
          </w:divBdr>
        </w:div>
        <w:div w:id="1842312013">
          <w:marLeft w:val="0"/>
          <w:marRight w:val="0"/>
          <w:marTop w:val="0"/>
          <w:marBottom w:val="0"/>
          <w:divBdr>
            <w:top w:val="none" w:sz="0" w:space="0" w:color="auto"/>
            <w:left w:val="none" w:sz="0" w:space="0" w:color="auto"/>
            <w:bottom w:val="none" w:sz="0" w:space="0" w:color="auto"/>
            <w:right w:val="none" w:sz="0" w:space="0" w:color="auto"/>
          </w:divBdr>
        </w:div>
        <w:div w:id="1979144767">
          <w:marLeft w:val="0"/>
          <w:marRight w:val="0"/>
          <w:marTop w:val="0"/>
          <w:marBottom w:val="0"/>
          <w:divBdr>
            <w:top w:val="none" w:sz="0" w:space="0" w:color="auto"/>
            <w:left w:val="none" w:sz="0" w:space="0" w:color="auto"/>
            <w:bottom w:val="none" w:sz="0" w:space="0" w:color="auto"/>
            <w:right w:val="none" w:sz="0" w:space="0" w:color="auto"/>
          </w:divBdr>
        </w:div>
        <w:div w:id="926306784">
          <w:marLeft w:val="0"/>
          <w:marRight w:val="0"/>
          <w:marTop w:val="0"/>
          <w:marBottom w:val="0"/>
          <w:divBdr>
            <w:top w:val="none" w:sz="0" w:space="0" w:color="auto"/>
            <w:left w:val="none" w:sz="0" w:space="0" w:color="auto"/>
            <w:bottom w:val="none" w:sz="0" w:space="0" w:color="auto"/>
            <w:right w:val="none" w:sz="0" w:space="0" w:color="auto"/>
          </w:divBdr>
        </w:div>
        <w:div w:id="199972113">
          <w:marLeft w:val="0"/>
          <w:marRight w:val="0"/>
          <w:marTop w:val="0"/>
          <w:marBottom w:val="0"/>
          <w:divBdr>
            <w:top w:val="none" w:sz="0" w:space="0" w:color="auto"/>
            <w:left w:val="none" w:sz="0" w:space="0" w:color="auto"/>
            <w:bottom w:val="none" w:sz="0" w:space="0" w:color="auto"/>
            <w:right w:val="none" w:sz="0" w:space="0" w:color="auto"/>
          </w:divBdr>
        </w:div>
        <w:div w:id="260725522">
          <w:marLeft w:val="0"/>
          <w:marRight w:val="0"/>
          <w:marTop w:val="0"/>
          <w:marBottom w:val="0"/>
          <w:divBdr>
            <w:top w:val="none" w:sz="0" w:space="0" w:color="auto"/>
            <w:left w:val="none" w:sz="0" w:space="0" w:color="auto"/>
            <w:bottom w:val="none" w:sz="0" w:space="0" w:color="auto"/>
            <w:right w:val="none" w:sz="0" w:space="0" w:color="auto"/>
          </w:divBdr>
        </w:div>
        <w:div w:id="1656301682">
          <w:marLeft w:val="0"/>
          <w:marRight w:val="0"/>
          <w:marTop w:val="0"/>
          <w:marBottom w:val="0"/>
          <w:divBdr>
            <w:top w:val="none" w:sz="0" w:space="0" w:color="auto"/>
            <w:left w:val="none" w:sz="0" w:space="0" w:color="auto"/>
            <w:bottom w:val="none" w:sz="0" w:space="0" w:color="auto"/>
            <w:right w:val="none" w:sz="0" w:space="0" w:color="auto"/>
          </w:divBdr>
        </w:div>
        <w:div w:id="903756474">
          <w:marLeft w:val="0"/>
          <w:marRight w:val="0"/>
          <w:marTop w:val="0"/>
          <w:marBottom w:val="0"/>
          <w:divBdr>
            <w:top w:val="none" w:sz="0" w:space="0" w:color="auto"/>
            <w:left w:val="none" w:sz="0" w:space="0" w:color="auto"/>
            <w:bottom w:val="none" w:sz="0" w:space="0" w:color="auto"/>
            <w:right w:val="none" w:sz="0" w:space="0" w:color="auto"/>
          </w:divBdr>
        </w:div>
        <w:div w:id="37172614">
          <w:marLeft w:val="0"/>
          <w:marRight w:val="0"/>
          <w:marTop w:val="0"/>
          <w:marBottom w:val="0"/>
          <w:divBdr>
            <w:top w:val="none" w:sz="0" w:space="0" w:color="auto"/>
            <w:left w:val="none" w:sz="0" w:space="0" w:color="auto"/>
            <w:bottom w:val="none" w:sz="0" w:space="0" w:color="auto"/>
            <w:right w:val="none" w:sz="0" w:space="0" w:color="auto"/>
          </w:divBdr>
        </w:div>
        <w:div w:id="2124569261">
          <w:marLeft w:val="0"/>
          <w:marRight w:val="0"/>
          <w:marTop w:val="0"/>
          <w:marBottom w:val="0"/>
          <w:divBdr>
            <w:top w:val="none" w:sz="0" w:space="0" w:color="auto"/>
            <w:left w:val="none" w:sz="0" w:space="0" w:color="auto"/>
            <w:bottom w:val="none" w:sz="0" w:space="0" w:color="auto"/>
            <w:right w:val="none" w:sz="0" w:space="0" w:color="auto"/>
          </w:divBdr>
        </w:div>
        <w:div w:id="1358121136">
          <w:marLeft w:val="0"/>
          <w:marRight w:val="0"/>
          <w:marTop w:val="0"/>
          <w:marBottom w:val="0"/>
          <w:divBdr>
            <w:top w:val="none" w:sz="0" w:space="0" w:color="auto"/>
            <w:left w:val="none" w:sz="0" w:space="0" w:color="auto"/>
            <w:bottom w:val="none" w:sz="0" w:space="0" w:color="auto"/>
            <w:right w:val="none" w:sz="0" w:space="0" w:color="auto"/>
          </w:divBdr>
        </w:div>
        <w:div w:id="557281321">
          <w:marLeft w:val="0"/>
          <w:marRight w:val="0"/>
          <w:marTop w:val="0"/>
          <w:marBottom w:val="0"/>
          <w:divBdr>
            <w:top w:val="none" w:sz="0" w:space="0" w:color="auto"/>
            <w:left w:val="none" w:sz="0" w:space="0" w:color="auto"/>
            <w:bottom w:val="none" w:sz="0" w:space="0" w:color="auto"/>
            <w:right w:val="none" w:sz="0" w:space="0" w:color="auto"/>
          </w:divBdr>
        </w:div>
        <w:div w:id="77603109">
          <w:marLeft w:val="0"/>
          <w:marRight w:val="0"/>
          <w:marTop w:val="0"/>
          <w:marBottom w:val="0"/>
          <w:divBdr>
            <w:top w:val="none" w:sz="0" w:space="0" w:color="auto"/>
            <w:left w:val="none" w:sz="0" w:space="0" w:color="auto"/>
            <w:bottom w:val="none" w:sz="0" w:space="0" w:color="auto"/>
            <w:right w:val="none" w:sz="0" w:space="0" w:color="auto"/>
          </w:divBdr>
        </w:div>
        <w:div w:id="187184479">
          <w:marLeft w:val="0"/>
          <w:marRight w:val="0"/>
          <w:marTop w:val="0"/>
          <w:marBottom w:val="0"/>
          <w:divBdr>
            <w:top w:val="none" w:sz="0" w:space="0" w:color="auto"/>
            <w:left w:val="none" w:sz="0" w:space="0" w:color="auto"/>
            <w:bottom w:val="none" w:sz="0" w:space="0" w:color="auto"/>
            <w:right w:val="none" w:sz="0" w:space="0" w:color="auto"/>
          </w:divBdr>
        </w:div>
        <w:div w:id="182667005">
          <w:marLeft w:val="0"/>
          <w:marRight w:val="0"/>
          <w:marTop w:val="0"/>
          <w:marBottom w:val="0"/>
          <w:divBdr>
            <w:top w:val="none" w:sz="0" w:space="0" w:color="auto"/>
            <w:left w:val="none" w:sz="0" w:space="0" w:color="auto"/>
            <w:bottom w:val="none" w:sz="0" w:space="0" w:color="auto"/>
            <w:right w:val="none" w:sz="0" w:space="0" w:color="auto"/>
          </w:divBdr>
        </w:div>
        <w:div w:id="2058162038">
          <w:marLeft w:val="0"/>
          <w:marRight w:val="0"/>
          <w:marTop w:val="0"/>
          <w:marBottom w:val="0"/>
          <w:divBdr>
            <w:top w:val="none" w:sz="0" w:space="0" w:color="auto"/>
            <w:left w:val="none" w:sz="0" w:space="0" w:color="auto"/>
            <w:bottom w:val="none" w:sz="0" w:space="0" w:color="auto"/>
            <w:right w:val="none" w:sz="0" w:space="0" w:color="auto"/>
          </w:divBdr>
        </w:div>
        <w:div w:id="531192560">
          <w:marLeft w:val="0"/>
          <w:marRight w:val="0"/>
          <w:marTop w:val="0"/>
          <w:marBottom w:val="0"/>
          <w:divBdr>
            <w:top w:val="none" w:sz="0" w:space="0" w:color="auto"/>
            <w:left w:val="none" w:sz="0" w:space="0" w:color="auto"/>
            <w:bottom w:val="none" w:sz="0" w:space="0" w:color="auto"/>
            <w:right w:val="none" w:sz="0" w:space="0" w:color="auto"/>
          </w:divBdr>
        </w:div>
        <w:div w:id="1113287164">
          <w:marLeft w:val="0"/>
          <w:marRight w:val="0"/>
          <w:marTop w:val="0"/>
          <w:marBottom w:val="0"/>
          <w:divBdr>
            <w:top w:val="none" w:sz="0" w:space="0" w:color="auto"/>
            <w:left w:val="none" w:sz="0" w:space="0" w:color="auto"/>
            <w:bottom w:val="none" w:sz="0" w:space="0" w:color="auto"/>
            <w:right w:val="none" w:sz="0" w:space="0" w:color="auto"/>
          </w:divBdr>
        </w:div>
        <w:div w:id="413404736">
          <w:marLeft w:val="0"/>
          <w:marRight w:val="0"/>
          <w:marTop w:val="0"/>
          <w:marBottom w:val="0"/>
          <w:divBdr>
            <w:top w:val="none" w:sz="0" w:space="0" w:color="auto"/>
            <w:left w:val="none" w:sz="0" w:space="0" w:color="auto"/>
            <w:bottom w:val="none" w:sz="0" w:space="0" w:color="auto"/>
            <w:right w:val="none" w:sz="0" w:space="0" w:color="auto"/>
          </w:divBdr>
        </w:div>
        <w:div w:id="1144464899">
          <w:marLeft w:val="0"/>
          <w:marRight w:val="0"/>
          <w:marTop w:val="0"/>
          <w:marBottom w:val="0"/>
          <w:divBdr>
            <w:top w:val="none" w:sz="0" w:space="0" w:color="auto"/>
            <w:left w:val="none" w:sz="0" w:space="0" w:color="auto"/>
            <w:bottom w:val="none" w:sz="0" w:space="0" w:color="auto"/>
            <w:right w:val="none" w:sz="0" w:space="0" w:color="auto"/>
          </w:divBdr>
        </w:div>
        <w:div w:id="1307779155">
          <w:marLeft w:val="0"/>
          <w:marRight w:val="0"/>
          <w:marTop w:val="0"/>
          <w:marBottom w:val="0"/>
          <w:divBdr>
            <w:top w:val="none" w:sz="0" w:space="0" w:color="auto"/>
            <w:left w:val="none" w:sz="0" w:space="0" w:color="auto"/>
            <w:bottom w:val="none" w:sz="0" w:space="0" w:color="auto"/>
            <w:right w:val="none" w:sz="0" w:space="0" w:color="auto"/>
          </w:divBdr>
        </w:div>
        <w:div w:id="804783526">
          <w:marLeft w:val="0"/>
          <w:marRight w:val="0"/>
          <w:marTop w:val="0"/>
          <w:marBottom w:val="0"/>
          <w:divBdr>
            <w:top w:val="none" w:sz="0" w:space="0" w:color="auto"/>
            <w:left w:val="none" w:sz="0" w:space="0" w:color="auto"/>
            <w:bottom w:val="none" w:sz="0" w:space="0" w:color="auto"/>
            <w:right w:val="none" w:sz="0" w:space="0" w:color="auto"/>
          </w:divBdr>
        </w:div>
        <w:div w:id="702677355">
          <w:marLeft w:val="0"/>
          <w:marRight w:val="0"/>
          <w:marTop w:val="0"/>
          <w:marBottom w:val="0"/>
          <w:divBdr>
            <w:top w:val="none" w:sz="0" w:space="0" w:color="auto"/>
            <w:left w:val="none" w:sz="0" w:space="0" w:color="auto"/>
            <w:bottom w:val="none" w:sz="0" w:space="0" w:color="auto"/>
            <w:right w:val="none" w:sz="0" w:space="0" w:color="auto"/>
          </w:divBdr>
        </w:div>
        <w:div w:id="2121021727">
          <w:marLeft w:val="0"/>
          <w:marRight w:val="0"/>
          <w:marTop w:val="0"/>
          <w:marBottom w:val="0"/>
          <w:divBdr>
            <w:top w:val="none" w:sz="0" w:space="0" w:color="auto"/>
            <w:left w:val="none" w:sz="0" w:space="0" w:color="auto"/>
            <w:bottom w:val="none" w:sz="0" w:space="0" w:color="auto"/>
            <w:right w:val="none" w:sz="0" w:space="0" w:color="auto"/>
          </w:divBdr>
        </w:div>
        <w:div w:id="2072802007">
          <w:marLeft w:val="0"/>
          <w:marRight w:val="0"/>
          <w:marTop w:val="0"/>
          <w:marBottom w:val="0"/>
          <w:divBdr>
            <w:top w:val="none" w:sz="0" w:space="0" w:color="auto"/>
            <w:left w:val="none" w:sz="0" w:space="0" w:color="auto"/>
            <w:bottom w:val="none" w:sz="0" w:space="0" w:color="auto"/>
            <w:right w:val="none" w:sz="0" w:space="0" w:color="auto"/>
          </w:divBdr>
        </w:div>
        <w:div w:id="1095441799">
          <w:marLeft w:val="0"/>
          <w:marRight w:val="0"/>
          <w:marTop w:val="0"/>
          <w:marBottom w:val="0"/>
          <w:divBdr>
            <w:top w:val="none" w:sz="0" w:space="0" w:color="auto"/>
            <w:left w:val="none" w:sz="0" w:space="0" w:color="auto"/>
            <w:bottom w:val="none" w:sz="0" w:space="0" w:color="auto"/>
            <w:right w:val="none" w:sz="0" w:space="0" w:color="auto"/>
          </w:divBdr>
        </w:div>
        <w:div w:id="1578707853">
          <w:marLeft w:val="0"/>
          <w:marRight w:val="0"/>
          <w:marTop w:val="0"/>
          <w:marBottom w:val="0"/>
          <w:divBdr>
            <w:top w:val="none" w:sz="0" w:space="0" w:color="auto"/>
            <w:left w:val="none" w:sz="0" w:space="0" w:color="auto"/>
            <w:bottom w:val="none" w:sz="0" w:space="0" w:color="auto"/>
            <w:right w:val="none" w:sz="0" w:space="0" w:color="auto"/>
          </w:divBdr>
        </w:div>
        <w:div w:id="1475416066">
          <w:marLeft w:val="0"/>
          <w:marRight w:val="0"/>
          <w:marTop w:val="0"/>
          <w:marBottom w:val="0"/>
          <w:divBdr>
            <w:top w:val="none" w:sz="0" w:space="0" w:color="auto"/>
            <w:left w:val="none" w:sz="0" w:space="0" w:color="auto"/>
            <w:bottom w:val="none" w:sz="0" w:space="0" w:color="auto"/>
            <w:right w:val="none" w:sz="0" w:space="0" w:color="auto"/>
          </w:divBdr>
        </w:div>
        <w:div w:id="964192314">
          <w:marLeft w:val="0"/>
          <w:marRight w:val="0"/>
          <w:marTop w:val="0"/>
          <w:marBottom w:val="0"/>
          <w:divBdr>
            <w:top w:val="none" w:sz="0" w:space="0" w:color="auto"/>
            <w:left w:val="none" w:sz="0" w:space="0" w:color="auto"/>
            <w:bottom w:val="none" w:sz="0" w:space="0" w:color="auto"/>
            <w:right w:val="none" w:sz="0" w:space="0" w:color="auto"/>
          </w:divBdr>
        </w:div>
        <w:div w:id="845635921">
          <w:marLeft w:val="0"/>
          <w:marRight w:val="0"/>
          <w:marTop w:val="0"/>
          <w:marBottom w:val="0"/>
          <w:divBdr>
            <w:top w:val="none" w:sz="0" w:space="0" w:color="auto"/>
            <w:left w:val="none" w:sz="0" w:space="0" w:color="auto"/>
            <w:bottom w:val="none" w:sz="0" w:space="0" w:color="auto"/>
            <w:right w:val="none" w:sz="0" w:space="0" w:color="auto"/>
          </w:divBdr>
          <w:divsChild>
            <w:div w:id="459421411">
              <w:marLeft w:val="0"/>
              <w:marRight w:val="0"/>
              <w:marTop w:val="0"/>
              <w:marBottom w:val="0"/>
              <w:divBdr>
                <w:top w:val="none" w:sz="0" w:space="0" w:color="auto"/>
                <w:left w:val="none" w:sz="0" w:space="0" w:color="auto"/>
                <w:bottom w:val="none" w:sz="0" w:space="0" w:color="auto"/>
                <w:right w:val="none" w:sz="0" w:space="0" w:color="auto"/>
              </w:divBdr>
            </w:div>
            <w:div w:id="759179240">
              <w:marLeft w:val="0"/>
              <w:marRight w:val="0"/>
              <w:marTop w:val="0"/>
              <w:marBottom w:val="0"/>
              <w:divBdr>
                <w:top w:val="none" w:sz="0" w:space="0" w:color="auto"/>
                <w:left w:val="none" w:sz="0" w:space="0" w:color="auto"/>
                <w:bottom w:val="none" w:sz="0" w:space="0" w:color="auto"/>
                <w:right w:val="none" w:sz="0" w:space="0" w:color="auto"/>
              </w:divBdr>
            </w:div>
            <w:div w:id="800342796">
              <w:marLeft w:val="0"/>
              <w:marRight w:val="0"/>
              <w:marTop w:val="0"/>
              <w:marBottom w:val="0"/>
              <w:divBdr>
                <w:top w:val="none" w:sz="0" w:space="0" w:color="auto"/>
                <w:left w:val="none" w:sz="0" w:space="0" w:color="auto"/>
                <w:bottom w:val="none" w:sz="0" w:space="0" w:color="auto"/>
                <w:right w:val="none" w:sz="0" w:space="0" w:color="auto"/>
              </w:divBdr>
            </w:div>
          </w:divsChild>
        </w:div>
        <w:div w:id="12461714">
          <w:marLeft w:val="0"/>
          <w:marRight w:val="0"/>
          <w:marTop w:val="0"/>
          <w:marBottom w:val="0"/>
          <w:divBdr>
            <w:top w:val="none" w:sz="0" w:space="0" w:color="auto"/>
            <w:left w:val="none" w:sz="0" w:space="0" w:color="auto"/>
            <w:bottom w:val="none" w:sz="0" w:space="0" w:color="auto"/>
            <w:right w:val="none" w:sz="0" w:space="0" w:color="auto"/>
          </w:divBdr>
          <w:divsChild>
            <w:div w:id="1430082039">
              <w:marLeft w:val="0"/>
              <w:marRight w:val="0"/>
              <w:marTop w:val="0"/>
              <w:marBottom w:val="0"/>
              <w:divBdr>
                <w:top w:val="none" w:sz="0" w:space="0" w:color="auto"/>
                <w:left w:val="none" w:sz="0" w:space="0" w:color="auto"/>
                <w:bottom w:val="none" w:sz="0" w:space="0" w:color="auto"/>
                <w:right w:val="none" w:sz="0" w:space="0" w:color="auto"/>
              </w:divBdr>
            </w:div>
          </w:divsChild>
        </w:div>
        <w:div w:id="1106198598">
          <w:marLeft w:val="0"/>
          <w:marRight w:val="0"/>
          <w:marTop w:val="0"/>
          <w:marBottom w:val="0"/>
          <w:divBdr>
            <w:top w:val="none" w:sz="0" w:space="0" w:color="auto"/>
            <w:left w:val="none" w:sz="0" w:space="0" w:color="auto"/>
            <w:bottom w:val="none" w:sz="0" w:space="0" w:color="auto"/>
            <w:right w:val="none" w:sz="0" w:space="0" w:color="auto"/>
          </w:divBdr>
          <w:divsChild>
            <w:div w:id="1206603080">
              <w:marLeft w:val="0"/>
              <w:marRight w:val="0"/>
              <w:marTop w:val="0"/>
              <w:marBottom w:val="0"/>
              <w:divBdr>
                <w:top w:val="none" w:sz="0" w:space="0" w:color="auto"/>
                <w:left w:val="none" w:sz="0" w:space="0" w:color="auto"/>
                <w:bottom w:val="none" w:sz="0" w:space="0" w:color="auto"/>
                <w:right w:val="none" w:sz="0" w:space="0" w:color="auto"/>
              </w:divBdr>
            </w:div>
            <w:div w:id="1843006808">
              <w:marLeft w:val="0"/>
              <w:marRight w:val="0"/>
              <w:marTop w:val="0"/>
              <w:marBottom w:val="0"/>
              <w:divBdr>
                <w:top w:val="none" w:sz="0" w:space="0" w:color="auto"/>
                <w:left w:val="none" w:sz="0" w:space="0" w:color="auto"/>
                <w:bottom w:val="none" w:sz="0" w:space="0" w:color="auto"/>
                <w:right w:val="none" w:sz="0" w:space="0" w:color="auto"/>
              </w:divBdr>
            </w:div>
            <w:div w:id="891769300">
              <w:marLeft w:val="0"/>
              <w:marRight w:val="0"/>
              <w:marTop w:val="0"/>
              <w:marBottom w:val="0"/>
              <w:divBdr>
                <w:top w:val="none" w:sz="0" w:space="0" w:color="auto"/>
                <w:left w:val="none" w:sz="0" w:space="0" w:color="auto"/>
                <w:bottom w:val="none" w:sz="0" w:space="0" w:color="auto"/>
                <w:right w:val="none" w:sz="0" w:space="0" w:color="auto"/>
              </w:divBdr>
            </w:div>
          </w:divsChild>
        </w:div>
        <w:div w:id="817918530">
          <w:marLeft w:val="0"/>
          <w:marRight w:val="0"/>
          <w:marTop w:val="0"/>
          <w:marBottom w:val="0"/>
          <w:divBdr>
            <w:top w:val="none" w:sz="0" w:space="0" w:color="auto"/>
            <w:left w:val="none" w:sz="0" w:space="0" w:color="auto"/>
            <w:bottom w:val="none" w:sz="0" w:space="0" w:color="auto"/>
            <w:right w:val="none" w:sz="0" w:space="0" w:color="auto"/>
          </w:divBdr>
          <w:divsChild>
            <w:div w:id="1295911874">
              <w:marLeft w:val="0"/>
              <w:marRight w:val="0"/>
              <w:marTop w:val="0"/>
              <w:marBottom w:val="0"/>
              <w:divBdr>
                <w:top w:val="none" w:sz="0" w:space="0" w:color="auto"/>
                <w:left w:val="none" w:sz="0" w:space="0" w:color="auto"/>
                <w:bottom w:val="none" w:sz="0" w:space="0" w:color="auto"/>
                <w:right w:val="none" w:sz="0" w:space="0" w:color="auto"/>
              </w:divBdr>
            </w:div>
            <w:div w:id="1207058518">
              <w:marLeft w:val="0"/>
              <w:marRight w:val="0"/>
              <w:marTop w:val="0"/>
              <w:marBottom w:val="0"/>
              <w:divBdr>
                <w:top w:val="none" w:sz="0" w:space="0" w:color="auto"/>
                <w:left w:val="none" w:sz="0" w:space="0" w:color="auto"/>
                <w:bottom w:val="none" w:sz="0" w:space="0" w:color="auto"/>
                <w:right w:val="none" w:sz="0" w:space="0" w:color="auto"/>
              </w:divBdr>
            </w:div>
            <w:div w:id="1212965038">
              <w:marLeft w:val="0"/>
              <w:marRight w:val="0"/>
              <w:marTop w:val="0"/>
              <w:marBottom w:val="0"/>
              <w:divBdr>
                <w:top w:val="none" w:sz="0" w:space="0" w:color="auto"/>
                <w:left w:val="none" w:sz="0" w:space="0" w:color="auto"/>
                <w:bottom w:val="none" w:sz="0" w:space="0" w:color="auto"/>
                <w:right w:val="none" w:sz="0" w:space="0" w:color="auto"/>
              </w:divBdr>
            </w:div>
            <w:div w:id="991062305">
              <w:marLeft w:val="0"/>
              <w:marRight w:val="0"/>
              <w:marTop w:val="0"/>
              <w:marBottom w:val="0"/>
              <w:divBdr>
                <w:top w:val="none" w:sz="0" w:space="0" w:color="auto"/>
                <w:left w:val="none" w:sz="0" w:space="0" w:color="auto"/>
                <w:bottom w:val="none" w:sz="0" w:space="0" w:color="auto"/>
                <w:right w:val="none" w:sz="0" w:space="0" w:color="auto"/>
              </w:divBdr>
            </w:div>
          </w:divsChild>
        </w:div>
        <w:div w:id="2121486473">
          <w:marLeft w:val="0"/>
          <w:marRight w:val="0"/>
          <w:marTop w:val="0"/>
          <w:marBottom w:val="0"/>
          <w:divBdr>
            <w:top w:val="none" w:sz="0" w:space="0" w:color="auto"/>
            <w:left w:val="none" w:sz="0" w:space="0" w:color="auto"/>
            <w:bottom w:val="none" w:sz="0" w:space="0" w:color="auto"/>
            <w:right w:val="none" w:sz="0" w:space="0" w:color="auto"/>
          </w:divBdr>
          <w:divsChild>
            <w:div w:id="75980104">
              <w:marLeft w:val="0"/>
              <w:marRight w:val="0"/>
              <w:marTop w:val="0"/>
              <w:marBottom w:val="0"/>
              <w:divBdr>
                <w:top w:val="none" w:sz="0" w:space="0" w:color="auto"/>
                <w:left w:val="none" w:sz="0" w:space="0" w:color="auto"/>
                <w:bottom w:val="none" w:sz="0" w:space="0" w:color="auto"/>
                <w:right w:val="none" w:sz="0" w:space="0" w:color="auto"/>
              </w:divBdr>
            </w:div>
            <w:div w:id="1185630155">
              <w:marLeft w:val="0"/>
              <w:marRight w:val="0"/>
              <w:marTop w:val="0"/>
              <w:marBottom w:val="0"/>
              <w:divBdr>
                <w:top w:val="none" w:sz="0" w:space="0" w:color="auto"/>
                <w:left w:val="none" w:sz="0" w:space="0" w:color="auto"/>
                <w:bottom w:val="none" w:sz="0" w:space="0" w:color="auto"/>
                <w:right w:val="none" w:sz="0" w:space="0" w:color="auto"/>
              </w:divBdr>
            </w:div>
            <w:div w:id="1716929287">
              <w:marLeft w:val="0"/>
              <w:marRight w:val="0"/>
              <w:marTop w:val="0"/>
              <w:marBottom w:val="0"/>
              <w:divBdr>
                <w:top w:val="none" w:sz="0" w:space="0" w:color="auto"/>
                <w:left w:val="none" w:sz="0" w:space="0" w:color="auto"/>
                <w:bottom w:val="none" w:sz="0" w:space="0" w:color="auto"/>
                <w:right w:val="none" w:sz="0" w:space="0" w:color="auto"/>
              </w:divBdr>
            </w:div>
          </w:divsChild>
        </w:div>
        <w:div w:id="1433891310">
          <w:marLeft w:val="0"/>
          <w:marRight w:val="0"/>
          <w:marTop w:val="0"/>
          <w:marBottom w:val="0"/>
          <w:divBdr>
            <w:top w:val="none" w:sz="0" w:space="0" w:color="auto"/>
            <w:left w:val="none" w:sz="0" w:space="0" w:color="auto"/>
            <w:bottom w:val="none" w:sz="0" w:space="0" w:color="auto"/>
            <w:right w:val="none" w:sz="0" w:space="0" w:color="auto"/>
          </w:divBdr>
          <w:divsChild>
            <w:div w:id="862086255">
              <w:marLeft w:val="0"/>
              <w:marRight w:val="0"/>
              <w:marTop w:val="0"/>
              <w:marBottom w:val="0"/>
              <w:divBdr>
                <w:top w:val="none" w:sz="0" w:space="0" w:color="auto"/>
                <w:left w:val="none" w:sz="0" w:space="0" w:color="auto"/>
                <w:bottom w:val="none" w:sz="0" w:space="0" w:color="auto"/>
                <w:right w:val="none" w:sz="0" w:space="0" w:color="auto"/>
              </w:divBdr>
            </w:div>
            <w:div w:id="347802470">
              <w:marLeft w:val="0"/>
              <w:marRight w:val="0"/>
              <w:marTop w:val="0"/>
              <w:marBottom w:val="0"/>
              <w:divBdr>
                <w:top w:val="none" w:sz="0" w:space="0" w:color="auto"/>
                <w:left w:val="none" w:sz="0" w:space="0" w:color="auto"/>
                <w:bottom w:val="none" w:sz="0" w:space="0" w:color="auto"/>
                <w:right w:val="none" w:sz="0" w:space="0" w:color="auto"/>
              </w:divBdr>
            </w:div>
            <w:div w:id="1343894325">
              <w:marLeft w:val="0"/>
              <w:marRight w:val="0"/>
              <w:marTop w:val="0"/>
              <w:marBottom w:val="0"/>
              <w:divBdr>
                <w:top w:val="none" w:sz="0" w:space="0" w:color="auto"/>
                <w:left w:val="none" w:sz="0" w:space="0" w:color="auto"/>
                <w:bottom w:val="none" w:sz="0" w:space="0" w:color="auto"/>
                <w:right w:val="none" w:sz="0" w:space="0" w:color="auto"/>
              </w:divBdr>
            </w:div>
            <w:div w:id="335696535">
              <w:marLeft w:val="0"/>
              <w:marRight w:val="0"/>
              <w:marTop w:val="0"/>
              <w:marBottom w:val="0"/>
              <w:divBdr>
                <w:top w:val="none" w:sz="0" w:space="0" w:color="auto"/>
                <w:left w:val="none" w:sz="0" w:space="0" w:color="auto"/>
                <w:bottom w:val="none" w:sz="0" w:space="0" w:color="auto"/>
                <w:right w:val="none" w:sz="0" w:space="0" w:color="auto"/>
              </w:divBdr>
            </w:div>
            <w:div w:id="1488128526">
              <w:marLeft w:val="0"/>
              <w:marRight w:val="0"/>
              <w:marTop w:val="0"/>
              <w:marBottom w:val="0"/>
              <w:divBdr>
                <w:top w:val="none" w:sz="0" w:space="0" w:color="auto"/>
                <w:left w:val="none" w:sz="0" w:space="0" w:color="auto"/>
                <w:bottom w:val="none" w:sz="0" w:space="0" w:color="auto"/>
                <w:right w:val="none" w:sz="0" w:space="0" w:color="auto"/>
              </w:divBdr>
            </w:div>
          </w:divsChild>
        </w:div>
        <w:div w:id="476647487">
          <w:marLeft w:val="0"/>
          <w:marRight w:val="0"/>
          <w:marTop w:val="0"/>
          <w:marBottom w:val="0"/>
          <w:divBdr>
            <w:top w:val="none" w:sz="0" w:space="0" w:color="auto"/>
            <w:left w:val="none" w:sz="0" w:space="0" w:color="auto"/>
            <w:bottom w:val="none" w:sz="0" w:space="0" w:color="auto"/>
            <w:right w:val="none" w:sz="0" w:space="0" w:color="auto"/>
          </w:divBdr>
          <w:divsChild>
            <w:div w:id="1105418287">
              <w:marLeft w:val="0"/>
              <w:marRight w:val="0"/>
              <w:marTop w:val="0"/>
              <w:marBottom w:val="0"/>
              <w:divBdr>
                <w:top w:val="none" w:sz="0" w:space="0" w:color="auto"/>
                <w:left w:val="none" w:sz="0" w:space="0" w:color="auto"/>
                <w:bottom w:val="none" w:sz="0" w:space="0" w:color="auto"/>
                <w:right w:val="none" w:sz="0" w:space="0" w:color="auto"/>
              </w:divBdr>
            </w:div>
          </w:divsChild>
        </w:div>
        <w:div w:id="1541089532">
          <w:marLeft w:val="0"/>
          <w:marRight w:val="0"/>
          <w:marTop w:val="0"/>
          <w:marBottom w:val="0"/>
          <w:divBdr>
            <w:top w:val="none" w:sz="0" w:space="0" w:color="auto"/>
            <w:left w:val="none" w:sz="0" w:space="0" w:color="auto"/>
            <w:bottom w:val="none" w:sz="0" w:space="0" w:color="auto"/>
            <w:right w:val="none" w:sz="0" w:space="0" w:color="auto"/>
          </w:divBdr>
          <w:divsChild>
            <w:div w:id="1373576911">
              <w:marLeft w:val="0"/>
              <w:marRight w:val="0"/>
              <w:marTop w:val="0"/>
              <w:marBottom w:val="0"/>
              <w:divBdr>
                <w:top w:val="none" w:sz="0" w:space="0" w:color="auto"/>
                <w:left w:val="none" w:sz="0" w:space="0" w:color="auto"/>
                <w:bottom w:val="none" w:sz="0" w:space="0" w:color="auto"/>
                <w:right w:val="none" w:sz="0" w:space="0" w:color="auto"/>
              </w:divBdr>
            </w:div>
            <w:div w:id="1717856415">
              <w:marLeft w:val="0"/>
              <w:marRight w:val="0"/>
              <w:marTop w:val="0"/>
              <w:marBottom w:val="0"/>
              <w:divBdr>
                <w:top w:val="none" w:sz="0" w:space="0" w:color="auto"/>
                <w:left w:val="none" w:sz="0" w:space="0" w:color="auto"/>
                <w:bottom w:val="none" w:sz="0" w:space="0" w:color="auto"/>
                <w:right w:val="none" w:sz="0" w:space="0" w:color="auto"/>
              </w:divBdr>
            </w:div>
            <w:div w:id="2004820411">
              <w:marLeft w:val="0"/>
              <w:marRight w:val="0"/>
              <w:marTop w:val="0"/>
              <w:marBottom w:val="0"/>
              <w:divBdr>
                <w:top w:val="none" w:sz="0" w:space="0" w:color="auto"/>
                <w:left w:val="none" w:sz="0" w:space="0" w:color="auto"/>
                <w:bottom w:val="none" w:sz="0" w:space="0" w:color="auto"/>
                <w:right w:val="none" w:sz="0" w:space="0" w:color="auto"/>
              </w:divBdr>
            </w:div>
            <w:div w:id="430705187">
              <w:marLeft w:val="0"/>
              <w:marRight w:val="0"/>
              <w:marTop w:val="0"/>
              <w:marBottom w:val="0"/>
              <w:divBdr>
                <w:top w:val="none" w:sz="0" w:space="0" w:color="auto"/>
                <w:left w:val="none" w:sz="0" w:space="0" w:color="auto"/>
                <w:bottom w:val="none" w:sz="0" w:space="0" w:color="auto"/>
                <w:right w:val="none" w:sz="0" w:space="0" w:color="auto"/>
              </w:divBdr>
            </w:div>
            <w:div w:id="2070567664">
              <w:marLeft w:val="0"/>
              <w:marRight w:val="0"/>
              <w:marTop w:val="0"/>
              <w:marBottom w:val="0"/>
              <w:divBdr>
                <w:top w:val="none" w:sz="0" w:space="0" w:color="auto"/>
                <w:left w:val="none" w:sz="0" w:space="0" w:color="auto"/>
                <w:bottom w:val="none" w:sz="0" w:space="0" w:color="auto"/>
                <w:right w:val="none" w:sz="0" w:space="0" w:color="auto"/>
              </w:divBdr>
            </w:div>
          </w:divsChild>
        </w:div>
        <w:div w:id="227303398">
          <w:marLeft w:val="0"/>
          <w:marRight w:val="0"/>
          <w:marTop w:val="0"/>
          <w:marBottom w:val="0"/>
          <w:divBdr>
            <w:top w:val="none" w:sz="0" w:space="0" w:color="auto"/>
            <w:left w:val="none" w:sz="0" w:space="0" w:color="auto"/>
            <w:bottom w:val="none" w:sz="0" w:space="0" w:color="auto"/>
            <w:right w:val="none" w:sz="0" w:space="0" w:color="auto"/>
          </w:divBdr>
          <w:divsChild>
            <w:div w:id="1530604341">
              <w:marLeft w:val="0"/>
              <w:marRight w:val="0"/>
              <w:marTop w:val="0"/>
              <w:marBottom w:val="0"/>
              <w:divBdr>
                <w:top w:val="none" w:sz="0" w:space="0" w:color="auto"/>
                <w:left w:val="none" w:sz="0" w:space="0" w:color="auto"/>
                <w:bottom w:val="none" w:sz="0" w:space="0" w:color="auto"/>
                <w:right w:val="none" w:sz="0" w:space="0" w:color="auto"/>
              </w:divBdr>
            </w:div>
            <w:div w:id="489756997">
              <w:marLeft w:val="0"/>
              <w:marRight w:val="0"/>
              <w:marTop w:val="0"/>
              <w:marBottom w:val="0"/>
              <w:divBdr>
                <w:top w:val="none" w:sz="0" w:space="0" w:color="auto"/>
                <w:left w:val="none" w:sz="0" w:space="0" w:color="auto"/>
                <w:bottom w:val="none" w:sz="0" w:space="0" w:color="auto"/>
                <w:right w:val="none" w:sz="0" w:space="0" w:color="auto"/>
              </w:divBdr>
            </w:div>
            <w:div w:id="1823110535">
              <w:marLeft w:val="0"/>
              <w:marRight w:val="0"/>
              <w:marTop w:val="0"/>
              <w:marBottom w:val="0"/>
              <w:divBdr>
                <w:top w:val="none" w:sz="0" w:space="0" w:color="auto"/>
                <w:left w:val="none" w:sz="0" w:space="0" w:color="auto"/>
                <w:bottom w:val="none" w:sz="0" w:space="0" w:color="auto"/>
                <w:right w:val="none" w:sz="0" w:space="0" w:color="auto"/>
              </w:divBdr>
            </w:div>
            <w:div w:id="1620990472">
              <w:marLeft w:val="0"/>
              <w:marRight w:val="0"/>
              <w:marTop w:val="0"/>
              <w:marBottom w:val="0"/>
              <w:divBdr>
                <w:top w:val="none" w:sz="0" w:space="0" w:color="auto"/>
                <w:left w:val="none" w:sz="0" w:space="0" w:color="auto"/>
                <w:bottom w:val="none" w:sz="0" w:space="0" w:color="auto"/>
                <w:right w:val="none" w:sz="0" w:space="0" w:color="auto"/>
              </w:divBdr>
            </w:div>
          </w:divsChild>
        </w:div>
        <w:div w:id="787967256">
          <w:marLeft w:val="0"/>
          <w:marRight w:val="0"/>
          <w:marTop w:val="0"/>
          <w:marBottom w:val="0"/>
          <w:divBdr>
            <w:top w:val="none" w:sz="0" w:space="0" w:color="auto"/>
            <w:left w:val="none" w:sz="0" w:space="0" w:color="auto"/>
            <w:bottom w:val="none" w:sz="0" w:space="0" w:color="auto"/>
            <w:right w:val="none" w:sz="0" w:space="0" w:color="auto"/>
          </w:divBdr>
          <w:divsChild>
            <w:div w:id="2113351898">
              <w:marLeft w:val="0"/>
              <w:marRight w:val="0"/>
              <w:marTop w:val="0"/>
              <w:marBottom w:val="0"/>
              <w:divBdr>
                <w:top w:val="none" w:sz="0" w:space="0" w:color="auto"/>
                <w:left w:val="none" w:sz="0" w:space="0" w:color="auto"/>
                <w:bottom w:val="none" w:sz="0" w:space="0" w:color="auto"/>
                <w:right w:val="none" w:sz="0" w:space="0" w:color="auto"/>
              </w:divBdr>
            </w:div>
            <w:div w:id="1110205723">
              <w:marLeft w:val="0"/>
              <w:marRight w:val="0"/>
              <w:marTop w:val="0"/>
              <w:marBottom w:val="0"/>
              <w:divBdr>
                <w:top w:val="none" w:sz="0" w:space="0" w:color="auto"/>
                <w:left w:val="none" w:sz="0" w:space="0" w:color="auto"/>
                <w:bottom w:val="none" w:sz="0" w:space="0" w:color="auto"/>
                <w:right w:val="none" w:sz="0" w:space="0" w:color="auto"/>
              </w:divBdr>
            </w:div>
            <w:div w:id="1877156177">
              <w:marLeft w:val="0"/>
              <w:marRight w:val="0"/>
              <w:marTop w:val="0"/>
              <w:marBottom w:val="0"/>
              <w:divBdr>
                <w:top w:val="none" w:sz="0" w:space="0" w:color="auto"/>
                <w:left w:val="none" w:sz="0" w:space="0" w:color="auto"/>
                <w:bottom w:val="none" w:sz="0" w:space="0" w:color="auto"/>
                <w:right w:val="none" w:sz="0" w:space="0" w:color="auto"/>
              </w:divBdr>
            </w:div>
            <w:div w:id="2049059590">
              <w:marLeft w:val="0"/>
              <w:marRight w:val="0"/>
              <w:marTop w:val="0"/>
              <w:marBottom w:val="0"/>
              <w:divBdr>
                <w:top w:val="none" w:sz="0" w:space="0" w:color="auto"/>
                <w:left w:val="none" w:sz="0" w:space="0" w:color="auto"/>
                <w:bottom w:val="none" w:sz="0" w:space="0" w:color="auto"/>
                <w:right w:val="none" w:sz="0" w:space="0" w:color="auto"/>
              </w:divBdr>
            </w:div>
            <w:div w:id="956134506">
              <w:marLeft w:val="0"/>
              <w:marRight w:val="0"/>
              <w:marTop w:val="0"/>
              <w:marBottom w:val="0"/>
              <w:divBdr>
                <w:top w:val="none" w:sz="0" w:space="0" w:color="auto"/>
                <w:left w:val="none" w:sz="0" w:space="0" w:color="auto"/>
                <w:bottom w:val="none" w:sz="0" w:space="0" w:color="auto"/>
                <w:right w:val="none" w:sz="0" w:space="0" w:color="auto"/>
              </w:divBdr>
            </w:div>
          </w:divsChild>
        </w:div>
        <w:div w:id="545067809">
          <w:marLeft w:val="0"/>
          <w:marRight w:val="0"/>
          <w:marTop w:val="0"/>
          <w:marBottom w:val="0"/>
          <w:divBdr>
            <w:top w:val="none" w:sz="0" w:space="0" w:color="auto"/>
            <w:left w:val="none" w:sz="0" w:space="0" w:color="auto"/>
            <w:bottom w:val="none" w:sz="0" w:space="0" w:color="auto"/>
            <w:right w:val="none" w:sz="0" w:space="0" w:color="auto"/>
          </w:divBdr>
          <w:divsChild>
            <w:div w:id="1914777520">
              <w:marLeft w:val="0"/>
              <w:marRight w:val="0"/>
              <w:marTop w:val="0"/>
              <w:marBottom w:val="0"/>
              <w:divBdr>
                <w:top w:val="none" w:sz="0" w:space="0" w:color="auto"/>
                <w:left w:val="none" w:sz="0" w:space="0" w:color="auto"/>
                <w:bottom w:val="none" w:sz="0" w:space="0" w:color="auto"/>
                <w:right w:val="none" w:sz="0" w:space="0" w:color="auto"/>
              </w:divBdr>
            </w:div>
            <w:div w:id="1328511849">
              <w:marLeft w:val="0"/>
              <w:marRight w:val="0"/>
              <w:marTop w:val="0"/>
              <w:marBottom w:val="0"/>
              <w:divBdr>
                <w:top w:val="none" w:sz="0" w:space="0" w:color="auto"/>
                <w:left w:val="none" w:sz="0" w:space="0" w:color="auto"/>
                <w:bottom w:val="none" w:sz="0" w:space="0" w:color="auto"/>
                <w:right w:val="none" w:sz="0" w:space="0" w:color="auto"/>
              </w:divBdr>
            </w:div>
            <w:div w:id="1213424099">
              <w:marLeft w:val="0"/>
              <w:marRight w:val="0"/>
              <w:marTop w:val="0"/>
              <w:marBottom w:val="0"/>
              <w:divBdr>
                <w:top w:val="none" w:sz="0" w:space="0" w:color="auto"/>
                <w:left w:val="none" w:sz="0" w:space="0" w:color="auto"/>
                <w:bottom w:val="none" w:sz="0" w:space="0" w:color="auto"/>
                <w:right w:val="none" w:sz="0" w:space="0" w:color="auto"/>
              </w:divBdr>
            </w:div>
            <w:div w:id="2018530860">
              <w:marLeft w:val="0"/>
              <w:marRight w:val="0"/>
              <w:marTop w:val="0"/>
              <w:marBottom w:val="0"/>
              <w:divBdr>
                <w:top w:val="none" w:sz="0" w:space="0" w:color="auto"/>
                <w:left w:val="none" w:sz="0" w:space="0" w:color="auto"/>
                <w:bottom w:val="none" w:sz="0" w:space="0" w:color="auto"/>
                <w:right w:val="none" w:sz="0" w:space="0" w:color="auto"/>
              </w:divBdr>
            </w:div>
            <w:div w:id="2117018060">
              <w:marLeft w:val="0"/>
              <w:marRight w:val="0"/>
              <w:marTop w:val="0"/>
              <w:marBottom w:val="0"/>
              <w:divBdr>
                <w:top w:val="none" w:sz="0" w:space="0" w:color="auto"/>
                <w:left w:val="none" w:sz="0" w:space="0" w:color="auto"/>
                <w:bottom w:val="none" w:sz="0" w:space="0" w:color="auto"/>
                <w:right w:val="none" w:sz="0" w:space="0" w:color="auto"/>
              </w:divBdr>
            </w:div>
          </w:divsChild>
        </w:div>
        <w:div w:id="1874343111">
          <w:marLeft w:val="0"/>
          <w:marRight w:val="0"/>
          <w:marTop w:val="0"/>
          <w:marBottom w:val="0"/>
          <w:divBdr>
            <w:top w:val="none" w:sz="0" w:space="0" w:color="auto"/>
            <w:left w:val="none" w:sz="0" w:space="0" w:color="auto"/>
            <w:bottom w:val="none" w:sz="0" w:space="0" w:color="auto"/>
            <w:right w:val="none" w:sz="0" w:space="0" w:color="auto"/>
          </w:divBdr>
        </w:div>
        <w:div w:id="1351417908">
          <w:marLeft w:val="0"/>
          <w:marRight w:val="0"/>
          <w:marTop w:val="0"/>
          <w:marBottom w:val="0"/>
          <w:divBdr>
            <w:top w:val="none" w:sz="0" w:space="0" w:color="auto"/>
            <w:left w:val="none" w:sz="0" w:space="0" w:color="auto"/>
            <w:bottom w:val="none" w:sz="0" w:space="0" w:color="auto"/>
            <w:right w:val="none" w:sz="0" w:space="0" w:color="auto"/>
          </w:divBdr>
        </w:div>
        <w:div w:id="1165585752">
          <w:marLeft w:val="0"/>
          <w:marRight w:val="0"/>
          <w:marTop w:val="0"/>
          <w:marBottom w:val="0"/>
          <w:divBdr>
            <w:top w:val="none" w:sz="0" w:space="0" w:color="auto"/>
            <w:left w:val="none" w:sz="0" w:space="0" w:color="auto"/>
            <w:bottom w:val="none" w:sz="0" w:space="0" w:color="auto"/>
            <w:right w:val="none" w:sz="0" w:space="0" w:color="auto"/>
          </w:divBdr>
        </w:div>
        <w:div w:id="1630437223">
          <w:marLeft w:val="0"/>
          <w:marRight w:val="0"/>
          <w:marTop w:val="0"/>
          <w:marBottom w:val="0"/>
          <w:divBdr>
            <w:top w:val="none" w:sz="0" w:space="0" w:color="auto"/>
            <w:left w:val="none" w:sz="0" w:space="0" w:color="auto"/>
            <w:bottom w:val="none" w:sz="0" w:space="0" w:color="auto"/>
            <w:right w:val="none" w:sz="0" w:space="0" w:color="auto"/>
          </w:divBdr>
        </w:div>
        <w:div w:id="1028947411">
          <w:marLeft w:val="0"/>
          <w:marRight w:val="0"/>
          <w:marTop w:val="0"/>
          <w:marBottom w:val="0"/>
          <w:divBdr>
            <w:top w:val="none" w:sz="0" w:space="0" w:color="auto"/>
            <w:left w:val="none" w:sz="0" w:space="0" w:color="auto"/>
            <w:bottom w:val="none" w:sz="0" w:space="0" w:color="auto"/>
            <w:right w:val="none" w:sz="0" w:space="0" w:color="auto"/>
          </w:divBdr>
        </w:div>
        <w:div w:id="975524936">
          <w:marLeft w:val="0"/>
          <w:marRight w:val="0"/>
          <w:marTop w:val="0"/>
          <w:marBottom w:val="0"/>
          <w:divBdr>
            <w:top w:val="none" w:sz="0" w:space="0" w:color="auto"/>
            <w:left w:val="none" w:sz="0" w:space="0" w:color="auto"/>
            <w:bottom w:val="none" w:sz="0" w:space="0" w:color="auto"/>
            <w:right w:val="none" w:sz="0" w:space="0" w:color="auto"/>
          </w:divBdr>
        </w:div>
        <w:div w:id="1951820406">
          <w:marLeft w:val="0"/>
          <w:marRight w:val="0"/>
          <w:marTop w:val="0"/>
          <w:marBottom w:val="0"/>
          <w:divBdr>
            <w:top w:val="none" w:sz="0" w:space="0" w:color="auto"/>
            <w:left w:val="none" w:sz="0" w:space="0" w:color="auto"/>
            <w:bottom w:val="none" w:sz="0" w:space="0" w:color="auto"/>
            <w:right w:val="none" w:sz="0" w:space="0" w:color="auto"/>
          </w:divBdr>
        </w:div>
        <w:div w:id="1357536670">
          <w:marLeft w:val="0"/>
          <w:marRight w:val="0"/>
          <w:marTop w:val="0"/>
          <w:marBottom w:val="0"/>
          <w:divBdr>
            <w:top w:val="none" w:sz="0" w:space="0" w:color="auto"/>
            <w:left w:val="none" w:sz="0" w:space="0" w:color="auto"/>
            <w:bottom w:val="none" w:sz="0" w:space="0" w:color="auto"/>
            <w:right w:val="none" w:sz="0" w:space="0" w:color="auto"/>
          </w:divBdr>
        </w:div>
        <w:div w:id="489055890">
          <w:marLeft w:val="0"/>
          <w:marRight w:val="0"/>
          <w:marTop w:val="0"/>
          <w:marBottom w:val="0"/>
          <w:divBdr>
            <w:top w:val="none" w:sz="0" w:space="0" w:color="auto"/>
            <w:left w:val="none" w:sz="0" w:space="0" w:color="auto"/>
            <w:bottom w:val="none" w:sz="0" w:space="0" w:color="auto"/>
            <w:right w:val="none" w:sz="0" w:space="0" w:color="auto"/>
          </w:divBdr>
        </w:div>
        <w:div w:id="172451927">
          <w:marLeft w:val="0"/>
          <w:marRight w:val="0"/>
          <w:marTop w:val="0"/>
          <w:marBottom w:val="0"/>
          <w:divBdr>
            <w:top w:val="none" w:sz="0" w:space="0" w:color="auto"/>
            <w:left w:val="none" w:sz="0" w:space="0" w:color="auto"/>
            <w:bottom w:val="none" w:sz="0" w:space="0" w:color="auto"/>
            <w:right w:val="none" w:sz="0" w:space="0" w:color="auto"/>
          </w:divBdr>
        </w:div>
        <w:div w:id="111704880">
          <w:marLeft w:val="0"/>
          <w:marRight w:val="0"/>
          <w:marTop w:val="0"/>
          <w:marBottom w:val="0"/>
          <w:divBdr>
            <w:top w:val="none" w:sz="0" w:space="0" w:color="auto"/>
            <w:left w:val="none" w:sz="0" w:space="0" w:color="auto"/>
            <w:bottom w:val="none" w:sz="0" w:space="0" w:color="auto"/>
            <w:right w:val="none" w:sz="0" w:space="0" w:color="auto"/>
          </w:divBdr>
        </w:div>
        <w:div w:id="26218437">
          <w:marLeft w:val="0"/>
          <w:marRight w:val="0"/>
          <w:marTop w:val="0"/>
          <w:marBottom w:val="0"/>
          <w:divBdr>
            <w:top w:val="none" w:sz="0" w:space="0" w:color="auto"/>
            <w:left w:val="none" w:sz="0" w:space="0" w:color="auto"/>
            <w:bottom w:val="none" w:sz="0" w:space="0" w:color="auto"/>
            <w:right w:val="none" w:sz="0" w:space="0" w:color="auto"/>
          </w:divBdr>
        </w:div>
        <w:div w:id="2017875918">
          <w:marLeft w:val="0"/>
          <w:marRight w:val="0"/>
          <w:marTop w:val="0"/>
          <w:marBottom w:val="0"/>
          <w:divBdr>
            <w:top w:val="none" w:sz="0" w:space="0" w:color="auto"/>
            <w:left w:val="none" w:sz="0" w:space="0" w:color="auto"/>
            <w:bottom w:val="none" w:sz="0" w:space="0" w:color="auto"/>
            <w:right w:val="none" w:sz="0" w:space="0" w:color="auto"/>
          </w:divBdr>
        </w:div>
        <w:div w:id="177162629">
          <w:marLeft w:val="0"/>
          <w:marRight w:val="0"/>
          <w:marTop w:val="0"/>
          <w:marBottom w:val="0"/>
          <w:divBdr>
            <w:top w:val="none" w:sz="0" w:space="0" w:color="auto"/>
            <w:left w:val="none" w:sz="0" w:space="0" w:color="auto"/>
            <w:bottom w:val="none" w:sz="0" w:space="0" w:color="auto"/>
            <w:right w:val="none" w:sz="0" w:space="0" w:color="auto"/>
          </w:divBdr>
        </w:div>
        <w:div w:id="93940266">
          <w:marLeft w:val="0"/>
          <w:marRight w:val="0"/>
          <w:marTop w:val="0"/>
          <w:marBottom w:val="0"/>
          <w:divBdr>
            <w:top w:val="none" w:sz="0" w:space="0" w:color="auto"/>
            <w:left w:val="none" w:sz="0" w:space="0" w:color="auto"/>
            <w:bottom w:val="none" w:sz="0" w:space="0" w:color="auto"/>
            <w:right w:val="none" w:sz="0" w:space="0" w:color="auto"/>
          </w:divBdr>
        </w:div>
        <w:div w:id="2057896851">
          <w:marLeft w:val="0"/>
          <w:marRight w:val="0"/>
          <w:marTop w:val="0"/>
          <w:marBottom w:val="0"/>
          <w:divBdr>
            <w:top w:val="none" w:sz="0" w:space="0" w:color="auto"/>
            <w:left w:val="none" w:sz="0" w:space="0" w:color="auto"/>
            <w:bottom w:val="none" w:sz="0" w:space="0" w:color="auto"/>
            <w:right w:val="none" w:sz="0" w:space="0" w:color="auto"/>
          </w:divBdr>
        </w:div>
        <w:div w:id="556356616">
          <w:marLeft w:val="0"/>
          <w:marRight w:val="0"/>
          <w:marTop w:val="0"/>
          <w:marBottom w:val="0"/>
          <w:divBdr>
            <w:top w:val="none" w:sz="0" w:space="0" w:color="auto"/>
            <w:left w:val="none" w:sz="0" w:space="0" w:color="auto"/>
            <w:bottom w:val="none" w:sz="0" w:space="0" w:color="auto"/>
            <w:right w:val="none" w:sz="0" w:space="0" w:color="auto"/>
          </w:divBdr>
        </w:div>
        <w:div w:id="1721829839">
          <w:marLeft w:val="0"/>
          <w:marRight w:val="0"/>
          <w:marTop w:val="0"/>
          <w:marBottom w:val="0"/>
          <w:divBdr>
            <w:top w:val="none" w:sz="0" w:space="0" w:color="auto"/>
            <w:left w:val="none" w:sz="0" w:space="0" w:color="auto"/>
            <w:bottom w:val="none" w:sz="0" w:space="0" w:color="auto"/>
            <w:right w:val="none" w:sz="0" w:space="0" w:color="auto"/>
          </w:divBdr>
        </w:div>
        <w:div w:id="1379548703">
          <w:marLeft w:val="0"/>
          <w:marRight w:val="0"/>
          <w:marTop w:val="0"/>
          <w:marBottom w:val="0"/>
          <w:divBdr>
            <w:top w:val="none" w:sz="0" w:space="0" w:color="auto"/>
            <w:left w:val="none" w:sz="0" w:space="0" w:color="auto"/>
            <w:bottom w:val="none" w:sz="0" w:space="0" w:color="auto"/>
            <w:right w:val="none" w:sz="0" w:space="0" w:color="auto"/>
          </w:divBdr>
        </w:div>
        <w:div w:id="1121993036">
          <w:marLeft w:val="0"/>
          <w:marRight w:val="0"/>
          <w:marTop w:val="0"/>
          <w:marBottom w:val="0"/>
          <w:divBdr>
            <w:top w:val="none" w:sz="0" w:space="0" w:color="auto"/>
            <w:left w:val="none" w:sz="0" w:space="0" w:color="auto"/>
            <w:bottom w:val="none" w:sz="0" w:space="0" w:color="auto"/>
            <w:right w:val="none" w:sz="0" w:space="0" w:color="auto"/>
          </w:divBdr>
        </w:div>
        <w:div w:id="473568998">
          <w:marLeft w:val="0"/>
          <w:marRight w:val="0"/>
          <w:marTop w:val="0"/>
          <w:marBottom w:val="0"/>
          <w:divBdr>
            <w:top w:val="none" w:sz="0" w:space="0" w:color="auto"/>
            <w:left w:val="none" w:sz="0" w:space="0" w:color="auto"/>
            <w:bottom w:val="none" w:sz="0" w:space="0" w:color="auto"/>
            <w:right w:val="none" w:sz="0" w:space="0" w:color="auto"/>
          </w:divBdr>
          <w:divsChild>
            <w:div w:id="161505532">
              <w:marLeft w:val="0"/>
              <w:marRight w:val="0"/>
              <w:marTop w:val="0"/>
              <w:marBottom w:val="0"/>
              <w:divBdr>
                <w:top w:val="none" w:sz="0" w:space="0" w:color="auto"/>
                <w:left w:val="none" w:sz="0" w:space="0" w:color="auto"/>
                <w:bottom w:val="none" w:sz="0" w:space="0" w:color="auto"/>
                <w:right w:val="none" w:sz="0" w:space="0" w:color="auto"/>
              </w:divBdr>
            </w:div>
            <w:div w:id="1196163269">
              <w:marLeft w:val="0"/>
              <w:marRight w:val="0"/>
              <w:marTop w:val="0"/>
              <w:marBottom w:val="0"/>
              <w:divBdr>
                <w:top w:val="none" w:sz="0" w:space="0" w:color="auto"/>
                <w:left w:val="none" w:sz="0" w:space="0" w:color="auto"/>
                <w:bottom w:val="none" w:sz="0" w:space="0" w:color="auto"/>
                <w:right w:val="none" w:sz="0" w:space="0" w:color="auto"/>
              </w:divBdr>
            </w:div>
            <w:div w:id="506873495">
              <w:marLeft w:val="0"/>
              <w:marRight w:val="0"/>
              <w:marTop w:val="0"/>
              <w:marBottom w:val="0"/>
              <w:divBdr>
                <w:top w:val="none" w:sz="0" w:space="0" w:color="auto"/>
                <w:left w:val="none" w:sz="0" w:space="0" w:color="auto"/>
                <w:bottom w:val="none" w:sz="0" w:space="0" w:color="auto"/>
                <w:right w:val="none" w:sz="0" w:space="0" w:color="auto"/>
              </w:divBdr>
            </w:div>
          </w:divsChild>
        </w:div>
        <w:div w:id="383986301">
          <w:marLeft w:val="0"/>
          <w:marRight w:val="0"/>
          <w:marTop w:val="0"/>
          <w:marBottom w:val="0"/>
          <w:divBdr>
            <w:top w:val="none" w:sz="0" w:space="0" w:color="auto"/>
            <w:left w:val="none" w:sz="0" w:space="0" w:color="auto"/>
            <w:bottom w:val="none" w:sz="0" w:space="0" w:color="auto"/>
            <w:right w:val="none" w:sz="0" w:space="0" w:color="auto"/>
          </w:divBdr>
        </w:div>
      </w:divsChild>
    </w:div>
    <w:div w:id="493649707">
      <w:bodyDiv w:val="1"/>
      <w:marLeft w:val="0"/>
      <w:marRight w:val="0"/>
      <w:marTop w:val="0"/>
      <w:marBottom w:val="0"/>
      <w:divBdr>
        <w:top w:val="none" w:sz="0" w:space="0" w:color="auto"/>
        <w:left w:val="none" w:sz="0" w:space="0" w:color="auto"/>
        <w:bottom w:val="none" w:sz="0" w:space="0" w:color="auto"/>
        <w:right w:val="none" w:sz="0" w:space="0" w:color="auto"/>
      </w:divBdr>
    </w:div>
    <w:div w:id="1028335902">
      <w:bodyDiv w:val="1"/>
      <w:marLeft w:val="0"/>
      <w:marRight w:val="0"/>
      <w:marTop w:val="0"/>
      <w:marBottom w:val="0"/>
      <w:divBdr>
        <w:top w:val="none" w:sz="0" w:space="0" w:color="auto"/>
        <w:left w:val="none" w:sz="0" w:space="0" w:color="auto"/>
        <w:bottom w:val="none" w:sz="0" w:space="0" w:color="auto"/>
        <w:right w:val="none" w:sz="0" w:space="0" w:color="auto"/>
      </w:divBdr>
    </w:div>
    <w:div w:id="1107653061">
      <w:bodyDiv w:val="1"/>
      <w:marLeft w:val="0"/>
      <w:marRight w:val="0"/>
      <w:marTop w:val="0"/>
      <w:marBottom w:val="0"/>
      <w:divBdr>
        <w:top w:val="none" w:sz="0" w:space="0" w:color="auto"/>
        <w:left w:val="none" w:sz="0" w:space="0" w:color="auto"/>
        <w:bottom w:val="none" w:sz="0" w:space="0" w:color="auto"/>
        <w:right w:val="none" w:sz="0" w:space="0" w:color="auto"/>
      </w:divBdr>
    </w:div>
    <w:div w:id="1117407386">
      <w:bodyDiv w:val="1"/>
      <w:marLeft w:val="0"/>
      <w:marRight w:val="0"/>
      <w:marTop w:val="0"/>
      <w:marBottom w:val="0"/>
      <w:divBdr>
        <w:top w:val="none" w:sz="0" w:space="0" w:color="auto"/>
        <w:left w:val="none" w:sz="0" w:space="0" w:color="auto"/>
        <w:bottom w:val="none" w:sz="0" w:space="0" w:color="auto"/>
        <w:right w:val="none" w:sz="0" w:space="0" w:color="auto"/>
      </w:divBdr>
    </w:div>
    <w:div w:id="1329939386">
      <w:bodyDiv w:val="1"/>
      <w:marLeft w:val="0"/>
      <w:marRight w:val="0"/>
      <w:marTop w:val="0"/>
      <w:marBottom w:val="0"/>
      <w:divBdr>
        <w:top w:val="none" w:sz="0" w:space="0" w:color="auto"/>
        <w:left w:val="none" w:sz="0" w:space="0" w:color="auto"/>
        <w:bottom w:val="none" w:sz="0" w:space="0" w:color="auto"/>
        <w:right w:val="none" w:sz="0" w:space="0" w:color="auto"/>
      </w:divBdr>
    </w:div>
    <w:div w:id="1388455644">
      <w:bodyDiv w:val="1"/>
      <w:marLeft w:val="0"/>
      <w:marRight w:val="0"/>
      <w:marTop w:val="0"/>
      <w:marBottom w:val="0"/>
      <w:divBdr>
        <w:top w:val="none" w:sz="0" w:space="0" w:color="auto"/>
        <w:left w:val="none" w:sz="0" w:space="0" w:color="auto"/>
        <w:bottom w:val="none" w:sz="0" w:space="0" w:color="auto"/>
        <w:right w:val="none" w:sz="0" w:space="0" w:color="auto"/>
      </w:divBdr>
    </w:div>
    <w:div w:id="1455830801">
      <w:bodyDiv w:val="1"/>
      <w:marLeft w:val="0"/>
      <w:marRight w:val="0"/>
      <w:marTop w:val="0"/>
      <w:marBottom w:val="0"/>
      <w:divBdr>
        <w:top w:val="none" w:sz="0" w:space="0" w:color="auto"/>
        <w:left w:val="none" w:sz="0" w:space="0" w:color="auto"/>
        <w:bottom w:val="none" w:sz="0" w:space="0" w:color="auto"/>
        <w:right w:val="none" w:sz="0" w:space="0" w:color="auto"/>
      </w:divBdr>
    </w:div>
    <w:div w:id="1513060019">
      <w:bodyDiv w:val="1"/>
      <w:marLeft w:val="0"/>
      <w:marRight w:val="0"/>
      <w:marTop w:val="0"/>
      <w:marBottom w:val="0"/>
      <w:divBdr>
        <w:top w:val="none" w:sz="0" w:space="0" w:color="auto"/>
        <w:left w:val="none" w:sz="0" w:space="0" w:color="auto"/>
        <w:bottom w:val="none" w:sz="0" w:space="0" w:color="auto"/>
        <w:right w:val="none" w:sz="0" w:space="0" w:color="auto"/>
      </w:divBdr>
    </w:div>
    <w:div w:id="1531601632">
      <w:bodyDiv w:val="1"/>
      <w:marLeft w:val="0"/>
      <w:marRight w:val="0"/>
      <w:marTop w:val="0"/>
      <w:marBottom w:val="0"/>
      <w:divBdr>
        <w:top w:val="none" w:sz="0" w:space="0" w:color="auto"/>
        <w:left w:val="none" w:sz="0" w:space="0" w:color="auto"/>
        <w:bottom w:val="none" w:sz="0" w:space="0" w:color="auto"/>
        <w:right w:val="none" w:sz="0" w:space="0" w:color="auto"/>
      </w:divBdr>
      <w:divsChild>
        <w:div w:id="1901482211">
          <w:marLeft w:val="0"/>
          <w:marRight w:val="0"/>
          <w:marTop w:val="120"/>
          <w:marBottom w:val="0"/>
          <w:divBdr>
            <w:top w:val="none" w:sz="0" w:space="0" w:color="auto"/>
            <w:left w:val="none" w:sz="0" w:space="0" w:color="auto"/>
            <w:bottom w:val="none" w:sz="0" w:space="0" w:color="auto"/>
            <w:right w:val="none" w:sz="0" w:space="0" w:color="auto"/>
          </w:divBdr>
        </w:div>
        <w:div w:id="1134103262">
          <w:marLeft w:val="0"/>
          <w:marRight w:val="0"/>
          <w:marTop w:val="120"/>
          <w:marBottom w:val="0"/>
          <w:divBdr>
            <w:top w:val="none" w:sz="0" w:space="0" w:color="auto"/>
            <w:left w:val="none" w:sz="0" w:space="0" w:color="auto"/>
            <w:bottom w:val="none" w:sz="0" w:space="0" w:color="auto"/>
            <w:right w:val="none" w:sz="0" w:space="0" w:color="auto"/>
          </w:divBdr>
        </w:div>
        <w:div w:id="1902977106">
          <w:marLeft w:val="0"/>
          <w:marRight w:val="0"/>
          <w:marTop w:val="120"/>
          <w:marBottom w:val="0"/>
          <w:divBdr>
            <w:top w:val="none" w:sz="0" w:space="0" w:color="auto"/>
            <w:left w:val="none" w:sz="0" w:space="0" w:color="auto"/>
            <w:bottom w:val="none" w:sz="0" w:space="0" w:color="auto"/>
            <w:right w:val="none" w:sz="0" w:space="0" w:color="auto"/>
          </w:divBdr>
        </w:div>
        <w:div w:id="1938707233">
          <w:marLeft w:val="0"/>
          <w:marRight w:val="0"/>
          <w:marTop w:val="120"/>
          <w:marBottom w:val="0"/>
          <w:divBdr>
            <w:top w:val="none" w:sz="0" w:space="0" w:color="auto"/>
            <w:left w:val="none" w:sz="0" w:space="0" w:color="auto"/>
            <w:bottom w:val="none" w:sz="0" w:space="0" w:color="auto"/>
            <w:right w:val="none" w:sz="0" w:space="0" w:color="auto"/>
          </w:divBdr>
        </w:div>
        <w:div w:id="728498292">
          <w:marLeft w:val="0"/>
          <w:marRight w:val="0"/>
          <w:marTop w:val="120"/>
          <w:marBottom w:val="0"/>
          <w:divBdr>
            <w:top w:val="none" w:sz="0" w:space="0" w:color="auto"/>
            <w:left w:val="none" w:sz="0" w:space="0" w:color="auto"/>
            <w:bottom w:val="none" w:sz="0" w:space="0" w:color="auto"/>
            <w:right w:val="none" w:sz="0" w:space="0" w:color="auto"/>
          </w:divBdr>
        </w:div>
      </w:divsChild>
    </w:div>
    <w:div w:id="1559433705">
      <w:bodyDiv w:val="1"/>
      <w:marLeft w:val="0"/>
      <w:marRight w:val="0"/>
      <w:marTop w:val="0"/>
      <w:marBottom w:val="0"/>
      <w:divBdr>
        <w:top w:val="none" w:sz="0" w:space="0" w:color="auto"/>
        <w:left w:val="none" w:sz="0" w:space="0" w:color="auto"/>
        <w:bottom w:val="none" w:sz="0" w:space="0" w:color="auto"/>
        <w:right w:val="none" w:sz="0" w:space="0" w:color="auto"/>
      </w:divBdr>
    </w:div>
    <w:div w:id="1567300989">
      <w:bodyDiv w:val="1"/>
      <w:marLeft w:val="0"/>
      <w:marRight w:val="0"/>
      <w:marTop w:val="0"/>
      <w:marBottom w:val="0"/>
      <w:divBdr>
        <w:top w:val="none" w:sz="0" w:space="0" w:color="auto"/>
        <w:left w:val="none" w:sz="0" w:space="0" w:color="auto"/>
        <w:bottom w:val="none" w:sz="0" w:space="0" w:color="auto"/>
        <w:right w:val="none" w:sz="0" w:space="0" w:color="auto"/>
      </w:divBdr>
    </w:div>
    <w:div w:id="1605112078">
      <w:bodyDiv w:val="1"/>
      <w:marLeft w:val="0"/>
      <w:marRight w:val="0"/>
      <w:marTop w:val="0"/>
      <w:marBottom w:val="0"/>
      <w:divBdr>
        <w:top w:val="none" w:sz="0" w:space="0" w:color="auto"/>
        <w:left w:val="none" w:sz="0" w:space="0" w:color="auto"/>
        <w:bottom w:val="none" w:sz="0" w:space="0" w:color="auto"/>
        <w:right w:val="none" w:sz="0" w:space="0" w:color="auto"/>
      </w:divBdr>
    </w:div>
    <w:div w:id="1632439595">
      <w:bodyDiv w:val="1"/>
      <w:marLeft w:val="0"/>
      <w:marRight w:val="0"/>
      <w:marTop w:val="0"/>
      <w:marBottom w:val="0"/>
      <w:divBdr>
        <w:top w:val="none" w:sz="0" w:space="0" w:color="auto"/>
        <w:left w:val="none" w:sz="0" w:space="0" w:color="auto"/>
        <w:bottom w:val="none" w:sz="0" w:space="0" w:color="auto"/>
        <w:right w:val="none" w:sz="0" w:space="0" w:color="auto"/>
      </w:divBdr>
    </w:div>
    <w:div w:id="1692339905">
      <w:bodyDiv w:val="1"/>
      <w:marLeft w:val="0"/>
      <w:marRight w:val="0"/>
      <w:marTop w:val="0"/>
      <w:marBottom w:val="0"/>
      <w:divBdr>
        <w:top w:val="none" w:sz="0" w:space="0" w:color="auto"/>
        <w:left w:val="none" w:sz="0" w:space="0" w:color="auto"/>
        <w:bottom w:val="none" w:sz="0" w:space="0" w:color="auto"/>
        <w:right w:val="none" w:sz="0" w:space="0" w:color="auto"/>
      </w:divBdr>
      <w:divsChild>
        <w:div w:id="688457628">
          <w:marLeft w:val="0"/>
          <w:marRight w:val="0"/>
          <w:marTop w:val="0"/>
          <w:marBottom w:val="0"/>
          <w:divBdr>
            <w:top w:val="none" w:sz="0" w:space="0" w:color="auto"/>
            <w:left w:val="none" w:sz="0" w:space="0" w:color="auto"/>
            <w:bottom w:val="none" w:sz="0" w:space="0" w:color="auto"/>
            <w:right w:val="none" w:sz="0" w:space="0" w:color="auto"/>
          </w:divBdr>
          <w:divsChild>
            <w:div w:id="1864636348">
              <w:marLeft w:val="0"/>
              <w:marRight w:val="0"/>
              <w:marTop w:val="0"/>
              <w:marBottom w:val="0"/>
              <w:divBdr>
                <w:top w:val="none" w:sz="0" w:space="0" w:color="auto"/>
                <w:left w:val="none" w:sz="0" w:space="0" w:color="auto"/>
                <w:bottom w:val="none" w:sz="0" w:space="0" w:color="auto"/>
                <w:right w:val="none" w:sz="0" w:space="0" w:color="auto"/>
              </w:divBdr>
            </w:div>
            <w:div w:id="251208016">
              <w:marLeft w:val="0"/>
              <w:marRight w:val="0"/>
              <w:marTop w:val="0"/>
              <w:marBottom w:val="0"/>
              <w:divBdr>
                <w:top w:val="none" w:sz="0" w:space="0" w:color="auto"/>
                <w:left w:val="none" w:sz="0" w:space="0" w:color="auto"/>
                <w:bottom w:val="none" w:sz="0" w:space="0" w:color="auto"/>
                <w:right w:val="none" w:sz="0" w:space="0" w:color="auto"/>
              </w:divBdr>
            </w:div>
            <w:div w:id="1996685706">
              <w:marLeft w:val="0"/>
              <w:marRight w:val="0"/>
              <w:marTop w:val="0"/>
              <w:marBottom w:val="0"/>
              <w:divBdr>
                <w:top w:val="none" w:sz="0" w:space="0" w:color="auto"/>
                <w:left w:val="none" w:sz="0" w:space="0" w:color="auto"/>
                <w:bottom w:val="none" w:sz="0" w:space="0" w:color="auto"/>
                <w:right w:val="none" w:sz="0" w:space="0" w:color="auto"/>
              </w:divBdr>
            </w:div>
            <w:div w:id="431823559">
              <w:marLeft w:val="0"/>
              <w:marRight w:val="0"/>
              <w:marTop w:val="0"/>
              <w:marBottom w:val="0"/>
              <w:divBdr>
                <w:top w:val="none" w:sz="0" w:space="0" w:color="auto"/>
                <w:left w:val="none" w:sz="0" w:space="0" w:color="auto"/>
                <w:bottom w:val="none" w:sz="0" w:space="0" w:color="auto"/>
                <w:right w:val="none" w:sz="0" w:space="0" w:color="auto"/>
              </w:divBdr>
            </w:div>
            <w:div w:id="1632512130">
              <w:marLeft w:val="0"/>
              <w:marRight w:val="0"/>
              <w:marTop w:val="0"/>
              <w:marBottom w:val="0"/>
              <w:divBdr>
                <w:top w:val="none" w:sz="0" w:space="0" w:color="auto"/>
                <w:left w:val="none" w:sz="0" w:space="0" w:color="auto"/>
                <w:bottom w:val="none" w:sz="0" w:space="0" w:color="auto"/>
                <w:right w:val="none" w:sz="0" w:space="0" w:color="auto"/>
              </w:divBdr>
            </w:div>
          </w:divsChild>
        </w:div>
        <w:div w:id="1947545044">
          <w:marLeft w:val="0"/>
          <w:marRight w:val="0"/>
          <w:marTop w:val="0"/>
          <w:marBottom w:val="0"/>
          <w:divBdr>
            <w:top w:val="none" w:sz="0" w:space="0" w:color="auto"/>
            <w:left w:val="none" w:sz="0" w:space="0" w:color="auto"/>
            <w:bottom w:val="none" w:sz="0" w:space="0" w:color="auto"/>
            <w:right w:val="none" w:sz="0" w:space="0" w:color="auto"/>
          </w:divBdr>
        </w:div>
        <w:div w:id="890772783">
          <w:marLeft w:val="0"/>
          <w:marRight w:val="0"/>
          <w:marTop w:val="0"/>
          <w:marBottom w:val="0"/>
          <w:divBdr>
            <w:top w:val="none" w:sz="0" w:space="0" w:color="auto"/>
            <w:left w:val="none" w:sz="0" w:space="0" w:color="auto"/>
            <w:bottom w:val="none" w:sz="0" w:space="0" w:color="auto"/>
            <w:right w:val="none" w:sz="0" w:space="0" w:color="auto"/>
          </w:divBdr>
        </w:div>
        <w:div w:id="714548727">
          <w:marLeft w:val="0"/>
          <w:marRight w:val="0"/>
          <w:marTop w:val="0"/>
          <w:marBottom w:val="0"/>
          <w:divBdr>
            <w:top w:val="none" w:sz="0" w:space="0" w:color="auto"/>
            <w:left w:val="none" w:sz="0" w:space="0" w:color="auto"/>
            <w:bottom w:val="none" w:sz="0" w:space="0" w:color="auto"/>
            <w:right w:val="none" w:sz="0" w:space="0" w:color="auto"/>
          </w:divBdr>
        </w:div>
        <w:div w:id="387799831">
          <w:marLeft w:val="0"/>
          <w:marRight w:val="0"/>
          <w:marTop w:val="0"/>
          <w:marBottom w:val="0"/>
          <w:divBdr>
            <w:top w:val="none" w:sz="0" w:space="0" w:color="auto"/>
            <w:left w:val="none" w:sz="0" w:space="0" w:color="auto"/>
            <w:bottom w:val="none" w:sz="0" w:space="0" w:color="auto"/>
            <w:right w:val="none" w:sz="0" w:space="0" w:color="auto"/>
          </w:divBdr>
        </w:div>
        <w:div w:id="867253415">
          <w:marLeft w:val="0"/>
          <w:marRight w:val="0"/>
          <w:marTop w:val="0"/>
          <w:marBottom w:val="0"/>
          <w:divBdr>
            <w:top w:val="none" w:sz="0" w:space="0" w:color="auto"/>
            <w:left w:val="none" w:sz="0" w:space="0" w:color="auto"/>
            <w:bottom w:val="none" w:sz="0" w:space="0" w:color="auto"/>
            <w:right w:val="none" w:sz="0" w:space="0" w:color="auto"/>
          </w:divBdr>
        </w:div>
        <w:div w:id="1867402041">
          <w:marLeft w:val="0"/>
          <w:marRight w:val="0"/>
          <w:marTop w:val="0"/>
          <w:marBottom w:val="0"/>
          <w:divBdr>
            <w:top w:val="none" w:sz="0" w:space="0" w:color="auto"/>
            <w:left w:val="none" w:sz="0" w:space="0" w:color="auto"/>
            <w:bottom w:val="none" w:sz="0" w:space="0" w:color="auto"/>
            <w:right w:val="none" w:sz="0" w:space="0" w:color="auto"/>
          </w:divBdr>
        </w:div>
        <w:div w:id="1427573240">
          <w:marLeft w:val="0"/>
          <w:marRight w:val="0"/>
          <w:marTop w:val="0"/>
          <w:marBottom w:val="0"/>
          <w:divBdr>
            <w:top w:val="none" w:sz="0" w:space="0" w:color="auto"/>
            <w:left w:val="none" w:sz="0" w:space="0" w:color="auto"/>
            <w:bottom w:val="none" w:sz="0" w:space="0" w:color="auto"/>
            <w:right w:val="none" w:sz="0" w:space="0" w:color="auto"/>
          </w:divBdr>
        </w:div>
        <w:div w:id="67267270">
          <w:marLeft w:val="0"/>
          <w:marRight w:val="0"/>
          <w:marTop w:val="0"/>
          <w:marBottom w:val="0"/>
          <w:divBdr>
            <w:top w:val="none" w:sz="0" w:space="0" w:color="auto"/>
            <w:left w:val="none" w:sz="0" w:space="0" w:color="auto"/>
            <w:bottom w:val="none" w:sz="0" w:space="0" w:color="auto"/>
            <w:right w:val="none" w:sz="0" w:space="0" w:color="auto"/>
          </w:divBdr>
        </w:div>
        <w:div w:id="1692101696">
          <w:marLeft w:val="0"/>
          <w:marRight w:val="0"/>
          <w:marTop w:val="0"/>
          <w:marBottom w:val="0"/>
          <w:divBdr>
            <w:top w:val="none" w:sz="0" w:space="0" w:color="auto"/>
            <w:left w:val="none" w:sz="0" w:space="0" w:color="auto"/>
            <w:bottom w:val="none" w:sz="0" w:space="0" w:color="auto"/>
            <w:right w:val="none" w:sz="0" w:space="0" w:color="auto"/>
          </w:divBdr>
        </w:div>
        <w:div w:id="1816486714">
          <w:marLeft w:val="0"/>
          <w:marRight w:val="0"/>
          <w:marTop w:val="0"/>
          <w:marBottom w:val="0"/>
          <w:divBdr>
            <w:top w:val="none" w:sz="0" w:space="0" w:color="auto"/>
            <w:left w:val="none" w:sz="0" w:space="0" w:color="auto"/>
            <w:bottom w:val="none" w:sz="0" w:space="0" w:color="auto"/>
            <w:right w:val="none" w:sz="0" w:space="0" w:color="auto"/>
          </w:divBdr>
        </w:div>
        <w:div w:id="1040207747">
          <w:marLeft w:val="0"/>
          <w:marRight w:val="0"/>
          <w:marTop w:val="0"/>
          <w:marBottom w:val="0"/>
          <w:divBdr>
            <w:top w:val="none" w:sz="0" w:space="0" w:color="auto"/>
            <w:left w:val="none" w:sz="0" w:space="0" w:color="auto"/>
            <w:bottom w:val="none" w:sz="0" w:space="0" w:color="auto"/>
            <w:right w:val="none" w:sz="0" w:space="0" w:color="auto"/>
          </w:divBdr>
        </w:div>
        <w:div w:id="1745833046">
          <w:marLeft w:val="0"/>
          <w:marRight w:val="0"/>
          <w:marTop w:val="0"/>
          <w:marBottom w:val="0"/>
          <w:divBdr>
            <w:top w:val="none" w:sz="0" w:space="0" w:color="auto"/>
            <w:left w:val="none" w:sz="0" w:space="0" w:color="auto"/>
            <w:bottom w:val="none" w:sz="0" w:space="0" w:color="auto"/>
            <w:right w:val="none" w:sz="0" w:space="0" w:color="auto"/>
          </w:divBdr>
        </w:div>
        <w:div w:id="529611002">
          <w:marLeft w:val="0"/>
          <w:marRight w:val="0"/>
          <w:marTop w:val="0"/>
          <w:marBottom w:val="0"/>
          <w:divBdr>
            <w:top w:val="none" w:sz="0" w:space="0" w:color="auto"/>
            <w:left w:val="none" w:sz="0" w:space="0" w:color="auto"/>
            <w:bottom w:val="none" w:sz="0" w:space="0" w:color="auto"/>
            <w:right w:val="none" w:sz="0" w:space="0" w:color="auto"/>
          </w:divBdr>
        </w:div>
        <w:div w:id="1820073492">
          <w:marLeft w:val="0"/>
          <w:marRight w:val="0"/>
          <w:marTop w:val="0"/>
          <w:marBottom w:val="0"/>
          <w:divBdr>
            <w:top w:val="none" w:sz="0" w:space="0" w:color="auto"/>
            <w:left w:val="none" w:sz="0" w:space="0" w:color="auto"/>
            <w:bottom w:val="none" w:sz="0" w:space="0" w:color="auto"/>
            <w:right w:val="none" w:sz="0" w:space="0" w:color="auto"/>
          </w:divBdr>
        </w:div>
        <w:div w:id="1781677236">
          <w:marLeft w:val="0"/>
          <w:marRight w:val="0"/>
          <w:marTop w:val="0"/>
          <w:marBottom w:val="0"/>
          <w:divBdr>
            <w:top w:val="none" w:sz="0" w:space="0" w:color="auto"/>
            <w:left w:val="none" w:sz="0" w:space="0" w:color="auto"/>
            <w:bottom w:val="none" w:sz="0" w:space="0" w:color="auto"/>
            <w:right w:val="none" w:sz="0" w:space="0" w:color="auto"/>
          </w:divBdr>
        </w:div>
        <w:div w:id="1565020564">
          <w:marLeft w:val="0"/>
          <w:marRight w:val="0"/>
          <w:marTop w:val="0"/>
          <w:marBottom w:val="0"/>
          <w:divBdr>
            <w:top w:val="none" w:sz="0" w:space="0" w:color="auto"/>
            <w:left w:val="none" w:sz="0" w:space="0" w:color="auto"/>
            <w:bottom w:val="none" w:sz="0" w:space="0" w:color="auto"/>
            <w:right w:val="none" w:sz="0" w:space="0" w:color="auto"/>
          </w:divBdr>
        </w:div>
        <w:div w:id="1290018253">
          <w:marLeft w:val="0"/>
          <w:marRight w:val="0"/>
          <w:marTop w:val="0"/>
          <w:marBottom w:val="0"/>
          <w:divBdr>
            <w:top w:val="none" w:sz="0" w:space="0" w:color="auto"/>
            <w:left w:val="none" w:sz="0" w:space="0" w:color="auto"/>
            <w:bottom w:val="none" w:sz="0" w:space="0" w:color="auto"/>
            <w:right w:val="none" w:sz="0" w:space="0" w:color="auto"/>
          </w:divBdr>
        </w:div>
        <w:div w:id="1206411246">
          <w:marLeft w:val="0"/>
          <w:marRight w:val="0"/>
          <w:marTop w:val="0"/>
          <w:marBottom w:val="0"/>
          <w:divBdr>
            <w:top w:val="none" w:sz="0" w:space="0" w:color="auto"/>
            <w:left w:val="none" w:sz="0" w:space="0" w:color="auto"/>
            <w:bottom w:val="none" w:sz="0" w:space="0" w:color="auto"/>
            <w:right w:val="none" w:sz="0" w:space="0" w:color="auto"/>
          </w:divBdr>
        </w:div>
        <w:div w:id="1058671357">
          <w:marLeft w:val="0"/>
          <w:marRight w:val="0"/>
          <w:marTop w:val="0"/>
          <w:marBottom w:val="0"/>
          <w:divBdr>
            <w:top w:val="none" w:sz="0" w:space="0" w:color="auto"/>
            <w:left w:val="none" w:sz="0" w:space="0" w:color="auto"/>
            <w:bottom w:val="none" w:sz="0" w:space="0" w:color="auto"/>
            <w:right w:val="none" w:sz="0" w:space="0" w:color="auto"/>
          </w:divBdr>
        </w:div>
        <w:div w:id="176694860">
          <w:marLeft w:val="0"/>
          <w:marRight w:val="0"/>
          <w:marTop w:val="0"/>
          <w:marBottom w:val="0"/>
          <w:divBdr>
            <w:top w:val="none" w:sz="0" w:space="0" w:color="auto"/>
            <w:left w:val="none" w:sz="0" w:space="0" w:color="auto"/>
            <w:bottom w:val="none" w:sz="0" w:space="0" w:color="auto"/>
            <w:right w:val="none" w:sz="0" w:space="0" w:color="auto"/>
          </w:divBdr>
        </w:div>
        <w:div w:id="838271852">
          <w:marLeft w:val="0"/>
          <w:marRight w:val="0"/>
          <w:marTop w:val="0"/>
          <w:marBottom w:val="0"/>
          <w:divBdr>
            <w:top w:val="none" w:sz="0" w:space="0" w:color="auto"/>
            <w:left w:val="none" w:sz="0" w:space="0" w:color="auto"/>
            <w:bottom w:val="none" w:sz="0" w:space="0" w:color="auto"/>
            <w:right w:val="none" w:sz="0" w:space="0" w:color="auto"/>
          </w:divBdr>
        </w:div>
        <w:div w:id="1632905363">
          <w:marLeft w:val="0"/>
          <w:marRight w:val="0"/>
          <w:marTop w:val="0"/>
          <w:marBottom w:val="0"/>
          <w:divBdr>
            <w:top w:val="none" w:sz="0" w:space="0" w:color="auto"/>
            <w:left w:val="none" w:sz="0" w:space="0" w:color="auto"/>
            <w:bottom w:val="none" w:sz="0" w:space="0" w:color="auto"/>
            <w:right w:val="none" w:sz="0" w:space="0" w:color="auto"/>
          </w:divBdr>
        </w:div>
        <w:div w:id="562369575">
          <w:marLeft w:val="0"/>
          <w:marRight w:val="0"/>
          <w:marTop w:val="0"/>
          <w:marBottom w:val="0"/>
          <w:divBdr>
            <w:top w:val="none" w:sz="0" w:space="0" w:color="auto"/>
            <w:left w:val="none" w:sz="0" w:space="0" w:color="auto"/>
            <w:bottom w:val="none" w:sz="0" w:space="0" w:color="auto"/>
            <w:right w:val="none" w:sz="0" w:space="0" w:color="auto"/>
          </w:divBdr>
        </w:div>
        <w:div w:id="825975983">
          <w:marLeft w:val="0"/>
          <w:marRight w:val="0"/>
          <w:marTop w:val="0"/>
          <w:marBottom w:val="0"/>
          <w:divBdr>
            <w:top w:val="none" w:sz="0" w:space="0" w:color="auto"/>
            <w:left w:val="none" w:sz="0" w:space="0" w:color="auto"/>
            <w:bottom w:val="none" w:sz="0" w:space="0" w:color="auto"/>
            <w:right w:val="none" w:sz="0" w:space="0" w:color="auto"/>
          </w:divBdr>
        </w:div>
        <w:div w:id="771703149">
          <w:marLeft w:val="0"/>
          <w:marRight w:val="0"/>
          <w:marTop w:val="0"/>
          <w:marBottom w:val="0"/>
          <w:divBdr>
            <w:top w:val="none" w:sz="0" w:space="0" w:color="auto"/>
            <w:left w:val="none" w:sz="0" w:space="0" w:color="auto"/>
            <w:bottom w:val="none" w:sz="0" w:space="0" w:color="auto"/>
            <w:right w:val="none" w:sz="0" w:space="0" w:color="auto"/>
          </w:divBdr>
        </w:div>
        <w:div w:id="451825499">
          <w:marLeft w:val="0"/>
          <w:marRight w:val="0"/>
          <w:marTop w:val="0"/>
          <w:marBottom w:val="0"/>
          <w:divBdr>
            <w:top w:val="none" w:sz="0" w:space="0" w:color="auto"/>
            <w:left w:val="none" w:sz="0" w:space="0" w:color="auto"/>
            <w:bottom w:val="none" w:sz="0" w:space="0" w:color="auto"/>
            <w:right w:val="none" w:sz="0" w:space="0" w:color="auto"/>
          </w:divBdr>
        </w:div>
        <w:div w:id="1837114059">
          <w:marLeft w:val="0"/>
          <w:marRight w:val="0"/>
          <w:marTop w:val="0"/>
          <w:marBottom w:val="0"/>
          <w:divBdr>
            <w:top w:val="none" w:sz="0" w:space="0" w:color="auto"/>
            <w:left w:val="none" w:sz="0" w:space="0" w:color="auto"/>
            <w:bottom w:val="none" w:sz="0" w:space="0" w:color="auto"/>
            <w:right w:val="none" w:sz="0" w:space="0" w:color="auto"/>
          </w:divBdr>
        </w:div>
        <w:div w:id="1651129311">
          <w:marLeft w:val="0"/>
          <w:marRight w:val="0"/>
          <w:marTop w:val="0"/>
          <w:marBottom w:val="0"/>
          <w:divBdr>
            <w:top w:val="none" w:sz="0" w:space="0" w:color="auto"/>
            <w:left w:val="none" w:sz="0" w:space="0" w:color="auto"/>
            <w:bottom w:val="none" w:sz="0" w:space="0" w:color="auto"/>
            <w:right w:val="none" w:sz="0" w:space="0" w:color="auto"/>
          </w:divBdr>
        </w:div>
        <w:div w:id="84886793">
          <w:marLeft w:val="0"/>
          <w:marRight w:val="0"/>
          <w:marTop w:val="0"/>
          <w:marBottom w:val="0"/>
          <w:divBdr>
            <w:top w:val="none" w:sz="0" w:space="0" w:color="auto"/>
            <w:left w:val="none" w:sz="0" w:space="0" w:color="auto"/>
            <w:bottom w:val="none" w:sz="0" w:space="0" w:color="auto"/>
            <w:right w:val="none" w:sz="0" w:space="0" w:color="auto"/>
          </w:divBdr>
        </w:div>
        <w:div w:id="258608000">
          <w:marLeft w:val="0"/>
          <w:marRight w:val="0"/>
          <w:marTop w:val="0"/>
          <w:marBottom w:val="0"/>
          <w:divBdr>
            <w:top w:val="none" w:sz="0" w:space="0" w:color="auto"/>
            <w:left w:val="none" w:sz="0" w:space="0" w:color="auto"/>
            <w:bottom w:val="none" w:sz="0" w:space="0" w:color="auto"/>
            <w:right w:val="none" w:sz="0" w:space="0" w:color="auto"/>
          </w:divBdr>
        </w:div>
        <w:div w:id="2109353356">
          <w:marLeft w:val="0"/>
          <w:marRight w:val="0"/>
          <w:marTop w:val="0"/>
          <w:marBottom w:val="0"/>
          <w:divBdr>
            <w:top w:val="none" w:sz="0" w:space="0" w:color="auto"/>
            <w:left w:val="none" w:sz="0" w:space="0" w:color="auto"/>
            <w:bottom w:val="none" w:sz="0" w:space="0" w:color="auto"/>
            <w:right w:val="none" w:sz="0" w:space="0" w:color="auto"/>
          </w:divBdr>
          <w:divsChild>
            <w:div w:id="503589369">
              <w:marLeft w:val="0"/>
              <w:marRight w:val="0"/>
              <w:marTop w:val="0"/>
              <w:marBottom w:val="0"/>
              <w:divBdr>
                <w:top w:val="none" w:sz="0" w:space="0" w:color="auto"/>
                <w:left w:val="none" w:sz="0" w:space="0" w:color="auto"/>
                <w:bottom w:val="none" w:sz="0" w:space="0" w:color="auto"/>
                <w:right w:val="none" w:sz="0" w:space="0" w:color="auto"/>
              </w:divBdr>
            </w:div>
            <w:div w:id="1268928884">
              <w:marLeft w:val="0"/>
              <w:marRight w:val="0"/>
              <w:marTop w:val="0"/>
              <w:marBottom w:val="0"/>
              <w:divBdr>
                <w:top w:val="none" w:sz="0" w:space="0" w:color="auto"/>
                <w:left w:val="none" w:sz="0" w:space="0" w:color="auto"/>
                <w:bottom w:val="none" w:sz="0" w:space="0" w:color="auto"/>
                <w:right w:val="none" w:sz="0" w:space="0" w:color="auto"/>
              </w:divBdr>
            </w:div>
            <w:div w:id="963584923">
              <w:marLeft w:val="0"/>
              <w:marRight w:val="0"/>
              <w:marTop w:val="0"/>
              <w:marBottom w:val="0"/>
              <w:divBdr>
                <w:top w:val="none" w:sz="0" w:space="0" w:color="auto"/>
                <w:left w:val="none" w:sz="0" w:space="0" w:color="auto"/>
                <w:bottom w:val="none" w:sz="0" w:space="0" w:color="auto"/>
                <w:right w:val="none" w:sz="0" w:space="0" w:color="auto"/>
              </w:divBdr>
            </w:div>
          </w:divsChild>
        </w:div>
        <w:div w:id="193347377">
          <w:marLeft w:val="0"/>
          <w:marRight w:val="0"/>
          <w:marTop w:val="0"/>
          <w:marBottom w:val="0"/>
          <w:divBdr>
            <w:top w:val="none" w:sz="0" w:space="0" w:color="auto"/>
            <w:left w:val="none" w:sz="0" w:space="0" w:color="auto"/>
            <w:bottom w:val="none" w:sz="0" w:space="0" w:color="auto"/>
            <w:right w:val="none" w:sz="0" w:space="0" w:color="auto"/>
          </w:divBdr>
          <w:divsChild>
            <w:div w:id="993337323">
              <w:marLeft w:val="0"/>
              <w:marRight w:val="0"/>
              <w:marTop w:val="0"/>
              <w:marBottom w:val="0"/>
              <w:divBdr>
                <w:top w:val="none" w:sz="0" w:space="0" w:color="auto"/>
                <w:left w:val="none" w:sz="0" w:space="0" w:color="auto"/>
                <w:bottom w:val="none" w:sz="0" w:space="0" w:color="auto"/>
                <w:right w:val="none" w:sz="0" w:space="0" w:color="auto"/>
              </w:divBdr>
            </w:div>
          </w:divsChild>
        </w:div>
        <w:div w:id="243993510">
          <w:marLeft w:val="0"/>
          <w:marRight w:val="0"/>
          <w:marTop w:val="0"/>
          <w:marBottom w:val="0"/>
          <w:divBdr>
            <w:top w:val="none" w:sz="0" w:space="0" w:color="auto"/>
            <w:left w:val="none" w:sz="0" w:space="0" w:color="auto"/>
            <w:bottom w:val="none" w:sz="0" w:space="0" w:color="auto"/>
            <w:right w:val="none" w:sz="0" w:space="0" w:color="auto"/>
          </w:divBdr>
          <w:divsChild>
            <w:div w:id="1307978471">
              <w:marLeft w:val="0"/>
              <w:marRight w:val="0"/>
              <w:marTop w:val="0"/>
              <w:marBottom w:val="0"/>
              <w:divBdr>
                <w:top w:val="none" w:sz="0" w:space="0" w:color="auto"/>
                <w:left w:val="none" w:sz="0" w:space="0" w:color="auto"/>
                <w:bottom w:val="none" w:sz="0" w:space="0" w:color="auto"/>
                <w:right w:val="none" w:sz="0" w:space="0" w:color="auto"/>
              </w:divBdr>
            </w:div>
            <w:div w:id="1765148964">
              <w:marLeft w:val="0"/>
              <w:marRight w:val="0"/>
              <w:marTop w:val="0"/>
              <w:marBottom w:val="0"/>
              <w:divBdr>
                <w:top w:val="none" w:sz="0" w:space="0" w:color="auto"/>
                <w:left w:val="none" w:sz="0" w:space="0" w:color="auto"/>
                <w:bottom w:val="none" w:sz="0" w:space="0" w:color="auto"/>
                <w:right w:val="none" w:sz="0" w:space="0" w:color="auto"/>
              </w:divBdr>
            </w:div>
            <w:div w:id="84690279">
              <w:marLeft w:val="0"/>
              <w:marRight w:val="0"/>
              <w:marTop w:val="0"/>
              <w:marBottom w:val="0"/>
              <w:divBdr>
                <w:top w:val="none" w:sz="0" w:space="0" w:color="auto"/>
                <w:left w:val="none" w:sz="0" w:space="0" w:color="auto"/>
                <w:bottom w:val="none" w:sz="0" w:space="0" w:color="auto"/>
                <w:right w:val="none" w:sz="0" w:space="0" w:color="auto"/>
              </w:divBdr>
            </w:div>
          </w:divsChild>
        </w:div>
        <w:div w:id="1210997632">
          <w:marLeft w:val="0"/>
          <w:marRight w:val="0"/>
          <w:marTop w:val="0"/>
          <w:marBottom w:val="0"/>
          <w:divBdr>
            <w:top w:val="none" w:sz="0" w:space="0" w:color="auto"/>
            <w:left w:val="none" w:sz="0" w:space="0" w:color="auto"/>
            <w:bottom w:val="none" w:sz="0" w:space="0" w:color="auto"/>
            <w:right w:val="none" w:sz="0" w:space="0" w:color="auto"/>
          </w:divBdr>
          <w:divsChild>
            <w:div w:id="1671056542">
              <w:marLeft w:val="0"/>
              <w:marRight w:val="0"/>
              <w:marTop w:val="0"/>
              <w:marBottom w:val="0"/>
              <w:divBdr>
                <w:top w:val="none" w:sz="0" w:space="0" w:color="auto"/>
                <w:left w:val="none" w:sz="0" w:space="0" w:color="auto"/>
                <w:bottom w:val="none" w:sz="0" w:space="0" w:color="auto"/>
                <w:right w:val="none" w:sz="0" w:space="0" w:color="auto"/>
              </w:divBdr>
            </w:div>
            <w:div w:id="532617555">
              <w:marLeft w:val="0"/>
              <w:marRight w:val="0"/>
              <w:marTop w:val="0"/>
              <w:marBottom w:val="0"/>
              <w:divBdr>
                <w:top w:val="none" w:sz="0" w:space="0" w:color="auto"/>
                <w:left w:val="none" w:sz="0" w:space="0" w:color="auto"/>
                <w:bottom w:val="none" w:sz="0" w:space="0" w:color="auto"/>
                <w:right w:val="none" w:sz="0" w:space="0" w:color="auto"/>
              </w:divBdr>
            </w:div>
            <w:div w:id="518354274">
              <w:marLeft w:val="0"/>
              <w:marRight w:val="0"/>
              <w:marTop w:val="0"/>
              <w:marBottom w:val="0"/>
              <w:divBdr>
                <w:top w:val="none" w:sz="0" w:space="0" w:color="auto"/>
                <w:left w:val="none" w:sz="0" w:space="0" w:color="auto"/>
                <w:bottom w:val="none" w:sz="0" w:space="0" w:color="auto"/>
                <w:right w:val="none" w:sz="0" w:space="0" w:color="auto"/>
              </w:divBdr>
            </w:div>
            <w:div w:id="1478261814">
              <w:marLeft w:val="0"/>
              <w:marRight w:val="0"/>
              <w:marTop w:val="0"/>
              <w:marBottom w:val="0"/>
              <w:divBdr>
                <w:top w:val="none" w:sz="0" w:space="0" w:color="auto"/>
                <w:left w:val="none" w:sz="0" w:space="0" w:color="auto"/>
                <w:bottom w:val="none" w:sz="0" w:space="0" w:color="auto"/>
                <w:right w:val="none" w:sz="0" w:space="0" w:color="auto"/>
              </w:divBdr>
            </w:div>
          </w:divsChild>
        </w:div>
        <w:div w:id="1954899903">
          <w:marLeft w:val="0"/>
          <w:marRight w:val="0"/>
          <w:marTop w:val="0"/>
          <w:marBottom w:val="0"/>
          <w:divBdr>
            <w:top w:val="none" w:sz="0" w:space="0" w:color="auto"/>
            <w:left w:val="none" w:sz="0" w:space="0" w:color="auto"/>
            <w:bottom w:val="none" w:sz="0" w:space="0" w:color="auto"/>
            <w:right w:val="none" w:sz="0" w:space="0" w:color="auto"/>
          </w:divBdr>
          <w:divsChild>
            <w:div w:id="1350988774">
              <w:marLeft w:val="0"/>
              <w:marRight w:val="0"/>
              <w:marTop w:val="0"/>
              <w:marBottom w:val="0"/>
              <w:divBdr>
                <w:top w:val="none" w:sz="0" w:space="0" w:color="auto"/>
                <w:left w:val="none" w:sz="0" w:space="0" w:color="auto"/>
                <w:bottom w:val="none" w:sz="0" w:space="0" w:color="auto"/>
                <w:right w:val="none" w:sz="0" w:space="0" w:color="auto"/>
              </w:divBdr>
            </w:div>
            <w:div w:id="1993634566">
              <w:marLeft w:val="0"/>
              <w:marRight w:val="0"/>
              <w:marTop w:val="0"/>
              <w:marBottom w:val="0"/>
              <w:divBdr>
                <w:top w:val="none" w:sz="0" w:space="0" w:color="auto"/>
                <w:left w:val="none" w:sz="0" w:space="0" w:color="auto"/>
                <w:bottom w:val="none" w:sz="0" w:space="0" w:color="auto"/>
                <w:right w:val="none" w:sz="0" w:space="0" w:color="auto"/>
              </w:divBdr>
            </w:div>
            <w:div w:id="381634278">
              <w:marLeft w:val="0"/>
              <w:marRight w:val="0"/>
              <w:marTop w:val="0"/>
              <w:marBottom w:val="0"/>
              <w:divBdr>
                <w:top w:val="none" w:sz="0" w:space="0" w:color="auto"/>
                <w:left w:val="none" w:sz="0" w:space="0" w:color="auto"/>
                <w:bottom w:val="none" w:sz="0" w:space="0" w:color="auto"/>
                <w:right w:val="none" w:sz="0" w:space="0" w:color="auto"/>
              </w:divBdr>
            </w:div>
          </w:divsChild>
        </w:div>
        <w:div w:id="737901075">
          <w:marLeft w:val="0"/>
          <w:marRight w:val="0"/>
          <w:marTop w:val="0"/>
          <w:marBottom w:val="0"/>
          <w:divBdr>
            <w:top w:val="none" w:sz="0" w:space="0" w:color="auto"/>
            <w:left w:val="none" w:sz="0" w:space="0" w:color="auto"/>
            <w:bottom w:val="none" w:sz="0" w:space="0" w:color="auto"/>
            <w:right w:val="none" w:sz="0" w:space="0" w:color="auto"/>
          </w:divBdr>
          <w:divsChild>
            <w:div w:id="1746224262">
              <w:marLeft w:val="0"/>
              <w:marRight w:val="0"/>
              <w:marTop w:val="0"/>
              <w:marBottom w:val="0"/>
              <w:divBdr>
                <w:top w:val="none" w:sz="0" w:space="0" w:color="auto"/>
                <w:left w:val="none" w:sz="0" w:space="0" w:color="auto"/>
                <w:bottom w:val="none" w:sz="0" w:space="0" w:color="auto"/>
                <w:right w:val="none" w:sz="0" w:space="0" w:color="auto"/>
              </w:divBdr>
            </w:div>
            <w:div w:id="1893612482">
              <w:marLeft w:val="0"/>
              <w:marRight w:val="0"/>
              <w:marTop w:val="0"/>
              <w:marBottom w:val="0"/>
              <w:divBdr>
                <w:top w:val="none" w:sz="0" w:space="0" w:color="auto"/>
                <w:left w:val="none" w:sz="0" w:space="0" w:color="auto"/>
                <w:bottom w:val="none" w:sz="0" w:space="0" w:color="auto"/>
                <w:right w:val="none" w:sz="0" w:space="0" w:color="auto"/>
              </w:divBdr>
            </w:div>
            <w:div w:id="226577393">
              <w:marLeft w:val="0"/>
              <w:marRight w:val="0"/>
              <w:marTop w:val="0"/>
              <w:marBottom w:val="0"/>
              <w:divBdr>
                <w:top w:val="none" w:sz="0" w:space="0" w:color="auto"/>
                <w:left w:val="none" w:sz="0" w:space="0" w:color="auto"/>
                <w:bottom w:val="none" w:sz="0" w:space="0" w:color="auto"/>
                <w:right w:val="none" w:sz="0" w:space="0" w:color="auto"/>
              </w:divBdr>
            </w:div>
            <w:div w:id="2144812487">
              <w:marLeft w:val="0"/>
              <w:marRight w:val="0"/>
              <w:marTop w:val="0"/>
              <w:marBottom w:val="0"/>
              <w:divBdr>
                <w:top w:val="none" w:sz="0" w:space="0" w:color="auto"/>
                <w:left w:val="none" w:sz="0" w:space="0" w:color="auto"/>
                <w:bottom w:val="none" w:sz="0" w:space="0" w:color="auto"/>
                <w:right w:val="none" w:sz="0" w:space="0" w:color="auto"/>
              </w:divBdr>
            </w:div>
            <w:div w:id="1901013623">
              <w:marLeft w:val="0"/>
              <w:marRight w:val="0"/>
              <w:marTop w:val="0"/>
              <w:marBottom w:val="0"/>
              <w:divBdr>
                <w:top w:val="none" w:sz="0" w:space="0" w:color="auto"/>
                <w:left w:val="none" w:sz="0" w:space="0" w:color="auto"/>
                <w:bottom w:val="none" w:sz="0" w:space="0" w:color="auto"/>
                <w:right w:val="none" w:sz="0" w:space="0" w:color="auto"/>
              </w:divBdr>
            </w:div>
          </w:divsChild>
        </w:div>
        <w:div w:id="570695445">
          <w:marLeft w:val="0"/>
          <w:marRight w:val="0"/>
          <w:marTop w:val="0"/>
          <w:marBottom w:val="0"/>
          <w:divBdr>
            <w:top w:val="none" w:sz="0" w:space="0" w:color="auto"/>
            <w:left w:val="none" w:sz="0" w:space="0" w:color="auto"/>
            <w:bottom w:val="none" w:sz="0" w:space="0" w:color="auto"/>
            <w:right w:val="none" w:sz="0" w:space="0" w:color="auto"/>
          </w:divBdr>
          <w:divsChild>
            <w:div w:id="1663970908">
              <w:marLeft w:val="0"/>
              <w:marRight w:val="0"/>
              <w:marTop w:val="0"/>
              <w:marBottom w:val="0"/>
              <w:divBdr>
                <w:top w:val="none" w:sz="0" w:space="0" w:color="auto"/>
                <w:left w:val="none" w:sz="0" w:space="0" w:color="auto"/>
                <w:bottom w:val="none" w:sz="0" w:space="0" w:color="auto"/>
                <w:right w:val="none" w:sz="0" w:space="0" w:color="auto"/>
              </w:divBdr>
            </w:div>
          </w:divsChild>
        </w:div>
        <w:div w:id="2031447044">
          <w:marLeft w:val="0"/>
          <w:marRight w:val="0"/>
          <w:marTop w:val="0"/>
          <w:marBottom w:val="0"/>
          <w:divBdr>
            <w:top w:val="none" w:sz="0" w:space="0" w:color="auto"/>
            <w:left w:val="none" w:sz="0" w:space="0" w:color="auto"/>
            <w:bottom w:val="none" w:sz="0" w:space="0" w:color="auto"/>
            <w:right w:val="none" w:sz="0" w:space="0" w:color="auto"/>
          </w:divBdr>
          <w:divsChild>
            <w:div w:id="2109427035">
              <w:marLeft w:val="0"/>
              <w:marRight w:val="0"/>
              <w:marTop w:val="0"/>
              <w:marBottom w:val="0"/>
              <w:divBdr>
                <w:top w:val="none" w:sz="0" w:space="0" w:color="auto"/>
                <w:left w:val="none" w:sz="0" w:space="0" w:color="auto"/>
                <w:bottom w:val="none" w:sz="0" w:space="0" w:color="auto"/>
                <w:right w:val="none" w:sz="0" w:space="0" w:color="auto"/>
              </w:divBdr>
            </w:div>
            <w:div w:id="769274488">
              <w:marLeft w:val="0"/>
              <w:marRight w:val="0"/>
              <w:marTop w:val="0"/>
              <w:marBottom w:val="0"/>
              <w:divBdr>
                <w:top w:val="none" w:sz="0" w:space="0" w:color="auto"/>
                <w:left w:val="none" w:sz="0" w:space="0" w:color="auto"/>
                <w:bottom w:val="none" w:sz="0" w:space="0" w:color="auto"/>
                <w:right w:val="none" w:sz="0" w:space="0" w:color="auto"/>
              </w:divBdr>
            </w:div>
            <w:div w:id="516192003">
              <w:marLeft w:val="0"/>
              <w:marRight w:val="0"/>
              <w:marTop w:val="0"/>
              <w:marBottom w:val="0"/>
              <w:divBdr>
                <w:top w:val="none" w:sz="0" w:space="0" w:color="auto"/>
                <w:left w:val="none" w:sz="0" w:space="0" w:color="auto"/>
                <w:bottom w:val="none" w:sz="0" w:space="0" w:color="auto"/>
                <w:right w:val="none" w:sz="0" w:space="0" w:color="auto"/>
              </w:divBdr>
            </w:div>
            <w:div w:id="1090347280">
              <w:marLeft w:val="0"/>
              <w:marRight w:val="0"/>
              <w:marTop w:val="0"/>
              <w:marBottom w:val="0"/>
              <w:divBdr>
                <w:top w:val="none" w:sz="0" w:space="0" w:color="auto"/>
                <w:left w:val="none" w:sz="0" w:space="0" w:color="auto"/>
                <w:bottom w:val="none" w:sz="0" w:space="0" w:color="auto"/>
                <w:right w:val="none" w:sz="0" w:space="0" w:color="auto"/>
              </w:divBdr>
            </w:div>
            <w:div w:id="1236740619">
              <w:marLeft w:val="0"/>
              <w:marRight w:val="0"/>
              <w:marTop w:val="0"/>
              <w:marBottom w:val="0"/>
              <w:divBdr>
                <w:top w:val="none" w:sz="0" w:space="0" w:color="auto"/>
                <w:left w:val="none" w:sz="0" w:space="0" w:color="auto"/>
                <w:bottom w:val="none" w:sz="0" w:space="0" w:color="auto"/>
                <w:right w:val="none" w:sz="0" w:space="0" w:color="auto"/>
              </w:divBdr>
            </w:div>
          </w:divsChild>
        </w:div>
        <w:div w:id="858279904">
          <w:marLeft w:val="0"/>
          <w:marRight w:val="0"/>
          <w:marTop w:val="0"/>
          <w:marBottom w:val="0"/>
          <w:divBdr>
            <w:top w:val="none" w:sz="0" w:space="0" w:color="auto"/>
            <w:left w:val="none" w:sz="0" w:space="0" w:color="auto"/>
            <w:bottom w:val="none" w:sz="0" w:space="0" w:color="auto"/>
            <w:right w:val="none" w:sz="0" w:space="0" w:color="auto"/>
          </w:divBdr>
          <w:divsChild>
            <w:div w:id="1924365145">
              <w:marLeft w:val="0"/>
              <w:marRight w:val="0"/>
              <w:marTop w:val="0"/>
              <w:marBottom w:val="0"/>
              <w:divBdr>
                <w:top w:val="none" w:sz="0" w:space="0" w:color="auto"/>
                <w:left w:val="none" w:sz="0" w:space="0" w:color="auto"/>
                <w:bottom w:val="none" w:sz="0" w:space="0" w:color="auto"/>
                <w:right w:val="none" w:sz="0" w:space="0" w:color="auto"/>
              </w:divBdr>
            </w:div>
            <w:div w:id="875966945">
              <w:marLeft w:val="0"/>
              <w:marRight w:val="0"/>
              <w:marTop w:val="0"/>
              <w:marBottom w:val="0"/>
              <w:divBdr>
                <w:top w:val="none" w:sz="0" w:space="0" w:color="auto"/>
                <w:left w:val="none" w:sz="0" w:space="0" w:color="auto"/>
                <w:bottom w:val="none" w:sz="0" w:space="0" w:color="auto"/>
                <w:right w:val="none" w:sz="0" w:space="0" w:color="auto"/>
              </w:divBdr>
            </w:div>
            <w:div w:id="363870735">
              <w:marLeft w:val="0"/>
              <w:marRight w:val="0"/>
              <w:marTop w:val="0"/>
              <w:marBottom w:val="0"/>
              <w:divBdr>
                <w:top w:val="none" w:sz="0" w:space="0" w:color="auto"/>
                <w:left w:val="none" w:sz="0" w:space="0" w:color="auto"/>
                <w:bottom w:val="none" w:sz="0" w:space="0" w:color="auto"/>
                <w:right w:val="none" w:sz="0" w:space="0" w:color="auto"/>
              </w:divBdr>
            </w:div>
            <w:div w:id="1950433739">
              <w:marLeft w:val="0"/>
              <w:marRight w:val="0"/>
              <w:marTop w:val="0"/>
              <w:marBottom w:val="0"/>
              <w:divBdr>
                <w:top w:val="none" w:sz="0" w:space="0" w:color="auto"/>
                <w:left w:val="none" w:sz="0" w:space="0" w:color="auto"/>
                <w:bottom w:val="none" w:sz="0" w:space="0" w:color="auto"/>
                <w:right w:val="none" w:sz="0" w:space="0" w:color="auto"/>
              </w:divBdr>
            </w:div>
          </w:divsChild>
        </w:div>
        <w:div w:id="1859081660">
          <w:marLeft w:val="0"/>
          <w:marRight w:val="0"/>
          <w:marTop w:val="0"/>
          <w:marBottom w:val="0"/>
          <w:divBdr>
            <w:top w:val="none" w:sz="0" w:space="0" w:color="auto"/>
            <w:left w:val="none" w:sz="0" w:space="0" w:color="auto"/>
            <w:bottom w:val="none" w:sz="0" w:space="0" w:color="auto"/>
            <w:right w:val="none" w:sz="0" w:space="0" w:color="auto"/>
          </w:divBdr>
          <w:divsChild>
            <w:div w:id="1407461863">
              <w:marLeft w:val="0"/>
              <w:marRight w:val="0"/>
              <w:marTop w:val="0"/>
              <w:marBottom w:val="0"/>
              <w:divBdr>
                <w:top w:val="none" w:sz="0" w:space="0" w:color="auto"/>
                <w:left w:val="none" w:sz="0" w:space="0" w:color="auto"/>
                <w:bottom w:val="none" w:sz="0" w:space="0" w:color="auto"/>
                <w:right w:val="none" w:sz="0" w:space="0" w:color="auto"/>
              </w:divBdr>
            </w:div>
            <w:div w:id="544760283">
              <w:marLeft w:val="0"/>
              <w:marRight w:val="0"/>
              <w:marTop w:val="0"/>
              <w:marBottom w:val="0"/>
              <w:divBdr>
                <w:top w:val="none" w:sz="0" w:space="0" w:color="auto"/>
                <w:left w:val="none" w:sz="0" w:space="0" w:color="auto"/>
                <w:bottom w:val="none" w:sz="0" w:space="0" w:color="auto"/>
                <w:right w:val="none" w:sz="0" w:space="0" w:color="auto"/>
              </w:divBdr>
            </w:div>
            <w:div w:id="879364483">
              <w:marLeft w:val="0"/>
              <w:marRight w:val="0"/>
              <w:marTop w:val="0"/>
              <w:marBottom w:val="0"/>
              <w:divBdr>
                <w:top w:val="none" w:sz="0" w:space="0" w:color="auto"/>
                <w:left w:val="none" w:sz="0" w:space="0" w:color="auto"/>
                <w:bottom w:val="none" w:sz="0" w:space="0" w:color="auto"/>
                <w:right w:val="none" w:sz="0" w:space="0" w:color="auto"/>
              </w:divBdr>
            </w:div>
            <w:div w:id="1982343314">
              <w:marLeft w:val="0"/>
              <w:marRight w:val="0"/>
              <w:marTop w:val="0"/>
              <w:marBottom w:val="0"/>
              <w:divBdr>
                <w:top w:val="none" w:sz="0" w:space="0" w:color="auto"/>
                <w:left w:val="none" w:sz="0" w:space="0" w:color="auto"/>
                <w:bottom w:val="none" w:sz="0" w:space="0" w:color="auto"/>
                <w:right w:val="none" w:sz="0" w:space="0" w:color="auto"/>
              </w:divBdr>
            </w:div>
            <w:div w:id="452945193">
              <w:marLeft w:val="0"/>
              <w:marRight w:val="0"/>
              <w:marTop w:val="0"/>
              <w:marBottom w:val="0"/>
              <w:divBdr>
                <w:top w:val="none" w:sz="0" w:space="0" w:color="auto"/>
                <w:left w:val="none" w:sz="0" w:space="0" w:color="auto"/>
                <w:bottom w:val="none" w:sz="0" w:space="0" w:color="auto"/>
                <w:right w:val="none" w:sz="0" w:space="0" w:color="auto"/>
              </w:divBdr>
            </w:div>
          </w:divsChild>
        </w:div>
        <w:div w:id="759257852">
          <w:marLeft w:val="0"/>
          <w:marRight w:val="0"/>
          <w:marTop w:val="0"/>
          <w:marBottom w:val="0"/>
          <w:divBdr>
            <w:top w:val="none" w:sz="0" w:space="0" w:color="auto"/>
            <w:left w:val="none" w:sz="0" w:space="0" w:color="auto"/>
            <w:bottom w:val="none" w:sz="0" w:space="0" w:color="auto"/>
            <w:right w:val="none" w:sz="0" w:space="0" w:color="auto"/>
          </w:divBdr>
          <w:divsChild>
            <w:div w:id="577599838">
              <w:marLeft w:val="0"/>
              <w:marRight w:val="0"/>
              <w:marTop w:val="0"/>
              <w:marBottom w:val="0"/>
              <w:divBdr>
                <w:top w:val="none" w:sz="0" w:space="0" w:color="auto"/>
                <w:left w:val="none" w:sz="0" w:space="0" w:color="auto"/>
                <w:bottom w:val="none" w:sz="0" w:space="0" w:color="auto"/>
                <w:right w:val="none" w:sz="0" w:space="0" w:color="auto"/>
              </w:divBdr>
            </w:div>
            <w:div w:id="1804032634">
              <w:marLeft w:val="0"/>
              <w:marRight w:val="0"/>
              <w:marTop w:val="0"/>
              <w:marBottom w:val="0"/>
              <w:divBdr>
                <w:top w:val="none" w:sz="0" w:space="0" w:color="auto"/>
                <w:left w:val="none" w:sz="0" w:space="0" w:color="auto"/>
                <w:bottom w:val="none" w:sz="0" w:space="0" w:color="auto"/>
                <w:right w:val="none" w:sz="0" w:space="0" w:color="auto"/>
              </w:divBdr>
            </w:div>
            <w:div w:id="2120293199">
              <w:marLeft w:val="0"/>
              <w:marRight w:val="0"/>
              <w:marTop w:val="0"/>
              <w:marBottom w:val="0"/>
              <w:divBdr>
                <w:top w:val="none" w:sz="0" w:space="0" w:color="auto"/>
                <w:left w:val="none" w:sz="0" w:space="0" w:color="auto"/>
                <w:bottom w:val="none" w:sz="0" w:space="0" w:color="auto"/>
                <w:right w:val="none" w:sz="0" w:space="0" w:color="auto"/>
              </w:divBdr>
            </w:div>
            <w:div w:id="585380047">
              <w:marLeft w:val="0"/>
              <w:marRight w:val="0"/>
              <w:marTop w:val="0"/>
              <w:marBottom w:val="0"/>
              <w:divBdr>
                <w:top w:val="none" w:sz="0" w:space="0" w:color="auto"/>
                <w:left w:val="none" w:sz="0" w:space="0" w:color="auto"/>
                <w:bottom w:val="none" w:sz="0" w:space="0" w:color="auto"/>
                <w:right w:val="none" w:sz="0" w:space="0" w:color="auto"/>
              </w:divBdr>
            </w:div>
            <w:div w:id="182133360">
              <w:marLeft w:val="0"/>
              <w:marRight w:val="0"/>
              <w:marTop w:val="0"/>
              <w:marBottom w:val="0"/>
              <w:divBdr>
                <w:top w:val="none" w:sz="0" w:space="0" w:color="auto"/>
                <w:left w:val="none" w:sz="0" w:space="0" w:color="auto"/>
                <w:bottom w:val="none" w:sz="0" w:space="0" w:color="auto"/>
                <w:right w:val="none" w:sz="0" w:space="0" w:color="auto"/>
              </w:divBdr>
            </w:div>
          </w:divsChild>
        </w:div>
        <w:div w:id="570624446">
          <w:marLeft w:val="0"/>
          <w:marRight w:val="0"/>
          <w:marTop w:val="0"/>
          <w:marBottom w:val="0"/>
          <w:divBdr>
            <w:top w:val="none" w:sz="0" w:space="0" w:color="auto"/>
            <w:left w:val="none" w:sz="0" w:space="0" w:color="auto"/>
            <w:bottom w:val="none" w:sz="0" w:space="0" w:color="auto"/>
            <w:right w:val="none" w:sz="0" w:space="0" w:color="auto"/>
          </w:divBdr>
        </w:div>
        <w:div w:id="1085108502">
          <w:marLeft w:val="0"/>
          <w:marRight w:val="0"/>
          <w:marTop w:val="0"/>
          <w:marBottom w:val="0"/>
          <w:divBdr>
            <w:top w:val="none" w:sz="0" w:space="0" w:color="auto"/>
            <w:left w:val="none" w:sz="0" w:space="0" w:color="auto"/>
            <w:bottom w:val="none" w:sz="0" w:space="0" w:color="auto"/>
            <w:right w:val="none" w:sz="0" w:space="0" w:color="auto"/>
          </w:divBdr>
        </w:div>
        <w:div w:id="331297134">
          <w:marLeft w:val="0"/>
          <w:marRight w:val="0"/>
          <w:marTop w:val="0"/>
          <w:marBottom w:val="0"/>
          <w:divBdr>
            <w:top w:val="none" w:sz="0" w:space="0" w:color="auto"/>
            <w:left w:val="none" w:sz="0" w:space="0" w:color="auto"/>
            <w:bottom w:val="none" w:sz="0" w:space="0" w:color="auto"/>
            <w:right w:val="none" w:sz="0" w:space="0" w:color="auto"/>
          </w:divBdr>
        </w:div>
        <w:div w:id="1655793992">
          <w:marLeft w:val="0"/>
          <w:marRight w:val="0"/>
          <w:marTop w:val="0"/>
          <w:marBottom w:val="0"/>
          <w:divBdr>
            <w:top w:val="none" w:sz="0" w:space="0" w:color="auto"/>
            <w:left w:val="none" w:sz="0" w:space="0" w:color="auto"/>
            <w:bottom w:val="none" w:sz="0" w:space="0" w:color="auto"/>
            <w:right w:val="none" w:sz="0" w:space="0" w:color="auto"/>
          </w:divBdr>
        </w:div>
        <w:div w:id="369377052">
          <w:marLeft w:val="0"/>
          <w:marRight w:val="0"/>
          <w:marTop w:val="0"/>
          <w:marBottom w:val="0"/>
          <w:divBdr>
            <w:top w:val="none" w:sz="0" w:space="0" w:color="auto"/>
            <w:left w:val="none" w:sz="0" w:space="0" w:color="auto"/>
            <w:bottom w:val="none" w:sz="0" w:space="0" w:color="auto"/>
            <w:right w:val="none" w:sz="0" w:space="0" w:color="auto"/>
          </w:divBdr>
        </w:div>
        <w:div w:id="1122309542">
          <w:marLeft w:val="0"/>
          <w:marRight w:val="0"/>
          <w:marTop w:val="0"/>
          <w:marBottom w:val="0"/>
          <w:divBdr>
            <w:top w:val="none" w:sz="0" w:space="0" w:color="auto"/>
            <w:left w:val="none" w:sz="0" w:space="0" w:color="auto"/>
            <w:bottom w:val="none" w:sz="0" w:space="0" w:color="auto"/>
            <w:right w:val="none" w:sz="0" w:space="0" w:color="auto"/>
          </w:divBdr>
        </w:div>
        <w:div w:id="538397383">
          <w:marLeft w:val="0"/>
          <w:marRight w:val="0"/>
          <w:marTop w:val="0"/>
          <w:marBottom w:val="0"/>
          <w:divBdr>
            <w:top w:val="none" w:sz="0" w:space="0" w:color="auto"/>
            <w:left w:val="none" w:sz="0" w:space="0" w:color="auto"/>
            <w:bottom w:val="none" w:sz="0" w:space="0" w:color="auto"/>
            <w:right w:val="none" w:sz="0" w:space="0" w:color="auto"/>
          </w:divBdr>
        </w:div>
        <w:div w:id="1244217872">
          <w:marLeft w:val="0"/>
          <w:marRight w:val="0"/>
          <w:marTop w:val="0"/>
          <w:marBottom w:val="0"/>
          <w:divBdr>
            <w:top w:val="none" w:sz="0" w:space="0" w:color="auto"/>
            <w:left w:val="none" w:sz="0" w:space="0" w:color="auto"/>
            <w:bottom w:val="none" w:sz="0" w:space="0" w:color="auto"/>
            <w:right w:val="none" w:sz="0" w:space="0" w:color="auto"/>
          </w:divBdr>
        </w:div>
        <w:div w:id="2021808104">
          <w:marLeft w:val="0"/>
          <w:marRight w:val="0"/>
          <w:marTop w:val="0"/>
          <w:marBottom w:val="0"/>
          <w:divBdr>
            <w:top w:val="none" w:sz="0" w:space="0" w:color="auto"/>
            <w:left w:val="none" w:sz="0" w:space="0" w:color="auto"/>
            <w:bottom w:val="none" w:sz="0" w:space="0" w:color="auto"/>
            <w:right w:val="none" w:sz="0" w:space="0" w:color="auto"/>
          </w:divBdr>
        </w:div>
        <w:div w:id="316809947">
          <w:marLeft w:val="0"/>
          <w:marRight w:val="0"/>
          <w:marTop w:val="0"/>
          <w:marBottom w:val="0"/>
          <w:divBdr>
            <w:top w:val="none" w:sz="0" w:space="0" w:color="auto"/>
            <w:left w:val="none" w:sz="0" w:space="0" w:color="auto"/>
            <w:bottom w:val="none" w:sz="0" w:space="0" w:color="auto"/>
            <w:right w:val="none" w:sz="0" w:space="0" w:color="auto"/>
          </w:divBdr>
        </w:div>
        <w:div w:id="1220627079">
          <w:marLeft w:val="0"/>
          <w:marRight w:val="0"/>
          <w:marTop w:val="0"/>
          <w:marBottom w:val="0"/>
          <w:divBdr>
            <w:top w:val="none" w:sz="0" w:space="0" w:color="auto"/>
            <w:left w:val="none" w:sz="0" w:space="0" w:color="auto"/>
            <w:bottom w:val="none" w:sz="0" w:space="0" w:color="auto"/>
            <w:right w:val="none" w:sz="0" w:space="0" w:color="auto"/>
          </w:divBdr>
        </w:div>
        <w:div w:id="1140801511">
          <w:marLeft w:val="0"/>
          <w:marRight w:val="0"/>
          <w:marTop w:val="0"/>
          <w:marBottom w:val="0"/>
          <w:divBdr>
            <w:top w:val="none" w:sz="0" w:space="0" w:color="auto"/>
            <w:left w:val="none" w:sz="0" w:space="0" w:color="auto"/>
            <w:bottom w:val="none" w:sz="0" w:space="0" w:color="auto"/>
            <w:right w:val="none" w:sz="0" w:space="0" w:color="auto"/>
          </w:divBdr>
        </w:div>
        <w:div w:id="283075914">
          <w:marLeft w:val="0"/>
          <w:marRight w:val="0"/>
          <w:marTop w:val="0"/>
          <w:marBottom w:val="0"/>
          <w:divBdr>
            <w:top w:val="none" w:sz="0" w:space="0" w:color="auto"/>
            <w:left w:val="none" w:sz="0" w:space="0" w:color="auto"/>
            <w:bottom w:val="none" w:sz="0" w:space="0" w:color="auto"/>
            <w:right w:val="none" w:sz="0" w:space="0" w:color="auto"/>
          </w:divBdr>
        </w:div>
        <w:div w:id="1968971318">
          <w:marLeft w:val="0"/>
          <w:marRight w:val="0"/>
          <w:marTop w:val="0"/>
          <w:marBottom w:val="0"/>
          <w:divBdr>
            <w:top w:val="none" w:sz="0" w:space="0" w:color="auto"/>
            <w:left w:val="none" w:sz="0" w:space="0" w:color="auto"/>
            <w:bottom w:val="none" w:sz="0" w:space="0" w:color="auto"/>
            <w:right w:val="none" w:sz="0" w:space="0" w:color="auto"/>
          </w:divBdr>
        </w:div>
        <w:div w:id="2104565371">
          <w:marLeft w:val="0"/>
          <w:marRight w:val="0"/>
          <w:marTop w:val="0"/>
          <w:marBottom w:val="0"/>
          <w:divBdr>
            <w:top w:val="none" w:sz="0" w:space="0" w:color="auto"/>
            <w:left w:val="none" w:sz="0" w:space="0" w:color="auto"/>
            <w:bottom w:val="none" w:sz="0" w:space="0" w:color="auto"/>
            <w:right w:val="none" w:sz="0" w:space="0" w:color="auto"/>
          </w:divBdr>
        </w:div>
        <w:div w:id="1455362740">
          <w:marLeft w:val="0"/>
          <w:marRight w:val="0"/>
          <w:marTop w:val="0"/>
          <w:marBottom w:val="0"/>
          <w:divBdr>
            <w:top w:val="none" w:sz="0" w:space="0" w:color="auto"/>
            <w:left w:val="none" w:sz="0" w:space="0" w:color="auto"/>
            <w:bottom w:val="none" w:sz="0" w:space="0" w:color="auto"/>
            <w:right w:val="none" w:sz="0" w:space="0" w:color="auto"/>
          </w:divBdr>
        </w:div>
        <w:div w:id="268239694">
          <w:marLeft w:val="0"/>
          <w:marRight w:val="0"/>
          <w:marTop w:val="0"/>
          <w:marBottom w:val="0"/>
          <w:divBdr>
            <w:top w:val="none" w:sz="0" w:space="0" w:color="auto"/>
            <w:left w:val="none" w:sz="0" w:space="0" w:color="auto"/>
            <w:bottom w:val="none" w:sz="0" w:space="0" w:color="auto"/>
            <w:right w:val="none" w:sz="0" w:space="0" w:color="auto"/>
          </w:divBdr>
        </w:div>
        <w:div w:id="1029724977">
          <w:marLeft w:val="0"/>
          <w:marRight w:val="0"/>
          <w:marTop w:val="0"/>
          <w:marBottom w:val="0"/>
          <w:divBdr>
            <w:top w:val="none" w:sz="0" w:space="0" w:color="auto"/>
            <w:left w:val="none" w:sz="0" w:space="0" w:color="auto"/>
            <w:bottom w:val="none" w:sz="0" w:space="0" w:color="auto"/>
            <w:right w:val="none" w:sz="0" w:space="0" w:color="auto"/>
          </w:divBdr>
        </w:div>
        <w:div w:id="395905849">
          <w:marLeft w:val="0"/>
          <w:marRight w:val="0"/>
          <w:marTop w:val="0"/>
          <w:marBottom w:val="0"/>
          <w:divBdr>
            <w:top w:val="none" w:sz="0" w:space="0" w:color="auto"/>
            <w:left w:val="none" w:sz="0" w:space="0" w:color="auto"/>
            <w:bottom w:val="none" w:sz="0" w:space="0" w:color="auto"/>
            <w:right w:val="none" w:sz="0" w:space="0" w:color="auto"/>
          </w:divBdr>
        </w:div>
        <w:div w:id="31612561">
          <w:marLeft w:val="0"/>
          <w:marRight w:val="0"/>
          <w:marTop w:val="0"/>
          <w:marBottom w:val="0"/>
          <w:divBdr>
            <w:top w:val="none" w:sz="0" w:space="0" w:color="auto"/>
            <w:left w:val="none" w:sz="0" w:space="0" w:color="auto"/>
            <w:bottom w:val="none" w:sz="0" w:space="0" w:color="auto"/>
            <w:right w:val="none" w:sz="0" w:space="0" w:color="auto"/>
          </w:divBdr>
        </w:div>
        <w:div w:id="1041904930">
          <w:marLeft w:val="0"/>
          <w:marRight w:val="0"/>
          <w:marTop w:val="0"/>
          <w:marBottom w:val="0"/>
          <w:divBdr>
            <w:top w:val="none" w:sz="0" w:space="0" w:color="auto"/>
            <w:left w:val="none" w:sz="0" w:space="0" w:color="auto"/>
            <w:bottom w:val="none" w:sz="0" w:space="0" w:color="auto"/>
            <w:right w:val="none" w:sz="0" w:space="0" w:color="auto"/>
          </w:divBdr>
          <w:divsChild>
            <w:div w:id="279339886">
              <w:marLeft w:val="0"/>
              <w:marRight w:val="0"/>
              <w:marTop w:val="0"/>
              <w:marBottom w:val="0"/>
              <w:divBdr>
                <w:top w:val="none" w:sz="0" w:space="0" w:color="auto"/>
                <w:left w:val="none" w:sz="0" w:space="0" w:color="auto"/>
                <w:bottom w:val="none" w:sz="0" w:space="0" w:color="auto"/>
                <w:right w:val="none" w:sz="0" w:space="0" w:color="auto"/>
              </w:divBdr>
            </w:div>
            <w:div w:id="597830245">
              <w:marLeft w:val="0"/>
              <w:marRight w:val="0"/>
              <w:marTop w:val="0"/>
              <w:marBottom w:val="0"/>
              <w:divBdr>
                <w:top w:val="none" w:sz="0" w:space="0" w:color="auto"/>
                <w:left w:val="none" w:sz="0" w:space="0" w:color="auto"/>
                <w:bottom w:val="none" w:sz="0" w:space="0" w:color="auto"/>
                <w:right w:val="none" w:sz="0" w:space="0" w:color="auto"/>
              </w:divBdr>
            </w:div>
            <w:div w:id="237787344">
              <w:marLeft w:val="0"/>
              <w:marRight w:val="0"/>
              <w:marTop w:val="0"/>
              <w:marBottom w:val="0"/>
              <w:divBdr>
                <w:top w:val="none" w:sz="0" w:space="0" w:color="auto"/>
                <w:left w:val="none" w:sz="0" w:space="0" w:color="auto"/>
                <w:bottom w:val="none" w:sz="0" w:space="0" w:color="auto"/>
                <w:right w:val="none" w:sz="0" w:space="0" w:color="auto"/>
              </w:divBdr>
            </w:div>
          </w:divsChild>
        </w:div>
        <w:div w:id="1708333594">
          <w:marLeft w:val="0"/>
          <w:marRight w:val="0"/>
          <w:marTop w:val="0"/>
          <w:marBottom w:val="0"/>
          <w:divBdr>
            <w:top w:val="none" w:sz="0" w:space="0" w:color="auto"/>
            <w:left w:val="none" w:sz="0" w:space="0" w:color="auto"/>
            <w:bottom w:val="none" w:sz="0" w:space="0" w:color="auto"/>
            <w:right w:val="none" w:sz="0" w:space="0" w:color="auto"/>
          </w:divBdr>
        </w:div>
      </w:divsChild>
    </w:div>
    <w:div w:id="1719357889">
      <w:bodyDiv w:val="1"/>
      <w:marLeft w:val="0"/>
      <w:marRight w:val="0"/>
      <w:marTop w:val="0"/>
      <w:marBottom w:val="0"/>
      <w:divBdr>
        <w:top w:val="none" w:sz="0" w:space="0" w:color="auto"/>
        <w:left w:val="none" w:sz="0" w:space="0" w:color="auto"/>
        <w:bottom w:val="none" w:sz="0" w:space="0" w:color="auto"/>
        <w:right w:val="none" w:sz="0" w:space="0" w:color="auto"/>
      </w:divBdr>
    </w:div>
    <w:div w:id="1954051962">
      <w:bodyDiv w:val="1"/>
      <w:marLeft w:val="0"/>
      <w:marRight w:val="0"/>
      <w:marTop w:val="0"/>
      <w:marBottom w:val="0"/>
      <w:divBdr>
        <w:top w:val="none" w:sz="0" w:space="0" w:color="auto"/>
        <w:left w:val="none" w:sz="0" w:space="0" w:color="auto"/>
        <w:bottom w:val="none" w:sz="0" w:space="0" w:color="auto"/>
        <w:right w:val="none" w:sz="0" w:space="0" w:color="auto"/>
      </w:divBdr>
    </w:div>
    <w:div w:id="201001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consultantplus://offline/ref=E8DFE4F39C584495F678F0DB300F01D404EE31D490C1411E9517EF3A39730A368053A2CF11CE8C271D69B3A1EDy2FBI" TargetMode="Externa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58DA4-93DE-410C-97D5-E27CEAFBF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13855</Words>
  <Characters>78980</Characters>
  <Application>Microsoft Office Word</Application>
  <DocSecurity>0</DocSecurity>
  <Lines>658</Lines>
  <Paragraphs>185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Елена Захаровна</dc:creator>
  <cp:lastModifiedBy>СИСТЕМА</cp:lastModifiedBy>
  <cp:revision>2</cp:revision>
  <cp:lastPrinted>2020-04-09T08:29:00Z</cp:lastPrinted>
  <dcterms:created xsi:type="dcterms:W3CDTF">2023-12-11T10:57:00Z</dcterms:created>
  <dcterms:modified xsi:type="dcterms:W3CDTF">2023-12-11T10:57:00Z</dcterms:modified>
</cp:coreProperties>
</file>