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Title"/>
      </w:pPr>
      <w:r>
        <w:t>Тесты по знаниям ДПП «Повышение квалификации электромеханика в области эксплуатации полуавтономных судов»</w:t>
      </w:r>
    </w:p>
    <w:p>
      <w:pPr/>
      <w:r>
        <w:rPr>
          <w:rFonts w:ascii="Times New Roman" w:hAnsi="Times New Roman" w:eastAsia="Times New Roman" w:cs="Times New Roman"/>
          <w:color w:val="000000"/>
          <w:sz w:val="28"/>
          <w:szCs w:val="28"/>
          <w:b w:val="0"/>
          <w:bCs w:val="0"/>
        </w:rPr>
        <w:t xml:space="preserve">Всего вопросов: 227</w:t>
      </w:r>
    </w:p>
    <w:p>
      <w:pPr/>
      <w:r>
        <w:rPr>
          <w:rFonts w:ascii="Times New Roman" w:hAnsi="Times New Roman" w:eastAsia="Times New Roman" w:cs="Times New Roman"/>
          <w:color w:val="000000"/>
          <w:sz w:val="28"/>
          <w:szCs w:val="28"/>
          <w:b w:val="1"/>
          <w:bCs w:val="1"/>
        </w:rPr>
        <w:t xml:space="preserve">Знание: «Знать изменения в соответствующих международных морских конвенциях и рекомендаций, а также национальное законодательство в области МАНС» (количество вопросов: 7)</w:t>
      </w:r>
    </w:p>
    <w:p>
      <w:pPr/>
      <w:r>
        <w:rPr>
          <w:rFonts w:ascii="Times New Roman" w:hAnsi="Times New Roman" w:eastAsia="Times New Roman" w:cs="Times New Roman"/>
          <w:color w:val="000000"/>
          <w:sz w:val="28"/>
          <w:szCs w:val="28"/>
          <w:b w:val="0"/>
          <w:bCs w:val="0"/>
        </w:rPr>
        <w:t xml:space="preserve">1) Впервые в юридический оборот понятия "автономное судно", "система автономного судовождения" введено 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Положении о проведении эксперимента по опытной эксплуатации автономных судов под Государственным флагом Российской Федерации</w:t>
      </w:r>
    </w:p>
    <w:p>
      <w:pPr>
        <w:numPr>
          <w:ilvl w:val="0"/>
          <w:numId w:val="3"/>
        </w:numPr>
      </w:pPr>
      <w:r>
        <w:rPr>
          <w:rFonts w:ascii="Times New Roman" w:hAnsi="Times New Roman" w:eastAsia="Times New Roman" w:cs="Times New Roman"/>
          <w:color w:val="000000"/>
          <w:sz w:val="28"/>
          <w:szCs w:val="28"/>
          <w:b w:val="0"/>
          <w:bCs w:val="0"/>
        </w:rPr>
        <w:t xml:space="preserve">Поправке в МППСС-72</w:t>
      </w:r>
    </w:p>
    <w:p>
      <w:pPr>
        <w:numPr>
          <w:ilvl w:val="0"/>
          <w:numId w:val="3"/>
        </w:numPr>
      </w:pPr>
      <w:r>
        <w:rPr>
          <w:rFonts w:ascii="Times New Roman" w:hAnsi="Times New Roman" w:eastAsia="Times New Roman" w:cs="Times New Roman"/>
          <w:color w:val="000000"/>
          <w:sz w:val="28"/>
          <w:szCs w:val="28"/>
          <w:b w:val="0"/>
          <w:bCs w:val="0"/>
        </w:rPr>
        <w:t xml:space="preserve">Временном руководстве ИМО по опытной эксплуатации МАНС</w:t>
      </w:r>
    </w:p>
    <w:p>
      <w:pPr>
        <w:numPr>
          <w:ilvl w:val="0"/>
          <w:numId w:val="3"/>
        </w:numPr>
      </w:pPr>
      <w:r>
        <w:rPr>
          <w:rFonts w:ascii="Times New Roman" w:hAnsi="Times New Roman" w:eastAsia="Times New Roman" w:cs="Times New Roman"/>
          <w:color w:val="000000"/>
          <w:sz w:val="28"/>
          <w:szCs w:val="28"/>
          <w:b w:val="0"/>
          <w:bCs w:val="0"/>
        </w:rPr>
        <w:t xml:space="preserve">Международной Конвенции ПДНВ</w:t>
      </w:r>
    </w:p>
    <w:p>
      <w:pPr/>
      <w:r>
        <w:rPr>
          <w:rFonts w:ascii="Times New Roman" w:hAnsi="Times New Roman" w:eastAsia="Times New Roman" w:cs="Times New Roman"/>
          <w:color w:val="000000"/>
          <w:sz w:val="28"/>
          <w:szCs w:val="28"/>
          <w:b w:val="0"/>
          <w:bCs w:val="0"/>
        </w:rPr>
        <w:t xml:space="preserve">2) Проблемой создания единой классификации автономных судов долгое время занимались: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классификационные общества</w:t>
      </w:r>
    </w:p>
    <w:p>
      <w:pPr>
        <w:numPr>
          <w:ilvl w:val="0"/>
          <w:numId w:val="3"/>
        </w:numPr>
      </w:pPr>
      <w:r>
        <w:rPr>
          <w:rFonts w:ascii="Times New Roman" w:hAnsi="Times New Roman" w:eastAsia="Times New Roman" w:cs="Times New Roman"/>
          <w:color w:val="000000"/>
          <w:sz w:val="28"/>
          <w:szCs w:val="28"/>
          <w:b w:val="0"/>
          <w:bCs w:val="0"/>
        </w:rPr>
        <w:t xml:space="preserve">(+) ИМО</w:t>
      </w:r>
    </w:p>
    <w:p>
      <w:pPr>
        <w:numPr>
          <w:ilvl w:val="0"/>
          <w:numId w:val="3"/>
        </w:numPr>
      </w:pPr>
      <w:r>
        <w:rPr>
          <w:rFonts w:ascii="Times New Roman" w:hAnsi="Times New Roman" w:eastAsia="Times New Roman" w:cs="Times New Roman"/>
          <w:color w:val="000000"/>
          <w:sz w:val="28"/>
          <w:szCs w:val="28"/>
          <w:b w:val="0"/>
          <w:bCs w:val="0"/>
        </w:rPr>
        <w:t xml:space="preserve">ФАМРТ</w:t>
      </w:r>
    </w:p>
    <w:p>
      <w:pPr>
        <w:numPr>
          <w:ilvl w:val="0"/>
          <w:numId w:val="3"/>
        </w:numPr>
      </w:pPr>
      <w:r>
        <w:rPr>
          <w:rFonts w:ascii="Times New Roman" w:hAnsi="Times New Roman" w:eastAsia="Times New Roman" w:cs="Times New Roman"/>
          <w:color w:val="000000"/>
          <w:sz w:val="28"/>
          <w:szCs w:val="28"/>
          <w:b w:val="0"/>
          <w:bCs w:val="0"/>
        </w:rPr>
        <w:t xml:space="preserve">Правительство РФ</w:t>
      </w:r>
    </w:p>
    <w:p>
      <w:pPr/>
      <w:r>
        <w:rPr>
          <w:rFonts w:ascii="Times New Roman" w:hAnsi="Times New Roman" w:eastAsia="Times New Roman" w:cs="Times New Roman"/>
          <w:color w:val="000000"/>
          <w:sz w:val="28"/>
          <w:szCs w:val="28"/>
          <w:b w:val="0"/>
          <w:bCs w:val="0"/>
        </w:rPr>
        <w:t xml:space="preserve">3) Какие международные нормативные документы использованы в отношении обеспечения безопасности судоходства в рамках концепции безэкипажного судоходства?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Ballast water convention, МАРПОЛ-73/78</w:t>
      </w:r>
    </w:p>
    <w:p>
      <w:pPr>
        <w:numPr>
          <w:ilvl w:val="0"/>
          <w:numId w:val="3"/>
        </w:numPr>
      </w:pPr>
      <w:r>
        <w:rPr>
          <w:rFonts w:ascii="Times New Roman" w:hAnsi="Times New Roman" w:eastAsia="Times New Roman" w:cs="Times New Roman"/>
          <w:color w:val="000000"/>
          <w:sz w:val="28"/>
          <w:szCs w:val="28"/>
          <w:b w:val="0"/>
          <w:bCs w:val="0"/>
        </w:rPr>
        <w:t xml:space="preserve">(+) МППСС-72, СОЛАС-74, Резолюция ИМО № А.1047(27),Interim Guide for Maritime Autonomous Surface Ships trials</w:t>
      </w:r>
    </w:p>
    <w:p>
      <w:pPr>
        <w:numPr>
          <w:ilvl w:val="0"/>
          <w:numId w:val="3"/>
        </w:numPr>
      </w:pPr>
      <w:r>
        <w:rPr>
          <w:rFonts w:ascii="Times New Roman" w:hAnsi="Times New Roman" w:eastAsia="Times New Roman" w:cs="Times New Roman"/>
          <w:color w:val="000000"/>
          <w:sz w:val="28"/>
          <w:szCs w:val="28"/>
          <w:b w:val="0"/>
          <w:bCs w:val="0"/>
        </w:rPr>
        <w:t xml:space="preserve">International Labour Convention, Ship Security Plan</w:t>
      </w:r>
    </w:p>
    <w:p>
      <w:pPr>
        <w:numPr>
          <w:ilvl w:val="0"/>
          <w:numId w:val="3"/>
        </w:numPr>
      </w:pPr>
      <w:r>
        <w:rPr>
          <w:rFonts w:ascii="Times New Roman" w:hAnsi="Times New Roman" w:eastAsia="Times New Roman" w:cs="Times New Roman"/>
          <w:color w:val="000000"/>
          <w:sz w:val="28"/>
          <w:szCs w:val="28"/>
          <w:b w:val="0"/>
          <w:bCs w:val="0"/>
        </w:rPr>
        <w:t xml:space="preserve">Polar Code, Ballast Water Convention</w:t>
      </w:r>
    </w:p>
    <w:p>
      <w:pPr/>
      <w:r>
        <w:rPr>
          <w:rFonts w:ascii="Times New Roman" w:hAnsi="Times New Roman" w:eastAsia="Times New Roman" w:cs="Times New Roman"/>
          <w:color w:val="000000"/>
          <w:sz w:val="28"/>
          <w:szCs w:val="28"/>
          <w:b w:val="0"/>
          <w:bCs w:val="0"/>
        </w:rPr>
        <w:t xml:space="preserve">4) Верно ли утверждение: "Помимо создания технических средств большое значение имеет и разработка нормативного регулирования"?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инновационных технологий</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интеллектуальных систем</w:t>
      </w:r>
    </w:p>
    <w:p>
      <w:pPr/>
      <w:r>
        <w:rPr>
          <w:rFonts w:ascii="Times New Roman" w:hAnsi="Times New Roman" w:eastAsia="Times New Roman" w:cs="Times New Roman"/>
          <w:color w:val="000000"/>
          <w:sz w:val="28"/>
          <w:szCs w:val="28"/>
          <w:b w:val="0"/>
          <w:bCs w:val="0"/>
        </w:rPr>
        <w:t xml:space="preserve">5) Государственный флаг какого государства впервые ввел в юридический оборот понятия "автономное судно", "система автономного судовождения", а также требования к организации эксплуатации МАНС на основе Временного руководства ИМО по опытной эксплуатации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Российская Федерация</w:t>
      </w:r>
    </w:p>
    <w:p>
      <w:pPr>
        <w:numPr>
          <w:ilvl w:val="0"/>
          <w:numId w:val="3"/>
        </w:numPr>
      </w:pPr>
      <w:r>
        <w:rPr>
          <w:rFonts w:ascii="Times New Roman" w:hAnsi="Times New Roman" w:eastAsia="Times New Roman" w:cs="Times New Roman"/>
          <w:color w:val="000000"/>
          <w:sz w:val="28"/>
          <w:szCs w:val="28"/>
          <w:b w:val="0"/>
          <w:bCs w:val="0"/>
        </w:rPr>
        <w:t xml:space="preserve">Соединённые Штаты Америки</w:t>
      </w:r>
    </w:p>
    <w:p>
      <w:pPr>
        <w:numPr>
          <w:ilvl w:val="0"/>
          <w:numId w:val="3"/>
        </w:numPr>
      </w:pPr>
      <w:r>
        <w:rPr>
          <w:rFonts w:ascii="Times New Roman" w:hAnsi="Times New Roman" w:eastAsia="Times New Roman" w:cs="Times New Roman"/>
          <w:color w:val="000000"/>
          <w:sz w:val="28"/>
          <w:szCs w:val="28"/>
          <w:b w:val="0"/>
          <w:bCs w:val="0"/>
        </w:rPr>
        <w:t xml:space="preserve">Норвегия</w:t>
      </w:r>
    </w:p>
    <w:p>
      <w:pPr>
        <w:numPr>
          <w:ilvl w:val="0"/>
          <w:numId w:val="3"/>
        </w:numPr>
      </w:pPr>
      <w:r>
        <w:rPr>
          <w:rFonts w:ascii="Times New Roman" w:hAnsi="Times New Roman" w:eastAsia="Times New Roman" w:cs="Times New Roman"/>
          <w:color w:val="000000"/>
          <w:sz w:val="28"/>
          <w:szCs w:val="28"/>
          <w:b w:val="0"/>
          <w:bCs w:val="0"/>
        </w:rPr>
        <w:t xml:space="preserve">Швеция</w:t>
      </w:r>
    </w:p>
    <w:p>
      <w:pPr/>
      <w:r>
        <w:rPr>
          <w:rFonts w:ascii="Times New Roman" w:hAnsi="Times New Roman" w:eastAsia="Times New Roman" w:cs="Times New Roman"/>
          <w:color w:val="000000"/>
          <w:sz w:val="28"/>
          <w:szCs w:val="28"/>
          <w:b w:val="0"/>
          <w:bCs w:val="0"/>
        </w:rPr>
        <w:t xml:space="preserve">6) Какие принципы лежат в основе отечественной технологии "БЭС-КФ"?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Принцип полной функциональной эквивалентности</w:t>
      </w:r>
    </w:p>
    <w:p>
      <w:pPr>
        <w:numPr>
          <w:ilvl w:val="0"/>
          <w:numId w:val="3"/>
        </w:numPr>
      </w:pPr>
      <w:r>
        <w:rPr>
          <w:rFonts w:ascii="Times New Roman" w:hAnsi="Times New Roman" w:eastAsia="Times New Roman" w:cs="Times New Roman"/>
          <w:color w:val="000000"/>
          <w:sz w:val="28"/>
          <w:szCs w:val="28"/>
          <w:b w:val="0"/>
          <w:bCs w:val="0"/>
        </w:rPr>
        <w:t xml:space="preserve">(+) Преемственность в применении технологических решений</w:t>
      </w:r>
    </w:p>
    <w:p>
      <w:pPr>
        <w:numPr>
          <w:ilvl w:val="0"/>
          <w:numId w:val="3"/>
        </w:numPr>
      </w:pPr>
      <w:r>
        <w:rPr>
          <w:rFonts w:ascii="Times New Roman" w:hAnsi="Times New Roman" w:eastAsia="Times New Roman" w:cs="Times New Roman"/>
          <w:color w:val="000000"/>
          <w:sz w:val="28"/>
          <w:szCs w:val="28"/>
          <w:b w:val="0"/>
          <w:bCs w:val="0"/>
        </w:rPr>
        <w:t xml:space="preserve">Принцип обратной связи</w:t>
      </w:r>
    </w:p>
    <w:p>
      <w:pPr>
        <w:numPr>
          <w:ilvl w:val="0"/>
          <w:numId w:val="3"/>
        </w:numPr>
      </w:pPr>
      <w:r>
        <w:rPr>
          <w:rFonts w:ascii="Times New Roman" w:hAnsi="Times New Roman" w:eastAsia="Times New Roman" w:cs="Times New Roman"/>
          <w:color w:val="000000"/>
          <w:sz w:val="28"/>
          <w:szCs w:val="28"/>
          <w:b w:val="0"/>
          <w:bCs w:val="0"/>
        </w:rPr>
        <w:t xml:space="preserve">Принцип синтеза сложных технических систем</w:t>
      </w:r>
    </w:p>
    <w:p>
      <w:pPr/>
      <w:r>
        <w:rPr>
          <w:rFonts w:ascii="Times New Roman" w:hAnsi="Times New Roman" w:eastAsia="Times New Roman" w:cs="Times New Roman"/>
          <w:color w:val="000000"/>
          <w:sz w:val="28"/>
          <w:szCs w:val="28"/>
          <w:b w:val="0"/>
          <w:bCs w:val="0"/>
        </w:rPr>
        <w:t xml:space="preserve">7) Как расшифровывается аббревиатура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Морская автоматическая навигационная система</w:t>
      </w:r>
    </w:p>
    <w:p>
      <w:pPr>
        <w:numPr>
          <w:ilvl w:val="0"/>
          <w:numId w:val="3"/>
        </w:numPr>
      </w:pPr>
      <w:r>
        <w:rPr>
          <w:rFonts w:ascii="Times New Roman" w:hAnsi="Times New Roman" w:eastAsia="Times New Roman" w:cs="Times New Roman"/>
          <w:color w:val="000000"/>
          <w:sz w:val="28"/>
          <w:szCs w:val="28"/>
          <w:b w:val="0"/>
          <w:bCs w:val="0"/>
        </w:rPr>
        <w:t xml:space="preserve">(+) Морское автономное надводное судно</w:t>
      </w:r>
    </w:p>
    <w:p>
      <w:pPr>
        <w:numPr>
          <w:ilvl w:val="0"/>
          <w:numId w:val="3"/>
        </w:numPr>
      </w:pPr>
      <w:r>
        <w:rPr>
          <w:rFonts w:ascii="Times New Roman" w:hAnsi="Times New Roman" w:eastAsia="Times New Roman" w:cs="Times New Roman"/>
          <w:color w:val="000000"/>
          <w:sz w:val="28"/>
          <w:szCs w:val="28"/>
          <w:b w:val="0"/>
          <w:bCs w:val="0"/>
        </w:rPr>
        <w:t xml:space="preserve">Морской автономный надводный субъект</w:t>
      </w:r>
    </w:p>
    <w:p>
      <w:pPr>
        <w:numPr>
          <w:ilvl w:val="0"/>
          <w:numId w:val="3"/>
        </w:numPr>
      </w:pPr>
      <w:r>
        <w:rPr>
          <w:rFonts w:ascii="Times New Roman" w:hAnsi="Times New Roman" w:eastAsia="Times New Roman" w:cs="Times New Roman"/>
          <w:color w:val="000000"/>
          <w:sz w:val="28"/>
          <w:szCs w:val="28"/>
          <w:b w:val="0"/>
          <w:bCs w:val="0"/>
        </w:rPr>
        <w:t xml:space="preserve">Морской автономный надводный субъект</w:t>
      </w:r>
    </w:p>
    <w:p>
      <w:pPr/>
      <w:r>
        <w:rPr>
          <w:rFonts w:ascii="Times New Roman" w:hAnsi="Times New Roman" w:eastAsia="Times New Roman" w:cs="Times New Roman"/>
          <w:color w:val="000000"/>
          <w:sz w:val="28"/>
          <w:szCs w:val="28"/>
          <w:b w:val="1"/>
          <w:bCs w:val="1"/>
        </w:rPr>
        <w:t xml:space="preserve">Знание: «Знать систему нормативно-правового регулирования эксплуатации автономных судов» (количество вопросов: 7)</w:t>
      </w:r>
    </w:p>
    <w:p>
      <w:pPr/>
      <w:r>
        <w:rPr>
          <w:rFonts w:ascii="Times New Roman" w:hAnsi="Times New Roman" w:eastAsia="Times New Roman" w:cs="Times New Roman"/>
          <w:color w:val="000000"/>
          <w:sz w:val="28"/>
          <w:szCs w:val="28"/>
          <w:b w:val="0"/>
          <w:bCs w:val="0"/>
        </w:rPr>
        <w:t xml:space="preserve">8) В перечень судов, которые могут быть зарегистрированы в Российском международном реестре судов, планируется включить: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автономные</w:t>
      </w:r>
    </w:p>
    <w:p>
      <w:pPr>
        <w:numPr>
          <w:ilvl w:val="0"/>
          <w:numId w:val="3"/>
        </w:numPr>
      </w:pPr>
      <w:r>
        <w:rPr>
          <w:rFonts w:ascii="Times New Roman" w:hAnsi="Times New Roman" w:eastAsia="Times New Roman" w:cs="Times New Roman"/>
          <w:color w:val="000000"/>
          <w:sz w:val="28"/>
          <w:szCs w:val="28"/>
          <w:b w:val="0"/>
          <w:bCs w:val="0"/>
        </w:rPr>
        <w:t xml:space="preserve">автоматизированные</w:t>
      </w:r>
    </w:p>
    <w:p>
      <w:pPr>
        <w:numPr>
          <w:ilvl w:val="0"/>
          <w:numId w:val="3"/>
        </w:numPr>
      </w:pPr>
      <w:r>
        <w:rPr>
          <w:rFonts w:ascii="Times New Roman" w:hAnsi="Times New Roman" w:eastAsia="Times New Roman" w:cs="Times New Roman"/>
          <w:color w:val="000000"/>
          <w:sz w:val="28"/>
          <w:szCs w:val="28"/>
          <w:b w:val="0"/>
          <w:bCs w:val="0"/>
        </w:rPr>
        <w:t xml:space="preserve">беспилотные</w:t>
      </w:r>
    </w:p>
    <w:p>
      <w:pPr>
        <w:numPr>
          <w:ilvl w:val="0"/>
          <w:numId w:val="3"/>
        </w:numPr>
      </w:pPr>
      <w:r>
        <w:rPr>
          <w:rFonts w:ascii="Times New Roman" w:hAnsi="Times New Roman" w:eastAsia="Times New Roman" w:cs="Times New Roman"/>
          <w:color w:val="000000"/>
          <w:sz w:val="28"/>
          <w:szCs w:val="28"/>
          <w:b w:val="0"/>
          <w:bCs w:val="0"/>
        </w:rPr>
        <w:t xml:space="preserve">автоматические</w:t>
      </w:r>
    </w:p>
    <w:p>
      <w:pPr/>
      <w:r>
        <w:rPr>
          <w:rFonts w:ascii="Times New Roman" w:hAnsi="Times New Roman" w:eastAsia="Times New Roman" w:cs="Times New Roman"/>
          <w:color w:val="000000"/>
          <w:sz w:val="28"/>
          <w:szCs w:val="28"/>
          <w:b w:val="0"/>
          <w:bCs w:val="0"/>
        </w:rPr>
        <w:t xml:space="preserve">9) Регулирования вопросов судового экипажа российских судов касаются изменения 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Кодексе торгового мореплавания РФ</w:t>
      </w:r>
    </w:p>
    <w:p>
      <w:pPr>
        <w:numPr>
          <w:ilvl w:val="0"/>
          <w:numId w:val="3"/>
        </w:numPr>
      </w:pPr>
      <w:r>
        <w:rPr>
          <w:rFonts w:ascii="Times New Roman" w:hAnsi="Times New Roman" w:eastAsia="Times New Roman" w:cs="Times New Roman"/>
          <w:color w:val="000000"/>
          <w:sz w:val="28"/>
          <w:szCs w:val="28"/>
          <w:b w:val="0"/>
          <w:bCs w:val="0"/>
        </w:rPr>
        <w:t xml:space="preserve">(+) Кодексе внутреннего водного транспорта РФ</w:t>
      </w:r>
    </w:p>
    <w:p>
      <w:pPr>
        <w:numPr>
          <w:ilvl w:val="0"/>
          <w:numId w:val="3"/>
        </w:numPr>
      </w:pPr>
      <w:r>
        <w:rPr>
          <w:rFonts w:ascii="Times New Roman" w:hAnsi="Times New Roman" w:eastAsia="Times New Roman" w:cs="Times New Roman"/>
          <w:color w:val="000000"/>
          <w:sz w:val="28"/>
          <w:szCs w:val="28"/>
          <w:b w:val="0"/>
          <w:bCs w:val="0"/>
        </w:rPr>
        <w:t xml:space="preserve">Международной Конвенции ПДНВ</w:t>
      </w:r>
    </w:p>
    <w:p>
      <w:pPr>
        <w:numPr>
          <w:ilvl w:val="0"/>
          <w:numId w:val="3"/>
        </w:numPr>
      </w:pPr>
      <w:r>
        <w:rPr>
          <w:rFonts w:ascii="Times New Roman" w:hAnsi="Times New Roman" w:eastAsia="Times New Roman" w:cs="Times New Roman"/>
          <w:color w:val="000000"/>
          <w:sz w:val="28"/>
          <w:szCs w:val="28"/>
          <w:b w:val="0"/>
          <w:bCs w:val="0"/>
        </w:rPr>
        <w:t xml:space="preserve">ФЗ "О транспортной безопасности"</w:t>
      </w:r>
    </w:p>
    <w:p>
      <w:pPr/>
      <w:r>
        <w:rPr>
          <w:rFonts w:ascii="Times New Roman" w:hAnsi="Times New Roman" w:eastAsia="Times New Roman" w:cs="Times New Roman"/>
          <w:color w:val="000000"/>
          <w:sz w:val="28"/>
          <w:szCs w:val="28"/>
          <w:b w:val="0"/>
          <w:bCs w:val="0"/>
        </w:rPr>
        <w:t xml:space="preserve">10) Управление автономным судном "внешним экипажем" может быть поручено специализированной в области управления автономными судами организации: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судовладельцем</w:t>
      </w:r>
    </w:p>
    <w:p>
      <w:pPr>
        <w:numPr>
          <w:ilvl w:val="0"/>
          <w:numId w:val="3"/>
        </w:numPr>
      </w:pPr>
      <w:r>
        <w:rPr>
          <w:rFonts w:ascii="Times New Roman" w:hAnsi="Times New Roman" w:eastAsia="Times New Roman" w:cs="Times New Roman"/>
          <w:color w:val="000000"/>
          <w:sz w:val="28"/>
          <w:szCs w:val="28"/>
          <w:b w:val="0"/>
          <w:bCs w:val="0"/>
        </w:rPr>
        <w:t xml:space="preserve">капитаном порта</w:t>
      </w:r>
    </w:p>
    <w:p>
      <w:pPr>
        <w:numPr>
          <w:ilvl w:val="0"/>
          <w:numId w:val="3"/>
        </w:numPr>
      </w:pPr>
      <w:r>
        <w:rPr>
          <w:rFonts w:ascii="Times New Roman" w:hAnsi="Times New Roman" w:eastAsia="Times New Roman" w:cs="Times New Roman"/>
          <w:color w:val="000000"/>
          <w:sz w:val="28"/>
          <w:szCs w:val="28"/>
          <w:b w:val="0"/>
          <w:bCs w:val="0"/>
        </w:rPr>
        <w:t xml:space="preserve">министром транспорта</w:t>
      </w:r>
    </w:p>
    <w:p>
      <w:pPr>
        <w:numPr>
          <w:ilvl w:val="0"/>
          <w:numId w:val="3"/>
        </w:numPr>
      </w:pPr>
      <w:r>
        <w:rPr>
          <w:rFonts w:ascii="Times New Roman" w:hAnsi="Times New Roman" w:eastAsia="Times New Roman" w:cs="Times New Roman"/>
          <w:color w:val="000000"/>
          <w:sz w:val="28"/>
          <w:szCs w:val="28"/>
          <w:b w:val="0"/>
          <w:bCs w:val="0"/>
        </w:rPr>
        <w:t xml:space="preserve">капитаном судна</w:t>
      </w:r>
    </w:p>
    <w:p>
      <w:pPr/>
      <w:r>
        <w:rPr>
          <w:rFonts w:ascii="Times New Roman" w:hAnsi="Times New Roman" w:eastAsia="Times New Roman" w:cs="Times New Roman"/>
          <w:color w:val="000000"/>
          <w:sz w:val="28"/>
          <w:szCs w:val="28"/>
          <w:b w:val="0"/>
          <w:bCs w:val="0"/>
        </w:rPr>
        <w:t xml:space="preserve">11) Что стало центральным вопросом 103-ей сессии комитета по безопасности на море Международной морской организации (ИМО)?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Обсуждение необходимости внесения изменений в конвенции и кодексы ИМО для обеспечения возможности использования морских автономных надводных судов (МАНС)</w:t>
      </w:r>
    </w:p>
    <w:p>
      <w:pPr>
        <w:numPr>
          <w:ilvl w:val="0"/>
          <w:numId w:val="3"/>
        </w:numPr>
      </w:pPr>
      <w:r>
        <w:rPr>
          <w:rFonts w:ascii="Times New Roman" w:hAnsi="Times New Roman" w:eastAsia="Times New Roman" w:cs="Times New Roman"/>
          <w:color w:val="000000"/>
          <w:sz w:val="28"/>
          <w:szCs w:val="28"/>
          <w:b w:val="0"/>
          <w:bCs w:val="0"/>
        </w:rPr>
        <w:t xml:space="preserve">Обсуждение транспортной безопасности на флоте в пиратских районах и портах</w:t>
      </w:r>
    </w:p>
    <w:p>
      <w:pPr>
        <w:numPr>
          <w:ilvl w:val="0"/>
          <w:numId w:val="3"/>
        </w:numPr>
      </w:pPr>
      <w:r>
        <w:rPr>
          <w:rFonts w:ascii="Times New Roman" w:hAnsi="Times New Roman" w:eastAsia="Times New Roman" w:cs="Times New Roman"/>
          <w:color w:val="000000"/>
          <w:sz w:val="28"/>
          <w:szCs w:val="28"/>
          <w:b w:val="0"/>
          <w:bCs w:val="0"/>
        </w:rPr>
        <w:t xml:space="preserve">Обсуждение психологических проблем экипажей судов, и способов их минимизации, чтоб минимизировать аварийные ситуации на флоте</w:t>
      </w:r>
    </w:p>
    <w:p>
      <w:pPr>
        <w:numPr>
          <w:ilvl w:val="0"/>
          <w:numId w:val="3"/>
        </w:numPr>
      </w:pPr>
      <w:r>
        <w:rPr>
          <w:rFonts w:ascii="Times New Roman" w:hAnsi="Times New Roman" w:eastAsia="Times New Roman" w:cs="Times New Roman"/>
          <w:color w:val="000000"/>
          <w:sz w:val="28"/>
          <w:szCs w:val="28"/>
          <w:b w:val="0"/>
          <w:bCs w:val="0"/>
        </w:rPr>
        <w:t xml:space="preserve">Обсуждение проблем отсутствия смен экипажей вовремя, а также повышения оплаты труда</w:t>
      </w:r>
    </w:p>
    <w:p>
      <w:pPr/>
      <w:r>
        <w:rPr>
          <w:rFonts w:ascii="Times New Roman" w:hAnsi="Times New Roman" w:eastAsia="Times New Roman" w:cs="Times New Roman"/>
          <w:color w:val="000000"/>
          <w:sz w:val="28"/>
          <w:szCs w:val="28"/>
          <w:b w:val="0"/>
          <w:bCs w:val="0"/>
        </w:rPr>
        <w:t xml:space="preserve">12) Верно ли утверждение: "Существующая правовая система, регулирующая деятельность водного транспорта, способна обеспечить безопасную эксплуатацию автономных судов"?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Частично верно</w:t>
      </w:r>
    </w:p>
    <w:p>
      <w:pPr>
        <w:numPr>
          <w:ilvl w:val="0"/>
          <w:numId w:val="3"/>
        </w:numPr>
      </w:pPr>
      <w:r>
        <w:rPr>
          <w:rFonts w:ascii="Times New Roman" w:hAnsi="Times New Roman" w:eastAsia="Times New Roman" w:cs="Times New Roman"/>
          <w:color w:val="000000"/>
          <w:sz w:val="28"/>
          <w:szCs w:val="28"/>
          <w:b w:val="0"/>
          <w:bCs w:val="0"/>
        </w:rPr>
        <w:t xml:space="preserve">Безопасную эксплуатацию автономных судов не может быть обеспечена</w:t>
      </w:r>
    </w:p>
    <w:p>
      <w:pPr/>
      <w:r>
        <w:rPr>
          <w:rFonts w:ascii="Times New Roman" w:hAnsi="Times New Roman" w:eastAsia="Times New Roman" w:cs="Times New Roman"/>
          <w:color w:val="000000"/>
          <w:sz w:val="28"/>
          <w:szCs w:val="28"/>
          <w:b w:val="0"/>
          <w:bCs w:val="0"/>
        </w:rPr>
        <w:t xml:space="preserve">13) Согласно "дорожной карте" по совершенствованию законодательства РФ меры по внесению изменений в законодательство РФ в части возможной эксплуатации автономных судов будут включать в себя: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Для каждого уровня автоматизации судна нужно разработать технические требования к составу оборудования, взаимодействию элементов судовой автоматики и механизмов, а также требования к участию береговых служб в обеспечении безопасной эксплуатации и движения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Адаптировать существующие требования, изложенные в основных международных кодексах и конвенциях и адаптировать их под национальную стратегию развития безэкипажного судна. Полностью опираться на зарубежные разработки технических средств</w:t>
      </w:r>
    </w:p>
    <w:p>
      <w:pPr>
        <w:numPr>
          <w:ilvl w:val="0"/>
          <w:numId w:val="3"/>
        </w:numPr>
      </w:pPr>
      <w:r>
        <w:rPr>
          <w:rFonts w:ascii="Times New Roman" w:hAnsi="Times New Roman" w:eastAsia="Times New Roman" w:cs="Times New Roman"/>
          <w:color w:val="000000"/>
          <w:sz w:val="28"/>
          <w:szCs w:val="28"/>
          <w:b w:val="0"/>
          <w:bCs w:val="0"/>
        </w:rPr>
        <w:t xml:space="preserve">Меры, направленные на переквалификация морского персонала в операторов 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Меры, направленные на дооснащение судов оборудование дистанционного пилотирования</w:t>
      </w:r>
    </w:p>
    <w:p>
      <w:pPr/>
      <w:r>
        <w:rPr>
          <w:rFonts w:ascii="Times New Roman" w:hAnsi="Times New Roman" w:eastAsia="Times New Roman" w:cs="Times New Roman"/>
          <w:color w:val="000000"/>
          <w:sz w:val="28"/>
          <w:szCs w:val="28"/>
          <w:b w:val="0"/>
          <w:bCs w:val="0"/>
        </w:rPr>
        <w:t xml:space="preserve">14) Какие из перечисленных вопросов, касательно автономного судоходства, не рассматриваются,  в полной мере, в настоящее время в нормативных документах?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за возможное столкновение автономных судов, загрязнение окружающей среды вследствие аварии, за причинение вреда инфраструктуре</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за инцидент, произошедший между автономным судном и судном с экипажем на борту</w:t>
      </w:r>
    </w:p>
    <w:p>
      <w:pPr>
        <w:numPr>
          <w:ilvl w:val="0"/>
          <w:numId w:val="3"/>
        </w:numPr>
      </w:pPr>
      <w:r>
        <w:rPr>
          <w:rFonts w:ascii="Times New Roman" w:hAnsi="Times New Roman" w:eastAsia="Times New Roman" w:cs="Times New Roman"/>
          <w:color w:val="000000"/>
          <w:sz w:val="28"/>
          <w:szCs w:val="28"/>
          <w:b w:val="0"/>
          <w:bCs w:val="0"/>
        </w:rPr>
        <w:t xml:space="preserve">(+) Ответственность автономным судном за спасение людей, чьи жизни находятся в опасности</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за ненадлежащие условия работы на борту автономных судов</w:t>
      </w:r>
    </w:p>
    <w:p>
      <w:pPr/>
      <w:r>
        <w:rPr>
          <w:rFonts w:ascii="Times New Roman" w:hAnsi="Times New Roman" w:eastAsia="Times New Roman" w:cs="Times New Roman"/>
          <w:color w:val="000000"/>
          <w:sz w:val="28"/>
          <w:szCs w:val="28"/>
          <w:b w:val="1"/>
          <w:bCs w:val="1"/>
        </w:rPr>
        <w:t xml:space="preserve">Знание: «Знать правовые нормы и границы юридической ответственности бортового экипажа МАНС» (количество вопросов: 8)</w:t>
      </w:r>
    </w:p>
    <w:p>
      <w:pPr/>
      <w:r>
        <w:rPr>
          <w:rFonts w:ascii="Times New Roman" w:hAnsi="Times New Roman" w:eastAsia="Times New Roman" w:cs="Times New Roman"/>
          <w:color w:val="000000"/>
          <w:sz w:val="28"/>
          <w:szCs w:val="28"/>
          <w:b w:val="0"/>
          <w:bCs w:val="0"/>
        </w:rPr>
        <w:t xml:space="preserve">15) В соответствии с КТМ РФ трудовые отношения членов экипажа судна регулируются: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Трудовым кодексом РФ</w:t>
      </w:r>
    </w:p>
    <w:p>
      <w:pPr>
        <w:numPr>
          <w:ilvl w:val="0"/>
          <w:numId w:val="3"/>
        </w:numPr>
      </w:pPr>
      <w:r>
        <w:rPr>
          <w:rFonts w:ascii="Times New Roman" w:hAnsi="Times New Roman" w:eastAsia="Times New Roman" w:cs="Times New Roman"/>
          <w:color w:val="000000"/>
          <w:sz w:val="28"/>
          <w:szCs w:val="28"/>
          <w:b w:val="0"/>
          <w:bCs w:val="0"/>
        </w:rPr>
        <w:t xml:space="preserve">Гражданским кодексом РФ</w:t>
      </w:r>
    </w:p>
    <w:p>
      <w:pPr>
        <w:numPr>
          <w:ilvl w:val="0"/>
          <w:numId w:val="3"/>
        </w:numPr>
      </w:pPr>
      <w:r>
        <w:rPr>
          <w:rFonts w:ascii="Times New Roman" w:hAnsi="Times New Roman" w:eastAsia="Times New Roman" w:cs="Times New Roman"/>
          <w:color w:val="000000"/>
          <w:sz w:val="28"/>
          <w:szCs w:val="28"/>
          <w:b w:val="0"/>
          <w:bCs w:val="0"/>
        </w:rPr>
        <w:t xml:space="preserve">Конвенцией МППСС-72</w:t>
      </w:r>
    </w:p>
    <w:p>
      <w:pPr>
        <w:numPr>
          <w:ilvl w:val="0"/>
          <w:numId w:val="3"/>
        </w:numPr>
      </w:pPr>
      <w:r>
        <w:rPr>
          <w:rFonts w:ascii="Times New Roman" w:hAnsi="Times New Roman" w:eastAsia="Times New Roman" w:cs="Times New Roman"/>
          <w:color w:val="000000"/>
          <w:sz w:val="28"/>
          <w:szCs w:val="28"/>
          <w:b w:val="0"/>
          <w:bCs w:val="0"/>
        </w:rPr>
        <w:t xml:space="preserve">Нормами международного права</w:t>
      </w:r>
    </w:p>
    <w:p>
      <w:pPr/>
      <w:r>
        <w:rPr>
          <w:rFonts w:ascii="Times New Roman" w:hAnsi="Times New Roman" w:eastAsia="Times New Roman" w:cs="Times New Roman"/>
          <w:color w:val="000000"/>
          <w:sz w:val="28"/>
          <w:szCs w:val="28"/>
          <w:b w:val="0"/>
          <w:bCs w:val="0"/>
        </w:rPr>
        <w:t xml:space="preserve">16) Перечень заболеваний, препятствующих работе на судне, определяется: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Правительством РФ</w:t>
      </w:r>
    </w:p>
    <w:p>
      <w:pPr>
        <w:numPr>
          <w:ilvl w:val="0"/>
          <w:numId w:val="3"/>
        </w:numPr>
      </w:pPr>
      <w:r>
        <w:rPr>
          <w:rFonts w:ascii="Times New Roman" w:hAnsi="Times New Roman" w:eastAsia="Times New Roman" w:cs="Times New Roman"/>
          <w:color w:val="000000"/>
          <w:sz w:val="28"/>
          <w:szCs w:val="28"/>
          <w:b w:val="0"/>
          <w:bCs w:val="0"/>
        </w:rPr>
        <w:t xml:space="preserve">Министерством транспорта РФ</w:t>
      </w:r>
    </w:p>
    <w:p>
      <w:pPr>
        <w:numPr>
          <w:ilvl w:val="0"/>
          <w:numId w:val="3"/>
        </w:numPr>
      </w:pPr>
      <w:r>
        <w:rPr>
          <w:rFonts w:ascii="Times New Roman" w:hAnsi="Times New Roman" w:eastAsia="Times New Roman" w:cs="Times New Roman"/>
          <w:color w:val="000000"/>
          <w:sz w:val="28"/>
          <w:szCs w:val="28"/>
          <w:b w:val="0"/>
          <w:bCs w:val="0"/>
        </w:rPr>
        <w:t xml:space="preserve">Международной морской организацией (IMO)</w:t>
      </w:r>
    </w:p>
    <w:p>
      <w:pPr>
        <w:numPr>
          <w:ilvl w:val="0"/>
          <w:numId w:val="3"/>
        </w:numPr>
      </w:pPr>
      <w:r>
        <w:rPr>
          <w:rFonts w:ascii="Times New Roman" w:hAnsi="Times New Roman" w:eastAsia="Times New Roman" w:cs="Times New Roman"/>
          <w:color w:val="000000"/>
          <w:sz w:val="28"/>
          <w:szCs w:val="28"/>
          <w:b w:val="0"/>
          <w:bCs w:val="0"/>
        </w:rPr>
        <w:t xml:space="preserve">Судоходной компанией</w:t>
      </w:r>
    </w:p>
    <w:p>
      <w:pPr/>
      <w:r>
        <w:rPr>
          <w:rFonts w:ascii="Times New Roman" w:hAnsi="Times New Roman" w:eastAsia="Times New Roman" w:cs="Times New Roman"/>
          <w:color w:val="000000"/>
          <w:sz w:val="28"/>
          <w:szCs w:val="28"/>
          <w:b w:val="0"/>
          <w:bCs w:val="0"/>
        </w:rPr>
        <w:t xml:space="preserve">17) Юридическая ответственности членов внешнего экипажа МАНС должна регламентироваться: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Кодексом внутреннего водного транспорта РФ</w:t>
      </w:r>
    </w:p>
    <w:p>
      <w:pPr>
        <w:numPr>
          <w:ilvl w:val="0"/>
          <w:numId w:val="3"/>
        </w:numPr>
      </w:pPr>
      <w:r>
        <w:rPr>
          <w:rFonts w:ascii="Times New Roman" w:hAnsi="Times New Roman" w:eastAsia="Times New Roman" w:cs="Times New Roman"/>
          <w:color w:val="000000"/>
          <w:sz w:val="28"/>
          <w:szCs w:val="28"/>
          <w:b w:val="0"/>
          <w:bCs w:val="0"/>
        </w:rPr>
        <w:t xml:space="preserve">(+) Кодексом торгового мореплавания РФ</w:t>
      </w:r>
    </w:p>
    <w:p>
      <w:pPr>
        <w:numPr>
          <w:ilvl w:val="0"/>
          <w:numId w:val="3"/>
        </w:numPr>
      </w:pPr>
      <w:r>
        <w:rPr>
          <w:rFonts w:ascii="Times New Roman" w:hAnsi="Times New Roman" w:eastAsia="Times New Roman" w:cs="Times New Roman"/>
          <w:color w:val="000000"/>
          <w:sz w:val="28"/>
          <w:szCs w:val="28"/>
          <w:b w:val="0"/>
          <w:bCs w:val="0"/>
        </w:rPr>
        <w:t xml:space="preserve">Конвенцией МППСС-72</w:t>
      </w:r>
    </w:p>
    <w:p>
      <w:pPr>
        <w:numPr>
          <w:ilvl w:val="0"/>
          <w:numId w:val="3"/>
        </w:numPr>
      </w:pPr>
      <w:r>
        <w:rPr>
          <w:rFonts w:ascii="Times New Roman" w:hAnsi="Times New Roman" w:eastAsia="Times New Roman" w:cs="Times New Roman"/>
          <w:color w:val="000000"/>
          <w:sz w:val="28"/>
          <w:szCs w:val="28"/>
          <w:b w:val="0"/>
          <w:bCs w:val="0"/>
        </w:rPr>
        <w:t xml:space="preserve">Международными законодательными актами</w:t>
      </w:r>
    </w:p>
    <w:p>
      <w:pPr>
        <w:numPr>
          <w:ilvl w:val="0"/>
          <w:numId w:val="3"/>
        </w:numPr>
      </w:pPr>
      <w:r>
        <w:rPr>
          <w:rFonts w:ascii="Times New Roman" w:hAnsi="Times New Roman" w:eastAsia="Times New Roman" w:cs="Times New Roman"/>
          <w:color w:val="000000"/>
          <w:sz w:val="28"/>
          <w:szCs w:val="28"/>
          <w:b w:val="0"/>
          <w:bCs w:val="0"/>
        </w:rPr>
        <w:t xml:space="preserve">Уголовным кодексом РФ</w:t>
      </w:r>
    </w:p>
    <w:p>
      <w:pPr>
        <w:numPr>
          <w:ilvl w:val="0"/>
          <w:numId w:val="3"/>
        </w:numPr>
      </w:pPr>
      <w:r>
        <w:rPr>
          <w:rFonts w:ascii="Times New Roman" w:hAnsi="Times New Roman" w:eastAsia="Times New Roman" w:cs="Times New Roman"/>
          <w:color w:val="000000"/>
          <w:sz w:val="28"/>
          <w:szCs w:val="28"/>
          <w:b w:val="0"/>
          <w:bCs w:val="0"/>
        </w:rPr>
        <w:t xml:space="preserve">Гражданским кодексом РФ</w:t>
      </w:r>
    </w:p>
    <w:p>
      <w:pPr/>
      <w:r>
        <w:rPr>
          <w:rFonts w:ascii="Times New Roman" w:hAnsi="Times New Roman" w:eastAsia="Times New Roman" w:cs="Times New Roman"/>
          <w:color w:val="000000"/>
          <w:sz w:val="28"/>
          <w:szCs w:val="28"/>
          <w:b w:val="0"/>
          <w:bCs w:val="0"/>
        </w:rPr>
        <w:t xml:space="preserve">18) В проекте федерального закона "О внесении изменений в Кодекс торгового мореплавания РФ и отдельные законодательные акты РФ" автономное судно определяется как: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p>
      <w:pPr>
        <w:numPr>
          <w:ilvl w:val="0"/>
          <w:numId w:val="3"/>
        </w:numPr>
      </w:pPr>
      <w:r>
        <w:rPr>
          <w:rFonts w:ascii="Times New Roman" w:hAnsi="Times New Roman" w:eastAsia="Times New Roman" w:cs="Times New Roman"/>
          <w:color w:val="000000"/>
          <w:sz w:val="28"/>
          <w:szCs w:val="28"/>
          <w:b w:val="0"/>
          <w:bCs w:val="0"/>
        </w:rPr>
        <w:t xml:space="preserve">(+) 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осуществлять плавание без экипажа на борту</w:t>
      </w:r>
    </w:p>
    <w:p>
      <w:pPr>
        <w:numPr>
          <w:ilvl w:val="0"/>
          <w:numId w:val="3"/>
        </w:numPr>
      </w:pPr>
      <w:r>
        <w:rPr>
          <w:rFonts w:ascii="Times New Roman" w:hAnsi="Times New Roman" w:eastAsia="Times New Roman" w:cs="Times New Roman"/>
          <w:color w:val="000000"/>
          <w:sz w:val="28"/>
          <w:szCs w:val="28"/>
          <w:b w:val="0"/>
          <w:bCs w:val="0"/>
        </w:rPr>
        <w:t xml:space="preserve">Автономным судном является судно, способное выполнять маневр расхождения с другим судном или группой судов</w:t>
      </w:r>
    </w:p>
    <w:p>
      <w:pPr/>
      <w:r>
        <w:rPr>
          <w:rFonts w:ascii="Times New Roman" w:hAnsi="Times New Roman" w:eastAsia="Times New Roman" w:cs="Times New Roman"/>
          <w:color w:val="000000"/>
          <w:sz w:val="28"/>
          <w:szCs w:val="28"/>
          <w:b w:val="0"/>
          <w:bCs w:val="0"/>
        </w:rPr>
        <w:t xml:space="preserve">19) В проекте федерального закона "О внесении изменений в Кодекс торгового мореплавания РФ и отдельные законодательные акты РФ" полуавтономное судно определяется как: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Полуавтономным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маневр расхождения с одним судном или группой судов</w:t>
      </w:r>
    </w:p>
    <w:p>
      <w:pPr>
        <w:numPr>
          <w:ilvl w:val="0"/>
          <w:numId w:val="3"/>
        </w:numPr>
      </w:pPr>
      <w:r>
        <w:rPr>
          <w:rFonts w:ascii="Times New Roman" w:hAnsi="Times New Roman" w:eastAsia="Times New Roman" w:cs="Times New Roman"/>
          <w:color w:val="000000"/>
          <w:sz w:val="28"/>
          <w:szCs w:val="28"/>
          <w:b w:val="0"/>
          <w:bCs w:val="0"/>
        </w:rPr>
        <w:t xml:space="preserve">Полуавтономным судном является судно способное осуществлять лоцманскую проводку в дистанционном режиме</w:t>
      </w:r>
    </w:p>
    <w:p>
      <w:pPr/>
      <w:r>
        <w:rPr>
          <w:rFonts w:ascii="Times New Roman" w:hAnsi="Times New Roman" w:eastAsia="Times New Roman" w:cs="Times New Roman"/>
          <w:color w:val="000000"/>
          <w:sz w:val="28"/>
          <w:szCs w:val="28"/>
          <w:b w:val="0"/>
          <w:bCs w:val="0"/>
        </w:rPr>
        <w:t xml:space="preserve">20) Дистанционное управление автономным судном или оказание помощи в управлении полуавтономным судном экипажу полуавтономного судна осуществляют специалисты, имеющие опыт работы в должности: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старшего помощника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p>
      <w:pPr>
        <w:numPr>
          <w:ilvl w:val="0"/>
          <w:numId w:val="3"/>
        </w:numPr>
      </w:pPr>
      <w:r>
        <w:rPr>
          <w:rFonts w:ascii="Times New Roman" w:hAnsi="Times New Roman" w:eastAsia="Times New Roman" w:cs="Times New Roman"/>
          <w:color w:val="000000"/>
          <w:sz w:val="28"/>
          <w:szCs w:val="28"/>
          <w:b w:val="0"/>
          <w:bCs w:val="0"/>
        </w:rPr>
        <w:t xml:space="preserve">(+)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p>
      <w:pPr>
        <w:numPr>
          <w:ilvl w:val="0"/>
          <w:numId w:val="3"/>
        </w:numPr>
      </w:pPr>
      <w:r>
        <w:rPr>
          <w:rFonts w:ascii="Times New Roman" w:hAnsi="Times New Roman" w:eastAsia="Times New Roman" w:cs="Times New Roman"/>
          <w:color w:val="000000"/>
          <w:sz w:val="28"/>
          <w:szCs w:val="28"/>
          <w:b w:val="0"/>
          <w:bCs w:val="0"/>
        </w:rPr>
        <w:t xml:space="preserve">капитана морского судна вместимостью не менее чем 3000, при условии наличия плавательного ценза на аналогичных судах более 12 месяцев</w:t>
      </w:r>
    </w:p>
    <w:p>
      <w:pPr>
        <w:numPr>
          <w:ilvl w:val="0"/>
          <w:numId w:val="3"/>
        </w:numPr>
      </w:pPr>
      <w:r>
        <w:rPr>
          <w:rFonts w:ascii="Times New Roman" w:hAnsi="Times New Roman" w:eastAsia="Times New Roman" w:cs="Times New Roman"/>
          <w:color w:val="000000"/>
          <w:sz w:val="28"/>
          <w:szCs w:val="28"/>
          <w:b w:val="0"/>
          <w:bCs w:val="0"/>
        </w:rPr>
        <w:t xml:space="preserve">старшего помощника капитана морского судна вместимостью не менее чем 3000, при условии наличия плавательного ценза на аналогичных судах более 12 месяцев</w:t>
      </w:r>
    </w:p>
    <w:p>
      <w:pPr/>
      <w:r>
        <w:rPr>
          <w:rFonts w:ascii="Times New Roman" w:hAnsi="Times New Roman" w:eastAsia="Times New Roman" w:cs="Times New Roman"/>
          <w:color w:val="000000"/>
          <w:sz w:val="28"/>
          <w:szCs w:val="28"/>
          <w:b w:val="0"/>
          <w:bCs w:val="0"/>
        </w:rPr>
        <w:t xml:space="preserve">21) При осуществлении плавания автономного судна в морском порту и на подходах к нему экипаж и внешний экипаж автономного судна в приоритетном порядке выполняют рекомендации: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Капитана порта, пограничных органов, СУДС</w:t>
      </w:r>
    </w:p>
    <w:p>
      <w:pPr>
        <w:numPr>
          <w:ilvl w:val="0"/>
          <w:numId w:val="3"/>
        </w:numPr>
      </w:pPr>
      <w:r>
        <w:rPr>
          <w:rFonts w:ascii="Times New Roman" w:hAnsi="Times New Roman" w:eastAsia="Times New Roman" w:cs="Times New Roman"/>
          <w:color w:val="000000"/>
          <w:sz w:val="28"/>
          <w:szCs w:val="28"/>
          <w:b w:val="0"/>
          <w:bCs w:val="0"/>
        </w:rPr>
        <w:t xml:space="preserve">Решения, предложенные системами поддержки принятия решений и технических средств автоматики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Указания лоцмана</w:t>
      </w:r>
    </w:p>
    <w:p>
      <w:pPr>
        <w:numPr>
          <w:ilvl w:val="0"/>
          <w:numId w:val="3"/>
        </w:numPr>
      </w:pPr>
      <w:r>
        <w:rPr>
          <w:rFonts w:ascii="Times New Roman" w:hAnsi="Times New Roman" w:eastAsia="Times New Roman" w:cs="Times New Roman"/>
          <w:color w:val="000000"/>
          <w:sz w:val="28"/>
          <w:szCs w:val="28"/>
          <w:b w:val="0"/>
          <w:bCs w:val="0"/>
        </w:rPr>
        <w:t xml:space="preserve">Указания администрации</w:t>
      </w:r>
    </w:p>
    <w:p>
      <w:pPr/>
      <w:r>
        <w:rPr>
          <w:rFonts w:ascii="Times New Roman" w:hAnsi="Times New Roman" w:eastAsia="Times New Roman" w:cs="Times New Roman"/>
          <w:color w:val="000000"/>
          <w:sz w:val="28"/>
          <w:szCs w:val="28"/>
          <w:b w:val="0"/>
          <w:bCs w:val="0"/>
        </w:rPr>
        <w:t xml:space="preserve">22) Согласно правового статуса экипажа МАНС, кто из перечисленных лиц принимает окончательные решения по управлению полуавтономным судном?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Капитан, находящийся на борту полуавтономного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Член внешнего экипажа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Судовладелец и оператор СУДС</w:t>
      </w:r>
    </w:p>
    <w:p>
      <w:pPr>
        <w:numPr>
          <w:ilvl w:val="0"/>
          <w:numId w:val="3"/>
        </w:numPr>
      </w:pPr>
      <w:r>
        <w:rPr>
          <w:rFonts w:ascii="Times New Roman" w:hAnsi="Times New Roman" w:eastAsia="Times New Roman" w:cs="Times New Roman"/>
          <w:color w:val="000000"/>
          <w:sz w:val="28"/>
          <w:szCs w:val="28"/>
          <w:b w:val="0"/>
          <w:bCs w:val="0"/>
        </w:rPr>
        <w:t xml:space="preserve">Капитан порта</w:t>
      </w:r>
    </w:p>
    <w:p>
      <w:pPr/>
      <w:r>
        <w:rPr>
          <w:rFonts w:ascii="Times New Roman" w:hAnsi="Times New Roman" w:eastAsia="Times New Roman" w:cs="Times New Roman"/>
          <w:color w:val="000000"/>
          <w:sz w:val="28"/>
          <w:szCs w:val="28"/>
          <w:b w:val="1"/>
          <w:bCs w:val="1"/>
        </w:rPr>
        <w:t xml:space="preserve">Знание: «Знать регламент взаимодействия с судовладельцем» (количество вопросов: 5)</w:t>
      </w:r>
    </w:p>
    <w:p>
      <w:pPr/>
      <w:r>
        <w:rPr>
          <w:rFonts w:ascii="Times New Roman" w:hAnsi="Times New Roman" w:eastAsia="Times New Roman" w:cs="Times New Roman"/>
          <w:color w:val="000000"/>
          <w:sz w:val="28"/>
          <w:szCs w:val="28"/>
          <w:b w:val="0"/>
          <w:bCs w:val="0"/>
        </w:rPr>
        <w:t xml:space="preserve">23) Ответственность за невыполнение требований, касающихся безопасности мореплавания и защиты окружающей среды несет: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судовладелец</w:t>
      </w:r>
    </w:p>
    <w:p>
      <w:pPr>
        <w:numPr>
          <w:ilvl w:val="0"/>
          <w:numId w:val="3"/>
        </w:numPr>
      </w:pPr>
      <w:r>
        <w:rPr>
          <w:rFonts w:ascii="Times New Roman" w:hAnsi="Times New Roman" w:eastAsia="Times New Roman" w:cs="Times New Roman"/>
          <w:color w:val="000000"/>
          <w:sz w:val="28"/>
          <w:szCs w:val="28"/>
          <w:b w:val="0"/>
          <w:bCs w:val="0"/>
        </w:rPr>
        <w:t xml:space="preserve">капитан внешнего экипажа</w:t>
      </w:r>
    </w:p>
    <w:p>
      <w:pPr>
        <w:numPr>
          <w:ilvl w:val="0"/>
          <w:numId w:val="3"/>
        </w:numPr>
      </w:pPr>
      <w:r>
        <w:rPr>
          <w:rFonts w:ascii="Times New Roman" w:hAnsi="Times New Roman" w:eastAsia="Times New Roman" w:cs="Times New Roman"/>
          <w:color w:val="000000"/>
          <w:sz w:val="28"/>
          <w:szCs w:val="28"/>
          <w:b w:val="0"/>
          <w:bCs w:val="0"/>
        </w:rPr>
        <w:t xml:space="preserve">капитан МАНС</w:t>
      </w:r>
    </w:p>
    <w:p>
      <w:pPr>
        <w:numPr>
          <w:ilvl w:val="0"/>
          <w:numId w:val="3"/>
        </w:numPr>
      </w:pPr>
      <w:r>
        <w:rPr>
          <w:rFonts w:ascii="Times New Roman" w:hAnsi="Times New Roman" w:eastAsia="Times New Roman" w:cs="Times New Roman"/>
          <w:color w:val="000000"/>
          <w:sz w:val="28"/>
          <w:szCs w:val="28"/>
          <w:b w:val="0"/>
          <w:bCs w:val="0"/>
        </w:rPr>
        <w:t xml:space="preserve">начальник службы безопасности</w:t>
      </w:r>
    </w:p>
    <w:p>
      <w:pPr/>
      <w:r>
        <w:rPr>
          <w:rFonts w:ascii="Times New Roman" w:hAnsi="Times New Roman" w:eastAsia="Times New Roman" w:cs="Times New Roman"/>
          <w:color w:val="000000"/>
          <w:sz w:val="28"/>
          <w:szCs w:val="28"/>
          <w:b w:val="0"/>
          <w:bCs w:val="0"/>
        </w:rPr>
        <w:t xml:space="preserve">24) Судовладелец должен обеспечить наличие и передачу для освидетельствования РС следующих документов и чертежей: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Средств оценки оперативной обстановки, средств связи, средств навигации и маневрирования</w:t>
      </w:r>
    </w:p>
    <w:p>
      <w:pPr>
        <w:numPr>
          <w:ilvl w:val="0"/>
          <w:numId w:val="3"/>
        </w:numPr>
      </w:pPr>
      <w:r>
        <w:rPr>
          <w:rFonts w:ascii="Times New Roman" w:hAnsi="Times New Roman" w:eastAsia="Times New Roman" w:cs="Times New Roman"/>
          <w:color w:val="000000"/>
          <w:sz w:val="28"/>
          <w:szCs w:val="28"/>
          <w:b w:val="0"/>
          <w:bCs w:val="0"/>
        </w:rPr>
        <w:t xml:space="preserve">(+) Средств дополнительного контроля СЭУ</w:t>
      </w:r>
    </w:p>
    <w:p>
      <w:pPr>
        <w:numPr>
          <w:ilvl w:val="0"/>
          <w:numId w:val="3"/>
        </w:numPr>
      </w:pPr>
      <w:r>
        <w:rPr>
          <w:rFonts w:ascii="Times New Roman" w:hAnsi="Times New Roman" w:eastAsia="Times New Roman" w:cs="Times New Roman"/>
          <w:color w:val="000000"/>
          <w:sz w:val="28"/>
          <w:szCs w:val="28"/>
          <w:b w:val="0"/>
          <w:bCs w:val="0"/>
        </w:rPr>
        <w:t xml:space="preserve">(+) Средств защиты окружающей среды; средств защиты от проникновения посторонних на борт судна и системы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Средств автоматического сбора данных</w:t>
      </w:r>
    </w:p>
    <w:p>
      <w:pPr/>
      <w:r>
        <w:rPr>
          <w:rFonts w:ascii="Times New Roman" w:hAnsi="Times New Roman" w:eastAsia="Times New Roman" w:cs="Times New Roman"/>
          <w:color w:val="000000"/>
          <w:sz w:val="28"/>
          <w:szCs w:val="28"/>
          <w:b w:val="0"/>
          <w:bCs w:val="0"/>
        </w:rPr>
        <w:t xml:space="preserve">25) В части "Дистанционное управление навигацией" судовладелец должен обеспечить: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p>
      <w:pPr>
        <w:numPr>
          <w:ilvl w:val="0"/>
          <w:numId w:val="3"/>
        </w:numPr>
      </w:pPr>
      <w:r>
        <w:rPr>
          <w:rFonts w:ascii="Times New Roman" w:hAnsi="Times New Roman" w:eastAsia="Times New Roman" w:cs="Times New Roman"/>
          <w:color w:val="000000"/>
          <w:sz w:val="28"/>
          <w:szCs w:val="28"/>
          <w:b w:val="0"/>
          <w:bCs w:val="0"/>
        </w:rPr>
        <w:t xml:space="preserve">Выполнение часов работы и отдыха, согласно требований, предъявляемых к внешнему экипажу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Постоянный высокоскоростной интернет для экипажа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Сбор, передачу, анализ и прогноз данных администрации</w:t>
      </w:r>
    </w:p>
    <w:p>
      <w:pPr/>
      <w:r>
        <w:rPr>
          <w:rFonts w:ascii="Times New Roman" w:hAnsi="Times New Roman" w:eastAsia="Times New Roman" w:cs="Times New Roman"/>
          <w:color w:val="000000"/>
          <w:sz w:val="28"/>
          <w:szCs w:val="28"/>
          <w:b w:val="0"/>
          <w:bCs w:val="0"/>
        </w:rPr>
        <w:t xml:space="preserve">26) Концепция использования МАНС должна включать следующие основные разделы: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Основные принципы эксплуатации судна при различных навигационных ситуациях</w:t>
      </w:r>
    </w:p>
    <w:p>
      <w:pPr>
        <w:numPr>
          <w:ilvl w:val="0"/>
          <w:numId w:val="3"/>
        </w:numPr>
      </w:pPr>
      <w:r>
        <w:rPr>
          <w:rFonts w:ascii="Times New Roman" w:hAnsi="Times New Roman" w:eastAsia="Times New Roman" w:cs="Times New Roman"/>
          <w:color w:val="000000"/>
          <w:sz w:val="28"/>
          <w:szCs w:val="28"/>
          <w:b w:val="0"/>
          <w:bCs w:val="0"/>
        </w:rPr>
        <w:t xml:space="preserve">(+) Основные принципы обследования, обслуживания и списания</w:t>
      </w:r>
    </w:p>
    <w:p>
      <w:pPr>
        <w:numPr>
          <w:ilvl w:val="0"/>
          <w:numId w:val="3"/>
        </w:numPr>
      </w:pPr>
      <w:r>
        <w:rPr>
          <w:rFonts w:ascii="Times New Roman" w:hAnsi="Times New Roman" w:eastAsia="Times New Roman" w:cs="Times New Roman"/>
          <w:color w:val="000000"/>
          <w:sz w:val="28"/>
          <w:szCs w:val="28"/>
          <w:b w:val="0"/>
          <w:bCs w:val="0"/>
        </w:rPr>
        <w:t xml:space="preserve">(+) Маневренные характеристики МАНС (для оценки рисков и безопасности маневров)</w:t>
      </w:r>
    </w:p>
    <w:p>
      <w:pPr>
        <w:numPr>
          <w:ilvl w:val="0"/>
          <w:numId w:val="3"/>
        </w:numPr>
      </w:pPr>
      <w:r>
        <w:rPr>
          <w:rFonts w:ascii="Times New Roman" w:hAnsi="Times New Roman" w:eastAsia="Times New Roman" w:cs="Times New Roman"/>
          <w:color w:val="000000"/>
          <w:sz w:val="28"/>
          <w:szCs w:val="28"/>
          <w:b w:val="0"/>
          <w:bCs w:val="0"/>
        </w:rPr>
        <w:t xml:space="preserve">Основные условия внешнего вмешательства третьих лиц в управление МАНС при опасной ситуации</w:t>
      </w:r>
    </w:p>
    <w:p>
      <w:pPr/>
      <w:r>
        <w:rPr>
          <w:rFonts w:ascii="Times New Roman" w:hAnsi="Times New Roman" w:eastAsia="Times New Roman" w:cs="Times New Roman"/>
          <w:color w:val="000000"/>
          <w:sz w:val="28"/>
          <w:szCs w:val="28"/>
          <w:b w:val="0"/>
          <w:bCs w:val="0"/>
        </w:rPr>
        <w:t xml:space="preserve">27) Система дистанционного и автономного управления судами должна использовать информацию: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Навигационная информация, получаемая с помощью AIS, ГНСС, РЛС</w:t>
      </w:r>
    </w:p>
    <w:p>
      <w:pPr>
        <w:numPr>
          <w:ilvl w:val="0"/>
          <w:numId w:val="3"/>
        </w:numPr>
      </w:pPr>
      <w:r>
        <w:rPr>
          <w:rFonts w:ascii="Times New Roman" w:hAnsi="Times New Roman" w:eastAsia="Times New Roman" w:cs="Times New Roman"/>
          <w:color w:val="000000"/>
          <w:sz w:val="28"/>
          <w:szCs w:val="28"/>
          <w:b w:val="0"/>
          <w:bCs w:val="0"/>
        </w:rPr>
        <w:t xml:space="preserve">(+) Информация о глобальной среде, дополнительная спутниковая информация, информация о других судах</w:t>
      </w:r>
    </w:p>
    <w:p>
      <w:pPr>
        <w:numPr>
          <w:ilvl w:val="0"/>
          <w:numId w:val="3"/>
        </w:numPr>
      </w:pPr>
      <w:r>
        <w:rPr>
          <w:rFonts w:ascii="Times New Roman" w:hAnsi="Times New Roman" w:eastAsia="Times New Roman" w:cs="Times New Roman"/>
          <w:color w:val="000000"/>
          <w:sz w:val="28"/>
          <w:szCs w:val="28"/>
          <w:b w:val="0"/>
          <w:bCs w:val="0"/>
        </w:rPr>
        <w:t xml:space="preserve">(+) Координаты, скорость, вектор движения другого судна, и возможности его маневрирования</w:t>
      </w:r>
    </w:p>
    <w:p>
      <w:pPr>
        <w:numPr>
          <w:ilvl w:val="0"/>
          <w:numId w:val="3"/>
        </w:numPr>
      </w:pPr>
      <w:r>
        <w:rPr>
          <w:rFonts w:ascii="Times New Roman" w:hAnsi="Times New Roman" w:eastAsia="Times New Roman" w:cs="Times New Roman"/>
          <w:color w:val="000000"/>
          <w:sz w:val="28"/>
          <w:szCs w:val="28"/>
          <w:b w:val="0"/>
          <w:bCs w:val="0"/>
        </w:rPr>
        <w:t xml:space="preserve">Данные, полученные с помощью ЛОРАН</w:t>
      </w:r>
    </w:p>
    <w:p>
      <w:pPr/>
      <w:r>
        <w:rPr>
          <w:rFonts w:ascii="Times New Roman" w:hAnsi="Times New Roman" w:eastAsia="Times New Roman" w:cs="Times New Roman"/>
          <w:color w:val="000000"/>
          <w:sz w:val="28"/>
          <w:szCs w:val="28"/>
          <w:b w:val="1"/>
          <w:bCs w:val="1"/>
        </w:rPr>
        <w:t xml:space="preserve">Знание: «Знать аппаратное обеспечение процессов сбора и обработки информации СА СЭУ МАНС» (количество вопросов: 5)</w:t>
      </w:r>
    </w:p>
    <w:p>
      <w:pPr/>
      <w:r>
        <w:rPr>
          <w:rFonts w:ascii="Times New Roman" w:hAnsi="Times New Roman" w:eastAsia="Times New Roman" w:cs="Times New Roman"/>
          <w:color w:val="000000"/>
          <w:sz w:val="28"/>
          <w:szCs w:val="28"/>
          <w:b w:val="0"/>
          <w:bCs w:val="0"/>
        </w:rPr>
        <w:t xml:space="preserve">28) Укажите, какая из типовых топологий  локальных сетей использована в архитектуре системы K-Chief 700, показанной на рисунке: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002pt; height:682pt; margin-left:0pt; margin-top:0pt; mso-position-horizontal:left; mso-position-vertical:top; mso-position-horizontal-relative:char; mso-position-vertical-relative:line;">
            <w10:wrap type="inline"/>
            <v:imagedata r:id="rId7"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полносвязная</w:t>
      </w:r>
    </w:p>
    <w:p>
      <w:pPr>
        <w:numPr>
          <w:ilvl w:val="0"/>
          <w:numId w:val="3"/>
        </w:numPr>
      </w:pPr>
      <w:r>
        <w:rPr>
          <w:rFonts w:ascii="Times New Roman" w:hAnsi="Times New Roman" w:eastAsia="Times New Roman" w:cs="Times New Roman"/>
          <w:color w:val="000000"/>
          <w:sz w:val="28"/>
          <w:szCs w:val="28"/>
          <w:b w:val="0"/>
          <w:bCs w:val="0"/>
        </w:rPr>
        <w:t xml:space="preserve">ячеистая</w:t>
      </w:r>
    </w:p>
    <w:p>
      <w:pPr>
        <w:numPr>
          <w:ilvl w:val="0"/>
          <w:numId w:val="3"/>
        </w:numPr>
      </w:pPr>
      <w:r>
        <w:rPr>
          <w:rFonts w:ascii="Times New Roman" w:hAnsi="Times New Roman" w:eastAsia="Times New Roman" w:cs="Times New Roman"/>
          <w:color w:val="000000"/>
          <w:sz w:val="28"/>
          <w:szCs w:val="28"/>
          <w:b w:val="0"/>
          <w:bCs w:val="0"/>
        </w:rPr>
        <w:t xml:space="preserve">(+) общая шина</w:t>
      </w:r>
    </w:p>
    <w:p>
      <w:pPr>
        <w:numPr>
          <w:ilvl w:val="0"/>
          <w:numId w:val="3"/>
        </w:numPr>
      </w:pPr>
      <w:r>
        <w:rPr>
          <w:rFonts w:ascii="Times New Roman" w:hAnsi="Times New Roman" w:eastAsia="Times New Roman" w:cs="Times New Roman"/>
          <w:color w:val="000000"/>
          <w:sz w:val="28"/>
          <w:szCs w:val="28"/>
          <w:b w:val="0"/>
          <w:bCs w:val="0"/>
        </w:rPr>
        <w:t xml:space="preserve">кольцо</w:t>
      </w:r>
    </w:p>
    <w:p>
      <w:pPr/>
      <w:r>
        <w:rPr>
          <w:rFonts w:ascii="Times New Roman" w:hAnsi="Times New Roman" w:eastAsia="Times New Roman" w:cs="Times New Roman"/>
          <w:color w:val="000000"/>
          <w:sz w:val="28"/>
          <w:szCs w:val="28"/>
          <w:b w:val="0"/>
          <w:bCs w:val="0"/>
        </w:rPr>
        <w:t xml:space="preserve">29) При функциональном мониторинге общесудовых систем контролируются: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Температура охлаждающей жидкости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Температура выхлопных газов главного двигателя</w:t>
      </w:r>
    </w:p>
    <w:p>
      <w:pPr>
        <w:numPr>
          <w:ilvl w:val="0"/>
          <w:numId w:val="3"/>
        </w:numPr>
      </w:pPr>
      <w:r>
        <w:rPr>
          <w:rFonts w:ascii="Times New Roman" w:hAnsi="Times New Roman" w:eastAsia="Times New Roman" w:cs="Times New Roman"/>
          <w:color w:val="000000"/>
          <w:sz w:val="28"/>
          <w:szCs w:val="28"/>
          <w:b w:val="0"/>
          <w:bCs w:val="0"/>
        </w:rPr>
        <w:t xml:space="preserve">(+) Температура забортной морской воды</w:t>
      </w:r>
    </w:p>
    <w:p>
      <w:pPr>
        <w:numPr>
          <w:ilvl w:val="0"/>
          <w:numId w:val="3"/>
        </w:numPr>
      </w:pPr>
      <w:r>
        <w:rPr>
          <w:rFonts w:ascii="Times New Roman" w:hAnsi="Times New Roman" w:eastAsia="Times New Roman" w:cs="Times New Roman"/>
          <w:color w:val="000000"/>
          <w:sz w:val="28"/>
          <w:szCs w:val="28"/>
          <w:b w:val="0"/>
          <w:bCs w:val="0"/>
        </w:rPr>
        <w:t xml:space="preserve">(+) Температура воздуха</w:t>
      </w:r>
    </w:p>
    <w:p>
      <w:pPr>
        <w:numPr>
          <w:ilvl w:val="0"/>
          <w:numId w:val="3"/>
        </w:numPr>
      </w:pPr>
      <w:r>
        <w:rPr>
          <w:rFonts w:ascii="Times New Roman" w:hAnsi="Times New Roman" w:eastAsia="Times New Roman" w:cs="Times New Roman"/>
          <w:color w:val="000000"/>
          <w:sz w:val="28"/>
          <w:szCs w:val="28"/>
          <w:b w:val="0"/>
          <w:bCs w:val="0"/>
        </w:rPr>
        <w:t xml:space="preserve">Дальность видимости</w:t>
      </w:r>
    </w:p>
    <w:p>
      <w:pPr>
        <w:numPr>
          <w:ilvl w:val="0"/>
          <w:numId w:val="3"/>
        </w:numPr>
      </w:pPr>
      <w:r>
        <w:rPr>
          <w:rFonts w:ascii="Times New Roman" w:hAnsi="Times New Roman" w:eastAsia="Times New Roman" w:cs="Times New Roman"/>
          <w:color w:val="000000"/>
          <w:sz w:val="28"/>
          <w:szCs w:val="28"/>
          <w:b w:val="0"/>
          <w:bCs w:val="0"/>
        </w:rPr>
        <w:t xml:space="preserve">(+) Параметры КИП соответствующих элементов СЭУ</w:t>
      </w:r>
    </w:p>
    <w:p>
      <w:pPr/>
      <w:r>
        <w:rPr>
          <w:rFonts w:ascii="Times New Roman" w:hAnsi="Times New Roman" w:eastAsia="Times New Roman" w:cs="Times New Roman"/>
          <w:color w:val="000000"/>
          <w:sz w:val="28"/>
          <w:szCs w:val="28"/>
          <w:b w:val="0"/>
          <w:bCs w:val="0"/>
        </w:rPr>
        <w:t xml:space="preserve">30) Системы мониторинга должны: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обеспечивать получение информации об объекте мониторинга в необходимом количестве и качестве для обеспечения наблюдаемости его технического состояния</w:t>
      </w:r>
    </w:p>
    <w:p>
      <w:pPr>
        <w:numPr>
          <w:ilvl w:val="0"/>
          <w:numId w:val="3"/>
        </w:numPr>
      </w:pPr>
      <w:r>
        <w:rPr>
          <w:rFonts w:ascii="Times New Roman" w:hAnsi="Times New Roman" w:eastAsia="Times New Roman" w:cs="Times New Roman"/>
          <w:color w:val="000000"/>
          <w:sz w:val="28"/>
          <w:szCs w:val="28"/>
          <w:b w:val="0"/>
          <w:bCs w:val="0"/>
        </w:rPr>
        <w:t xml:space="preserve">передавать данные с датчиков, установленных на объекте контроля</w:t>
      </w:r>
    </w:p>
    <w:p>
      <w:pPr>
        <w:numPr>
          <w:ilvl w:val="0"/>
          <w:numId w:val="3"/>
        </w:numPr>
      </w:pPr>
      <w:r>
        <w:rPr>
          <w:rFonts w:ascii="Times New Roman" w:hAnsi="Times New Roman" w:eastAsia="Times New Roman" w:cs="Times New Roman"/>
          <w:color w:val="000000"/>
          <w:sz w:val="28"/>
          <w:szCs w:val="28"/>
          <w:b w:val="0"/>
          <w:bCs w:val="0"/>
        </w:rPr>
        <w:t xml:space="preserve">выполнять запуск и остановку объекта контроля</w:t>
      </w:r>
    </w:p>
    <w:p>
      <w:pPr>
        <w:numPr>
          <w:ilvl w:val="0"/>
          <w:numId w:val="3"/>
        </w:numPr>
      </w:pPr>
      <w:r>
        <w:rPr>
          <w:rFonts w:ascii="Times New Roman" w:hAnsi="Times New Roman" w:eastAsia="Times New Roman" w:cs="Times New Roman"/>
          <w:color w:val="000000"/>
          <w:sz w:val="28"/>
          <w:szCs w:val="28"/>
          <w:b w:val="0"/>
          <w:bCs w:val="0"/>
        </w:rPr>
        <w:t xml:space="preserve">контролировать только критические рабочие параметры объекта контроля</w:t>
      </w:r>
    </w:p>
    <w:p>
      <w:pPr/>
      <w:r>
        <w:rPr>
          <w:rFonts w:ascii="Times New Roman" w:hAnsi="Times New Roman" w:eastAsia="Times New Roman" w:cs="Times New Roman"/>
          <w:color w:val="000000"/>
          <w:sz w:val="28"/>
          <w:szCs w:val="28"/>
          <w:b w:val="0"/>
          <w:bCs w:val="0"/>
        </w:rPr>
        <w:t xml:space="preserve">31) Укажите состояние главного дизель-генератора, панель управления которого показана на рисунке: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013pt; height:769pt; margin-left:0pt; margin-top:0pt; mso-position-horizontal:left; mso-position-vertical:top; mso-position-horizontal-relative:char; mso-position-vertical-relative:line;">
            <w10:wrap type="inline"/>
            <v:imagedata r:id="rId8"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остановлен</w:t>
      </w:r>
    </w:p>
    <w:p>
      <w:pPr>
        <w:numPr>
          <w:ilvl w:val="0"/>
          <w:numId w:val="3"/>
        </w:numPr>
      </w:pPr>
      <w:r>
        <w:rPr>
          <w:rFonts w:ascii="Times New Roman" w:hAnsi="Times New Roman" w:eastAsia="Times New Roman" w:cs="Times New Roman"/>
          <w:color w:val="000000"/>
          <w:sz w:val="28"/>
          <w:szCs w:val="28"/>
          <w:b w:val="0"/>
          <w:bCs w:val="0"/>
        </w:rPr>
        <w:t xml:space="preserve">(+) работает на холостом ходу</w:t>
      </w:r>
    </w:p>
    <w:p>
      <w:pPr>
        <w:numPr>
          <w:ilvl w:val="0"/>
          <w:numId w:val="3"/>
        </w:numPr>
      </w:pPr>
      <w:r>
        <w:rPr>
          <w:rFonts w:ascii="Times New Roman" w:hAnsi="Times New Roman" w:eastAsia="Times New Roman" w:cs="Times New Roman"/>
          <w:color w:val="000000"/>
          <w:sz w:val="28"/>
          <w:szCs w:val="28"/>
          <w:b w:val="0"/>
          <w:bCs w:val="0"/>
        </w:rPr>
        <w:t xml:space="preserve">работает с нагрузкой примерно 70%</w:t>
      </w:r>
    </w:p>
    <w:p>
      <w:pPr>
        <w:numPr>
          <w:ilvl w:val="0"/>
          <w:numId w:val="3"/>
        </w:numPr>
      </w:pPr>
      <w:r>
        <w:rPr>
          <w:rFonts w:ascii="Times New Roman" w:hAnsi="Times New Roman" w:eastAsia="Times New Roman" w:cs="Times New Roman"/>
          <w:color w:val="000000"/>
          <w:sz w:val="28"/>
          <w:szCs w:val="28"/>
          <w:b w:val="0"/>
          <w:bCs w:val="0"/>
        </w:rPr>
        <w:t xml:space="preserve">аварийно останавливается системой защиты по низкому давлению в системе смазки</w:t>
      </w:r>
    </w:p>
    <w:p>
      <w:pPr/>
      <w:r>
        <w:rPr>
          <w:rFonts w:ascii="Times New Roman" w:hAnsi="Times New Roman" w:eastAsia="Times New Roman" w:cs="Times New Roman"/>
          <w:color w:val="000000"/>
          <w:sz w:val="28"/>
          <w:szCs w:val="28"/>
          <w:b w:val="0"/>
          <w:bCs w:val="0"/>
        </w:rPr>
        <w:t xml:space="preserve">32) В архитектуре системы K-Chief 700 модуль WCU служит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Дистанционного управления ГД</w:t>
      </w:r>
    </w:p>
    <w:p>
      <w:pPr>
        <w:numPr>
          <w:ilvl w:val="0"/>
          <w:numId w:val="3"/>
        </w:numPr>
      </w:pPr>
      <w:r>
        <w:rPr>
          <w:rFonts w:ascii="Times New Roman" w:hAnsi="Times New Roman" w:eastAsia="Times New Roman" w:cs="Times New Roman"/>
          <w:color w:val="000000"/>
          <w:sz w:val="28"/>
          <w:szCs w:val="28"/>
          <w:b w:val="0"/>
          <w:bCs w:val="0"/>
        </w:rPr>
        <w:t xml:space="preserve">Связи с мостиком</w:t>
      </w:r>
    </w:p>
    <w:p>
      <w:pPr>
        <w:numPr>
          <w:ilvl w:val="0"/>
          <w:numId w:val="3"/>
        </w:numPr>
      </w:pPr>
      <w:r>
        <w:rPr>
          <w:rFonts w:ascii="Times New Roman" w:hAnsi="Times New Roman" w:eastAsia="Times New Roman" w:cs="Times New Roman"/>
          <w:color w:val="000000"/>
          <w:sz w:val="28"/>
          <w:szCs w:val="28"/>
          <w:b w:val="0"/>
          <w:bCs w:val="0"/>
        </w:rPr>
        <w:t xml:space="preserve">(+) Вызова вахтенного механика в периоды отсутствия вахты в МО</w:t>
      </w:r>
    </w:p>
    <w:p>
      <w:pPr>
        <w:numPr>
          <w:ilvl w:val="0"/>
          <w:numId w:val="3"/>
        </w:numPr>
      </w:pPr>
      <w:r>
        <w:rPr>
          <w:rFonts w:ascii="Times New Roman" w:hAnsi="Times New Roman" w:eastAsia="Times New Roman" w:cs="Times New Roman"/>
          <w:color w:val="000000"/>
          <w:sz w:val="28"/>
          <w:szCs w:val="28"/>
          <w:b w:val="0"/>
          <w:bCs w:val="0"/>
        </w:rPr>
        <w:t xml:space="preserve">Для самодиагностики системы</w:t>
      </w:r>
    </w:p>
    <w:p>
      <w:pPr/>
      <w:r>
        <w:rPr>
          <w:rFonts w:ascii="Times New Roman" w:hAnsi="Times New Roman" w:eastAsia="Times New Roman" w:cs="Times New Roman"/>
          <w:color w:val="000000"/>
          <w:sz w:val="28"/>
          <w:szCs w:val="28"/>
          <w:b w:val="1"/>
          <w:bCs w:val="1"/>
        </w:rPr>
        <w:t xml:space="preserve">Знание: «Знать технологический процесс обработки информации» (количество вопросов: 7)</w:t>
      </w:r>
    </w:p>
    <w:p>
      <w:pPr/>
      <w:r>
        <w:rPr>
          <w:rFonts w:ascii="Times New Roman" w:hAnsi="Times New Roman" w:eastAsia="Times New Roman" w:cs="Times New Roman"/>
          <w:color w:val="000000"/>
          <w:sz w:val="28"/>
          <w:szCs w:val="28"/>
          <w:b w:val="0"/>
          <w:bCs w:val="0"/>
        </w:rPr>
        <w:t xml:space="preserve">33) Блок RAI-16 предназначен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комплектации системы защиты ГД "Auto chief C-20"</w:t>
      </w:r>
    </w:p>
    <w:p>
      <w:pPr>
        <w:numPr>
          <w:ilvl w:val="0"/>
          <w:numId w:val="3"/>
        </w:numPr>
      </w:pPr>
      <w:r>
        <w:rPr>
          <w:rFonts w:ascii="Times New Roman" w:hAnsi="Times New Roman" w:eastAsia="Times New Roman" w:cs="Times New Roman"/>
          <w:color w:val="000000"/>
          <w:sz w:val="28"/>
          <w:szCs w:val="28"/>
          <w:b w:val="0"/>
          <w:bCs w:val="0"/>
        </w:rPr>
        <w:t xml:space="preserve">дистанционного ввода дискретных сигналов в системе автоматики двигателя липа МЕ</w:t>
      </w:r>
    </w:p>
    <w:p>
      <w:pPr>
        <w:numPr>
          <w:ilvl w:val="0"/>
          <w:numId w:val="3"/>
        </w:numPr>
      </w:pPr>
      <w:r>
        <w:rPr>
          <w:rFonts w:ascii="Times New Roman" w:hAnsi="Times New Roman" w:eastAsia="Times New Roman" w:cs="Times New Roman"/>
          <w:color w:val="000000"/>
          <w:sz w:val="28"/>
          <w:szCs w:val="28"/>
          <w:b w:val="0"/>
          <w:bCs w:val="0"/>
        </w:rPr>
        <w:t xml:space="preserve">(+) дистанционного ввода аналоговых сигналов в системе "Data chief-С20"</w:t>
      </w:r>
    </w:p>
    <w:p>
      <w:pPr>
        <w:numPr>
          <w:ilvl w:val="0"/>
          <w:numId w:val="3"/>
        </w:numPr>
      </w:pPr>
      <w:r>
        <w:rPr>
          <w:rFonts w:ascii="Times New Roman" w:hAnsi="Times New Roman" w:eastAsia="Times New Roman" w:cs="Times New Roman"/>
          <w:color w:val="000000"/>
          <w:sz w:val="28"/>
          <w:szCs w:val="28"/>
          <w:b w:val="0"/>
          <w:bCs w:val="0"/>
        </w:rPr>
        <w:t xml:space="preserve">комплектации регуляторов "Woodward"</w:t>
      </w:r>
    </w:p>
    <w:p>
      <w:pPr/>
      <w:r>
        <w:rPr>
          <w:rFonts w:ascii="Times New Roman" w:hAnsi="Times New Roman" w:eastAsia="Times New Roman" w:cs="Times New Roman"/>
          <w:color w:val="000000"/>
          <w:sz w:val="28"/>
          <w:szCs w:val="28"/>
          <w:b w:val="0"/>
          <w:bCs w:val="0"/>
        </w:rPr>
        <w:t xml:space="preserve">34) Блоки WCU, WBU предназначены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вызова вахтенного механика</w:t>
      </w:r>
    </w:p>
    <w:p>
      <w:pPr>
        <w:numPr>
          <w:ilvl w:val="0"/>
          <w:numId w:val="3"/>
        </w:numPr>
      </w:pPr>
      <w:r>
        <w:rPr>
          <w:rFonts w:ascii="Times New Roman" w:hAnsi="Times New Roman" w:eastAsia="Times New Roman" w:cs="Times New Roman"/>
          <w:color w:val="000000"/>
          <w:sz w:val="28"/>
          <w:szCs w:val="28"/>
          <w:b w:val="0"/>
          <w:bCs w:val="0"/>
        </w:rPr>
        <w:t xml:space="preserve">обеспечения бесперебойного питания системы</w:t>
      </w:r>
    </w:p>
    <w:p>
      <w:pPr>
        <w:numPr>
          <w:ilvl w:val="0"/>
          <w:numId w:val="3"/>
        </w:numPr>
      </w:pPr>
      <w:r>
        <w:rPr>
          <w:rFonts w:ascii="Times New Roman" w:hAnsi="Times New Roman" w:eastAsia="Times New Roman" w:cs="Times New Roman"/>
          <w:color w:val="000000"/>
          <w:sz w:val="28"/>
          <w:szCs w:val="28"/>
          <w:b w:val="0"/>
          <w:bCs w:val="0"/>
        </w:rPr>
        <w:t xml:space="preserve">дистанционного ввода аналоговых сигналов</w:t>
      </w:r>
    </w:p>
    <w:p>
      <w:pPr>
        <w:numPr>
          <w:ilvl w:val="0"/>
          <w:numId w:val="3"/>
        </w:numPr>
      </w:pPr>
      <w:r>
        <w:rPr>
          <w:rFonts w:ascii="Times New Roman" w:hAnsi="Times New Roman" w:eastAsia="Times New Roman" w:cs="Times New Roman"/>
          <w:color w:val="000000"/>
          <w:sz w:val="28"/>
          <w:szCs w:val="28"/>
          <w:b w:val="0"/>
          <w:bCs w:val="0"/>
        </w:rPr>
        <w:t xml:space="preserve">дистанционной обработки сигналов от датчиков</w:t>
      </w:r>
    </w:p>
    <w:p>
      <w:pPr/>
      <w:r>
        <w:rPr>
          <w:rFonts w:ascii="Times New Roman" w:hAnsi="Times New Roman" w:eastAsia="Times New Roman" w:cs="Times New Roman"/>
          <w:color w:val="000000"/>
          <w:sz w:val="28"/>
          <w:szCs w:val="28"/>
          <w:b w:val="0"/>
          <w:bCs w:val="0"/>
        </w:rPr>
        <w:t xml:space="preserve">35) В архитектуре систем DC-C20 и K-Chief 500 для связи с модулями WCU и станциями оператора между собою используется шина: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CAN</w:t>
      </w:r>
    </w:p>
    <w:p>
      <w:pPr>
        <w:numPr>
          <w:ilvl w:val="0"/>
          <w:numId w:val="3"/>
        </w:numPr>
      </w:pPr>
      <w:r>
        <w:rPr>
          <w:rFonts w:ascii="Times New Roman" w:hAnsi="Times New Roman" w:eastAsia="Times New Roman" w:cs="Times New Roman"/>
          <w:color w:val="000000"/>
          <w:sz w:val="28"/>
          <w:szCs w:val="28"/>
          <w:b w:val="0"/>
          <w:bCs w:val="0"/>
        </w:rPr>
        <w:t xml:space="preserve">Profibus</w:t>
      </w:r>
    </w:p>
    <w:p>
      <w:pPr>
        <w:numPr>
          <w:ilvl w:val="0"/>
          <w:numId w:val="3"/>
        </w:numPr>
      </w:pPr>
      <w:r>
        <w:rPr>
          <w:rFonts w:ascii="Times New Roman" w:hAnsi="Times New Roman" w:eastAsia="Times New Roman" w:cs="Times New Roman"/>
          <w:color w:val="000000"/>
          <w:sz w:val="28"/>
          <w:szCs w:val="28"/>
          <w:b w:val="0"/>
          <w:bCs w:val="0"/>
        </w:rPr>
        <w:t xml:space="preserve">NMEA0183</w:t>
      </w:r>
    </w:p>
    <w:p>
      <w:pPr>
        <w:numPr>
          <w:ilvl w:val="0"/>
          <w:numId w:val="3"/>
        </w:numPr>
      </w:pPr>
      <w:r>
        <w:rPr>
          <w:rFonts w:ascii="Times New Roman" w:hAnsi="Times New Roman" w:eastAsia="Times New Roman" w:cs="Times New Roman"/>
          <w:color w:val="000000"/>
          <w:sz w:val="28"/>
          <w:szCs w:val="28"/>
          <w:b w:val="0"/>
          <w:bCs w:val="0"/>
        </w:rPr>
        <w:t xml:space="preserve">Modbus</w:t>
      </w:r>
    </w:p>
    <w:p>
      <w:pPr/>
      <w:r>
        <w:rPr>
          <w:rFonts w:ascii="Times New Roman" w:hAnsi="Times New Roman" w:eastAsia="Times New Roman" w:cs="Times New Roman"/>
          <w:color w:val="000000"/>
          <w:sz w:val="28"/>
          <w:szCs w:val="28"/>
          <w:b w:val="0"/>
          <w:bCs w:val="0"/>
        </w:rPr>
        <w:t xml:space="preserve">36) Верно ли утверждение: "Блоки DPU не имеют собственной панели управления и поэтому автономно функционировать не могут, они могут функционировать только в составе системы"?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части отсутствия собственной панели управления, автономное функционирование возможно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части невозможности автономного функционирования, причина указана неверно</w:t>
      </w:r>
    </w:p>
    <w:p>
      <w:pPr/>
      <w:r>
        <w:rPr>
          <w:rFonts w:ascii="Times New Roman" w:hAnsi="Times New Roman" w:eastAsia="Times New Roman" w:cs="Times New Roman"/>
          <w:color w:val="000000"/>
          <w:sz w:val="28"/>
          <w:szCs w:val="28"/>
          <w:b w:val="0"/>
          <w:bCs w:val="0"/>
        </w:rPr>
        <w:t xml:space="preserve">37) Сторожевой таймер  (WDT) предназначен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формирования временной задержки перед подачей аварийно-предупредительной сигнализации</w:t>
      </w:r>
    </w:p>
    <w:p>
      <w:pPr>
        <w:numPr>
          <w:ilvl w:val="0"/>
          <w:numId w:val="3"/>
        </w:numPr>
      </w:pPr>
      <w:r>
        <w:rPr>
          <w:rFonts w:ascii="Times New Roman" w:hAnsi="Times New Roman" w:eastAsia="Times New Roman" w:cs="Times New Roman"/>
          <w:color w:val="000000"/>
          <w:sz w:val="28"/>
          <w:szCs w:val="28"/>
          <w:b w:val="0"/>
          <w:bCs w:val="0"/>
        </w:rPr>
        <w:t xml:space="preserve">(+) формирования сигнала сброса управляющей ЭВМ при сбое в ее работе</w:t>
      </w:r>
    </w:p>
    <w:p>
      <w:pPr>
        <w:numPr>
          <w:ilvl w:val="0"/>
          <w:numId w:val="3"/>
        </w:numPr>
      </w:pPr>
      <w:r>
        <w:rPr>
          <w:rFonts w:ascii="Times New Roman" w:hAnsi="Times New Roman" w:eastAsia="Times New Roman" w:cs="Times New Roman"/>
          <w:color w:val="000000"/>
          <w:sz w:val="28"/>
          <w:szCs w:val="28"/>
          <w:b w:val="0"/>
          <w:bCs w:val="0"/>
        </w:rPr>
        <w:t xml:space="preserve">выработки временных интервалов, с которыми опрашивается датчики</w:t>
      </w:r>
    </w:p>
    <w:p>
      <w:pPr>
        <w:numPr>
          <w:ilvl w:val="0"/>
          <w:numId w:val="3"/>
        </w:numPr>
      </w:pPr>
      <w:r>
        <w:rPr>
          <w:rFonts w:ascii="Times New Roman" w:hAnsi="Times New Roman" w:eastAsia="Times New Roman" w:cs="Times New Roman"/>
          <w:color w:val="000000"/>
          <w:sz w:val="28"/>
          <w:szCs w:val="28"/>
          <w:b w:val="0"/>
          <w:bCs w:val="0"/>
        </w:rPr>
        <w:t xml:space="preserve">задания временных интервалов, определяющих скорость передачи по последовательным интерфейсам</w:t>
      </w:r>
    </w:p>
    <w:p>
      <w:pPr/>
      <w:r>
        <w:rPr>
          <w:rFonts w:ascii="Times New Roman" w:hAnsi="Times New Roman" w:eastAsia="Times New Roman" w:cs="Times New Roman"/>
          <w:color w:val="000000"/>
          <w:sz w:val="28"/>
          <w:szCs w:val="28"/>
          <w:b w:val="0"/>
          <w:bCs w:val="0"/>
        </w:rPr>
        <w:t xml:space="preserve">38) До какого момента должна присутствовать визуальная индикация каждого отдельного сигнала аварийно-предупредительной сигнализации?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до квитирования</w:t>
      </w:r>
    </w:p>
    <w:p>
      <w:pPr>
        <w:numPr>
          <w:ilvl w:val="0"/>
          <w:numId w:val="3"/>
        </w:numPr>
      </w:pPr>
      <w:r>
        <w:rPr>
          <w:rFonts w:ascii="Times New Roman" w:hAnsi="Times New Roman" w:eastAsia="Times New Roman" w:cs="Times New Roman"/>
          <w:color w:val="000000"/>
          <w:sz w:val="28"/>
          <w:szCs w:val="28"/>
          <w:b w:val="0"/>
          <w:bCs w:val="0"/>
        </w:rPr>
        <w:t xml:space="preserve">(+) до устранения неисправности</w:t>
      </w:r>
    </w:p>
    <w:p>
      <w:pPr>
        <w:numPr>
          <w:ilvl w:val="0"/>
          <w:numId w:val="3"/>
        </w:numPr>
      </w:pPr>
      <w:r>
        <w:rPr>
          <w:rFonts w:ascii="Times New Roman" w:hAnsi="Times New Roman" w:eastAsia="Times New Roman" w:cs="Times New Roman"/>
          <w:color w:val="000000"/>
          <w:sz w:val="28"/>
          <w:szCs w:val="28"/>
          <w:b w:val="0"/>
          <w:bCs w:val="0"/>
        </w:rPr>
        <w:t xml:space="preserve">до окончания отсчета таймера</w:t>
      </w:r>
    </w:p>
    <w:p>
      <w:pPr>
        <w:numPr>
          <w:ilvl w:val="0"/>
          <w:numId w:val="3"/>
        </w:numPr>
      </w:pPr>
      <w:r>
        <w:rPr>
          <w:rFonts w:ascii="Times New Roman" w:hAnsi="Times New Roman" w:eastAsia="Times New Roman" w:cs="Times New Roman"/>
          <w:color w:val="000000"/>
          <w:sz w:val="28"/>
          <w:szCs w:val="28"/>
          <w:b w:val="0"/>
          <w:bCs w:val="0"/>
        </w:rPr>
        <w:t xml:space="preserve">до фиксации неисправности</w:t>
      </w:r>
    </w:p>
    <w:p>
      <w:pPr/>
      <w:r>
        <w:rPr>
          <w:rFonts w:ascii="Times New Roman" w:hAnsi="Times New Roman" w:eastAsia="Times New Roman" w:cs="Times New Roman"/>
          <w:color w:val="000000"/>
          <w:sz w:val="28"/>
          <w:szCs w:val="28"/>
          <w:b w:val="0"/>
          <w:bCs w:val="0"/>
        </w:rPr>
        <w:t xml:space="preserve">39) В течение какого интервала времени аварийный дизель-генератор должен подключаться к АРЩ в случае исчезновения или недопустимого снижения питания основного источника электроэнергии?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более 28 секунд</w:t>
      </w:r>
    </w:p>
    <w:p>
      <w:pPr>
        <w:numPr>
          <w:ilvl w:val="0"/>
          <w:numId w:val="3"/>
        </w:numPr>
      </w:pPr>
      <w:r>
        <w:rPr>
          <w:rFonts w:ascii="Times New Roman" w:hAnsi="Times New Roman" w:eastAsia="Times New Roman" w:cs="Times New Roman"/>
          <w:color w:val="000000"/>
          <w:sz w:val="28"/>
          <w:szCs w:val="28"/>
          <w:b w:val="0"/>
          <w:bCs w:val="0"/>
        </w:rPr>
        <w:t xml:space="preserve">не более 35 секунд</w:t>
      </w:r>
    </w:p>
    <w:p>
      <w:pPr>
        <w:numPr>
          <w:ilvl w:val="0"/>
          <w:numId w:val="3"/>
        </w:numPr>
      </w:pPr>
      <w:r>
        <w:rPr>
          <w:rFonts w:ascii="Times New Roman" w:hAnsi="Times New Roman" w:eastAsia="Times New Roman" w:cs="Times New Roman"/>
          <w:color w:val="000000"/>
          <w:sz w:val="28"/>
          <w:szCs w:val="28"/>
          <w:b w:val="0"/>
          <w:bCs w:val="0"/>
        </w:rPr>
        <w:t xml:space="preserve">(+) не более 45 секунд</w:t>
      </w:r>
    </w:p>
    <w:p>
      <w:pPr>
        <w:numPr>
          <w:ilvl w:val="0"/>
          <w:numId w:val="3"/>
        </w:numPr>
      </w:pPr>
      <w:r>
        <w:rPr>
          <w:rFonts w:ascii="Times New Roman" w:hAnsi="Times New Roman" w:eastAsia="Times New Roman" w:cs="Times New Roman"/>
          <w:color w:val="000000"/>
          <w:sz w:val="28"/>
          <w:szCs w:val="28"/>
          <w:b w:val="0"/>
          <w:bCs w:val="0"/>
        </w:rPr>
        <w:t xml:space="preserve">не более 60 секунд</w:t>
      </w:r>
    </w:p>
    <w:p>
      <w:pPr/>
      <w:r>
        <w:rPr>
          <w:rFonts w:ascii="Times New Roman" w:hAnsi="Times New Roman" w:eastAsia="Times New Roman" w:cs="Times New Roman"/>
          <w:color w:val="000000"/>
          <w:sz w:val="28"/>
          <w:szCs w:val="28"/>
          <w:b w:val="1"/>
          <w:bCs w:val="1"/>
        </w:rPr>
        <w:t xml:space="preserve">Знание: «Знать принципы действия датчиков систем и обеспечения жизнеспособности систем» (количество вопросов: 6)</w:t>
      </w:r>
    </w:p>
    <w:p>
      <w:pPr/>
      <w:r>
        <w:rPr>
          <w:rFonts w:ascii="Times New Roman" w:hAnsi="Times New Roman" w:eastAsia="Times New Roman" w:cs="Times New Roman"/>
          <w:color w:val="000000"/>
          <w:sz w:val="28"/>
          <w:szCs w:val="28"/>
          <w:b w:val="0"/>
          <w:bCs w:val="0"/>
        </w:rPr>
        <w:t xml:space="preserve">40) Датчик типа "Inductive proximity sensor" может использоваться в качестве: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датчика положения</w:t>
      </w:r>
    </w:p>
    <w:p>
      <w:pPr>
        <w:numPr>
          <w:ilvl w:val="0"/>
          <w:numId w:val="3"/>
        </w:numPr>
      </w:pPr>
      <w:r>
        <w:rPr>
          <w:rFonts w:ascii="Times New Roman" w:hAnsi="Times New Roman" w:eastAsia="Times New Roman" w:cs="Times New Roman"/>
          <w:color w:val="000000"/>
          <w:sz w:val="28"/>
          <w:szCs w:val="28"/>
          <w:b w:val="0"/>
          <w:bCs w:val="0"/>
        </w:rPr>
        <w:t xml:space="preserve">конечного выключателя / ограничителя перемещений</w:t>
      </w:r>
    </w:p>
    <w:p>
      <w:pPr>
        <w:numPr>
          <w:ilvl w:val="0"/>
          <w:numId w:val="3"/>
        </w:numPr>
      </w:pPr>
      <w:r>
        <w:rPr>
          <w:rFonts w:ascii="Times New Roman" w:hAnsi="Times New Roman" w:eastAsia="Times New Roman" w:cs="Times New Roman"/>
          <w:color w:val="000000"/>
          <w:sz w:val="28"/>
          <w:szCs w:val="28"/>
          <w:b w:val="0"/>
          <w:bCs w:val="0"/>
        </w:rPr>
        <w:t xml:space="preserve">датчика скорости / частоты вращения</w:t>
      </w:r>
    </w:p>
    <w:p>
      <w:pPr>
        <w:numPr>
          <w:ilvl w:val="0"/>
          <w:numId w:val="3"/>
        </w:numPr>
      </w:pPr>
      <w:r>
        <w:rPr>
          <w:rFonts w:ascii="Times New Roman" w:hAnsi="Times New Roman" w:eastAsia="Times New Roman" w:cs="Times New Roman"/>
          <w:color w:val="000000"/>
          <w:sz w:val="28"/>
          <w:szCs w:val="28"/>
          <w:b w:val="0"/>
          <w:bCs w:val="0"/>
        </w:rPr>
        <w:t xml:space="preserve">(+) все перечисленные варианты верны</w:t>
      </w:r>
    </w:p>
    <w:p>
      <w:pPr/>
      <w:r>
        <w:rPr>
          <w:rFonts w:ascii="Times New Roman" w:hAnsi="Times New Roman" w:eastAsia="Times New Roman" w:cs="Times New Roman"/>
          <w:color w:val="000000"/>
          <w:sz w:val="28"/>
          <w:szCs w:val="28"/>
          <w:b w:val="0"/>
          <w:bCs w:val="0"/>
        </w:rPr>
        <w:t xml:space="preserve">41) Трехпроводная схема включения терморезистора применяется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уменьшения сопротивления кабеля</w:t>
      </w:r>
    </w:p>
    <w:p>
      <w:pPr>
        <w:numPr>
          <w:ilvl w:val="0"/>
          <w:numId w:val="3"/>
        </w:numPr>
      </w:pPr>
      <w:r>
        <w:rPr>
          <w:rFonts w:ascii="Times New Roman" w:hAnsi="Times New Roman" w:eastAsia="Times New Roman" w:cs="Times New Roman"/>
          <w:color w:val="000000"/>
          <w:sz w:val="28"/>
          <w:szCs w:val="28"/>
          <w:b w:val="0"/>
          <w:bCs w:val="0"/>
        </w:rPr>
        <w:t xml:space="preserve">повышения помехоустойчивости</w:t>
      </w:r>
    </w:p>
    <w:p>
      <w:pPr>
        <w:numPr>
          <w:ilvl w:val="0"/>
          <w:numId w:val="3"/>
        </w:numPr>
      </w:pPr>
      <w:r>
        <w:rPr>
          <w:rFonts w:ascii="Times New Roman" w:hAnsi="Times New Roman" w:eastAsia="Times New Roman" w:cs="Times New Roman"/>
          <w:color w:val="000000"/>
          <w:sz w:val="28"/>
          <w:szCs w:val="28"/>
          <w:b w:val="0"/>
          <w:bCs w:val="0"/>
        </w:rPr>
        <w:t xml:space="preserve">(+) исключения влияния сопротивления кабеля на результат</w:t>
      </w:r>
    </w:p>
    <w:p>
      <w:pPr>
        <w:numPr>
          <w:ilvl w:val="0"/>
          <w:numId w:val="3"/>
        </w:numPr>
      </w:pPr>
      <w:r>
        <w:rPr>
          <w:rFonts w:ascii="Times New Roman" w:hAnsi="Times New Roman" w:eastAsia="Times New Roman" w:cs="Times New Roman"/>
          <w:color w:val="000000"/>
          <w:sz w:val="28"/>
          <w:szCs w:val="28"/>
          <w:b w:val="0"/>
          <w:bCs w:val="0"/>
        </w:rPr>
        <w:t xml:space="preserve">повышения уровня сигнала</w:t>
      </w:r>
    </w:p>
    <w:p>
      <w:pPr/>
      <w:r>
        <w:rPr>
          <w:rFonts w:ascii="Times New Roman" w:hAnsi="Times New Roman" w:eastAsia="Times New Roman" w:cs="Times New Roman"/>
          <w:color w:val="000000"/>
          <w:sz w:val="28"/>
          <w:szCs w:val="28"/>
          <w:b w:val="0"/>
          <w:bCs w:val="0"/>
        </w:rPr>
        <w:t xml:space="preserve">42) Устройство преобразующее линейное или угловое перемещение в последовательность сигналов, позволяющих определить величину перемещения, называется: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Энкодер</w:t>
      </w:r>
    </w:p>
    <w:p>
      <w:pPr>
        <w:numPr>
          <w:ilvl w:val="0"/>
          <w:numId w:val="3"/>
        </w:numPr>
      </w:pPr>
      <w:r>
        <w:rPr>
          <w:rFonts w:ascii="Times New Roman" w:hAnsi="Times New Roman" w:eastAsia="Times New Roman" w:cs="Times New Roman"/>
          <w:color w:val="000000"/>
          <w:sz w:val="28"/>
          <w:szCs w:val="28"/>
          <w:b w:val="0"/>
          <w:bCs w:val="0"/>
        </w:rPr>
        <w:t xml:space="preserve">Декодер</w:t>
      </w:r>
    </w:p>
    <w:p>
      <w:pPr>
        <w:numPr>
          <w:ilvl w:val="0"/>
          <w:numId w:val="3"/>
        </w:numPr>
      </w:pPr>
      <w:r>
        <w:rPr>
          <w:rFonts w:ascii="Times New Roman" w:hAnsi="Times New Roman" w:eastAsia="Times New Roman" w:cs="Times New Roman"/>
          <w:color w:val="000000"/>
          <w:sz w:val="28"/>
          <w:szCs w:val="28"/>
          <w:b w:val="0"/>
          <w:bCs w:val="0"/>
        </w:rPr>
        <w:t xml:space="preserve">Шифратор</w:t>
      </w:r>
    </w:p>
    <w:p>
      <w:pPr>
        <w:numPr>
          <w:ilvl w:val="0"/>
          <w:numId w:val="3"/>
        </w:numPr>
      </w:pPr>
      <w:r>
        <w:rPr>
          <w:rFonts w:ascii="Times New Roman" w:hAnsi="Times New Roman" w:eastAsia="Times New Roman" w:cs="Times New Roman"/>
          <w:color w:val="000000"/>
          <w:sz w:val="28"/>
          <w:szCs w:val="28"/>
          <w:b w:val="0"/>
          <w:bCs w:val="0"/>
        </w:rPr>
        <w:t xml:space="preserve">Дешифратор</w:t>
      </w:r>
    </w:p>
    <w:p>
      <w:pPr/>
      <w:r>
        <w:rPr>
          <w:rFonts w:ascii="Times New Roman" w:hAnsi="Times New Roman" w:eastAsia="Times New Roman" w:cs="Times New Roman"/>
          <w:color w:val="000000"/>
          <w:sz w:val="28"/>
          <w:szCs w:val="28"/>
          <w:b w:val="0"/>
          <w:bCs w:val="0"/>
        </w:rPr>
        <w:t xml:space="preserve">43) На каких физических явлениях  основан принцип работы ПАВ-датчиков?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поверхностные акустические волны</w:t>
      </w:r>
    </w:p>
    <w:p>
      <w:pPr>
        <w:numPr>
          <w:ilvl w:val="0"/>
          <w:numId w:val="3"/>
        </w:numPr>
      </w:pPr>
      <w:r>
        <w:rPr>
          <w:rFonts w:ascii="Times New Roman" w:hAnsi="Times New Roman" w:eastAsia="Times New Roman" w:cs="Times New Roman"/>
          <w:color w:val="000000"/>
          <w:sz w:val="28"/>
          <w:szCs w:val="28"/>
          <w:b w:val="0"/>
          <w:bCs w:val="0"/>
        </w:rPr>
        <w:t xml:space="preserve">(+) пьезоэлектричество</w:t>
      </w:r>
    </w:p>
    <w:p>
      <w:pPr>
        <w:numPr>
          <w:ilvl w:val="0"/>
          <w:numId w:val="3"/>
        </w:numPr>
      </w:pPr>
      <w:r>
        <w:rPr>
          <w:rFonts w:ascii="Times New Roman" w:hAnsi="Times New Roman" w:eastAsia="Times New Roman" w:cs="Times New Roman"/>
          <w:color w:val="000000"/>
          <w:sz w:val="28"/>
          <w:szCs w:val="28"/>
          <w:b w:val="0"/>
          <w:bCs w:val="0"/>
        </w:rPr>
        <w:t xml:space="preserve">электромагнитная индукция</w:t>
      </w:r>
    </w:p>
    <w:p>
      <w:pPr>
        <w:numPr>
          <w:ilvl w:val="0"/>
          <w:numId w:val="3"/>
        </w:numPr>
      </w:pPr>
      <w:r>
        <w:rPr>
          <w:rFonts w:ascii="Times New Roman" w:hAnsi="Times New Roman" w:eastAsia="Times New Roman" w:cs="Times New Roman"/>
          <w:color w:val="000000"/>
          <w:sz w:val="28"/>
          <w:szCs w:val="28"/>
          <w:b w:val="0"/>
          <w:bCs w:val="0"/>
        </w:rPr>
        <w:t xml:space="preserve">электромагнетизм</w:t>
      </w:r>
    </w:p>
    <w:p>
      <w:pPr>
        <w:numPr>
          <w:ilvl w:val="0"/>
          <w:numId w:val="3"/>
        </w:numPr>
      </w:pPr>
      <w:r>
        <w:rPr>
          <w:rFonts w:ascii="Times New Roman" w:hAnsi="Times New Roman" w:eastAsia="Times New Roman" w:cs="Times New Roman"/>
          <w:color w:val="000000"/>
          <w:sz w:val="28"/>
          <w:szCs w:val="28"/>
          <w:b w:val="0"/>
          <w:bCs w:val="0"/>
        </w:rPr>
        <w:t xml:space="preserve">конденсация</w:t>
      </w:r>
    </w:p>
    <w:p>
      <w:pPr/>
      <w:r>
        <w:rPr>
          <w:rFonts w:ascii="Times New Roman" w:hAnsi="Times New Roman" w:eastAsia="Times New Roman" w:cs="Times New Roman"/>
          <w:color w:val="000000"/>
          <w:sz w:val="28"/>
          <w:szCs w:val="28"/>
          <w:b w:val="0"/>
          <w:bCs w:val="0"/>
        </w:rPr>
        <w:t xml:space="preserve">44) Для устранения мультипликативной погрешности обработки сигнала в информационно-измерительной системе следует: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устранить смещение нуля</w:t>
      </w:r>
    </w:p>
    <w:p>
      <w:pPr>
        <w:numPr>
          <w:ilvl w:val="0"/>
          <w:numId w:val="3"/>
        </w:numPr>
      </w:pPr>
      <w:r>
        <w:rPr>
          <w:rFonts w:ascii="Times New Roman" w:hAnsi="Times New Roman" w:eastAsia="Times New Roman" w:cs="Times New Roman"/>
          <w:color w:val="000000"/>
          <w:sz w:val="28"/>
          <w:szCs w:val="28"/>
          <w:b w:val="0"/>
          <w:bCs w:val="0"/>
        </w:rPr>
        <w:t xml:space="preserve">(+) изменить коэффициент усиления электронного блока</w:t>
      </w:r>
    </w:p>
    <w:p>
      <w:pPr>
        <w:numPr>
          <w:ilvl w:val="0"/>
          <w:numId w:val="3"/>
        </w:numPr>
      </w:pPr>
      <w:r>
        <w:rPr>
          <w:rFonts w:ascii="Times New Roman" w:hAnsi="Times New Roman" w:eastAsia="Times New Roman" w:cs="Times New Roman"/>
          <w:color w:val="000000"/>
          <w:sz w:val="28"/>
          <w:szCs w:val="28"/>
          <w:b w:val="0"/>
          <w:bCs w:val="0"/>
        </w:rPr>
        <w:t xml:space="preserve">улучшить экранирование кабелей и блоков</w:t>
      </w:r>
    </w:p>
    <w:p>
      <w:pPr>
        <w:numPr>
          <w:ilvl w:val="0"/>
          <w:numId w:val="3"/>
        </w:numPr>
      </w:pPr>
      <w:r>
        <w:rPr>
          <w:rFonts w:ascii="Times New Roman" w:hAnsi="Times New Roman" w:eastAsia="Times New Roman" w:cs="Times New Roman"/>
          <w:color w:val="000000"/>
          <w:sz w:val="28"/>
          <w:szCs w:val="28"/>
          <w:b w:val="0"/>
          <w:bCs w:val="0"/>
        </w:rPr>
        <w:t xml:space="preserve">использовать более быстродействующий АЦП</w:t>
      </w:r>
    </w:p>
    <w:p>
      <w:pPr/>
      <w:r>
        <w:rPr>
          <w:rFonts w:ascii="Times New Roman" w:hAnsi="Times New Roman" w:eastAsia="Times New Roman" w:cs="Times New Roman"/>
          <w:color w:val="000000"/>
          <w:sz w:val="28"/>
          <w:szCs w:val="28"/>
          <w:b w:val="0"/>
          <w:bCs w:val="0"/>
        </w:rPr>
        <w:t xml:space="preserve">45) Какие два дополнительных узла добавляют в управляющую микро-ЭВМ для обеспечения ее работы в привязке ко времени и к внешним событиям?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контроллер прерываний</w:t>
      </w:r>
    </w:p>
    <w:p>
      <w:pPr>
        <w:numPr>
          <w:ilvl w:val="0"/>
          <w:numId w:val="3"/>
        </w:numPr>
      </w:pPr>
      <w:r>
        <w:rPr>
          <w:rFonts w:ascii="Times New Roman" w:hAnsi="Times New Roman" w:eastAsia="Times New Roman" w:cs="Times New Roman"/>
          <w:color w:val="000000"/>
          <w:sz w:val="28"/>
          <w:szCs w:val="28"/>
          <w:b w:val="0"/>
          <w:bCs w:val="0"/>
        </w:rPr>
        <w:t xml:space="preserve">(+) таймер</w:t>
      </w:r>
    </w:p>
    <w:p>
      <w:pPr>
        <w:numPr>
          <w:ilvl w:val="0"/>
          <w:numId w:val="3"/>
        </w:numPr>
      </w:pPr>
      <w:r>
        <w:rPr>
          <w:rFonts w:ascii="Times New Roman" w:hAnsi="Times New Roman" w:eastAsia="Times New Roman" w:cs="Times New Roman"/>
          <w:color w:val="000000"/>
          <w:sz w:val="28"/>
          <w:szCs w:val="28"/>
          <w:b w:val="0"/>
          <w:bCs w:val="0"/>
        </w:rPr>
        <w:t xml:space="preserve">аккумулятор</w:t>
      </w:r>
    </w:p>
    <w:p>
      <w:pPr>
        <w:numPr>
          <w:ilvl w:val="0"/>
          <w:numId w:val="3"/>
        </w:numPr>
      </w:pPr>
      <w:r>
        <w:rPr>
          <w:rFonts w:ascii="Times New Roman" w:hAnsi="Times New Roman" w:eastAsia="Times New Roman" w:cs="Times New Roman"/>
          <w:color w:val="000000"/>
          <w:sz w:val="28"/>
          <w:szCs w:val="28"/>
          <w:b w:val="0"/>
          <w:bCs w:val="0"/>
        </w:rPr>
        <w:t xml:space="preserve">арифметико-логическое устройство</w:t>
      </w:r>
    </w:p>
    <w:p>
      <w:pPr>
        <w:numPr>
          <w:ilvl w:val="0"/>
          <w:numId w:val="3"/>
        </w:numPr>
      </w:pPr>
      <w:r>
        <w:rPr>
          <w:rFonts w:ascii="Times New Roman" w:hAnsi="Times New Roman" w:eastAsia="Times New Roman" w:cs="Times New Roman"/>
          <w:color w:val="000000"/>
          <w:sz w:val="28"/>
          <w:szCs w:val="28"/>
          <w:b w:val="0"/>
          <w:bCs w:val="0"/>
        </w:rPr>
        <w:t xml:space="preserve">анализатор</w:t>
      </w:r>
    </w:p>
    <w:p>
      <w:pPr/>
      <w:r>
        <w:rPr>
          <w:rFonts w:ascii="Times New Roman" w:hAnsi="Times New Roman" w:eastAsia="Times New Roman" w:cs="Times New Roman"/>
          <w:color w:val="000000"/>
          <w:sz w:val="28"/>
          <w:szCs w:val="28"/>
          <w:b w:val="1"/>
          <w:bCs w:val="1"/>
        </w:rPr>
        <w:t xml:space="preserve">Знание: «Знать процедуры работы с оборудованием в удалённом режиме» (количество вопросов: 6)</w:t>
      </w:r>
    </w:p>
    <w:p>
      <w:pPr/>
      <w:r>
        <w:rPr>
          <w:rFonts w:ascii="Times New Roman" w:hAnsi="Times New Roman" w:eastAsia="Times New Roman" w:cs="Times New Roman"/>
          <w:color w:val="000000"/>
          <w:sz w:val="28"/>
          <w:szCs w:val="28"/>
          <w:b w:val="0"/>
          <w:bCs w:val="0"/>
        </w:rPr>
        <w:t xml:space="preserve">46) Классификацией по типу экспертной системы устанавливаются следующие группы систем: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системы поддержки принятия решений; диагностические; системы индикации состояния</w:t>
      </w:r>
    </w:p>
    <w:p>
      <w:pPr>
        <w:numPr>
          <w:ilvl w:val="0"/>
          <w:numId w:val="3"/>
        </w:numPr>
      </w:pPr>
      <w:r>
        <w:rPr>
          <w:rFonts w:ascii="Times New Roman" w:hAnsi="Times New Roman" w:eastAsia="Times New Roman" w:cs="Times New Roman"/>
          <w:color w:val="000000"/>
          <w:sz w:val="28"/>
          <w:szCs w:val="28"/>
          <w:b w:val="0"/>
          <w:bCs w:val="0"/>
        </w:rPr>
        <w:t xml:space="preserve">автоматики и индикации технического состояния объекта</w:t>
      </w:r>
    </w:p>
    <w:p>
      <w:pPr>
        <w:numPr>
          <w:ilvl w:val="0"/>
          <w:numId w:val="3"/>
        </w:numPr>
      </w:pPr>
      <w:r>
        <w:rPr>
          <w:rFonts w:ascii="Times New Roman" w:hAnsi="Times New Roman" w:eastAsia="Times New Roman" w:cs="Times New Roman"/>
          <w:color w:val="000000"/>
          <w:sz w:val="28"/>
          <w:szCs w:val="28"/>
          <w:b w:val="0"/>
          <w:bCs w:val="0"/>
        </w:rPr>
        <w:t xml:space="preserve">управления и автоматизации</w:t>
      </w:r>
    </w:p>
    <w:p>
      <w:pPr>
        <w:numPr>
          <w:ilvl w:val="0"/>
          <w:numId w:val="3"/>
        </w:numPr>
      </w:pPr>
      <w:r>
        <w:rPr>
          <w:rFonts w:ascii="Times New Roman" w:hAnsi="Times New Roman" w:eastAsia="Times New Roman" w:cs="Times New Roman"/>
          <w:color w:val="000000"/>
          <w:sz w:val="28"/>
          <w:szCs w:val="28"/>
          <w:b w:val="0"/>
          <w:bCs w:val="0"/>
        </w:rPr>
        <w:t xml:space="preserve">комплексные и специализированные</w:t>
      </w:r>
    </w:p>
    <w:p>
      <w:pPr/>
      <w:r>
        <w:rPr>
          <w:rFonts w:ascii="Times New Roman" w:hAnsi="Times New Roman" w:eastAsia="Times New Roman" w:cs="Times New Roman"/>
          <w:color w:val="000000"/>
          <w:sz w:val="28"/>
          <w:szCs w:val="28"/>
          <w:b w:val="0"/>
          <w:bCs w:val="0"/>
        </w:rPr>
        <w:t xml:space="preserve">47) Централизованное управление техническими средствами судна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техническими средствами судна, осуществляемое из одного поста или центра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управление отдельным судовым объектом, агрегатом или совокупностью сосредоточенных в одном помещении агрегатов и (или) механизмов технических средств, осуществляемое человеком из поста управления, расположенного в том же помещении, в котором расположено управляемое оборудование</w:t>
      </w:r>
    </w:p>
    <w:p>
      <w:pPr>
        <w:numPr>
          <w:ilvl w:val="0"/>
          <w:numId w:val="3"/>
        </w:numPr>
      </w:pPr>
      <w:r>
        <w:rPr>
          <w:rFonts w:ascii="Times New Roman" w:hAnsi="Times New Roman" w:eastAsia="Times New Roman" w:cs="Times New Roman"/>
          <w:color w:val="000000"/>
          <w:sz w:val="28"/>
          <w:szCs w:val="28"/>
          <w:b w:val="0"/>
          <w:bCs w:val="0"/>
        </w:rPr>
        <w:t xml:space="preserve">управление судовым объектом, агрегатом или механизмом или их совокупностями, осуществляемое из поста управления, расположенного на удалении от управляемого оборудования и его управляющих органов</w:t>
      </w:r>
    </w:p>
    <w:p>
      <w:pPr>
        <w:numPr>
          <w:ilvl w:val="0"/>
          <w:numId w:val="3"/>
        </w:numPr>
      </w:pPr>
      <w:r>
        <w:rPr>
          <w:rFonts w:ascii="Times New Roman" w:hAnsi="Times New Roman" w:eastAsia="Times New Roman" w:cs="Times New Roman"/>
          <w:color w:val="000000"/>
          <w:sz w:val="28"/>
          <w:szCs w:val="28"/>
          <w:b w:val="0"/>
          <w:bCs w:val="0"/>
        </w:rPr>
        <w:t xml:space="preserve">система управления техническими средствами судна, в которой отдельные управляющие, информационные и вспомогательные функции реализуются с разных постов управления отдельными приборами или устройствами</w:t>
      </w:r>
    </w:p>
    <w:p>
      <w:pPr/>
      <w:r>
        <w:rPr>
          <w:rFonts w:ascii="Times New Roman" w:hAnsi="Times New Roman" w:eastAsia="Times New Roman" w:cs="Times New Roman"/>
          <w:color w:val="000000"/>
          <w:sz w:val="28"/>
          <w:szCs w:val="28"/>
          <w:b w:val="0"/>
          <w:bCs w:val="0"/>
        </w:rPr>
        <w:t xml:space="preserve">48) Дистанционное управление техническими средствами судна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управление техническими средствами судна из территориально рассредоточенных мостов управления с помощью организованной иерархии систем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управление техническими средствами судна, осуществляемое из одного поста или центра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управление отдельным судовым объектом, агрегатом или совокупностью сосредоточенных в одном помещении агрегатов и (или) механизмов технических средств, осуществляемое человеком из поста управления, расположенного в том же помещении, в котором расположено управляемое оборудование</w:t>
      </w:r>
    </w:p>
    <w:p>
      <w:pPr>
        <w:numPr>
          <w:ilvl w:val="0"/>
          <w:numId w:val="3"/>
        </w:numPr>
      </w:pPr>
      <w:r>
        <w:rPr>
          <w:rFonts w:ascii="Times New Roman" w:hAnsi="Times New Roman" w:eastAsia="Times New Roman" w:cs="Times New Roman"/>
          <w:color w:val="000000"/>
          <w:sz w:val="28"/>
          <w:szCs w:val="28"/>
          <w:b w:val="0"/>
          <w:bCs w:val="0"/>
        </w:rPr>
        <w:t xml:space="preserve">(+) управление судовым объектом, агрегатом или механизмом или их совокупностями, осуществляемое из поста управления, расположенного на удалении от управляемого оборудования и его управляющих органов</w:t>
      </w:r>
    </w:p>
    <w:p>
      <w:pPr/>
      <w:r>
        <w:rPr>
          <w:rFonts w:ascii="Times New Roman" w:hAnsi="Times New Roman" w:eastAsia="Times New Roman" w:cs="Times New Roman"/>
          <w:color w:val="000000"/>
          <w:sz w:val="28"/>
          <w:szCs w:val="28"/>
          <w:b w:val="0"/>
          <w:bCs w:val="0"/>
        </w:rPr>
        <w:t xml:space="preserve">49) Прогностическое управление техническими средствами судна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предполагающее учет при принятии решений результатов прогнозирования развития текущей обстановки и диагностирования элементов системы</w:t>
      </w:r>
    </w:p>
    <w:p>
      <w:pPr>
        <w:numPr>
          <w:ilvl w:val="0"/>
          <w:numId w:val="3"/>
        </w:numPr>
      </w:pPr>
      <w:r>
        <w:rPr>
          <w:rFonts w:ascii="Times New Roman" w:hAnsi="Times New Roman" w:eastAsia="Times New Roman" w:cs="Times New Roman"/>
          <w:color w:val="000000"/>
          <w:sz w:val="28"/>
          <w:szCs w:val="28"/>
          <w:b w:val="0"/>
          <w:bCs w:val="0"/>
        </w:rPr>
        <w:t xml:space="preserve">управление по аварийным сигналам выхода из строя технических средств или оборудования судна или аварийного отклонения технологических параметров от допустимых значений, осуществляемое с целью локализации аварийной ситуации</w:t>
      </w:r>
    </w:p>
    <w:p>
      <w:pPr>
        <w:numPr>
          <w:ilvl w:val="0"/>
          <w:numId w:val="3"/>
        </w:numPr>
      </w:pPr>
      <w:r>
        <w:rPr>
          <w:rFonts w:ascii="Times New Roman" w:hAnsi="Times New Roman" w:eastAsia="Times New Roman" w:cs="Times New Roman"/>
          <w:color w:val="000000"/>
          <w:sz w:val="28"/>
          <w:szCs w:val="28"/>
          <w:b w:val="0"/>
          <w:bCs w:val="0"/>
        </w:rPr>
        <w:t xml:space="preserve">управление, предназначенное для ликвидации уже наступивших отрицательных последствий произошедшей аварии и недопущения развития и углубления аварийной ситуации</w:t>
      </w:r>
    </w:p>
    <w:p>
      <w:pPr>
        <w:numPr>
          <w:ilvl w:val="0"/>
          <w:numId w:val="3"/>
        </w:numPr>
      </w:pPr>
      <w:r>
        <w:rPr>
          <w:rFonts w:ascii="Times New Roman" w:hAnsi="Times New Roman" w:eastAsia="Times New Roman" w:cs="Times New Roman"/>
          <w:color w:val="000000"/>
          <w:sz w:val="28"/>
          <w:szCs w:val="28"/>
          <w:b w:val="0"/>
          <w:bCs w:val="0"/>
        </w:rPr>
        <w:t xml:space="preserve">управление по предупредительным сигналам отклонения параметров от их номинальных значений и предназначенное для предотвращения аварийной ситуации</w:t>
      </w:r>
    </w:p>
    <w:p>
      <w:pPr/>
      <w:r>
        <w:rPr>
          <w:rFonts w:ascii="Times New Roman" w:hAnsi="Times New Roman" w:eastAsia="Times New Roman" w:cs="Times New Roman"/>
          <w:color w:val="000000"/>
          <w:sz w:val="28"/>
          <w:szCs w:val="28"/>
          <w:b w:val="0"/>
          <w:bCs w:val="0"/>
        </w:rPr>
        <w:t xml:space="preserve">50) При наличии на судне аварийного источника, полностью удовлетворяющего требованиям части XI Правил РМРС "Электрооборудование", резервный источник питания судового радиооборудования должен обеспечивать питание в течение не менее чем: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1 час</w:t>
      </w:r>
    </w:p>
    <w:p>
      <w:pPr>
        <w:numPr>
          <w:ilvl w:val="0"/>
          <w:numId w:val="3"/>
        </w:numPr>
      </w:pPr>
      <w:r>
        <w:rPr>
          <w:rFonts w:ascii="Times New Roman" w:hAnsi="Times New Roman" w:eastAsia="Times New Roman" w:cs="Times New Roman"/>
          <w:color w:val="000000"/>
          <w:sz w:val="28"/>
          <w:szCs w:val="28"/>
          <w:b w:val="0"/>
          <w:bCs w:val="0"/>
        </w:rPr>
        <w:t xml:space="preserve">6 часов</w:t>
      </w:r>
    </w:p>
    <w:p>
      <w:pPr>
        <w:numPr>
          <w:ilvl w:val="0"/>
          <w:numId w:val="3"/>
        </w:numPr>
      </w:pPr>
      <w:r>
        <w:rPr>
          <w:rFonts w:ascii="Times New Roman" w:hAnsi="Times New Roman" w:eastAsia="Times New Roman" w:cs="Times New Roman"/>
          <w:color w:val="000000"/>
          <w:sz w:val="28"/>
          <w:szCs w:val="28"/>
          <w:b w:val="0"/>
          <w:bCs w:val="0"/>
        </w:rPr>
        <w:t xml:space="preserve">3 часа</w:t>
      </w:r>
    </w:p>
    <w:p>
      <w:pPr>
        <w:numPr>
          <w:ilvl w:val="0"/>
          <w:numId w:val="3"/>
        </w:numPr>
      </w:pPr>
      <w:r>
        <w:rPr>
          <w:rFonts w:ascii="Times New Roman" w:hAnsi="Times New Roman" w:eastAsia="Times New Roman" w:cs="Times New Roman"/>
          <w:color w:val="000000"/>
          <w:sz w:val="28"/>
          <w:szCs w:val="28"/>
          <w:b w:val="0"/>
          <w:bCs w:val="0"/>
        </w:rPr>
        <w:t xml:space="preserve">12 часов</w:t>
      </w:r>
    </w:p>
    <w:p>
      <w:pPr/>
      <w:r>
        <w:rPr>
          <w:rFonts w:ascii="Times New Roman" w:hAnsi="Times New Roman" w:eastAsia="Times New Roman" w:cs="Times New Roman"/>
          <w:color w:val="000000"/>
          <w:sz w:val="28"/>
          <w:szCs w:val="28"/>
          <w:b w:val="0"/>
          <w:bCs w:val="0"/>
        </w:rPr>
        <w:t xml:space="preserve">51) Выберите верное утверждение, относящееся к  капсуле "Регистратора Данных о Рейсе (РДР / VDR)":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Капсула с резервным хранилищем данных не имеет IP адреса</w:t>
      </w:r>
    </w:p>
    <w:p>
      <w:pPr>
        <w:numPr>
          <w:ilvl w:val="0"/>
          <w:numId w:val="3"/>
        </w:numPr>
      </w:pPr>
      <w:r>
        <w:rPr>
          <w:rFonts w:ascii="Times New Roman" w:hAnsi="Times New Roman" w:eastAsia="Times New Roman" w:cs="Times New Roman"/>
          <w:color w:val="000000"/>
          <w:sz w:val="28"/>
          <w:szCs w:val="28"/>
          <w:b w:val="0"/>
          <w:bCs w:val="0"/>
        </w:rPr>
        <w:t xml:space="preserve">(+) Капсула с резервным хранилищем данных  имеет возможность проверки IP адреса и коммуникаций</w:t>
      </w:r>
    </w:p>
    <w:p>
      <w:pPr>
        <w:numPr>
          <w:ilvl w:val="0"/>
          <w:numId w:val="3"/>
        </w:numPr>
      </w:pPr>
      <w:r>
        <w:rPr>
          <w:rFonts w:ascii="Times New Roman" w:hAnsi="Times New Roman" w:eastAsia="Times New Roman" w:cs="Times New Roman"/>
          <w:color w:val="000000"/>
          <w:sz w:val="28"/>
          <w:szCs w:val="28"/>
          <w:b w:val="0"/>
          <w:bCs w:val="0"/>
        </w:rPr>
        <w:t xml:space="preserve">Капсула с резервным хранилищем данных  имеет IP адрес, но не имеет возможности проверки  связи / коммуникаций</w:t>
      </w:r>
    </w:p>
    <w:p>
      <w:pPr>
        <w:numPr>
          <w:ilvl w:val="0"/>
          <w:numId w:val="3"/>
        </w:numPr>
      </w:pPr>
      <w:r>
        <w:rPr>
          <w:rFonts w:ascii="Times New Roman" w:hAnsi="Times New Roman" w:eastAsia="Times New Roman" w:cs="Times New Roman"/>
          <w:color w:val="000000"/>
          <w:sz w:val="28"/>
          <w:szCs w:val="28"/>
          <w:b w:val="0"/>
          <w:bCs w:val="0"/>
        </w:rPr>
        <w:t xml:space="preserve">В зависимости от изготовителя можно встретить любой из перечисленных вариантов</w:t>
      </w:r>
    </w:p>
    <w:p>
      <w:pPr/>
      <w:r>
        <w:rPr>
          <w:rFonts w:ascii="Times New Roman" w:hAnsi="Times New Roman" w:eastAsia="Times New Roman" w:cs="Times New Roman"/>
          <w:color w:val="000000"/>
          <w:sz w:val="28"/>
          <w:szCs w:val="28"/>
          <w:b w:val="1"/>
          <w:bCs w:val="1"/>
        </w:rPr>
        <w:t xml:space="preserve">Знание: «Знать ограничения передаваемой информации по сравнению с датчиками» (количество вопросов: 5)</w:t>
      </w:r>
    </w:p>
    <w:p>
      <w:pPr/>
      <w:r>
        <w:rPr>
          <w:rFonts w:ascii="Times New Roman" w:hAnsi="Times New Roman" w:eastAsia="Times New Roman" w:cs="Times New Roman"/>
          <w:color w:val="000000"/>
          <w:sz w:val="28"/>
          <w:szCs w:val="28"/>
          <w:b w:val="0"/>
          <w:bCs w:val="0"/>
        </w:rPr>
        <w:t xml:space="preserve">52) Какие уровни напряжения соответствуют логическому 0 в RS 232?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 +5 В до +15 В</w:t>
      </w:r>
    </w:p>
    <w:p>
      <w:pPr>
        <w:numPr>
          <w:ilvl w:val="0"/>
          <w:numId w:val="3"/>
        </w:numPr>
      </w:pPr>
      <w:r>
        <w:rPr>
          <w:rFonts w:ascii="Times New Roman" w:hAnsi="Times New Roman" w:eastAsia="Times New Roman" w:cs="Times New Roman"/>
          <w:color w:val="000000"/>
          <w:sz w:val="28"/>
          <w:szCs w:val="28"/>
          <w:b w:val="0"/>
          <w:bCs w:val="0"/>
        </w:rPr>
        <w:t xml:space="preserve">От 0  В до +5 В</w:t>
      </w:r>
    </w:p>
    <w:p>
      <w:pPr>
        <w:numPr>
          <w:ilvl w:val="0"/>
          <w:numId w:val="3"/>
        </w:numPr>
      </w:pPr>
      <w:r>
        <w:rPr>
          <w:rFonts w:ascii="Times New Roman" w:hAnsi="Times New Roman" w:eastAsia="Times New Roman" w:cs="Times New Roman"/>
          <w:color w:val="000000"/>
          <w:sz w:val="28"/>
          <w:szCs w:val="28"/>
          <w:b w:val="0"/>
          <w:bCs w:val="0"/>
        </w:rPr>
        <w:t xml:space="preserve">От -5  В до -15 В</w:t>
      </w:r>
    </w:p>
    <w:p>
      <w:pPr>
        <w:numPr>
          <w:ilvl w:val="0"/>
          <w:numId w:val="3"/>
        </w:numPr>
      </w:pPr>
      <w:r>
        <w:rPr>
          <w:rFonts w:ascii="Times New Roman" w:hAnsi="Times New Roman" w:eastAsia="Times New Roman" w:cs="Times New Roman"/>
          <w:color w:val="000000"/>
          <w:sz w:val="28"/>
          <w:szCs w:val="28"/>
          <w:b w:val="0"/>
          <w:bCs w:val="0"/>
        </w:rPr>
        <w:t xml:space="preserve">От -5  В до -10 В</w:t>
      </w:r>
    </w:p>
    <w:p>
      <w:pPr/>
      <w:r>
        <w:rPr>
          <w:rFonts w:ascii="Times New Roman" w:hAnsi="Times New Roman" w:eastAsia="Times New Roman" w:cs="Times New Roman"/>
          <w:color w:val="000000"/>
          <w:sz w:val="28"/>
          <w:szCs w:val="28"/>
          <w:b w:val="0"/>
          <w:bCs w:val="0"/>
        </w:rPr>
        <w:t xml:space="preserve">53) Сколько передатчиков может использоваться в RS422?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1</w:t>
      </w:r>
    </w:p>
    <w:p>
      <w:pPr>
        <w:numPr>
          <w:ilvl w:val="0"/>
          <w:numId w:val="3"/>
        </w:numPr>
      </w:pPr>
      <w:r>
        <w:rPr>
          <w:rFonts w:ascii="Times New Roman" w:hAnsi="Times New Roman" w:eastAsia="Times New Roman" w:cs="Times New Roman"/>
          <w:color w:val="000000"/>
          <w:sz w:val="28"/>
          <w:szCs w:val="28"/>
          <w:b w:val="0"/>
          <w:bCs w:val="0"/>
        </w:rPr>
        <w:t xml:space="preserve">8</w:t>
      </w:r>
    </w:p>
    <w:p>
      <w:pPr>
        <w:numPr>
          <w:ilvl w:val="0"/>
          <w:numId w:val="3"/>
        </w:numPr>
      </w:pPr>
      <w:r>
        <w:rPr>
          <w:rFonts w:ascii="Times New Roman" w:hAnsi="Times New Roman" w:eastAsia="Times New Roman" w:cs="Times New Roman"/>
          <w:color w:val="000000"/>
          <w:sz w:val="28"/>
          <w:szCs w:val="28"/>
          <w:b w:val="0"/>
          <w:bCs w:val="0"/>
        </w:rPr>
        <w:t xml:space="preserve">15</w:t>
      </w:r>
    </w:p>
    <w:p>
      <w:pPr>
        <w:numPr>
          <w:ilvl w:val="0"/>
          <w:numId w:val="3"/>
        </w:numPr>
      </w:pPr>
      <w:r>
        <w:rPr>
          <w:rFonts w:ascii="Times New Roman" w:hAnsi="Times New Roman" w:eastAsia="Times New Roman" w:cs="Times New Roman"/>
          <w:color w:val="000000"/>
          <w:sz w:val="28"/>
          <w:szCs w:val="28"/>
          <w:b w:val="0"/>
          <w:bCs w:val="0"/>
        </w:rPr>
        <w:t xml:space="preserve">32</w:t>
      </w:r>
    </w:p>
    <w:p>
      <w:pPr/>
      <w:r>
        <w:rPr>
          <w:rFonts w:ascii="Times New Roman" w:hAnsi="Times New Roman" w:eastAsia="Times New Roman" w:cs="Times New Roman"/>
          <w:color w:val="000000"/>
          <w:sz w:val="28"/>
          <w:szCs w:val="28"/>
          <w:b w:val="0"/>
          <w:bCs w:val="0"/>
        </w:rPr>
        <w:t xml:space="preserve">54) RS-485 -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один из блоков системы автоматики "Data chief-2000"</w:t>
      </w:r>
    </w:p>
    <w:p>
      <w:pPr>
        <w:numPr>
          <w:ilvl w:val="0"/>
          <w:numId w:val="3"/>
        </w:numPr>
      </w:pPr>
      <w:r>
        <w:rPr>
          <w:rFonts w:ascii="Times New Roman" w:hAnsi="Times New Roman" w:eastAsia="Times New Roman" w:cs="Times New Roman"/>
          <w:color w:val="000000"/>
          <w:sz w:val="28"/>
          <w:szCs w:val="28"/>
          <w:b w:val="0"/>
          <w:bCs w:val="0"/>
        </w:rPr>
        <w:t xml:space="preserve">один из блоков системы автоматики "Data chief-С20"</w:t>
      </w:r>
    </w:p>
    <w:p>
      <w:pPr>
        <w:numPr>
          <w:ilvl w:val="0"/>
          <w:numId w:val="3"/>
        </w:numPr>
      </w:pPr>
      <w:r>
        <w:rPr>
          <w:rFonts w:ascii="Times New Roman" w:hAnsi="Times New Roman" w:eastAsia="Times New Roman" w:cs="Times New Roman"/>
          <w:color w:val="000000"/>
          <w:sz w:val="28"/>
          <w:szCs w:val="28"/>
          <w:b w:val="0"/>
          <w:bCs w:val="0"/>
        </w:rPr>
        <w:t xml:space="preserve">(+) стандартный последовательный интерфейс</w:t>
      </w:r>
    </w:p>
    <w:p>
      <w:pPr>
        <w:numPr>
          <w:ilvl w:val="0"/>
          <w:numId w:val="3"/>
        </w:numPr>
      </w:pPr>
      <w:r>
        <w:rPr>
          <w:rFonts w:ascii="Times New Roman" w:hAnsi="Times New Roman" w:eastAsia="Times New Roman" w:cs="Times New Roman"/>
          <w:color w:val="000000"/>
          <w:sz w:val="28"/>
          <w:szCs w:val="28"/>
          <w:b w:val="0"/>
          <w:bCs w:val="0"/>
        </w:rPr>
        <w:t xml:space="preserve">разновидность запоминающего устройства микро-ЭВМ</w:t>
      </w:r>
    </w:p>
    <w:p>
      <w:pPr/>
      <w:r>
        <w:rPr>
          <w:rFonts w:ascii="Times New Roman" w:hAnsi="Times New Roman" w:eastAsia="Times New Roman" w:cs="Times New Roman"/>
          <w:color w:val="000000"/>
          <w:sz w:val="28"/>
          <w:szCs w:val="28"/>
          <w:b w:val="0"/>
          <w:bCs w:val="0"/>
        </w:rPr>
        <w:t xml:space="preserve">55) На рисунке показана структурная схема одного из элементов оборудования навигационного мостика. Это оборудование -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673pt; height:794pt; margin-left:0pt; margin-top:0pt; mso-position-horizontal:left; mso-position-vertical:top; mso-position-horizontal-relative:char; mso-position-vertical-relative:line;">
            <w10:wrap type="inline"/>
            <v:imagedata r:id="rId9"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радар</w:t>
      </w:r>
    </w:p>
    <w:p>
      <w:pPr>
        <w:numPr>
          <w:ilvl w:val="0"/>
          <w:numId w:val="3"/>
        </w:numPr>
      </w:pPr>
      <w:r>
        <w:rPr>
          <w:rFonts w:ascii="Times New Roman" w:hAnsi="Times New Roman" w:eastAsia="Times New Roman" w:cs="Times New Roman"/>
          <w:color w:val="000000"/>
          <w:sz w:val="28"/>
          <w:szCs w:val="28"/>
          <w:b w:val="0"/>
          <w:bCs w:val="0"/>
        </w:rPr>
        <w:t xml:space="preserve">(+) регистратор данных о рейсе</w:t>
      </w:r>
    </w:p>
    <w:p>
      <w:pPr>
        <w:numPr>
          <w:ilvl w:val="0"/>
          <w:numId w:val="3"/>
        </w:numPr>
      </w:pPr>
      <w:r>
        <w:rPr>
          <w:rFonts w:ascii="Times New Roman" w:hAnsi="Times New Roman" w:eastAsia="Times New Roman" w:cs="Times New Roman"/>
          <w:color w:val="000000"/>
          <w:sz w:val="28"/>
          <w:szCs w:val="28"/>
          <w:b w:val="0"/>
          <w:bCs w:val="0"/>
        </w:rPr>
        <w:t xml:space="preserve">гирокомпас</w:t>
      </w:r>
    </w:p>
    <w:p>
      <w:pPr>
        <w:numPr>
          <w:ilvl w:val="0"/>
          <w:numId w:val="3"/>
        </w:numPr>
      </w:pPr>
      <w:r>
        <w:rPr>
          <w:rFonts w:ascii="Times New Roman" w:hAnsi="Times New Roman" w:eastAsia="Times New Roman" w:cs="Times New Roman"/>
          <w:color w:val="000000"/>
          <w:sz w:val="28"/>
          <w:szCs w:val="28"/>
          <w:b w:val="0"/>
          <w:bCs w:val="0"/>
        </w:rPr>
        <w:t xml:space="preserve">электронная картографическая навигационно-информационная система</w:t>
      </w:r>
    </w:p>
    <w:p>
      <w:pPr/>
      <w:r>
        <w:rPr>
          <w:rFonts w:ascii="Times New Roman" w:hAnsi="Times New Roman" w:eastAsia="Times New Roman" w:cs="Times New Roman"/>
          <w:color w:val="000000"/>
          <w:sz w:val="28"/>
          <w:szCs w:val="28"/>
          <w:b w:val="0"/>
          <w:bCs w:val="0"/>
        </w:rPr>
        <w:t xml:space="preserve">56) Для проверки информации, сохраненной в неповрежденной капсуле "Регистратора Данных о Рейсе (РДР / VDR)":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необходимо вскрыть капсулу</w:t>
      </w:r>
    </w:p>
    <w:p>
      <w:pPr>
        <w:numPr>
          <w:ilvl w:val="0"/>
          <w:numId w:val="3"/>
        </w:numPr>
      </w:pPr>
      <w:r>
        <w:rPr>
          <w:rFonts w:ascii="Times New Roman" w:hAnsi="Times New Roman" w:eastAsia="Times New Roman" w:cs="Times New Roman"/>
          <w:color w:val="000000"/>
          <w:sz w:val="28"/>
          <w:szCs w:val="28"/>
          <w:b w:val="0"/>
          <w:bCs w:val="0"/>
        </w:rPr>
        <w:t xml:space="preserve">достаточно использовать данные, сохраненные на терминальном устройстве РДР на мостике</w:t>
      </w:r>
    </w:p>
    <w:p>
      <w:pPr>
        <w:numPr>
          <w:ilvl w:val="0"/>
          <w:numId w:val="3"/>
        </w:numPr>
      </w:pPr>
      <w:r>
        <w:rPr>
          <w:rFonts w:ascii="Times New Roman" w:hAnsi="Times New Roman" w:eastAsia="Times New Roman" w:cs="Times New Roman"/>
          <w:color w:val="000000"/>
          <w:sz w:val="28"/>
          <w:szCs w:val="28"/>
          <w:b w:val="0"/>
          <w:bCs w:val="0"/>
        </w:rPr>
        <w:t xml:space="preserve">(+) достаточно дистанционно выгрузить данные, сохраненные в капсуле без вскрытия последней</w:t>
      </w:r>
    </w:p>
    <w:p>
      <w:pPr>
        <w:numPr>
          <w:ilvl w:val="0"/>
          <w:numId w:val="3"/>
        </w:numPr>
      </w:pPr>
      <w:r>
        <w:rPr>
          <w:rFonts w:ascii="Times New Roman" w:hAnsi="Times New Roman" w:eastAsia="Times New Roman" w:cs="Times New Roman"/>
          <w:color w:val="000000"/>
          <w:sz w:val="28"/>
          <w:szCs w:val="28"/>
          <w:b w:val="0"/>
          <w:bCs w:val="0"/>
        </w:rPr>
        <w:t xml:space="preserve">можно использовать любой из перечисленных вариантов</w:t>
      </w:r>
    </w:p>
    <w:p>
      <w:pPr/>
      <w:r>
        <w:rPr>
          <w:rFonts w:ascii="Times New Roman" w:hAnsi="Times New Roman" w:eastAsia="Times New Roman" w:cs="Times New Roman"/>
          <w:color w:val="000000"/>
          <w:sz w:val="28"/>
          <w:szCs w:val="28"/>
          <w:b w:val="1"/>
          <w:bCs w:val="1"/>
        </w:rPr>
        <w:t xml:space="preserve">Знание: «Знать принципы сбора и передачи информации на удалённый пункт» (количество вопросов: 5)</w:t>
      </w:r>
    </w:p>
    <w:p>
      <w:pPr/>
      <w:r>
        <w:rPr>
          <w:rFonts w:ascii="Times New Roman" w:hAnsi="Times New Roman" w:eastAsia="Times New Roman" w:cs="Times New Roman"/>
          <w:color w:val="000000"/>
          <w:sz w:val="28"/>
          <w:szCs w:val="28"/>
          <w:b w:val="0"/>
          <w:bCs w:val="0"/>
        </w:rPr>
        <w:t xml:space="preserve">57) Укажите НЕВЕРНОЕ утверждение: "HART протокол предназначен для…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связи с удаленными адресуемыми измерительными преобразователями</w:t>
      </w:r>
    </w:p>
    <w:p>
      <w:pPr>
        <w:numPr>
          <w:ilvl w:val="0"/>
          <w:numId w:val="3"/>
        </w:numPr>
      </w:pPr>
      <w:r>
        <w:rPr>
          <w:rFonts w:ascii="Times New Roman" w:hAnsi="Times New Roman" w:eastAsia="Times New Roman" w:cs="Times New Roman"/>
          <w:color w:val="000000"/>
          <w:sz w:val="28"/>
          <w:szCs w:val="28"/>
          <w:b w:val="0"/>
          <w:bCs w:val="0"/>
        </w:rPr>
        <w:t xml:space="preserve">обмена информацией между датчиком и контроллером</w:t>
      </w:r>
    </w:p>
    <w:p>
      <w:pPr>
        <w:numPr>
          <w:ilvl w:val="0"/>
          <w:numId w:val="3"/>
        </w:numPr>
      </w:pPr>
      <w:r>
        <w:rPr>
          <w:rFonts w:ascii="Times New Roman" w:hAnsi="Times New Roman" w:eastAsia="Times New Roman" w:cs="Times New Roman"/>
          <w:color w:val="000000"/>
          <w:sz w:val="28"/>
          <w:szCs w:val="28"/>
          <w:b w:val="0"/>
          <w:bCs w:val="0"/>
        </w:rPr>
        <w:t xml:space="preserve">(+) передачи аналогового информационного сигнала к контроллеру</w:t>
      </w:r>
    </w:p>
    <w:p>
      <w:pPr>
        <w:numPr>
          <w:ilvl w:val="0"/>
          <w:numId w:val="3"/>
        </w:numPr>
      </w:pPr>
      <w:r>
        <w:rPr>
          <w:rFonts w:ascii="Times New Roman" w:hAnsi="Times New Roman" w:eastAsia="Times New Roman" w:cs="Times New Roman"/>
          <w:color w:val="000000"/>
          <w:sz w:val="28"/>
          <w:szCs w:val="28"/>
          <w:b w:val="0"/>
          <w:bCs w:val="0"/>
        </w:rPr>
        <w:t xml:space="preserve">использования аналогового канала для передачи сигналов управления</w:t>
      </w:r>
    </w:p>
    <w:p>
      <w:pPr/>
      <w:r>
        <w:rPr>
          <w:rFonts w:ascii="Times New Roman" w:hAnsi="Times New Roman" w:eastAsia="Times New Roman" w:cs="Times New Roman"/>
          <w:color w:val="000000"/>
          <w:sz w:val="28"/>
          <w:szCs w:val="28"/>
          <w:b w:val="0"/>
          <w:bCs w:val="0"/>
        </w:rPr>
        <w:t xml:space="preserve">58) По шине адреса микро-ЭВМ сигналы передаются в виде: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двоично-десятичного кода</w:t>
      </w:r>
    </w:p>
    <w:p>
      <w:pPr>
        <w:numPr>
          <w:ilvl w:val="0"/>
          <w:numId w:val="3"/>
        </w:numPr>
      </w:pPr>
      <w:r>
        <w:rPr>
          <w:rFonts w:ascii="Times New Roman" w:hAnsi="Times New Roman" w:eastAsia="Times New Roman" w:cs="Times New Roman"/>
          <w:color w:val="000000"/>
          <w:sz w:val="28"/>
          <w:szCs w:val="28"/>
          <w:b w:val="0"/>
          <w:bCs w:val="0"/>
        </w:rPr>
        <w:t xml:space="preserve">шестнадцатеричного кода</w:t>
      </w:r>
    </w:p>
    <w:p>
      <w:pPr>
        <w:numPr>
          <w:ilvl w:val="0"/>
          <w:numId w:val="3"/>
        </w:numPr>
      </w:pPr>
      <w:r>
        <w:rPr>
          <w:rFonts w:ascii="Times New Roman" w:hAnsi="Times New Roman" w:eastAsia="Times New Roman" w:cs="Times New Roman"/>
          <w:color w:val="000000"/>
          <w:sz w:val="28"/>
          <w:szCs w:val="28"/>
          <w:b w:val="0"/>
          <w:bCs w:val="0"/>
        </w:rPr>
        <w:t xml:space="preserve">(+) двоичного кода</w:t>
      </w:r>
    </w:p>
    <w:p>
      <w:pPr>
        <w:numPr>
          <w:ilvl w:val="0"/>
          <w:numId w:val="3"/>
        </w:numPr>
      </w:pPr>
      <w:r>
        <w:rPr>
          <w:rFonts w:ascii="Times New Roman" w:hAnsi="Times New Roman" w:eastAsia="Times New Roman" w:cs="Times New Roman"/>
          <w:color w:val="000000"/>
          <w:sz w:val="28"/>
          <w:szCs w:val="28"/>
          <w:b w:val="0"/>
          <w:bCs w:val="0"/>
        </w:rPr>
        <w:t xml:space="preserve">восьмеричного кода</w:t>
      </w:r>
    </w:p>
    <w:p>
      <w:pPr/>
      <w:r>
        <w:rPr>
          <w:rFonts w:ascii="Times New Roman" w:hAnsi="Times New Roman" w:eastAsia="Times New Roman" w:cs="Times New Roman"/>
          <w:color w:val="000000"/>
          <w:sz w:val="28"/>
          <w:szCs w:val="28"/>
          <w:b w:val="0"/>
          <w:bCs w:val="0"/>
        </w:rPr>
        <w:t xml:space="preserve">59) Какой блок ИИС обеспечивает преобразование непрерывного сигнала в дискретный?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Аналого-цифровой преобразователь</w:t>
      </w:r>
    </w:p>
    <w:p>
      <w:pPr>
        <w:numPr>
          <w:ilvl w:val="0"/>
          <w:numId w:val="3"/>
        </w:numPr>
      </w:pPr>
      <w:r>
        <w:rPr>
          <w:rFonts w:ascii="Times New Roman" w:hAnsi="Times New Roman" w:eastAsia="Times New Roman" w:cs="Times New Roman"/>
          <w:color w:val="000000"/>
          <w:sz w:val="28"/>
          <w:szCs w:val="28"/>
          <w:b w:val="0"/>
          <w:bCs w:val="0"/>
        </w:rPr>
        <w:t xml:space="preserve">Цифро-аналоговый преобразователь</w:t>
      </w:r>
    </w:p>
    <w:p>
      <w:pPr>
        <w:numPr>
          <w:ilvl w:val="0"/>
          <w:numId w:val="3"/>
        </w:numPr>
      </w:pPr>
      <w:r>
        <w:rPr>
          <w:rFonts w:ascii="Times New Roman" w:hAnsi="Times New Roman" w:eastAsia="Times New Roman" w:cs="Times New Roman"/>
          <w:color w:val="000000"/>
          <w:sz w:val="28"/>
          <w:szCs w:val="28"/>
          <w:b w:val="0"/>
          <w:bCs w:val="0"/>
        </w:rPr>
        <w:t xml:space="preserve">Энкодер</w:t>
      </w:r>
    </w:p>
    <w:p>
      <w:pPr>
        <w:numPr>
          <w:ilvl w:val="0"/>
          <w:numId w:val="3"/>
        </w:numPr>
      </w:pPr>
      <w:r>
        <w:rPr>
          <w:rFonts w:ascii="Times New Roman" w:hAnsi="Times New Roman" w:eastAsia="Times New Roman" w:cs="Times New Roman"/>
          <w:color w:val="000000"/>
          <w:sz w:val="28"/>
          <w:szCs w:val="28"/>
          <w:b w:val="0"/>
          <w:bCs w:val="0"/>
        </w:rPr>
        <w:t xml:space="preserve">Мультиплексор</w:t>
      </w:r>
    </w:p>
    <w:p>
      <w:pPr/>
      <w:r>
        <w:rPr>
          <w:rFonts w:ascii="Times New Roman" w:hAnsi="Times New Roman" w:eastAsia="Times New Roman" w:cs="Times New Roman"/>
          <w:color w:val="000000"/>
          <w:sz w:val="28"/>
          <w:szCs w:val="28"/>
          <w:b w:val="0"/>
          <w:bCs w:val="0"/>
        </w:rPr>
        <w:t xml:space="preserve">60) Любой непрерывный во времени сигнал можно воспроизвести без потери информации на основе его дискретных отсчетов, выполняемых с частотой: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менее чем в 10 раз превышающей частоту сигнала</w:t>
      </w:r>
    </w:p>
    <w:p>
      <w:pPr>
        <w:numPr>
          <w:ilvl w:val="0"/>
          <w:numId w:val="3"/>
        </w:numPr>
      </w:pPr>
      <w:r>
        <w:rPr>
          <w:rFonts w:ascii="Times New Roman" w:hAnsi="Times New Roman" w:eastAsia="Times New Roman" w:cs="Times New Roman"/>
          <w:color w:val="000000"/>
          <w:sz w:val="28"/>
          <w:szCs w:val="28"/>
          <w:b w:val="0"/>
          <w:bCs w:val="0"/>
        </w:rPr>
        <w:t xml:space="preserve">(+) не менее чем в 2 раза превышающей максимальную частоту спектра сигнала</w:t>
      </w:r>
    </w:p>
    <w:p>
      <w:pPr>
        <w:numPr>
          <w:ilvl w:val="0"/>
          <w:numId w:val="3"/>
        </w:numPr>
      </w:pPr>
      <w:r>
        <w:rPr>
          <w:rFonts w:ascii="Times New Roman" w:hAnsi="Times New Roman" w:eastAsia="Times New Roman" w:cs="Times New Roman"/>
          <w:color w:val="000000"/>
          <w:sz w:val="28"/>
          <w:szCs w:val="28"/>
          <w:b w:val="0"/>
          <w:bCs w:val="0"/>
        </w:rPr>
        <w:t xml:space="preserve">не меньшей максимальной частоты спектра сигнала</w:t>
      </w:r>
    </w:p>
    <w:p>
      <w:pPr>
        <w:numPr>
          <w:ilvl w:val="0"/>
          <w:numId w:val="3"/>
        </w:numPr>
      </w:pPr>
      <w:r>
        <w:rPr>
          <w:rFonts w:ascii="Times New Roman" w:hAnsi="Times New Roman" w:eastAsia="Times New Roman" w:cs="Times New Roman"/>
          <w:color w:val="000000"/>
          <w:sz w:val="28"/>
          <w:szCs w:val="28"/>
          <w:b w:val="0"/>
          <w:bCs w:val="0"/>
        </w:rPr>
        <w:t xml:space="preserve">кратной частоте сигнала</w:t>
      </w:r>
    </w:p>
    <w:p>
      <w:pPr/>
      <w:r>
        <w:rPr>
          <w:rFonts w:ascii="Times New Roman" w:hAnsi="Times New Roman" w:eastAsia="Times New Roman" w:cs="Times New Roman"/>
          <w:color w:val="000000"/>
          <w:sz w:val="28"/>
          <w:szCs w:val="28"/>
          <w:b w:val="0"/>
          <w:bCs w:val="0"/>
        </w:rPr>
        <w:t xml:space="preserve">61) Как называется устройство, обеспечивающее преобразование входного сигнала от датчика в унифицированный сигнал?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Аналого-цифровой преобразователь</w:t>
      </w:r>
    </w:p>
    <w:p>
      <w:pPr>
        <w:numPr>
          <w:ilvl w:val="0"/>
          <w:numId w:val="3"/>
        </w:numPr>
      </w:pPr>
      <w:r>
        <w:rPr>
          <w:rFonts w:ascii="Times New Roman" w:hAnsi="Times New Roman" w:eastAsia="Times New Roman" w:cs="Times New Roman"/>
          <w:color w:val="000000"/>
          <w:sz w:val="28"/>
          <w:szCs w:val="28"/>
          <w:b w:val="0"/>
          <w:bCs w:val="0"/>
        </w:rPr>
        <w:t xml:space="preserve">Цифро-аналоговый преобразователь</w:t>
      </w:r>
    </w:p>
    <w:p>
      <w:pPr>
        <w:numPr>
          <w:ilvl w:val="0"/>
          <w:numId w:val="3"/>
        </w:numPr>
      </w:pPr>
      <w:r>
        <w:rPr>
          <w:rFonts w:ascii="Times New Roman" w:hAnsi="Times New Roman" w:eastAsia="Times New Roman" w:cs="Times New Roman"/>
          <w:color w:val="000000"/>
          <w:sz w:val="28"/>
          <w:szCs w:val="28"/>
          <w:b w:val="0"/>
          <w:bCs w:val="0"/>
        </w:rPr>
        <w:t xml:space="preserve">(+) Измерительный нормирующий преобразователь</w:t>
      </w:r>
    </w:p>
    <w:p>
      <w:pPr>
        <w:numPr>
          <w:ilvl w:val="0"/>
          <w:numId w:val="3"/>
        </w:numPr>
      </w:pPr>
      <w:r>
        <w:rPr>
          <w:rFonts w:ascii="Times New Roman" w:hAnsi="Times New Roman" w:eastAsia="Times New Roman" w:cs="Times New Roman"/>
          <w:color w:val="000000"/>
          <w:sz w:val="28"/>
          <w:szCs w:val="28"/>
          <w:b w:val="0"/>
          <w:bCs w:val="0"/>
        </w:rPr>
        <w:t xml:space="preserve">Предварительный усилитель</w:t>
      </w:r>
    </w:p>
    <w:p>
      <w:pPr/>
      <w:r>
        <w:rPr>
          <w:rFonts w:ascii="Times New Roman" w:hAnsi="Times New Roman" w:eastAsia="Times New Roman" w:cs="Times New Roman"/>
          <w:color w:val="000000"/>
          <w:sz w:val="28"/>
          <w:szCs w:val="28"/>
          <w:b w:val="1"/>
          <w:bCs w:val="1"/>
        </w:rPr>
        <w:t xml:space="preserve">Знание: «Знать особенности искусственного интеллекта (ИИ) в части технической эксплуатации технологического комплекса МКО МАНС» (количество вопросов: 5)</w:t>
      </w:r>
    </w:p>
    <w:p>
      <w:pPr/>
      <w:r>
        <w:rPr>
          <w:rFonts w:ascii="Times New Roman" w:hAnsi="Times New Roman" w:eastAsia="Times New Roman" w:cs="Times New Roman"/>
          <w:color w:val="000000"/>
          <w:sz w:val="28"/>
          <w:szCs w:val="28"/>
          <w:b w:val="0"/>
          <w:bCs w:val="0"/>
        </w:rPr>
        <w:t xml:space="preserve">62) Искусственный интеллект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способность технической системы имитировать когнитивные функции человека (включая самообучение и поиск решений без заранее заданного алгоритма) и получать при выполнении конкретных практически значимых задач обработки данных результаты, сопоставимые, как минимум, с результатами интеллектуальной деятельности человека</w:t>
      </w:r>
    </w:p>
    <w:p>
      <w:pPr>
        <w:numPr>
          <w:ilvl w:val="0"/>
          <w:numId w:val="3"/>
        </w:numPr>
      </w:pPr>
      <w:r>
        <w:rPr>
          <w:rFonts w:ascii="Times New Roman" w:hAnsi="Times New Roman" w:eastAsia="Times New Roman" w:cs="Times New Roman"/>
          <w:color w:val="000000"/>
          <w:sz w:val="28"/>
          <w:szCs w:val="28"/>
          <w:b w:val="0"/>
          <w:bCs w:val="0"/>
        </w:rPr>
        <w:t xml:space="preserve">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p>
      <w:pPr>
        <w:numPr>
          <w:ilvl w:val="0"/>
          <w:numId w:val="3"/>
        </w:numPr>
      </w:pPr>
      <w:r>
        <w:rPr>
          <w:rFonts w:ascii="Times New Roman" w:hAnsi="Times New Roman" w:eastAsia="Times New Roman" w:cs="Times New Roman"/>
          <w:color w:val="000000"/>
          <w:sz w:val="28"/>
          <w:szCs w:val="28"/>
          <w:b w:val="0"/>
          <w:bCs w:val="0"/>
        </w:rPr>
        <w:t xml:space="preserve">комплекс технологических решений  и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r>
        <w:rPr>
          <w:rFonts w:ascii="Times New Roman" w:hAnsi="Times New Roman" w:eastAsia="Times New Roman" w:cs="Times New Roman"/>
          <w:color w:val="000000"/>
          <w:sz w:val="28"/>
          <w:szCs w:val="28"/>
          <w:b w:val="0"/>
          <w:bCs w:val="0"/>
        </w:rPr>
        <w:t xml:space="preserve">63) В системах искусственного интеллекта следует выделять три уровня архитектуры: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физический уровень,  инфраструктурный уровень, прикладной уровень</w:t>
      </w:r>
    </w:p>
    <w:p>
      <w:pPr>
        <w:numPr>
          <w:ilvl w:val="0"/>
          <w:numId w:val="3"/>
        </w:numPr>
      </w:pPr>
      <w:r>
        <w:rPr>
          <w:rFonts w:ascii="Times New Roman" w:hAnsi="Times New Roman" w:eastAsia="Times New Roman" w:cs="Times New Roman"/>
          <w:color w:val="000000"/>
          <w:sz w:val="28"/>
          <w:szCs w:val="28"/>
          <w:b w:val="0"/>
          <w:bCs w:val="0"/>
        </w:rPr>
        <w:t xml:space="preserve">доверие, стадия и эксплуатация</w:t>
      </w:r>
    </w:p>
    <w:p>
      <w:pPr>
        <w:numPr>
          <w:ilvl w:val="0"/>
          <w:numId w:val="3"/>
        </w:numPr>
      </w:pPr>
      <w:r>
        <w:rPr>
          <w:rFonts w:ascii="Times New Roman" w:hAnsi="Times New Roman" w:eastAsia="Times New Roman" w:cs="Times New Roman"/>
          <w:color w:val="000000"/>
          <w:sz w:val="28"/>
          <w:szCs w:val="28"/>
          <w:b w:val="0"/>
          <w:bCs w:val="0"/>
        </w:rPr>
        <w:t xml:space="preserve">интерпретация,  реальные условия эксплуатации, системы ИИ</w:t>
      </w:r>
    </w:p>
    <w:p>
      <w:pPr>
        <w:numPr>
          <w:ilvl w:val="0"/>
          <w:numId w:val="3"/>
        </w:numPr>
      </w:pPr>
      <w:r>
        <w:rPr>
          <w:rFonts w:ascii="Times New Roman" w:hAnsi="Times New Roman" w:eastAsia="Times New Roman" w:cs="Times New Roman"/>
          <w:color w:val="000000"/>
          <w:sz w:val="28"/>
          <w:szCs w:val="28"/>
          <w:b w:val="0"/>
          <w:bCs w:val="0"/>
        </w:rPr>
        <w:t xml:space="preserve">инфраструктурный уровень, стадия и эксплуатация</w:t>
      </w:r>
    </w:p>
    <w:p>
      <w:pPr/>
      <w:r>
        <w:rPr>
          <w:rFonts w:ascii="Times New Roman" w:hAnsi="Times New Roman" w:eastAsia="Times New Roman" w:cs="Times New Roman"/>
          <w:color w:val="000000"/>
          <w:sz w:val="28"/>
          <w:szCs w:val="28"/>
          <w:b w:val="0"/>
          <w:bCs w:val="0"/>
        </w:rPr>
        <w:t xml:space="preserve">64) Интеллектуальная система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автоматизированная система, основанная на знаниях, или комплекс программных, лингвистических и логико-математических средств для реализации основной задачи – осуществления поддержки деятельности человека и поиска информации в режиме продвинутого диалога на естественном языке</w:t>
      </w:r>
    </w:p>
    <w:p>
      <w:pPr>
        <w:numPr>
          <w:ilvl w:val="0"/>
          <w:numId w:val="3"/>
        </w:numPr>
      </w:pPr>
      <w:r>
        <w:rPr>
          <w:rFonts w:ascii="Times New Roman" w:hAnsi="Times New Roman" w:eastAsia="Times New Roman" w:cs="Times New Roman"/>
          <w:color w:val="000000"/>
          <w:sz w:val="28"/>
          <w:szCs w:val="28"/>
          <w:b w:val="0"/>
          <w:bCs w:val="0"/>
        </w:rPr>
        <w:t xml:space="preserve">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p>
      <w:pPr>
        <w:numPr>
          <w:ilvl w:val="0"/>
          <w:numId w:val="3"/>
        </w:numPr>
      </w:pPr>
      <w:r>
        <w:rPr>
          <w:rFonts w:ascii="Times New Roman" w:hAnsi="Times New Roman" w:eastAsia="Times New Roman" w:cs="Times New Roman"/>
          <w:color w:val="000000"/>
          <w:sz w:val="28"/>
          <w:szCs w:val="28"/>
          <w:b w:val="0"/>
          <w:bCs w:val="0"/>
        </w:rPr>
        <w:t xml:space="preserve">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результаты, сопоставимые, как минимум, с результатами интеллектуальной деятельности человека при решении задач компьютерного зрения, обработки естественного языка, распознавания и синтеза речи, поддержки принятия решений и других практически значимых задач обработки данных</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r>
        <w:rPr>
          <w:rFonts w:ascii="Times New Roman" w:hAnsi="Times New Roman" w:eastAsia="Times New Roman" w:cs="Times New Roman"/>
          <w:color w:val="000000"/>
          <w:sz w:val="28"/>
          <w:szCs w:val="28"/>
          <w:b w:val="0"/>
          <w:bCs w:val="0"/>
        </w:rPr>
        <w:t xml:space="preserve">65) Для интеллектуальных информационных систем характерны следующие признаки: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способность к самообучению</w:t>
      </w:r>
    </w:p>
    <w:p>
      <w:pPr>
        <w:numPr>
          <w:ilvl w:val="0"/>
          <w:numId w:val="3"/>
        </w:numPr>
      </w:pPr>
      <w:r>
        <w:rPr>
          <w:rFonts w:ascii="Times New Roman" w:hAnsi="Times New Roman" w:eastAsia="Times New Roman" w:cs="Times New Roman"/>
          <w:color w:val="000000"/>
          <w:sz w:val="28"/>
          <w:szCs w:val="28"/>
          <w:b w:val="0"/>
          <w:bCs w:val="0"/>
        </w:rPr>
        <w:t xml:space="preserve">(+) умение решать сложные плохо формализуемые задачи</w:t>
      </w:r>
    </w:p>
    <w:p>
      <w:pPr>
        <w:numPr>
          <w:ilvl w:val="0"/>
          <w:numId w:val="3"/>
        </w:numPr>
      </w:pPr>
      <w:r>
        <w:rPr>
          <w:rFonts w:ascii="Times New Roman" w:hAnsi="Times New Roman" w:eastAsia="Times New Roman" w:cs="Times New Roman"/>
          <w:color w:val="000000"/>
          <w:sz w:val="28"/>
          <w:szCs w:val="28"/>
          <w:b w:val="0"/>
          <w:bCs w:val="0"/>
        </w:rPr>
        <w:t xml:space="preserve">(+) адаптивность</w:t>
      </w:r>
    </w:p>
    <w:p>
      <w:pPr>
        <w:numPr>
          <w:ilvl w:val="0"/>
          <w:numId w:val="3"/>
        </w:numPr>
      </w:pPr>
      <w:r>
        <w:rPr>
          <w:rFonts w:ascii="Times New Roman" w:hAnsi="Times New Roman" w:eastAsia="Times New Roman" w:cs="Times New Roman"/>
          <w:color w:val="000000"/>
          <w:sz w:val="28"/>
          <w:szCs w:val="28"/>
          <w:b w:val="0"/>
          <w:bCs w:val="0"/>
        </w:rPr>
        <w:t xml:space="preserve">(+) развитые коммуникативные способности;</w:t>
      </w:r>
    </w:p>
    <w:p>
      <w:pPr>
        <w:numPr>
          <w:ilvl w:val="0"/>
          <w:numId w:val="3"/>
        </w:numPr>
      </w:pPr>
      <w:r>
        <w:rPr>
          <w:rFonts w:ascii="Times New Roman" w:hAnsi="Times New Roman" w:eastAsia="Times New Roman" w:cs="Times New Roman"/>
          <w:color w:val="000000"/>
          <w:sz w:val="28"/>
          <w:szCs w:val="28"/>
          <w:b w:val="0"/>
          <w:bCs w:val="0"/>
        </w:rPr>
        <w:t xml:space="preserve">обладает полным знанием проблемной области</w:t>
      </w:r>
    </w:p>
    <w:p>
      <w:pPr/>
      <w:r>
        <w:rPr>
          <w:rFonts w:ascii="Times New Roman" w:hAnsi="Times New Roman" w:eastAsia="Times New Roman" w:cs="Times New Roman"/>
          <w:color w:val="000000"/>
          <w:sz w:val="28"/>
          <w:szCs w:val="28"/>
          <w:b w:val="0"/>
          <w:bCs w:val="0"/>
        </w:rPr>
        <w:t xml:space="preserve">66) Верно ли утверждение: "Одна ЭВМ способна одновременно (а фактически – по очереди, квазиодновременно) выполнять функции нескольких регуляторов"?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отдельных типов ЭВМ</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отдельных типов регуляторов</w:t>
      </w:r>
    </w:p>
    <w:p>
      <w:pPr/>
      <w:r>
        <w:rPr>
          <w:rFonts w:ascii="Times New Roman" w:hAnsi="Times New Roman" w:eastAsia="Times New Roman" w:cs="Times New Roman"/>
          <w:color w:val="000000"/>
          <w:sz w:val="28"/>
          <w:szCs w:val="28"/>
          <w:b w:val="1"/>
          <w:bCs w:val="1"/>
        </w:rPr>
        <w:t xml:space="preserve">Знание: «Знать архитектуру, принципы построения систем сбора и обработки информации в машинном отделении МАНС (МО МАНС) и протоколы коммуникации систем автоматизации МАНС» (количество вопросов: 5)</w:t>
      </w:r>
    </w:p>
    <w:p>
      <w:pPr/>
      <w:r>
        <w:rPr>
          <w:rFonts w:ascii="Times New Roman" w:hAnsi="Times New Roman" w:eastAsia="Times New Roman" w:cs="Times New Roman"/>
          <w:color w:val="000000"/>
          <w:sz w:val="28"/>
          <w:szCs w:val="28"/>
          <w:b w:val="0"/>
          <w:bCs w:val="0"/>
        </w:rPr>
        <w:t xml:space="preserve">67) В каком из нормативных документов изложены общие требования к комплексам автоматизации и автономному управлению морскими судами?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Положения по классификации морских автономных и дистанционно управляемых надводных судов (МАНС)</w:t>
      </w:r>
    </w:p>
    <w:p>
      <w:pPr>
        <w:numPr>
          <w:ilvl w:val="0"/>
          <w:numId w:val="3"/>
        </w:numPr>
      </w:pPr>
      <w:r>
        <w:rPr>
          <w:rFonts w:ascii="Times New Roman" w:hAnsi="Times New Roman" w:eastAsia="Times New Roman" w:cs="Times New Roman"/>
          <w:color w:val="000000"/>
          <w:sz w:val="28"/>
          <w:szCs w:val="28"/>
          <w:b w:val="0"/>
          <w:bCs w:val="0"/>
        </w:rPr>
        <w:t xml:space="preserve">Требования к конструкции судов внутреннего водного транспорта и судовому оборудованию</w:t>
      </w:r>
    </w:p>
    <w:p>
      <w:pPr>
        <w:numPr>
          <w:ilvl w:val="0"/>
          <w:numId w:val="3"/>
        </w:numPr>
      </w:pPr>
      <w:r>
        <w:rPr>
          <w:rFonts w:ascii="Times New Roman" w:hAnsi="Times New Roman" w:eastAsia="Times New Roman" w:cs="Times New Roman"/>
          <w:color w:val="000000"/>
          <w:sz w:val="28"/>
          <w:szCs w:val="28"/>
          <w:b w:val="0"/>
          <w:bCs w:val="0"/>
        </w:rPr>
        <w:t xml:space="preserve">Правила технического наблюдения за постройкой судов и изготовлением материалов и изделий для судов</w:t>
      </w:r>
    </w:p>
    <w:p>
      <w:pPr>
        <w:numPr>
          <w:ilvl w:val="0"/>
          <w:numId w:val="3"/>
        </w:numPr>
      </w:pPr>
      <w:r>
        <w:rPr>
          <w:rFonts w:ascii="Times New Roman" w:hAnsi="Times New Roman" w:eastAsia="Times New Roman" w:cs="Times New Roman"/>
          <w:color w:val="000000"/>
          <w:sz w:val="28"/>
          <w:szCs w:val="28"/>
          <w:b w:val="0"/>
          <w:bCs w:val="0"/>
        </w:rPr>
        <w:t xml:space="preserve">Положения о техническом и аппаратном оснащении беспилотных надводных аппаратов</w:t>
      </w:r>
    </w:p>
    <w:p>
      <w:pPr/>
      <w:r>
        <w:rPr>
          <w:rFonts w:ascii="Times New Roman" w:hAnsi="Times New Roman" w:eastAsia="Times New Roman" w:cs="Times New Roman"/>
          <w:color w:val="000000"/>
          <w:sz w:val="28"/>
          <w:szCs w:val="28"/>
          <w:b w:val="0"/>
          <w:bCs w:val="0"/>
        </w:rPr>
        <w:t xml:space="preserve">68)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управления  с местных постов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судового поста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 помощью судовой системы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 управления  внешнего центра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управления  с помощью берегового портового экипажа контроля движения судна</w:t>
      </w:r>
    </w:p>
    <w:p>
      <w:pPr/>
      <w:r>
        <w:rPr>
          <w:rFonts w:ascii="Times New Roman" w:hAnsi="Times New Roman" w:eastAsia="Times New Roman" w:cs="Times New Roman"/>
          <w:color w:val="000000"/>
          <w:sz w:val="28"/>
          <w:szCs w:val="28"/>
          <w:b w:val="0"/>
          <w:bCs w:val="0"/>
        </w:rPr>
        <w:t xml:space="preserve">69) Судовая энергетическая установка МАНС должна иметь необходимые средства, позволяющие: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p>
      <w:pPr>
        <w:numPr>
          <w:ilvl w:val="0"/>
          <w:numId w:val="3"/>
        </w:numPr>
      </w:pPr>
      <w:r>
        <w:rPr>
          <w:rFonts w:ascii="Times New Roman" w:hAnsi="Times New Roman" w:eastAsia="Times New Roman" w:cs="Times New Roman"/>
          <w:color w:val="000000"/>
          <w:sz w:val="28"/>
          <w:szCs w:val="28"/>
          <w:b w:val="0"/>
          <w:bCs w:val="0"/>
        </w:rPr>
        <w:t xml:space="preserve">(+) Обеспечивать доставку параметров работы ответственных систем и оборудования в навигационную систему и в ЦДУ</w:t>
      </w:r>
    </w:p>
    <w:p>
      <w:pPr>
        <w:numPr>
          <w:ilvl w:val="0"/>
          <w:numId w:val="3"/>
        </w:numPr>
      </w:pPr>
      <w:r>
        <w:rPr>
          <w:rFonts w:ascii="Times New Roman" w:hAnsi="Times New Roman" w:eastAsia="Times New Roman" w:cs="Times New Roman"/>
          <w:color w:val="000000"/>
          <w:sz w:val="28"/>
          <w:szCs w:val="28"/>
          <w:b w:val="0"/>
          <w:bCs w:val="0"/>
        </w:rPr>
        <w:t xml:space="preserve">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Передавать элементы управления подкачкой топлива в сервис-танки и регулировать температуру и вязкость вручную</w:t>
      </w:r>
    </w:p>
    <w:p>
      <w:pPr/>
      <w:r>
        <w:rPr>
          <w:rFonts w:ascii="Times New Roman" w:hAnsi="Times New Roman" w:eastAsia="Times New Roman" w:cs="Times New Roman"/>
          <w:color w:val="000000"/>
          <w:sz w:val="28"/>
          <w:szCs w:val="28"/>
          <w:b w:val="0"/>
          <w:bCs w:val="0"/>
        </w:rPr>
        <w:t xml:space="preserve">70) Дайте определение понятию "Система управления автоматического электроснабжения"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p>
      <w:pPr>
        <w:numPr>
          <w:ilvl w:val="0"/>
          <w:numId w:val="3"/>
        </w:numPr>
      </w:pPr>
      <w:r>
        <w:rPr>
          <w:rFonts w:ascii="Times New Roman" w:hAnsi="Times New Roman" w:eastAsia="Times New Roman" w:cs="Times New Roman"/>
          <w:color w:val="000000"/>
          <w:sz w:val="28"/>
          <w:szCs w:val="28"/>
          <w:b w:val="0"/>
          <w:bCs w:val="0"/>
        </w:rPr>
        <w:t xml:space="preserve">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p>
      <w:pPr>
        <w:numPr>
          <w:ilvl w:val="0"/>
          <w:numId w:val="3"/>
        </w:numPr>
      </w:pPr>
      <w:r>
        <w:rPr>
          <w:rFonts w:ascii="Times New Roman" w:hAnsi="Times New Roman" w:eastAsia="Times New Roman" w:cs="Times New Roman"/>
          <w:color w:val="000000"/>
          <w:sz w:val="28"/>
          <w:szCs w:val="28"/>
          <w:b w:val="0"/>
          <w:bCs w:val="0"/>
        </w:rPr>
        <w:t xml:space="preserve">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71)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p>
      <w:pPr>
        <w:numPr>
          <w:ilvl w:val="0"/>
          <w:numId w:val="3"/>
        </w:numPr>
      </w:pPr>
      <w:r>
        <w:rPr>
          <w:rFonts w:ascii="Times New Roman" w:hAnsi="Times New Roman" w:eastAsia="Times New Roman" w:cs="Times New Roman"/>
          <w:color w:val="000000"/>
          <w:sz w:val="28"/>
          <w:szCs w:val="28"/>
          <w:b w:val="0"/>
          <w:bCs w:val="0"/>
        </w:rPr>
        <w:t xml:space="preserve">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p>
      <w:pPr>
        <w:numPr>
          <w:ilvl w:val="0"/>
          <w:numId w:val="3"/>
        </w:numPr>
      </w:pPr>
      <w:r>
        <w:rPr>
          <w:rFonts w:ascii="Times New Roman" w:hAnsi="Times New Roman" w:eastAsia="Times New Roman" w:cs="Times New Roman"/>
          <w:color w:val="000000"/>
          <w:sz w:val="28"/>
          <w:szCs w:val="28"/>
          <w:b w:val="0"/>
          <w:bCs w:val="0"/>
        </w:rPr>
        <w:t xml:space="preserve">При переходе с одного типа бункерного топлива на другой</w:t>
      </w:r>
    </w:p>
    <w:p>
      <w:pPr/>
      <w:r>
        <w:rPr>
          <w:rFonts w:ascii="Times New Roman" w:hAnsi="Times New Roman" w:eastAsia="Times New Roman" w:cs="Times New Roman"/>
          <w:color w:val="000000"/>
          <w:sz w:val="28"/>
          <w:szCs w:val="28"/>
          <w:b w:val="1"/>
          <w:bCs w:val="1"/>
        </w:rPr>
        <w:t xml:space="preserve">Знание: «Знать структуру систем автоматизации, назначение и принципы функционирования элементов систем автоматизации (СА) МО МАНС» (количество вопросов: 8)</w:t>
      </w:r>
    </w:p>
    <w:p>
      <w:pPr/>
      <w:r>
        <w:rPr>
          <w:rFonts w:ascii="Times New Roman" w:hAnsi="Times New Roman" w:eastAsia="Times New Roman" w:cs="Times New Roman"/>
          <w:color w:val="000000"/>
          <w:sz w:val="28"/>
          <w:szCs w:val="28"/>
          <w:b w:val="0"/>
          <w:bCs w:val="0"/>
        </w:rPr>
        <w:t xml:space="preserve">72) Какой из перечисленных приборов использует принцип управления по возмущающему воздействию f(t)?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Гироазимут</w:t>
      </w:r>
    </w:p>
    <w:p>
      <w:pPr>
        <w:numPr>
          <w:ilvl w:val="0"/>
          <w:numId w:val="3"/>
        </w:numPr>
      </w:pPr>
      <w:r>
        <w:rPr>
          <w:rFonts w:ascii="Times New Roman" w:hAnsi="Times New Roman" w:eastAsia="Times New Roman" w:cs="Times New Roman"/>
          <w:color w:val="000000"/>
          <w:sz w:val="28"/>
          <w:szCs w:val="28"/>
          <w:b w:val="0"/>
          <w:bCs w:val="0"/>
        </w:rPr>
        <w:t xml:space="preserve">Гирокомпас</w:t>
      </w:r>
    </w:p>
    <w:p>
      <w:pPr>
        <w:numPr>
          <w:ilvl w:val="0"/>
          <w:numId w:val="3"/>
        </w:numPr>
      </w:pPr>
      <w:r>
        <w:rPr>
          <w:rFonts w:ascii="Times New Roman" w:hAnsi="Times New Roman" w:eastAsia="Times New Roman" w:cs="Times New Roman"/>
          <w:color w:val="000000"/>
          <w:sz w:val="28"/>
          <w:szCs w:val="28"/>
          <w:b w:val="0"/>
          <w:bCs w:val="0"/>
        </w:rPr>
        <w:t xml:space="preserve">(+) Лаг</w:t>
      </w:r>
    </w:p>
    <w:p>
      <w:pPr>
        <w:numPr>
          <w:ilvl w:val="0"/>
          <w:numId w:val="3"/>
        </w:numPr>
      </w:pPr>
      <w:r>
        <w:rPr>
          <w:rFonts w:ascii="Times New Roman" w:hAnsi="Times New Roman" w:eastAsia="Times New Roman" w:cs="Times New Roman"/>
          <w:color w:val="000000"/>
          <w:sz w:val="28"/>
          <w:szCs w:val="28"/>
          <w:b w:val="0"/>
          <w:bCs w:val="0"/>
        </w:rPr>
        <w:t xml:space="preserve">Радиолокатор</w:t>
      </w:r>
    </w:p>
    <w:p>
      <w:pPr/>
      <w:r>
        <w:rPr>
          <w:rFonts w:ascii="Times New Roman" w:hAnsi="Times New Roman" w:eastAsia="Times New Roman" w:cs="Times New Roman"/>
          <w:color w:val="000000"/>
          <w:sz w:val="28"/>
          <w:szCs w:val="28"/>
          <w:b w:val="0"/>
          <w:bCs w:val="0"/>
        </w:rPr>
        <w:t xml:space="preserve">73) Какой из перечисленных приборов использует принцип регулирования по отклонению х(t)?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Гироазимут</w:t>
      </w:r>
    </w:p>
    <w:p>
      <w:pPr>
        <w:numPr>
          <w:ilvl w:val="0"/>
          <w:numId w:val="3"/>
        </w:numPr>
      </w:pPr>
      <w:r>
        <w:rPr>
          <w:rFonts w:ascii="Times New Roman" w:hAnsi="Times New Roman" w:eastAsia="Times New Roman" w:cs="Times New Roman"/>
          <w:color w:val="000000"/>
          <w:sz w:val="28"/>
          <w:szCs w:val="28"/>
          <w:b w:val="0"/>
          <w:bCs w:val="0"/>
        </w:rPr>
        <w:t xml:space="preserve">Гирокомпас</w:t>
      </w:r>
    </w:p>
    <w:p>
      <w:pPr>
        <w:numPr>
          <w:ilvl w:val="0"/>
          <w:numId w:val="3"/>
        </w:numPr>
      </w:pPr>
      <w:r>
        <w:rPr>
          <w:rFonts w:ascii="Times New Roman" w:hAnsi="Times New Roman" w:eastAsia="Times New Roman" w:cs="Times New Roman"/>
          <w:color w:val="000000"/>
          <w:sz w:val="28"/>
          <w:szCs w:val="28"/>
          <w:b w:val="0"/>
          <w:bCs w:val="0"/>
        </w:rPr>
        <w:t xml:space="preserve">Лаг</w:t>
      </w:r>
    </w:p>
    <w:p>
      <w:pPr>
        <w:numPr>
          <w:ilvl w:val="0"/>
          <w:numId w:val="3"/>
        </w:numPr>
      </w:pPr>
      <w:r>
        <w:rPr>
          <w:rFonts w:ascii="Times New Roman" w:hAnsi="Times New Roman" w:eastAsia="Times New Roman" w:cs="Times New Roman"/>
          <w:color w:val="000000"/>
          <w:sz w:val="28"/>
          <w:szCs w:val="28"/>
          <w:b w:val="0"/>
          <w:bCs w:val="0"/>
        </w:rPr>
        <w:t xml:space="preserve">(+) Авторулевое устройство</w:t>
      </w:r>
    </w:p>
    <w:p>
      <w:pPr/>
      <w:r>
        <w:rPr>
          <w:rFonts w:ascii="Times New Roman" w:hAnsi="Times New Roman" w:eastAsia="Times New Roman" w:cs="Times New Roman"/>
          <w:color w:val="000000"/>
          <w:sz w:val="28"/>
          <w:szCs w:val="28"/>
          <w:b w:val="0"/>
          <w:bCs w:val="0"/>
        </w:rPr>
        <w:t xml:space="preserve">74) Какие из законов регулирования используются в САУ следования судна по линии заданного пути а автоматическом режиме?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пропорциональный и интегральный</w:t>
      </w:r>
    </w:p>
    <w:p>
      <w:pPr>
        <w:numPr>
          <w:ilvl w:val="0"/>
          <w:numId w:val="3"/>
        </w:numPr>
      </w:pPr>
      <w:r>
        <w:rPr>
          <w:rFonts w:ascii="Times New Roman" w:hAnsi="Times New Roman" w:eastAsia="Times New Roman" w:cs="Times New Roman"/>
          <w:color w:val="000000"/>
          <w:sz w:val="28"/>
          <w:szCs w:val="28"/>
          <w:b w:val="0"/>
          <w:bCs w:val="0"/>
        </w:rPr>
        <w:t xml:space="preserve">пропорциональный и дифференциальный</w:t>
      </w:r>
    </w:p>
    <w:p>
      <w:pPr>
        <w:numPr>
          <w:ilvl w:val="0"/>
          <w:numId w:val="3"/>
        </w:numPr>
      </w:pPr>
      <w:r>
        <w:rPr>
          <w:rFonts w:ascii="Times New Roman" w:hAnsi="Times New Roman" w:eastAsia="Times New Roman" w:cs="Times New Roman"/>
          <w:color w:val="000000"/>
          <w:sz w:val="28"/>
          <w:szCs w:val="28"/>
          <w:b w:val="0"/>
          <w:bCs w:val="0"/>
        </w:rPr>
        <w:t xml:space="preserve">дифференциальный и интегральный</w:t>
      </w:r>
    </w:p>
    <w:p>
      <w:pPr>
        <w:numPr>
          <w:ilvl w:val="0"/>
          <w:numId w:val="3"/>
        </w:numPr>
      </w:pPr>
      <w:r>
        <w:rPr>
          <w:rFonts w:ascii="Times New Roman" w:hAnsi="Times New Roman" w:eastAsia="Times New Roman" w:cs="Times New Roman"/>
          <w:color w:val="000000"/>
          <w:sz w:val="28"/>
          <w:szCs w:val="28"/>
          <w:b w:val="0"/>
          <w:bCs w:val="0"/>
        </w:rPr>
        <w:t xml:space="preserve">(+) в современных САУ применяются регуляторы, использующие эти законы совместно</w:t>
      </w:r>
    </w:p>
    <w:p>
      <w:pPr/>
      <w:r>
        <w:rPr>
          <w:rFonts w:ascii="Times New Roman" w:hAnsi="Times New Roman" w:eastAsia="Times New Roman" w:cs="Times New Roman"/>
          <w:color w:val="000000"/>
          <w:sz w:val="28"/>
          <w:szCs w:val="28"/>
          <w:b w:val="0"/>
          <w:bCs w:val="0"/>
        </w:rPr>
        <w:t xml:space="preserve">75) Передача энергии или информационного сигнала между электрическими цепями, не имеющими непосредственного электрического контакта между ними, называется: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гальваническая развязка</w:t>
      </w:r>
    </w:p>
    <w:p>
      <w:pPr>
        <w:numPr>
          <w:ilvl w:val="0"/>
          <w:numId w:val="3"/>
        </w:numPr>
      </w:pPr>
      <w:r>
        <w:rPr>
          <w:rFonts w:ascii="Times New Roman" w:hAnsi="Times New Roman" w:eastAsia="Times New Roman" w:cs="Times New Roman"/>
          <w:color w:val="000000"/>
          <w:sz w:val="28"/>
          <w:szCs w:val="28"/>
          <w:b w:val="0"/>
          <w:bCs w:val="0"/>
        </w:rPr>
        <w:t xml:space="preserve">изолирующая развязка</w:t>
      </w:r>
    </w:p>
    <w:p>
      <w:pPr>
        <w:numPr>
          <w:ilvl w:val="0"/>
          <w:numId w:val="3"/>
        </w:numPr>
      </w:pPr>
      <w:r>
        <w:rPr>
          <w:rFonts w:ascii="Times New Roman" w:hAnsi="Times New Roman" w:eastAsia="Times New Roman" w:cs="Times New Roman"/>
          <w:color w:val="000000"/>
          <w:sz w:val="28"/>
          <w:szCs w:val="28"/>
          <w:b w:val="0"/>
          <w:bCs w:val="0"/>
        </w:rPr>
        <w:t xml:space="preserve">диэлектрическая развязка</w:t>
      </w:r>
    </w:p>
    <w:p>
      <w:pPr>
        <w:numPr>
          <w:ilvl w:val="0"/>
          <w:numId w:val="3"/>
        </w:numPr>
      </w:pPr>
      <w:r>
        <w:rPr>
          <w:rFonts w:ascii="Times New Roman" w:hAnsi="Times New Roman" w:eastAsia="Times New Roman" w:cs="Times New Roman"/>
          <w:color w:val="000000"/>
          <w:sz w:val="28"/>
          <w:szCs w:val="28"/>
          <w:b w:val="0"/>
          <w:bCs w:val="0"/>
        </w:rPr>
        <w:t xml:space="preserve">защитная изоляция</w:t>
      </w:r>
    </w:p>
    <w:p>
      <w:pPr/>
      <w:r>
        <w:rPr>
          <w:rFonts w:ascii="Times New Roman" w:hAnsi="Times New Roman" w:eastAsia="Times New Roman" w:cs="Times New Roman"/>
          <w:color w:val="000000"/>
          <w:sz w:val="28"/>
          <w:szCs w:val="28"/>
          <w:b w:val="0"/>
          <w:bCs w:val="0"/>
        </w:rPr>
        <w:t xml:space="preserve">76) Дайте определение оптимального управление в автоматизации: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которое обеспечивает достижение цели при следующих условиях: получение экстремального значения заданного критерия (показателя) качества управления и соблюдение ограничений на управляющие воздействия и выходные величины (фазовые координаты)</w:t>
      </w:r>
    </w:p>
    <w:p>
      <w:pPr>
        <w:numPr>
          <w:ilvl w:val="0"/>
          <w:numId w:val="3"/>
        </w:numPr>
      </w:pPr>
      <w:r>
        <w:rPr>
          <w:rFonts w:ascii="Times New Roman" w:hAnsi="Times New Roman" w:eastAsia="Times New Roman" w:cs="Times New Roman"/>
          <w:color w:val="000000"/>
          <w:sz w:val="28"/>
          <w:szCs w:val="28"/>
          <w:b w:val="0"/>
          <w:bCs w:val="0"/>
        </w:rPr>
        <w:t xml:space="preserve">управление, при котором ОУ является линеаризованной функцией и выполняется поиск минимума отклонения действительного значения управляющего воздействия от заданного</w:t>
      </w:r>
    </w:p>
    <w:p>
      <w:pPr>
        <w:numPr>
          <w:ilvl w:val="0"/>
          <w:numId w:val="3"/>
        </w:numPr>
      </w:pPr>
      <w:r>
        <w:rPr>
          <w:rFonts w:ascii="Times New Roman" w:hAnsi="Times New Roman" w:eastAsia="Times New Roman" w:cs="Times New Roman"/>
          <w:color w:val="000000"/>
          <w:sz w:val="28"/>
          <w:szCs w:val="28"/>
          <w:b w:val="0"/>
          <w:bCs w:val="0"/>
        </w:rPr>
        <w:t xml:space="preserve">управление, при котором обеспечиваются следующие показатели: надёжность, эффективность, долговечность, стабильность</w:t>
      </w:r>
    </w:p>
    <w:p>
      <w:pPr>
        <w:numPr>
          <w:ilvl w:val="0"/>
          <w:numId w:val="3"/>
        </w:numPr>
      </w:pPr>
      <w:r>
        <w:rPr>
          <w:rFonts w:ascii="Times New Roman" w:hAnsi="Times New Roman" w:eastAsia="Times New Roman" w:cs="Times New Roman"/>
          <w:color w:val="000000"/>
          <w:sz w:val="28"/>
          <w:szCs w:val="28"/>
          <w:b w:val="0"/>
          <w:bCs w:val="0"/>
        </w:rPr>
        <w:t xml:space="preserve">все ответы верны</w:t>
      </w:r>
    </w:p>
    <w:p>
      <w:pPr/>
      <w:r>
        <w:rPr>
          <w:rFonts w:ascii="Times New Roman" w:hAnsi="Times New Roman" w:eastAsia="Times New Roman" w:cs="Times New Roman"/>
          <w:color w:val="000000"/>
          <w:sz w:val="28"/>
          <w:szCs w:val="28"/>
          <w:b w:val="0"/>
          <w:bCs w:val="0"/>
        </w:rPr>
        <w:t xml:space="preserve">77) Какие мероприятия выполняются для защиты антенного блока от коррозии?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Периодическая окраска стоек / опор антенного блока</w:t>
      </w:r>
    </w:p>
    <w:p>
      <w:pPr>
        <w:numPr>
          <w:ilvl w:val="0"/>
          <w:numId w:val="3"/>
        </w:numPr>
      </w:pPr>
      <w:r>
        <w:rPr>
          <w:rFonts w:ascii="Times New Roman" w:hAnsi="Times New Roman" w:eastAsia="Times New Roman" w:cs="Times New Roman"/>
          <w:color w:val="000000"/>
          <w:sz w:val="28"/>
          <w:szCs w:val="28"/>
          <w:b w:val="0"/>
          <w:bCs w:val="0"/>
        </w:rPr>
        <w:t xml:space="preserve">Периодическая замена масла в редукторе</w:t>
      </w:r>
    </w:p>
    <w:p>
      <w:pPr>
        <w:numPr>
          <w:ilvl w:val="0"/>
          <w:numId w:val="3"/>
        </w:numPr>
      </w:pPr>
      <w:r>
        <w:rPr>
          <w:rFonts w:ascii="Times New Roman" w:hAnsi="Times New Roman" w:eastAsia="Times New Roman" w:cs="Times New Roman"/>
          <w:color w:val="000000"/>
          <w:sz w:val="28"/>
          <w:szCs w:val="28"/>
          <w:b w:val="0"/>
          <w:bCs w:val="0"/>
        </w:rPr>
        <w:t xml:space="preserve">Периодическая замена смазки в подшипниках</w:t>
      </w:r>
    </w:p>
    <w:p>
      <w:pPr>
        <w:numPr>
          <w:ilvl w:val="0"/>
          <w:numId w:val="3"/>
        </w:numPr>
      </w:pPr>
      <w:r>
        <w:rPr>
          <w:rFonts w:ascii="Times New Roman" w:hAnsi="Times New Roman" w:eastAsia="Times New Roman" w:cs="Times New Roman"/>
          <w:color w:val="000000"/>
          <w:sz w:val="28"/>
          <w:szCs w:val="28"/>
          <w:b w:val="0"/>
          <w:bCs w:val="0"/>
        </w:rPr>
        <w:t xml:space="preserve">Периодическая очистка поверхности антенны</w:t>
      </w:r>
    </w:p>
    <w:p>
      <w:pPr/>
      <w:r>
        <w:rPr>
          <w:rFonts w:ascii="Times New Roman" w:hAnsi="Times New Roman" w:eastAsia="Times New Roman" w:cs="Times New Roman"/>
          <w:color w:val="000000"/>
          <w:sz w:val="28"/>
          <w:szCs w:val="28"/>
          <w:b w:val="0"/>
          <w:bCs w:val="0"/>
        </w:rPr>
        <w:t xml:space="preserve">78) Минимальное удаление антенны судовой земной станции "ИНМАРСАТ" до антенны КВ-диапазона должно быть более: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1 метра</w:t>
      </w:r>
    </w:p>
    <w:p>
      <w:pPr>
        <w:numPr>
          <w:ilvl w:val="0"/>
          <w:numId w:val="3"/>
        </w:numPr>
      </w:pPr>
      <w:r>
        <w:rPr>
          <w:rFonts w:ascii="Times New Roman" w:hAnsi="Times New Roman" w:eastAsia="Times New Roman" w:cs="Times New Roman"/>
          <w:color w:val="000000"/>
          <w:sz w:val="28"/>
          <w:szCs w:val="28"/>
          <w:b w:val="0"/>
          <w:bCs w:val="0"/>
        </w:rPr>
        <w:t xml:space="preserve">3 метров</w:t>
      </w:r>
    </w:p>
    <w:p>
      <w:pPr>
        <w:numPr>
          <w:ilvl w:val="0"/>
          <w:numId w:val="3"/>
        </w:numPr>
      </w:pPr>
      <w:r>
        <w:rPr>
          <w:rFonts w:ascii="Times New Roman" w:hAnsi="Times New Roman" w:eastAsia="Times New Roman" w:cs="Times New Roman"/>
          <w:color w:val="000000"/>
          <w:sz w:val="28"/>
          <w:szCs w:val="28"/>
          <w:b w:val="0"/>
          <w:bCs w:val="0"/>
        </w:rPr>
        <w:t xml:space="preserve">(+) 5 метров</w:t>
      </w:r>
    </w:p>
    <w:p>
      <w:pPr>
        <w:numPr>
          <w:ilvl w:val="0"/>
          <w:numId w:val="3"/>
        </w:numPr>
      </w:pPr>
      <w:r>
        <w:rPr>
          <w:rFonts w:ascii="Times New Roman" w:hAnsi="Times New Roman" w:eastAsia="Times New Roman" w:cs="Times New Roman"/>
          <w:color w:val="000000"/>
          <w:sz w:val="28"/>
          <w:szCs w:val="28"/>
          <w:b w:val="0"/>
          <w:bCs w:val="0"/>
        </w:rPr>
        <w:t xml:space="preserve">2,5 метров</w:t>
      </w:r>
    </w:p>
    <w:p>
      <w:pPr/>
      <w:r>
        <w:rPr>
          <w:rFonts w:ascii="Times New Roman" w:hAnsi="Times New Roman" w:eastAsia="Times New Roman" w:cs="Times New Roman"/>
          <w:color w:val="000000"/>
          <w:sz w:val="28"/>
          <w:szCs w:val="28"/>
          <w:b w:val="0"/>
          <w:bCs w:val="0"/>
        </w:rPr>
        <w:t xml:space="preserve">79) УКВ-аппаратура двусторонней радиотелефонной связи и устройство указания местоположения судна для целей поиска и спасания должна иметь степень защиты не ниже: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IP68</w:t>
      </w:r>
    </w:p>
    <w:p>
      <w:pPr>
        <w:numPr>
          <w:ilvl w:val="0"/>
          <w:numId w:val="3"/>
        </w:numPr>
      </w:pPr>
      <w:r>
        <w:rPr>
          <w:rFonts w:ascii="Times New Roman" w:hAnsi="Times New Roman" w:eastAsia="Times New Roman" w:cs="Times New Roman"/>
          <w:color w:val="000000"/>
          <w:sz w:val="28"/>
          <w:szCs w:val="28"/>
          <w:b w:val="0"/>
          <w:bCs w:val="0"/>
        </w:rPr>
        <w:t xml:space="preserve">IP56</w:t>
      </w:r>
    </w:p>
    <w:p>
      <w:pPr>
        <w:numPr>
          <w:ilvl w:val="0"/>
          <w:numId w:val="3"/>
        </w:numPr>
      </w:pPr>
      <w:r>
        <w:rPr>
          <w:rFonts w:ascii="Times New Roman" w:hAnsi="Times New Roman" w:eastAsia="Times New Roman" w:cs="Times New Roman"/>
          <w:color w:val="000000"/>
          <w:sz w:val="28"/>
          <w:szCs w:val="28"/>
          <w:b w:val="0"/>
          <w:bCs w:val="0"/>
        </w:rPr>
        <w:t xml:space="preserve">IP22</w:t>
      </w:r>
    </w:p>
    <w:p>
      <w:pPr>
        <w:numPr>
          <w:ilvl w:val="0"/>
          <w:numId w:val="3"/>
        </w:numPr>
      </w:pPr>
      <w:r>
        <w:rPr>
          <w:rFonts w:ascii="Times New Roman" w:hAnsi="Times New Roman" w:eastAsia="Times New Roman" w:cs="Times New Roman"/>
          <w:color w:val="000000"/>
          <w:sz w:val="28"/>
          <w:szCs w:val="28"/>
          <w:b w:val="0"/>
          <w:bCs w:val="0"/>
        </w:rPr>
        <w:t xml:space="preserve">IP44</w:t>
      </w:r>
    </w:p>
    <w:p>
      <w:pPr/>
      <w:r>
        <w:rPr>
          <w:rFonts w:ascii="Times New Roman" w:hAnsi="Times New Roman" w:eastAsia="Times New Roman" w:cs="Times New Roman"/>
          <w:color w:val="000000"/>
          <w:sz w:val="28"/>
          <w:szCs w:val="28"/>
          <w:b w:val="1"/>
          <w:bCs w:val="1"/>
        </w:rPr>
        <w:t xml:space="preserve">Знание: «Знать принципы обслуживания навигационного оборудования МАНС и систем связи» (количество вопросов: 6)</w:t>
      </w:r>
    </w:p>
    <w:p>
      <w:pPr/>
      <w:r>
        <w:rPr>
          <w:rFonts w:ascii="Times New Roman" w:hAnsi="Times New Roman" w:eastAsia="Times New Roman" w:cs="Times New Roman"/>
          <w:color w:val="000000"/>
          <w:sz w:val="28"/>
          <w:szCs w:val="28"/>
          <w:b w:val="0"/>
          <w:bCs w:val="0"/>
        </w:rPr>
        <w:t xml:space="preserve">80) Какие положительные стороны малых ЭВМ?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надежность</w:t>
      </w:r>
    </w:p>
    <w:p>
      <w:pPr>
        <w:numPr>
          <w:ilvl w:val="0"/>
          <w:numId w:val="3"/>
        </w:numPr>
      </w:pPr>
      <w:r>
        <w:rPr>
          <w:rFonts w:ascii="Times New Roman" w:hAnsi="Times New Roman" w:eastAsia="Times New Roman" w:cs="Times New Roman"/>
          <w:color w:val="000000"/>
          <w:sz w:val="28"/>
          <w:szCs w:val="28"/>
          <w:b w:val="0"/>
          <w:bCs w:val="0"/>
        </w:rPr>
        <w:t xml:space="preserve">(+) простота в эксплуатации</w:t>
      </w:r>
    </w:p>
    <w:p>
      <w:pPr>
        <w:numPr>
          <w:ilvl w:val="0"/>
          <w:numId w:val="3"/>
        </w:numPr>
      </w:pPr>
      <w:r>
        <w:rPr>
          <w:rFonts w:ascii="Times New Roman" w:hAnsi="Times New Roman" w:eastAsia="Times New Roman" w:cs="Times New Roman"/>
          <w:color w:val="000000"/>
          <w:sz w:val="28"/>
          <w:szCs w:val="28"/>
          <w:b w:val="0"/>
          <w:bCs w:val="0"/>
        </w:rPr>
        <w:t xml:space="preserve">возможностью подключения большого числа пользователей</w:t>
      </w:r>
    </w:p>
    <w:p>
      <w:pPr>
        <w:numPr>
          <w:ilvl w:val="0"/>
          <w:numId w:val="3"/>
        </w:numPr>
      </w:pPr>
      <w:r>
        <w:rPr>
          <w:rFonts w:ascii="Times New Roman" w:hAnsi="Times New Roman" w:eastAsia="Times New Roman" w:cs="Times New Roman"/>
          <w:color w:val="000000"/>
          <w:sz w:val="28"/>
          <w:szCs w:val="28"/>
          <w:b w:val="0"/>
          <w:bCs w:val="0"/>
        </w:rPr>
        <w:t xml:space="preserve">быстродействие</w:t>
      </w:r>
    </w:p>
    <w:p>
      <w:pPr/>
      <w:r>
        <w:rPr>
          <w:rFonts w:ascii="Times New Roman" w:hAnsi="Times New Roman" w:eastAsia="Times New Roman" w:cs="Times New Roman"/>
          <w:color w:val="000000"/>
          <w:sz w:val="28"/>
          <w:szCs w:val="28"/>
          <w:b w:val="0"/>
          <w:bCs w:val="0"/>
        </w:rPr>
        <w:t xml:space="preserve">81) Какой режим используется при централизованном способе обработки информации?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r>
        <w:rPr>
          <w:rFonts w:ascii="Times New Roman" w:hAnsi="Times New Roman" w:eastAsia="Times New Roman" w:cs="Times New Roman"/>
          <w:color w:val="000000"/>
          <w:sz w:val="28"/>
          <w:szCs w:val="28"/>
          <w:b w:val="0"/>
          <w:bCs w:val="0"/>
        </w:rPr>
        <w:t xml:space="preserve">82) Какой режим используется применяется при децентрализованной и распределенной обработке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 Реального масштаба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r>
        <w:rPr>
          <w:rFonts w:ascii="Times New Roman" w:hAnsi="Times New Roman" w:eastAsia="Times New Roman" w:cs="Times New Roman"/>
          <w:color w:val="000000"/>
          <w:sz w:val="28"/>
          <w:szCs w:val="28"/>
          <w:b w:val="0"/>
          <w:bCs w:val="0"/>
        </w:rPr>
        <w:t xml:space="preserve">83) Вычислительная система настолько быстро обслуживает каждого пользователя, что создается впечатление их одновременной работы. Какой режим характеризуется таким определением?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Пакетный</w:t>
      </w:r>
    </w:p>
    <w:p>
      <w:pPr>
        <w:numPr>
          <w:ilvl w:val="0"/>
          <w:numId w:val="3"/>
        </w:numPr>
      </w:pPr>
      <w:r>
        <w:rPr>
          <w:rFonts w:ascii="Times New Roman" w:hAnsi="Times New Roman" w:eastAsia="Times New Roman" w:cs="Times New Roman"/>
          <w:color w:val="000000"/>
          <w:sz w:val="28"/>
          <w:szCs w:val="28"/>
          <w:b w:val="0"/>
          <w:bCs w:val="0"/>
        </w:rPr>
        <w:t xml:space="preserve">Диалоговый</w:t>
      </w:r>
    </w:p>
    <w:p>
      <w:pPr>
        <w:numPr>
          <w:ilvl w:val="0"/>
          <w:numId w:val="3"/>
        </w:numPr>
      </w:pPr>
      <w:r>
        <w:rPr>
          <w:rFonts w:ascii="Times New Roman" w:hAnsi="Times New Roman" w:eastAsia="Times New Roman" w:cs="Times New Roman"/>
          <w:color w:val="000000"/>
          <w:sz w:val="28"/>
          <w:szCs w:val="28"/>
          <w:b w:val="0"/>
          <w:bCs w:val="0"/>
        </w:rPr>
        <w:t xml:space="preserve">(+) Разделения времени</w:t>
      </w:r>
    </w:p>
    <w:p>
      <w:pPr>
        <w:numPr>
          <w:ilvl w:val="0"/>
          <w:numId w:val="3"/>
        </w:numPr>
      </w:pPr>
      <w:r>
        <w:rPr>
          <w:rFonts w:ascii="Times New Roman" w:hAnsi="Times New Roman" w:eastAsia="Times New Roman" w:cs="Times New Roman"/>
          <w:color w:val="000000"/>
          <w:sz w:val="28"/>
          <w:szCs w:val="28"/>
          <w:b w:val="0"/>
          <w:bCs w:val="0"/>
        </w:rPr>
        <w:t xml:space="preserve">Регламентный</w:t>
      </w:r>
    </w:p>
    <w:p>
      <w:pPr/>
      <w:r>
        <w:rPr>
          <w:rFonts w:ascii="Times New Roman" w:hAnsi="Times New Roman" w:eastAsia="Times New Roman" w:cs="Times New Roman"/>
          <w:color w:val="000000"/>
          <w:sz w:val="28"/>
          <w:szCs w:val="28"/>
          <w:b w:val="0"/>
          <w:bCs w:val="0"/>
        </w:rPr>
        <w:t xml:space="preserve">84) Выберите уровень представляющий спутниковую связь с сетью береговых офисов: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32pt; height:613pt; margin-left:0pt; margin-top:0pt; mso-position-horizontal:left; mso-position-vertical:top; mso-position-horizontal-relative:char; mso-position-vertical-relative:line;">
            <w10:wrap type="inline"/>
            <v:imagedata r:id="rId1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Level 0</w:t>
      </w:r>
    </w:p>
    <w:p>
      <w:pPr>
        <w:numPr>
          <w:ilvl w:val="0"/>
          <w:numId w:val="3"/>
        </w:numPr>
      </w:pPr>
      <w:r>
        <w:rPr>
          <w:rFonts w:ascii="Times New Roman" w:hAnsi="Times New Roman" w:eastAsia="Times New Roman" w:cs="Times New Roman"/>
          <w:color w:val="000000"/>
          <w:sz w:val="28"/>
          <w:szCs w:val="28"/>
          <w:b w:val="0"/>
          <w:bCs w:val="0"/>
        </w:rPr>
        <w:t xml:space="preserve">Level 1</w:t>
      </w:r>
    </w:p>
    <w:p>
      <w:pPr>
        <w:numPr>
          <w:ilvl w:val="0"/>
          <w:numId w:val="3"/>
        </w:numPr>
      </w:pPr>
      <w:r>
        <w:rPr>
          <w:rFonts w:ascii="Times New Roman" w:hAnsi="Times New Roman" w:eastAsia="Times New Roman" w:cs="Times New Roman"/>
          <w:color w:val="000000"/>
          <w:sz w:val="28"/>
          <w:szCs w:val="28"/>
          <w:b w:val="0"/>
          <w:bCs w:val="0"/>
        </w:rPr>
        <w:t xml:space="preserve">Level 2</w:t>
      </w:r>
    </w:p>
    <w:p>
      <w:pPr>
        <w:numPr>
          <w:ilvl w:val="0"/>
          <w:numId w:val="3"/>
        </w:numPr>
      </w:pPr>
      <w:r>
        <w:rPr>
          <w:rFonts w:ascii="Times New Roman" w:hAnsi="Times New Roman" w:eastAsia="Times New Roman" w:cs="Times New Roman"/>
          <w:color w:val="000000"/>
          <w:sz w:val="28"/>
          <w:szCs w:val="28"/>
          <w:b w:val="0"/>
          <w:bCs w:val="0"/>
        </w:rPr>
        <w:t xml:space="preserve">Level 3</w:t>
      </w:r>
    </w:p>
    <w:p>
      <w:pPr>
        <w:numPr>
          <w:ilvl w:val="0"/>
          <w:numId w:val="3"/>
        </w:numPr>
      </w:pPr>
      <w:r>
        <w:rPr>
          <w:rFonts w:ascii="Times New Roman" w:hAnsi="Times New Roman" w:eastAsia="Times New Roman" w:cs="Times New Roman"/>
          <w:color w:val="000000"/>
          <w:sz w:val="28"/>
          <w:szCs w:val="28"/>
          <w:b w:val="0"/>
          <w:bCs w:val="0"/>
        </w:rPr>
        <w:t xml:space="preserve">Level 4</w:t>
      </w:r>
    </w:p>
    <w:p>
      <w:pPr>
        <w:numPr>
          <w:ilvl w:val="0"/>
          <w:numId w:val="3"/>
        </w:numPr>
      </w:pPr>
      <w:r>
        <w:rPr>
          <w:rFonts w:ascii="Times New Roman" w:hAnsi="Times New Roman" w:eastAsia="Times New Roman" w:cs="Times New Roman"/>
          <w:color w:val="000000"/>
          <w:sz w:val="28"/>
          <w:szCs w:val="28"/>
          <w:b w:val="0"/>
          <w:bCs w:val="0"/>
        </w:rPr>
        <w:t xml:space="preserve">(+) Level 5</w:t>
      </w:r>
    </w:p>
    <w:p>
      <w:pPr/>
      <w:r>
        <w:rPr>
          <w:rFonts w:ascii="Times New Roman" w:hAnsi="Times New Roman" w:eastAsia="Times New Roman" w:cs="Times New Roman"/>
          <w:color w:val="000000"/>
          <w:sz w:val="28"/>
          <w:szCs w:val="28"/>
          <w:b w:val="0"/>
          <w:bCs w:val="0"/>
        </w:rPr>
        <w:t xml:space="preserve">85) Выберите уровень взаимодействия с физическими процессами: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32pt; height:613pt; margin-left:0pt; margin-top:0pt; mso-position-horizontal:left; mso-position-vertical:top; mso-position-horizontal-relative:char; mso-position-vertical-relative:line;">
            <w10:wrap type="inline"/>
            <v:imagedata r:id="rId10"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Level 0</w:t>
      </w:r>
    </w:p>
    <w:p>
      <w:pPr>
        <w:numPr>
          <w:ilvl w:val="0"/>
          <w:numId w:val="3"/>
        </w:numPr>
      </w:pPr>
      <w:r>
        <w:rPr>
          <w:rFonts w:ascii="Times New Roman" w:hAnsi="Times New Roman" w:eastAsia="Times New Roman" w:cs="Times New Roman"/>
          <w:color w:val="000000"/>
          <w:sz w:val="28"/>
          <w:szCs w:val="28"/>
          <w:b w:val="0"/>
          <w:bCs w:val="0"/>
        </w:rPr>
        <w:t xml:space="preserve">Level 1</w:t>
      </w:r>
    </w:p>
    <w:p>
      <w:pPr>
        <w:numPr>
          <w:ilvl w:val="0"/>
          <w:numId w:val="3"/>
        </w:numPr>
      </w:pPr>
      <w:r>
        <w:rPr>
          <w:rFonts w:ascii="Times New Roman" w:hAnsi="Times New Roman" w:eastAsia="Times New Roman" w:cs="Times New Roman"/>
          <w:color w:val="000000"/>
          <w:sz w:val="28"/>
          <w:szCs w:val="28"/>
          <w:b w:val="0"/>
          <w:bCs w:val="0"/>
        </w:rPr>
        <w:t xml:space="preserve">Level 2</w:t>
      </w:r>
    </w:p>
    <w:p>
      <w:pPr>
        <w:numPr>
          <w:ilvl w:val="0"/>
          <w:numId w:val="3"/>
        </w:numPr>
      </w:pPr>
      <w:r>
        <w:rPr>
          <w:rFonts w:ascii="Times New Roman" w:hAnsi="Times New Roman" w:eastAsia="Times New Roman" w:cs="Times New Roman"/>
          <w:color w:val="000000"/>
          <w:sz w:val="28"/>
          <w:szCs w:val="28"/>
          <w:b w:val="0"/>
          <w:bCs w:val="0"/>
        </w:rPr>
        <w:t xml:space="preserve">Level 3</w:t>
      </w:r>
    </w:p>
    <w:p>
      <w:pPr>
        <w:numPr>
          <w:ilvl w:val="0"/>
          <w:numId w:val="3"/>
        </w:numPr>
      </w:pPr>
      <w:r>
        <w:rPr>
          <w:rFonts w:ascii="Times New Roman" w:hAnsi="Times New Roman" w:eastAsia="Times New Roman" w:cs="Times New Roman"/>
          <w:color w:val="000000"/>
          <w:sz w:val="28"/>
          <w:szCs w:val="28"/>
          <w:b w:val="0"/>
          <w:bCs w:val="0"/>
        </w:rPr>
        <w:t xml:space="preserve">Level 4</w:t>
      </w:r>
    </w:p>
    <w:p>
      <w:pPr>
        <w:numPr>
          <w:ilvl w:val="0"/>
          <w:numId w:val="3"/>
        </w:numPr>
      </w:pPr>
      <w:r>
        <w:rPr>
          <w:rFonts w:ascii="Times New Roman" w:hAnsi="Times New Roman" w:eastAsia="Times New Roman" w:cs="Times New Roman"/>
          <w:color w:val="000000"/>
          <w:sz w:val="28"/>
          <w:szCs w:val="28"/>
          <w:b w:val="0"/>
          <w:bCs w:val="0"/>
        </w:rPr>
        <w:t xml:space="preserve">Level 5</w:t>
      </w:r>
    </w:p>
    <w:p>
      <w:pPr/>
      <w:r>
        <w:rPr>
          <w:rFonts w:ascii="Times New Roman" w:hAnsi="Times New Roman" w:eastAsia="Times New Roman" w:cs="Times New Roman"/>
          <w:color w:val="000000"/>
          <w:sz w:val="28"/>
          <w:szCs w:val="28"/>
          <w:b w:val="1"/>
          <w:bCs w:val="1"/>
        </w:rPr>
        <w:t xml:space="preserve">Знание: «Знать принципы работы системы автоматического управления судна на траектории» (количество вопросов: 5)</w:t>
      </w:r>
    </w:p>
    <w:p>
      <w:pPr/>
      <w:r>
        <w:rPr>
          <w:rFonts w:ascii="Times New Roman" w:hAnsi="Times New Roman" w:eastAsia="Times New Roman" w:cs="Times New Roman"/>
          <w:color w:val="000000"/>
          <w:sz w:val="28"/>
          <w:szCs w:val="28"/>
          <w:b w:val="0"/>
          <w:bCs w:val="0"/>
        </w:rPr>
        <w:t xml:space="preserve">86) Дайте определение понятию "Система управления автоматического электроснабжения"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p>
      <w:pPr>
        <w:numPr>
          <w:ilvl w:val="0"/>
          <w:numId w:val="3"/>
        </w:numPr>
      </w:pPr>
      <w:r>
        <w:rPr>
          <w:rFonts w:ascii="Times New Roman" w:hAnsi="Times New Roman" w:eastAsia="Times New Roman" w:cs="Times New Roman"/>
          <w:color w:val="000000"/>
          <w:sz w:val="28"/>
          <w:szCs w:val="28"/>
          <w:b w:val="0"/>
          <w:bCs w:val="0"/>
        </w:rPr>
        <w:t xml:space="preserve">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p>
      <w:pPr>
        <w:numPr>
          <w:ilvl w:val="0"/>
          <w:numId w:val="3"/>
        </w:numPr>
      </w:pPr>
      <w:r>
        <w:rPr>
          <w:rFonts w:ascii="Times New Roman" w:hAnsi="Times New Roman" w:eastAsia="Times New Roman" w:cs="Times New Roman"/>
          <w:color w:val="000000"/>
          <w:sz w:val="28"/>
          <w:szCs w:val="28"/>
          <w:b w:val="0"/>
          <w:bCs w:val="0"/>
        </w:rPr>
        <w:t xml:space="preserve">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87)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p>
      <w:pPr>
        <w:numPr>
          <w:ilvl w:val="0"/>
          <w:numId w:val="3"/>
        </w:numPr>
      </w:pPr>
      <w:r>
        <w:rPr>
          <w:rFonts w:ascii="Times New Roman" w:hAnsi="Times New Roman" w:eastAsia="Times New Roman" w:cs="Times New Roman"/>
          <w:color w:val="000000"/>
          <w:sz w:val="28"/>
          <w:szCs w:val="28"/>
          <w:b w:val="0"/>
          <w:bCs w:val="0"/>
        </w:rPr>
        <w:t xml:space="preserve">(+)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p>
      <w:pPr>
        <w:numPr>
          <w:ilvl w:val="0"/>
          <w:numId w:val="3"/>
        </w:numPr>
      </w:pPr>
      <w:r>
        <w:rPr>
          <w:rFonts w:ascii="Times New Roman" w:hAnsi="Times New Roman" w:eastAsia="Times New Roman" w:cs="Times New Roman"/>
          <w:color w:val="000000"/>
          <w:sz w:val="28"/>
          <w:szCs w:val="28"/>
          <w:b w:val="0"/>
          <w:bCs w:val="0"/>
        </w:rPr>
        <w:t xml:space="preserve">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p>
      <w:pPr>
        <w:numPr>
          <w:ilvl w:val="0"/>
          <w:numId w:val="3"/>
        </w:numPr>
      </w:pPr>
      <w:r>
        <w:rPr>
          <w:rFonts w:ascii="Times New Roman" w:hAnsi="Times New Roman" w:eastAsia="Times New Roman" w:cs="Times New Roman"/>
          <w:color w:val="000000"/>
          <w:sz w:val="28"/>
          <w:szCs w:val="28"/>
          <w:b w:val="0"/>
          <w:bCs w:val="0"/>
        </w:rPr>
        <w:t xml:space="preserve">При переходе с одного типа бункерного топлива на другой</w:t>
      </w:r>
    </w:p>
    <w:p>
      <w:pPr/>
      <w:r>
        <w:rPr>
          <w:rFonts w:ascii="Times New Roman" w:hAnsi="Times New Roman" w:eastAsia="Times New Roman" w:cs="Times New Roman"/>
          <w:color w:val="000000"/>
          <w:sz w:val="28"/>
          <w:szCs w:val="28"/>
          <w:b w:val="0"/>
          <w:bCs w:val="0"/>
        </w:rPr>
        <w:t xml:space="preserve">88) Судовая энергетическая установка МАНС должна иметь необходимые средства, позволяющие: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p>
      <w:pPr>
        <w:numPr>
          <w:ilvl w:val="0"/>
          <w:numId w:val="3"/>
        </w:numPr>
      </w:pPr>
      <w:r>
        <w:rPr>
          <w:rFonts w:ascii="Times New Roman" w:hAnsi="Times New Roman" w:eastAsia="Times New Roman" w:cs="Times New Roman"/>
          <w:color w:val="000000"/>
          <w:sz w:val="28"/>
          <w:szCs w:val="28"/>
          <w:b w:val="0"/>
          <w:bCs w:val="0"/>
        </w:rPr>
        <w:t xml:space="preserve">(+) Обеспечивать доставку параметров работы ответственных систем и оборудования в навигационную систему и в ЦДУ</w:t>
      </w:r>
    </w:p>
    <w:p>
      <w:pPr>
        <w:numPr>
          <w:ilvl w:val="0"/>
          <w:numId w:val="3"/>
        </w:numPr>
      </w:pPr>
      <w:r>
        <w:rPr>
          <w:rFonts w:ascii="Times New Roman" w:hAnsi="Times New Roman" w:eastAsia="Times New Roman" w:cs="Times New Roman"/>
          <w:color w:val="000000"/>
          <w:sz w:val="28"/>
          <w:szCs w:val="28"/>
          <w:b w:val="0"/>
          <w:bCs w:val="0"/>
        </w:rPr>
        <w:t xml:space="preserve">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p>
      <w:pPr>
        <w:numPr>
          <w:ilvl w:val="0"/>
          <w:numId w:val="3"/>
        </w:numPr>
      </w:pPr>
      <w:r>
        <w:rPr>
          <w:rFonts w:ascii="Times New Roman" w:hAnsi="Times New Roman" w:eastAsia="Times New Roman" w:cs="Times New Roman"/>
          <w:color w:val="000000"/>
          <w:sz w:val="28"/>
          <w:szCs w:val="28"/>
          <w:b w:val="0"/>
          <w:bCs w:val="0"/>
        </w:rPr>
        <w:t xml:space="preserve">Передавать элементы управления подкачкой топлива в сервис-танки и регулировать температуру и вязкость вручную</w:t>
      </w:r>
    </w:p>
    <w:p>
      <w:pPr/>
      <w:r>
        <w:rPr>
          <w:rFonts w:ascii="Times New Roman" w:hAnsi="Times New Roman" w:eastAsia="Times New Roman" w:cs="Times New Roman"/>
          <w:color w:val="000000"/>
          <w:sz w:val="28"/>
          <w:szCs w:val="28"/>
          <w:b w:val="0"/>
          <w:bCs w:val="0"/>
        </w:rPr>
        <w:t xml:space="preserve">89)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управления  с местных постов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судового поста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 управления   с помощью судовой системы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 управления  внешнего центра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управления  с помощью берегового портового экипажа контроля движения судна</w:t>
      </w:r>
    </w:p>
    <w:p>
      <w:pPr/>
      <w:r>
        <w:rPr>
          <w:rFonts w:ascii="Times New Roman" w:hAnsi="Times New Roman" w:eastAsia="Times New Roman" w:cs="Times New Roman"/>
          <w:color w:val="000000"/>
          <w:sz w:val="28"/>
          <w:szCs w:val="28"/>
          <w:b w:val="0"/>
          <w:bCs w:val="0"/>
        </w:rPr>
        <w:t xml:space="preserve">90) В каком из нормативных документов изложены общие требования к комплексам автоматизации и автономному управлению морскими судами?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Положения по классификации морских автономных и дистанционно управляемых надводных судов (МАНС)</w:t>
      </w:r>
    </w:p>
    <w:p>
      <w:pPr>
        <w:numPr>
          <w:ilvl w:val="0"/>
          <w:numId w:val="3"/>
        </w:numPr>
      </w:pPr>
      <w:r>
        <w:rPr>
          <w:rFonts w:ascii="Times New Roman" w:hAnsi="Times New Roman" w:eastAsia="Times New Roman" w:cs="Times New Roman"/>
          <w:color w:val="000000"/>
          <w:sz w:val="28"/>
          <w:szCs w:val="28"/>
          <w:b w:val="0"/>
          <w:bCs w:val="0"/>
        </w:rPr>
        <w:t xml:space="preserve">Требования к конструкции судов внутреннего водного транспорта и судовому оборудованию</w:t>
      </w:r>
    </w:p>
    <w:p>
      <w:pPr>
        <w:numPr>
          <w:ilvl w:val="0"/>
          <w:numId w:val="3"/>
        </w:numPr>
      </w:pPr>
      <w:r>
        <w:rPr>
          <w:rFonts w:ascii="Times New Roman" w:hAnsi="Times New Roman" w:eastAsia="Times New Roman" w:cs="Times New Roman"/>
          <w:color w:val="000000"/>
          <w:sz w:val="28"/>
          <w:szCs w:val="28"/>
          <w:b w:val="0"/>
          <w:bCs w:val="0"/>
        </w:rPr>
        <w:t xml:space="preserve">Правила технического наблюдения за постройкой судов и изготовлением материалов и изделий для судов</w:t>
      </w:r>
    </w:p>
    <w:p>
      <w:pPr>
        <w:numPr>
          <w:ilvl w:val="0"/>
          <w:numId w:val="3"/>
        </w:numPr>
      </w:pPr>
      <w:r>
        <w:rPr>
          <w:rFonts w:ascii="Times New Roman" w:hAnsi="Times New Roman" w:eastAsia="Times New Roman" w:cs="Times New Roman"/>
          <w:color w:val="000000"/>
          <w:sz w:val="28"/>
          <w:szCs w:val="28"/>
          <w:b w:val="0"/>
          <w:bCs w:val="0"/>
        </w:rPr>
        <w:t xml:space="preserve">Положения о техническом и аппаратном оснащении беспилотных надводных аппаратов</w:t>
      </w:r>
    </w:p>
    <w:p>
      <w:pPr/>
      <w:r>
        <w:rPr>
          <w:rFonts w:ascii="Times New Roman" w:hAnsi="Times New Roman" w:eastAsia="Times New Roman" w:cs="Times New Roman"/>
          <w:color w:val="000000"/>
          <w:sz w:val="28"/>
          <w:szCs w:val="28"/>
          <w:b w:val="1"/>
          <w:bCs w:val="1"/>
        </w:rPr>
        <w:t xml:space="preserve">Знание: «Знать задачи, решаемые с помощью автоматизированных навигационных систем мостика» (количество вопросов: 5)</w:t>
      </w:r>
    </w:p>
    <w:p>
      <w:pPr/>
      <w:r>
        <w:rPr>
          <w:rFonts w:ascii="Times New Roman" w:hAnsi="Times New Roman" w:eastAsia="Times New Roman" w:cs="Times New Roman"/>
          <w:color w:val="000000"/>
          <w:sz w:val="28"/>
          <w:szCs w:val="28"/>
          <w:b w:val="0"/>
          <w:bCs w:val="0"/>
        </w:rPr>
        <w:t xml:space="preserve">91)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94pt; height:744pt; margin-left:0pt; margin-top:0pt; mso-position-horizontal:left; mso-position-vertical:top; mso-position-horizontal-relative:char; mso-position-vertical-relative:line;">
            <w10:wrap type="inline"/>
            <v:imagedata r:id="rId11"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менее 15</w:t>
      </w:r>
    </w:p>
    <w:p>
      <w:pPr>
        <w:numPr>
          <w:ilvl w:val="0"/>
          <w:numId w:val="3"/>
        </w:numPr>
      </w:pPr>
      <w:r>
        <w:rPr>
          <w:rFonts w:ascii="Times New Roman" w:hAnsi="Times New Roman" w:eastAsia="Times New Roman" w:cs="Times New Roman"/>
          <w:color w:val="000000"/>
          <w:sz w:val="28"/>
          <w:szCs w:val="28"/>
          <w:b w:val="0"/>
          <w:bCs w:val="0"/>
        </w:rPr>
        <w:t xml:space="preserve">не более 20</w:t>
      </w:r>
    </w:p>
    <w:p>
      <w:pPr>
        <w:numPr>
          <w:ilvl w:val="0"/>
          <w:numId w:val="3"/>
        </w:numPr>
      </w:pPr>
      <w:r>
        <w:rPr>
          <w:rFonts w:ascii="Times New Roman" w:hAnsi="Times New Roman" w:eastAsia="Times New Roman" w:cs="Times New Roman"/>
          <w:color w:val="000000"/>
          <w:sz w:val="28"/>
          <w:szCs w:val="28"/>
          <w:b w:val="0"/>
          <w:bCs w:val="0"/>
        </w:rPr>
        <w:t xml:space="preserve">(+) не менее 20</w:t>
      </w:r>
    </w:p>
    <w:p>
      <w:pPr>
        <w:numPr>
          <w:ilvl w:val="0"/>
          <w:numId w:val="3"/>
        </w:numPr>
      </w:pPr>
      <w:r>
        <w:rPr>
          <w:rFonts w:ascii="Times New Roman" w:hAnsi="Times New Roman" w:eastAsia="Times New Roman" w:cs="Times New Roman"/>
          <w:color w:val="000000"/>
          <w:sz w:val="28"/>
          <w:szCs w:val="28"/>
          <w:b w:val="0"/>
          <w:bCs w:val="0"/>
        </w:rPr>
        <w:t xml:space="preserve">не более 15</w:t>
      </w:r>
    </w:p>
    <w:p>
      <w:pPr/>
      <w:r>
        <w:rPr>
          <w:rFonts w:ascii="Times New Roman" w:hAnsi="Times New Roman" w:eastAsia="Times New Roman" w:cs="Times New Roman"/>
          <w:color w:val="000000"/>
          <w:sz w:val="28"/>
          <w:szCs w:val="28"/>
          <w:b w:val="0"/>
          <w:bCs w:val="0"/>
        </w:rPr>
        <w:t xml:space="preserve">92) В ситуации опасности столкновения двух судов с механическим двигателем какие из перечисленных подходов следует использовать к выработке стратегий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Базирующийся на правилах и рекомендациях (RBR – Rule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(образцов) разрешения опасных ситуаций в прошлом (CBR – Case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и прогнозировании развития ситуации с помощью элементов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Комбинированный (RBR and CBR – Rule and Case based reasoning)</w:t>
      </w:r>
    </w:p>
    <w:p>
      <w:pPr/>
      <w:r>
        <w:rPr>
          <w:rFonts w:ascii="Times New Roman" w:hAnsi="Times New Roman" w:eastAsia="Times New Roman" w:cs="Times New Roman"/>
          <w:color w:val="000000"/>
          <w:sz w:val="28"/>
          <w:szCs w:val="28"/>
          <w:b w:val="0"/>
          <w:bCs w:val="0"/>
        </w:rPr>
        <w:t xml:space="preserve">93) В ситуации опасности столкновения трех судов с механическим двигателем какие из перечисленных подходов следует использовать к выработке стратегий расхождения: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Базирующийся на правилах и рекомендациях (RBR – Rule based reasoning)</w:t>
      </w:r>
    </w:p>
    <w:p>
      <w:pPr>
        <w:numPr>
          <w:ilvl w:val="0"/>
          <w:numId w:val="3"/>
        </w:numPr>
      </w:pPr>
      <w:r>
        <w:rPr>
          <w:rFonts w:ascii="Times New Roman" w:hAnsi="Times New Roman" w:eastAsia="Times New Roman" w:cs="Times New Roman"/>
          <w:color w:val="000000"/>
          <w:sz w:val="28"/>
          <w:szCs w:val="28"/>
          <w:b w:val="0"/>
          <w:bCs w:val="0"/>
        </w:rPr>
        <w:t xml:space="preserve">(+) Основанный на использовании прецедентов (образцов) разрешения опасных ситуаций в прошлом (CBR – Case based reasoning)</w:t>
      </w:r>
    </w:p>
    <w:p>
      <w:pPr>
        <w:numPr>
          <w:ilvl w:val="0"/>
          <w:numId w:val="3"/>
        </w:numPr>
      </w:pPr>
      <w:r>
        <w:rPr>
          <w:rFonts w:ascii="Times New Roman" w:hAnsi="Times New Roman" w:eastAsia="Times New Roman" w:cs="Times New Roman"/>
          <w:color w:val="000000"/>
          <w:sz w:val="28"/>
          <w:szCs w:val="28"/>
          <w:b w:val="0"/>
          <w:bCs w:val="0"/>
        </w:rPr>
        <w:t xml:space="preserve">Основанный на использовании прецедентов и прогнозировании развития ситуации с помощью элементов искусственного интеллекта</w:t>
      </w:r>
    </w:p>
    <w:p>
      <w:pPr>
        <w:numPr>
          <w:ilvl w:val="0"/>
          <w:numId w:val="3"/>
        </w:numPr>
      </w:pPr>
      <w:r>
        <w:rPr>
          <w:rFonts w:ascii="Times New Roman" w:hAnsi="Times New Roman" w:eastAsia="Times New Roman" w:cs="Times New Roman"/>
          <w:color w:val="000000"/>
          <w:sz w:val="28"/>
          <w:szCs w:val="28"/>
          <w:b w:val="0"/>
          <w:bCs w:val="0"/>
        </w:rPr>
        <w:t xml:space="preserve">Комбинированный (RBR and CBR – Rule and Case based reasoning)</w:t>
      </w:r>
    </w:p>
    <w:p>
      <w:pPr/>
      <w:r>
        <w:rPr>
          <w:rFonts w:ascii="Times New Roman" w:hAnsi="Times New Roman" w:eastAsia="Times New Roman" w:cs="Times New Roman"/>
          <w:color w:val="000000"/>
          <w:sz w:val="28"/>
          <w:szCs w:val="28"/>
          <w:b w:val="0"/>
          <w:bCs w:val="0"/>
        </w:rPr>
        <w:t xml:space="preserve">94) Для получения обоснованных решений по устранению угрозы столкновения достаточно знать следующие характеризующие "цели" параметры: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Пеленг и дистанция</w:t>
      </w:r>
    </w:p>
    <w:p>
      <w:pPr>
        <w:numPr>
          <w:ilvl w:val="0"/>
          <w:numId w:val="3"/>
        </w:numPr>
      </w:pPr>
      <w:r>
        <w:rPr>
          <w:rFonts w:ascii="Times New Roman" w:hAnsi="Times New Roman" w:eastAsia="Times New Roman" w:cs="Times New Roman"/>
          <w:color w:val="000000"/>
          <w:sz w:val="28"/>
          <w:szCs w:val="28"/>
          <w:b w:val="0"/>
          <w:bCs w:val="0"/>
        </w:rPr>
        <w:t xml:space="preserve">Курс и скорость</w:t>
      </w:r>
    </w:p>
    <w:p>
      <w:pPr>
        <w:numPr>
          <w:ilvl w:val="0"/>
          <w:numId w:val="3"/>
        </w:numPr>
      </w:pPr>
      <w:r>
        <w:rPr>
          <w:rFonts w:ascii="Times New Roman" w:hAnsi="Times New Roman" w:eastAsia="Times New Roman" w:cs="Times New Roman"/>
          <w:color w:val="000000"/>
          <w:sz w:val="28"/>
          <w:szCs w:val="28"/>
          <w:b w:val="0"/>
          <w:bCs w:val="0"/>
        </w:rPr>
        <w:t xml:space="preserve">Курсовой угол</w:t>
      </w:r>
    </w:p>
    <w:p>
      <w:pPr>
        <w:numPr>
          <w:ilvl w:val="0"/>
          <w:numId w:val="3"/>
        </w:numPr>
      </w:pPr>
      <w:r>
        <w:rPr>
          <w:rFonts w:ascii="Times New Roman" w:hAnsi="Times New Roman" w:eastAsia="Times New Roman" w:cs="Times New Roman"/>
          <w:color w:val="000000"/>
          <w:sz w:val="28"/>
          <w:szCs w:val="28"/>
          <w:b w:val="0"/>
          <w:bCs w:val="0"/>
        </w:rPr>
        <w:t xml:space="preserve">DCPA и ТСРА</w:t>
      </w:r>
    </w:p>
    <w:p>
      <w:pPr>
        <w:numPr>
          <w:ilvl w:val="0"/>
          <w:numId w:val="3"/>
        </w:numPr>
      </w:pPr>
      <w:r>
        <w:rPr>
          <w:rFonts w:ascii="Times New Roman" w:hAnsi="Times New Roman" w:eastAsia="Times New Roman" w:cs="Times New Roman"/>
          <w:color w:val="000000"/>
          <w:sz w:val="28"/>
          <w:szCs w:val="28"/>
          <w:b w:val="0"/>
          <w:bCs w:val="0"/>
        </w:rPr>
        <w:t xml:space="preserve">(+) Все перечисленные</w:t>
      </w:r>
    </w:p>
    <w:p>
      <w:pPr/>
      <w:r>
        <w:rPr>
          <w:rFonts w:ascii="Times New Roman" w:hAnsi="Times New Roman" w:eastAsia="Times New Roman" w:cs="Times New Roman"/>
          <w:color w:val="000000"/>
          <w:sz w:val="28"/>
          <w:szCs w:val="28"/>
          <w:b w:val="0"/>
          <w:bCs w:val="0"/>
        </w:rPr>
        <w:t xml:space="preserve">95)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994pt; height:744pt; margin-left:0pt; margin-top:0pt; mso-position-horizontal:left; mso-position-vertical:top; mso-position-horizontal-relative:char; mso-position-vertical-relative:line;">
            <w10:wrap type="inline"/>
            <v:imagedata r:id="rId11"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не менее 15</w:t>
      </w:r>
    </w:p>
    <w:p>
      <w:pPr>
        <w:numPr>
          <w:ilvl w:val="0"/>
          <w:numId w:val="3"/>
        </w:numPr>
      </w:pPr>
      <w:r>
        <w:rPr>
          <w:rFonts w:ascii="Times New Roman" w:hAnsi="Times New Roman" w:eastAsia="Times New Roman" w:cs="Times New Roman"/>
          <w:color w:val="000000"/>
          <w:sz w:val="28"/>
          <w:szCs w:val="28"/>
          <w:b w:val="0"/>
          <w:bCs w:val="0"/>
        </w:rPr>
        <w:t xml:space="preserve">не более 20</w:t>
      </w:r>
    </w:p>
    <w:p>
      <w:pPr>
        <w:numPr>
          <w:ilvl w:val="0"/>
          <w:numId w:val="3"/>
        </w:numPr>
      </w:pPr>
      <w:r>
        <w:rPr>
          <w:rFonts w:ascii="Times New Roman" w:hAnsi="Times New Roman" w:eastAsia="Times New Roman" w:cs="Times New Roman"/>
          <w:color w:val="000000"/>
          <w:sz w:val="28"/>
          <w:szCs w:val="28"/>
          <w:b w:val="0"/>
          <w:bCs w:val="0"/>
        </w:rPr>
        <w:t xml:space="preserve">(+) не менее 20</w:t>
      </w:r>
    </w:p>
    <w:p>
      <w:pPr>
        <w:numPr>
          <w:ilvl w:val="0"/>
          <w:numId w:val="3"/>
        </w:numPr>
      </w:pPr>
      <w:r>
        <w:rPr>
          <w:rFonts w:ascii="Times New Roman" w:hAnsi="Times New Roman" w:eastAsia="Times New Roman" w:cs="Times New Roman"/>
          <w:color w:val="000000"/>
          <w:sz w:val="28"/>
          <w:szCs w:val="28"/>
          <w:b w:val="0"/>
          <w:bCs w:val="0"/>
        </w:rPr>
        <w:t xml:space="preserve">не более 25</w:t>
      </w:r>
    </w:p>
    <w:p>
      <w:pPr/>
      <w:r>
        <w:rPr>
          <w:rFonts w:ascii="Times New Roman" w:hAnsi="Times New Roman" w:eastAsia="Times New Roman" w:cs="Times New Roman"/>
          <w:color w:val="000000"/>
          <w:sz w:val="28"/>
          <w:szCs w:val="28"/>
          <w:b w:val="1"/>
          <w:bCs w:val="1"/>
        </w:rPr>
        <w:t xml:space="preserve">Знание: «Знать принципы методологии FMEA (Failure Mode and Effects Analysis) – анализ видов и последствий отказов – в отношении СА МО МАНС» (количество вопросов: 7)</w:t>
      </w:r>
    </w:p>
    <w:p>
      <w:pPr/>
      <w:r>
        <w:rPr>
          <w:rFonts w:ascii="Times New Roman" w:hAnsi="Times New Roman" w:eastAsia="Times New Roman" w:cs="Times New Roman"/>
          <w:color w:val="000000"/>
          <w:sz w:val="28"/>
          <w:szCs w:val="28"/>
          <w:b w:val="0"/>
          <w:bCs w:val="0"/>
        </w:rPr>
        <w:t xml:space="preserve">96) Параметры выходных процессов управления общесудовых систем МАНС рассматриваются как функции состояния и зависят от: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внутренних параметров</w:t>
      </w:r>
    </w:p>
    <w:p>
      <w:pPr>
        <w:numPr>
          <w:ilvl w:val="0"/>
          <w:numId w:val="3"/>
        </w:numPr>
      </w:pPr>
      <w:r>
        <w:rPr>
          <w:rFonts w:ascii="Times New Roman" w:hAnsi="Times New Roman" w:eastAsia="Times New Roman" w:cs="Times New Roman"/>
          <w:color w:val="000000"/>
          <w:sz w:val="28"/>
          <w:szCs w:val="28"/>
          <w:b w:val="0"/>
          <w:bCs w:val="0"/>
        </w:rPr>
        <w:t xml:space="preserve">(+) внешних параметров</w:t>
      </w:r>
    </w:p>
    <w:p>
      <w:pPr>
        <w:numPr>
          <w:ilvl w:val="0"/>
          <w:numId w:val="3"/>
        </w:numPr>
      </w:pPr>
      <w:r>
        <w:rPr>
          <w:rFonts w:ascii="Times New Roman" w:hAnsi="Times New Roman" w:eastAsia="Times New Roman" w:cs="Times New Roman"/>
          <w:color w:val="000000"/>
          <w:sz w:val="28"/>
          <w:szCs w:val="28"/>
          <w:b w:val="0"/>
          <w:bCs w:val="0"/>
        </w:rPr>
        <w:t xml:space="preserve">(+) внутренних и внешних ограничений</w:t>
      </w:r>
    </w:p>
    <w:p>
      <w:pPr>
        <w:numPr>
          <w:ilvl w:val="0"/>
          <w:numId w:val="3"/>
        </w:numPr>
      </w:pPr>
      <w:r>
        <w:rPr>
          <w:rFonts w:ascii="Times New Roman" w:hAnsi="Times New Roman" w:eastAsia="Times New Roman" w:cs="Times New Roman"/>
          <w:color w:val="000000"/>
          <w:sz w:val="28"/>
          <w:szCs w:val="28"/>
          <w:b w:val="0"/>
          <w:bCs w:val="0"/>
        </w:rPr>
        <w:t xml:space="preserve">базы сравнения</w:t>
      </w:r>
    </w:p>
    <w:p>
      <w:pPr>
        <w:numPr>
          <w:ilvl w:val="0"/>
          <w:numId w:val="3"/>
        </w:numPr>
      </w:pPr>
      <w:r>
        <w:rPr>
          <w:rFonts w:ascii="Times New Roman" w:hAnsi="Times New Roman" w:eastAsia="Times New Roman" w:cs="Times New Roman"/>
          <w:color w:val="000000"/>
          <w:sz w:val="28"/>
          <w:szCs w:val="28"/>
          <w:b w:val="0"/>
          <w:bCs w:val="0"/>
        </w:rPr>
        <w:t xml:space="preserve">релевантности информации</w:t>
      </w:r>
    </w:p>
    <w:p>
      <w:pPr/>
      <w:r>
        <w:rPr>
          <w:rFonts w:ascii="Times New Roman" w:hAnsi="Times New Roman" w:eastAsia="Times New Roman" w:cs="Times New Roman"/>
          <w:color w:val="000000"/>
          <w:sz w:val="28"/>
          <w:szCs w:val="28"/>
          <w:b w:val="0"/>
          <w:bCs w:val="0"/>
        </w:rPr>
        <w:t xml:space="preserve">97) FMEA - методология проведения анализа и выявления наиболее критических шагов имеет англоязычный эквивалент: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Failure modes and effect analysis</w:t>
      </w:r>
    </w:p>
    <w:p>
      <w:pPr>
        <w:numPr>
          <w:ilvl w:val="0"/>
          <w:numId w:val="3"/>
        </w:numPr>
      </w:pPr>
      <w:r>
        <w:rPr>
          <w:rFonts w:ascii="Times New Roman" w:hAnsi="Times New Roman" w:eastAsia="Times New Roman" w:cs="Times New Roman"/>
          <w:color w:val="000000"/>
          <w:sz w:val="28"/>
          <w:szCs w:val="28"/>
          <w:b w:val="0"/>
          <w:bCs w:val="0"/>
        </w:rPr>
        <w:t xml:space="preserve">Field monitor and errors analysis</w:t>
      </w:r>
    </w:p>
    <w:p>
      <w:pPr>
        <w:numPr>
          <w:ilvl w:val="0"/>
          <w:numId w:val="3"/>
        </w:numPr>
      </w:pPr>
      <w:r>
        <w:rPr>
          <w:rFonts w:ascii="Times New Roman" w:hAnsi="Times New Roman" w:eastAsia="Times New Roman" w:cs="Times New Roman"/>
          <w:color w:val="000000"/>
          <w:sz w:val="28"/>
          <w:szCs w:val="28"/>
          <w:b w:val="0"/>
          <w:bCs w:val="0"/>
        </w:rPr>
        <w:t xml:space="preserve">Frequency methods and effect architecture</w:t>
      </w:r>
    </w:p>
    <w:p>
      <w:pPr>
        <w:numPr>
          <w:ilvl w:val="0"/>
          <w:numId w:val="3"/>
        </w:numPr>
      </w:pPr>
      <w:r>
        <w:rPr>
          <w:rFonts w:ascii="Times New Roman" w:hAnsi="Times New Roman" w:eastAsia="Times New Roman" w:cs="Times New Roman"/>
          <w:color w:val="000000"/>
          <w:sz w:val="28"/>
          <w:szCs w:val="28"/>
          <w:b w:val="0"/>
          <w:bCs w:val="0"/>
        </w:rPr>
        <w:t xml:space="preserve">Frequency modes and errors analysis</w:t>
      </w:r>
    </w:p>
    <w:p>
      <w:pPr/>
      <w:r>
        <w:rPr>
          <w:rFonts w:ascii="Times New Roman" w:hAnsi="Times New Roman" w:eastAsia="Times New Roman" w:cs="Times New Roman"/>
          <w:color w:val="000000"/>
          <w:sz w:val="28"/>
          <w:szCs w:val="28"/>
          <w:b w:val="0"/>
          <w:bCs w:val="0"/>
        </w:rPr>
        <w:t xml:space="preserve">98) Новый стандарт FMEA - уровень развития метода анализа рисков включает семь  этапов. Расставьте этапы в правильном порядке: (Тип вопроса: Установление последовательности)</w:t>
      </w:r>
    </w:p>
    <w:p>
      <w:pPr/>
      <w:r>
        <w:rPr>
          <w:rFonts w:ascii="Times New Roman" w:hAnsi="Times New Roman" w:eastAsia="Times New Roman" w:cs="Times New Roman"/>
          <w:color w:val="000000"/>
          <w:sz w:val="28"/>
          <w:szCs w:val="28"/>
          <w:b w:val="0"/>
          <w:bCs w:val="0"/>
        </w:rPr>
        <w:t xml:space="preserve">Правильная последовательность ответов:</w:t>
      </w:r>
    </w:p>
    <w:p>
      <w:pPr>
        <w:numPr>
          <w:ilvl w:val="0"/>
          <w:numId w:val="3"/>
        </w:numPr>
      </w:pPr>
      <w:r>
        <w:rPr>
          <w:rFonts w:ascii="Times New Roman" w:hAnsi="Times New Roman" w:eastAsia="Times New Roman" w:cs="Times New Roman"/>
          <w:color w:val="000000"/>
          <w:sz w:val="28"/>
          <w:szCs w:val="28"/>
          <w:b w:val="0"/>
          <w:bCs w:val="0"/>
        </w:rPr>
        <w:t xml:space="preserve">подготовка и планирование</w:t>
      </w:r>
    </w:p>
    <w:p>
      <w:pPr>
        <w:numPr>
          <w:ilvl w:val="0"/>
          <w:numId w:val="3"/>
        </w:numPr>
      </w:pPr>
      <w:r>
        <w:rPr>
          <w:rFonts w:ascii="Times New Roman" w:hAnsi="Times New Roman" w:eastAsia="Times New Roman" w:cs="Times New Roman"/>
          <w:color w:val="000000"/>
          <w:sz w:val="28"/>
          <w:szCs w:val="28"/>
          <w:b w:val="0"/>
          <w:bCs w:val="0"/>
        </w:rPr>
        <w:t xml:space="preserve">анализ структуры элементов</w:t>
      </w:r>
    </w:p>
    <w:p>
      <w:pPr>
        <w:numPr>
          <w:ilvl w:val="0"/>
          <w:numId w:val="3"/>
        </w:numPr>
      </w:pPr>
      <w:r>
        <w:rPr>
          <w:rFonts w:ascii="Times New Roman" w:hAnsi="Times New Roman" w:eastAsia="Times New Roman" w:cs="Times New Roman"/>
          <w:color w:val="000000"/>
          <w:sz w:val="28"/>
          <w:szCs w:val="28"/>
          <w:b w:val="0"/>
          <w:bCs w:val="0"/>
        </w:rPr>
        <w:t xml:space="preserve">анализ структуры функций</w:t>
      </w:r>
    </w:p>
    <w:p>
      <w:pPr>
        <w:numPr>
          <w:ilvl w:val="0"/>
          <w:numId w:val="3"/>
        </w:numPr>
      </w:pPr>
      <w:r>
        <w:rPr>
          <w:rFonts w:ascii="Times New Roman" w:hAnsi="Times New Roman" w:eastAsia="Times New Roman" w:cs="Times New Roman"/>
          <w:color w:val="000000"/>
          <w:sz w:val="28"/>
          <w:szCs w:val="28"/>
          <w:b w:val="0"/>
          <w:bCs w:val="0"/>
        </w:rPr>
        <w:t xml:space="preserve">анализ структуры отказов</w:t>
      </w:r>
    </w:p>
    <w:p>
      <w:pPr>
        <w:numPr>
          <w:ilvl w:val="0"/>
          <w:numId w:val="3"/>
        </w:numPr>
      </w:pPr>
      <w:r>
        <w:rPr>
          <w:rFonts w:ascii="Times New Roman" w:hAnsi="Times New Roman" w:eastAsia="Times New Roman" w:cs="Times New Roman"/>
          <w:color w:val="000000"/>
          <w:sz w:val="28"/>
          <w:szCs w:val="28"/>
          <w:b w:val="0"/>
          <w:bCs w:val="0"/>
        </w:rPr>
        <w:t xml:space="preserve">оценка рисков</w:t>
      </w:r>
    </w:p>
    <w:p>
      <w:pPr>
        <w:numPr>
          <w:ilvl w:val="0"/>
          <w:numId w:val="3"/>
        </w:numPr>
      </w:pPr>
      <w:r>
        <w:rPr>
          <w:rFonts w:ascii="Times New Roman" w:hAnsi="Times New Roman" w:eastAsia="Times New Roman" w:cs="Times New Roman"/>
          <w:color w:val="000000"/>
          <w:sz w:val="28"/>
          <w:szCs w:val="28"/>
          <w:b w:val="0"/>
          <w:bCs w:val="0"/>
        </w:rPr>
        <w:t xml:space="preserve">оптимизация</w:t>
      </w:r>
    </w:p>
    <w:p>
      <w:pPr>
        <w:numPr>
          <w:ilvl w:val="0"/>
          <w:numId w:val="3"/>
        </w:numPr>
      </w:pPr>
      <w:r>
        <w:rPr>
          <w:rFonts w:ascii="Times New Roman" w:hAnsi="Times New Roman" w:eastAsia="Times New Roman" w:cs="Times New Roman"/>
          <w:color w:val="000000"/>
          <w:sz w:val="28"/>
          <w:szCs w:val="28"/>
          <w:b w:val="0"/>
          <w:bCs w:val="0"/>
        </w:rPr>
        <w:t xml:space="preserve">документация результатов</w:t>
      </w:r>
    </w:p>
    <w:p>
      <w:pPr/>
      <w:r>
        <w:rPr>
          <w:rFonts w:ascii="Times New Roman" w:hAnsi="Times New Roman" w:eastAsia="Times New Roman" w:cs="Times New Roman"/>
          <w:color w:val="000000"/>
          <w:sz w:val="28"/>
          <w:szCs w:val="28"/>
          <w:b w:val="0"/>
          <w:bCs w:val="0"/>
        </w:rPr>
        <w:t xml:space="preserve">99) Укажите действия при возникновении возможной неисправности: отсутствие вращения антенны (периодически):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проверить не сработала ли защита двигателя от перегрева</w:t>
      </w:r>
    </w:p>
    <w:p>
      <w:pPr>
        <w:numPr>
          <w:ilvl w:val="0"/>
          <w:numId w:val="3"/>
        </w:numPr>
      </w:pPr>
      <w:r>
        <w:rPr>
          <w:rFonts w:ascii="Times New Roman" w:hAnsi="Times New Roman" w:eastAsia="Times New Roman" w:cs="Times New Roman"/>
          <w:color w:val="000000"/>
          <w:sz w:val="28"/>
          <w:szCs w:val="28"/>
          <w:b w:val="0"/>
          <w:bCs w:val="0"/>
        </w:rPr>
        <w:t xml:space="preserve">(+) проверить поворотный узел на свободное вращение</w:t>
      </w:r>
    </w:p>
    <w:p>
      <w:pPr>
        <w:numPr>
          <w:ilvl w:val="0"/>
          <w:numId w:val="3"/>
        </w:numPr>
      </w:pPr>
      <w:r>
        <w:rPr>
          <w:rFonts w:ascii="Times New Roman" w:hAnsi="Times New Roman" w:eastAsia="Times New Roman" w:cs="Times New Roman"/>
          <w:color w:val="000000"/>
          <w:sz w:val="28"/>
          <w:szCs w:val="28"/>
          <w:b w:val="0"/>
          <w:bCs w:val="0"/>
        </w:rPr>
        <w:t xml:space="preserve">(+) проверить двигатель без нагрузки на коробку передач</w:t>
      </w:r>
    </w:p>
    <w:p>
      <w:pPr>
        <w:numPr>
          <w:ilvl w:val="0"/>
          <w:numId w:val="3"/>
        </w:numPr>
      </w:pPr>
      <w:r>
        <w:rPr>
          <w:rFonts w:ascii="Times New Roman" w:hAnsi="Times New Roman" w:eastAsia="Times New Roman" w:cs="Times New Roman"/>
          <w:color w:val="000000"/>
          <w:sz w:val="28"/>
          <w:szCs w:val="28"/>
          <w:b w:val="0"/>
          <w:bCs w:val="0"/>
        </w:rPr>
        <w:t xml:space="preserve">(+) проверить, нет ли одной отсутствующей фазы в питающем напряжении</w:t>
      </w:r>
    </w:p>
    <w:p>
      <w:pPr>
        <w:numPr>
          <w:ilvl w:val="0"/>
          <w:numId w:val="3"/>
        </w:numPr>
      </w:pPr>
      <w:r>
        <w:rPr>
          <w:rFonts w:ascii="Times New Roman" w:hAnsi="Times New Roman" w:eastAsia="Times New Roman" w:cs="Times New Roman"/>
          <w:color w:val="000000"/>
          <w:sz w:val="28"/>
          <w:szCs w:val="28"/>
          <w:b w:val="0"/>
          <w:bCs w:val="0"/>
        </w:rPr>
        <w:t xml:space="preserve">проверить правильный уровень масла в коробке передач</w:t>
      </w:r>
    </w:p>
    <w:p>
      <w:pPr>
        <w:numPr>
          <w:ilvl w:val="0"/>
          <w:numId w:val="3"/>
        </w:numPr>
      </w:pPr>
      <w:r>
        <w:rPr>
          <w:rFonts w:ascii="Times New Roman" w:hAnsi="Times New Roman" w:eastAsia="Times New Roman" w:cs="Times New Roman"/>
          <w:color w:val="000000"/>
          <w:sz w:val="28"/>
          <w:szCs w:val="28"/>
          <w:b w:val="0"/>
          <w:bCs w:val="0"/>
        </w:rPr>
        <w:t xml:space="preserve">осмотреть волноводный тракт на предмет повреждений и возможного содержания воды</w:t>
      </w:r>
    </w:p>
    <w:p>
      <w:pPr>
        <w:numPr>
          <w:ilvl w:val="0"/>
          <w:numId w:val="3"/>
        </w:numPr>
      </w:pPr>
      <w:r>
        <w:rPr>
          <w:rFonts w:ascii="Times New Roman" w:hAnsi="Times New Roman" w:eastAsia="Times New Roman" w:cs="Times New Roman"/>
          <w:color w:val="000000"/>
          <w:sz w:val="28"/>
          <w:szCs w:val="28"/>
          <w:b w:val="0"/>
          <w:bCs w:val="0"/>
        </w:rPr>
        <w:t xml:space="preserve">проверить кабели данных между блоком приемопередатчиков и контроллером радара</w:t>
      </w:r>
    </w:p>
    <w:p>
      <w:pPr/>
      <w:r>
        <w:rPr>
          <w:rFonts w:ascii="Times New Roman" w:hAnsi="Times New Roman" w:eastAsia="Times New Roman" w:cs="Times New Roman"/>
          <w:color w:val="000000"/>
          <w:sz w:val="28"/>
          <w:szCs w:val="28"/>
          <w:b w:val="0"/>
          <w:bCs w:val="0"/>
        </w:rPr>
        <w:t xml:space="preserve">100) Система защит судового главного малооборотного дизеля должна выполнять аварийную остановку: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Высокая температура в системе охлаждения цилиндров</w:t>
      </w:r>
    </w:p>
    <w:p>
      <w:pPr>
        <w:numPr>
          <w:ilvl w:val="0"/>
          <w:numId w:val="3"/>
        </w:numPr>
      </w:pPr>
      <w:r>
        <w:rPr>
          <w:rFonts w:ascii="Times New Roman" w:hAnsi="Times New Roman" w:eastAsia="Times New Roman" w:cs="Times New Roman"/>
          <w:color w:val="000000"/>
          <w:sz w:val="28"/>
          <w:szCs w:val="28"/>
          <w:b w:val="0"/>
          <w:bCs w:val="0"/>
        </w:rPr>
        <w:t xml:space="preserve">(+) Превышение предельной частоты вращения ("Overspeed")</w:t>
      </w:r>
    </w:p>
    <w:p>
      <w:pPr>
        <w:numPr>
          <w:ilvl w:val="0"/>
          <w:numId w:val="3"/>
        </w:numPr>
      </w:pPr>
      <w:r>
        <w:rPr>
          <w:rFonts w:ascii="Times New Roman" w:hAnsi="Times New Roman" w:eastAsia="Times New Roman" w:cs="Times New Roman"/>
          <w:color w:val="000000"/>
          <w:sz w:val="28"/>
          <w:szCs w:val="28"/>
          <w:b w:val="0"/>
          <w:bCs w:val="0"/>
        </w:rPr>
        <w:t xml:space="preserve">(+) Снижение давления масла на рамовый и упорный подшипник</w:t>
      </w:r>
    </w:p>
    <w:p>
      <w:pPr>
        <w:numPr>
          <w:ilvl w:val="0"/>
          <w:numId w:val="3"/>
        </w:numPr>
      </w:pPr>
      <w:r>
        <w:rPr>
          <w:rFonts w:ascii="Times New Roman" w:hAnsi="Times New Roman" w:eastAsia="Times New Roman" w:cs="Times New Roman"/>
          <w:color w:val="000000"/>
          <w:sz w:val="28"/>
          <w:szCs w:val="28"/>
          <w:b w:val="0"/>
          <w:bCs w:val="0"/>
        </w:rPr>
        <w:t xml:space="preserve">(+) Высокая температура вкладышей упорного подшипника</w:t>
      </w:r>
    </w:p>
    <w:p>
      <w:pPr/>
      <w:r>
        <w:rPr>
          <w:rFonts w:ascii="Times New Roman" w:hAnsi="Times New Roman" w:eastAsia="Times New Roman" w:cs="Times New Roman"/>
          <w:color w:val="000000"/>
          <w:sz w:val="28"/>
          <w:szCs w:val="28"/>
          <w:b w:val="0"/>
          <w:bCs w:val="0"/>
        </w:rPr>
        <w:t xml:space="preserve">101) Выберите НЕВЕРНОЕ утверждение: "При выборе с мостика аварийного режима работы главного двигателя («EMERGENCY RUN») выполняется ряд условий:..."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отменяется ограничение оборотов из ЦПУ</w:t>
      </w:r>
    </w:p>
    <w:p>
      <w:pPr>
        <w:numPr>
          <w:ilvl w:val="0"/>
          <w:numId w:val="3"/>
        </w:numPr>
      </w:pPr>
      <w:r>
        <w:rPr>
          <w:rFonts w:ascii="Times New Roman" w:hAnsi="Times New Roman" w:eastAsia="Times New Roman" w:cs="Times New Roman"/>
          <w:color w:val="000000"/>
          <w:sz w:val="28"/>
          <w:szCs w:val="28"/>
          <w:b w:val="0"/>
          <w:bCs w:val="0"/>
        </w:rPr>
        <w:t xml:space="preserve">отменяются программы нагрузки</w:t>
      </w:r>
    </w:p>
    <w:p>
      <w:pPr>
        <w:numPr>
          <w:ilvl w:val="0"/>
          <w:numId w:val="3"/>
        </w:numPr>
      </w:pPr>
      <w:r>
        <w:rPr>
          <w:rFonts w:ascii="Times New Roman" w:hAnsi="Times New Roman" w:eastAsia="Times New Roman" w:cs="Times New Roman"/>
          <w:color w:val="000000"/>
          <w:sz w:val="28"/>
          <w:szCs w:val="28"/>
          <w:b w:val="0"/>
          <w:bCs w:val="0"/>
        </w:rPr>
        <w:t xml:space="preserve">(+) отменяется защита по предельной частоте вращения ГД</w:t>
      </w:r>
    </w:p>
    <w:p>
      <w:pPr>
        <w:numPr>
          <w:ilvl w:val="0"/>
          <w:numId w:val="3"/>
        </w:numPr>
      </w:pPr>
      <w:r>
        <w:rPr>
          <w:rFonts w:ascii="Times New Roman" w:hAnsi="Times New Roman" w:eastAsia="Times New Roman" w:cs="Times New Roman"/>
          <w:color w:val="000000"/>
          <w:sz w:val="28"/>
          <w:szCs w:val="28"/>
          <w:b w:val="0"/>
          <w:bCs w:val="0"/>
        </w:rPr>
        <w:t xml:space="preserve">отменяются защиты по снижению давления масла распредвала и температуре упорного подшипника двигателя</w:t>
      </w:r>
    </w:p>
    <w:p>
      <w:pPr/>
      <w:r>
        <w:rPr>
          <w:rFonts w:ascii="Times New Roman" w:hAnsi="Times New Roman" w:eastAsia="Times New Roman" w:cs="Times New Roman"/>
          <w:color w:val="000000"/>
          <w:sz w:val="28"/>
          <w:szCs w:val="28"/>
          <w:b w:val="0"/>
          <w:bCs w:val="0"/>
        </w:rPr>
        <w:t xml:space="preserve">102) Система защит судового главного СРЕДНЕОБОРОТНОГО дизеля должна выполнять аварийную остановку ГД (SHUT DOWN) в следующем случае: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повышение температуры выпускных газов выше максимально допустимой</w:t>
      </w:r>
    </w:p>
    <w:p>
      <w:pPr>
        <w:numPr>
          <w:ilvl w:val="0"/>
          <w:numId w:val="3"/>
        </w:numPr>
      </w:pPr>
      <w:r>
        <w:rPr>
          <w:rFonts w:ascii="Times New Roman" w:hAnsi="Times New Roman" w:eastAsia="Times New Roman" w:cs="Times New Roman"/>
          <w:color w:val="000000"/>
          <w:sz w:val="28"/>
          <w:szCs w:val="28"/>
          <w:b w:val="0"/>
          <w:bCs w:val="0"/>
        </w:rPr>
        <w:t xml:space="preserve">снижения давления в системе наддува</w:t>
      </w:r>
    </w:p>
    <w:p>
      <w:pPr>
        <w:numPr>
          <w:ilvl w:val="0"/>
          <w:numId w:val="3"/>
        </w:numPr>
      </w:pPr>
      <w:r>
        <w:rPr>
          <w:rFonts w:ascii="Times New Roman" w:hAnsi="Times New Roman" w:eastAsia="Times New Roman" w:cs="Times New Roman"/>
          <w:color w:val="000000"/>
          <w:sz w:val="28"/>
          <w:szCs w:val="28"/>
          <w:b w:val="0"/>
          <w:bCs w:val="0"/>
        </w:rPr>
        <w:t xml:space="preserve">(+) появления паров масла (масляного тумана) в картере двигателя</w:t>
      </w:r>
    </w:p>
    <w:p>
      <w:pPr>
        <w:numPr>
          <w:ilvl w:val="0"/>
          <w:numId w:val="3"/>
        </w:numPr>
      </w:pPr>
      <w:r>
        <w:rPr>
          <w:rFonts w:ascii="Times New Roman" w:hAnsi="Times New Roman" w:eastAsia="Times New Roman" w:cs="Times New Roman"/>
          <w:color w:val="000000"/>
          <w:sz w:val="28"/>
          <w:szCs w:val="28"/>
          <w:b w:val="0"/>
          <w:bCs w:val="0"/>
        </w:rPr>
        <w:t xml:space="preserve">понижение температуры выпускных газов ниже минимально допустимой</w:t>
      </w:r>
    </w:p>
    <w:p>
      <w:pPr/>
      <w:r>
        <w:rPr>
          <w:rFonts w:ascii="Times New Roman" w:hAnsi="Times New Roman" w:eastAsia="Times New Roman" w:cs="Times New Roman"/>
          <w:color w:val="000000"/>
          <w:sz w:val="28"/>
          <w:szCs w:val="28"/>
          <w:b w:val="1"/>
          <w:bCs w:val="1"/>
        </w:rPr>
        <w:t xml:space="preserve">Знание: «Знать принципы хранения необходимой информации: следование процедурам» (количество вопросов: 5)</w:t>
      </w:r>
    </w:p>
    <w:p>
      <w:pPr/>
      <w:r>
        <w:rPr>
          <w:rFonts w:ascii="Times New Roman" w:hAnsi="Times New Roman" w:eastAsia="Times New Roman" w:cs="Times New Roman"/>
          <w:color w:val="000000"/>
          <w:sz w:val="28"/>
          <w:szCs w:val="28"/>
          <w:b w:val="0"/>
          <w:bCs w:val="0"/>
        </w:rPr>
        <w:t xml:space="preserve">103) Заполните пропуск в тексте: "План кибербезопасности МАНС должен быть разработан компанией, эксплуатирующей _________ для обеспечения применения на борту мер, предназначенных для защиты груза, грузовых транспортных единиц, судовых запасов или МАНС от рисков нарушения безопасности."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r>
        <w:rPr>
          <w:rFonts w:ascii="Times New Roman" w:hAnsi="Times New Roman" w:eastAsia="Times New Roman" w:cs="Times New Roman"/>
          <w:color w:val="000000"/>
          <w:sz w:val="28"/>
          <w:szCs w:val="28"/>
          <w:b w:val="0"/>
          <w:bCs w:val="0"/>
        </w:rPr>
        <w:t xml:space="preserve">104) Заполните пропуск в тексте: "_________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r>
        <w:rPr>
          <w:rFonts w:ascii="Times New Roman" w:hAnsi="Times New Roman" w:eastAsia="Times New Roman" w:cs="Times New Roman"/>
          <w:color w:val="000000"/>
          <w:sz w:val="28"/>
          <w:szCs w:val="28"/>
          <w:b w:val="0"/>
          <w:bCs w:val="0"/>
        </w:rPr>
        <w:t xml:space="preserve">105) Заполните пропуск в тексте: "_________ - это атака с перебором множества паролей с надеждой в конечном итоге угадать их правильно. Злоумышленник систематически проверяет все возможные пароли, пока не будет найден правильный."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numPr>
          <w:ilvl w:val="0"/>
          <w:numId w:val="3"/>
        </w:numPr>
      </w:pPr>
      <w:r>
        <w:rPr>
          <w:rFonts w:ascii="Times New Roman" w:hAnsi="Times New Roman" w:eastAsia="Times New Roman" w:cs="Times New Roman"/>
          <w:color w:val="000000"/>
          <w:sz w:val="28"/>
          <w:szCs w:val="28"/>
          <w:b w:val="0"/>
          <w:bCs w:val="0"/>
        </w:rPr>
        <w:t xml:space="preserve">грубая сила</w:t>
      </w:r>
    </w:p>
    <w:p>
      <w:pPr/>
      <w:r>
        <w:rPr>
          <w:rFonts w:ascii="Times New Roman" w:hAnsi="Times New Roman" w:eastAsia="Times New Roman" w:cs="Times New Roman"/>
          <w:color w:val="000000"/>
          <w:sz w:val="28"/>
          <w:szCs w:val="28"/>
          <w:b w:val="0"/>
          <w:bCs w:val="0"/>
        </w:rPr>
        <w:t xml:space="preserve">106) Верно ли утверждение: "Цифровые системы, используемые для погрузки, управления и контроля грузов, включая опасные грузы, могут взаимодействовать с различными системами на берегу, включая порты, морские терминалы"?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систем управления</w:t>
      </w:r>
    </w:p>
    <w:p>
      <w:pPr>
        <w:numPr>
          <w:ilvl w:val="0"/>
          <w:numId w:val="3"/>
        </w:numPr>
      </w:pPr>
      <w:r>
        <w:rPr>
          <w:rFonts w:ascii="Times New Roman" w:hAnsi="Times New Roman" w:eastAsia="Times New Roman" w:cs="Times New Roman"/>
          <w:color w:val="000000"/>
          <w:sz w:val="28"/>
          <w:szCs w:val="28"/>
          <w:b w:val="0"/>
          <w:bCs w:val="0"/>
        </w:rPr>
        <w:t xml:space="preserve">Верно только в отношении контроля грузов</w:t>
      </w:r>
    </w:p>
    <w:p>
      <w:pPr/>
      <w:r>
        <w:rPr>
          <w:rFonts w:ascii="Times New Roman" w:hAnsi="Times New Roman" w:eastAsia="Times New Roman" w:cs="Times New Roman"/>
          <w:color w:val="000000"/>
          <w:sz w:val="28"/>
          <w:szCs w:val="28"/>
          <w:b w:val="0"/>
          <w:bCs w:val="0"/>
        </w:rPr>
        <w:t xml:space="preserve">107) Верно ли утверждение: "На компьютерных системах МАНС должна быть установлена одобренная компанией антивирусная система для защиты компьютеров и программного обеспечения. Необходимо регулярно и своевременно обновлять системы на основе сигнатур"?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не существует антивирусных систем, которые гарантируют безопасность МАНС</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каждая компания должна обеспечить разработку своего ПО для обеспечения информационной безопасности МАНС</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получения зараженных съемных носителей</w:t>
      </w:r>
    </w:p>
    <w:p>
      <w:pPr/>
      <w:r>
        <w:rPr>
          <w:rFonts w:ascii="Times New Roman" w:hAnsi="Times New Roman" w:eastAsia="Times New Roman" w:cs="Times New Roman"/>
          <w:color w:val="000000"/>
          <w:sz w:val="28"/>
          <w:szCs w:val="28"/>
          <w:b w:val="1"/>
          <w:bCs w:val="1"/>
        </w:rPr>
        <w:t xml:space="preserve">Знание: «Знать положения законов о персональных данных» (количество вопросов: 5)</w:t>
      </w:r>
    </w:p>
    <w:p>
      <w:pPr/>
      <w:r>
        <w:rPr>
          <w:rFonts w:ascii="Times New Roman" w:hAnsi="Times New Roman" w:eastAsia="Times New Roman" w:cs="Times New Roman"/>
          <w:color w:val="000000"/>
          <w:sz w:val="28"/>
          <w:szCs w:val="28"/>
          <w:b w:val="0"/>
          <w:bCs w:val="0"/>
        </w:rPr>
        <w:t xml:space="preserve">108) С какими видами нарушений информационных активов связаны риски информационной безопасности?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целостности</w:t>
      </w:r>
    </w:p>
    <w:p>
      <w:pPr>
        <w:numPr>
          <w:ilvl w:val="0"/>
          <w:numId w:val="3"/>
        </w:numPr>
      </w:pPr>
      <w:r>
        <w:rPr>
          <w:rFonts w:ascii="Times New Roman" w:hAnsi="Times New Roman" w:eastAsia="Times New Roman" w:cs="Times New Roman"/>
          <w:color w:val="000000"/>
          <w:sz w:val="28"/>
          <w:szCs w:val="28"/>
          <w:b w:val="0"/>
          <w:bCs w:val="0"/>
        </w:rPr>
        <w:t xml:space="preserve">(+) доступности</w:t>
      </w:r>
    </w:p>
    <w:p>
      <w:pPr>
        <w:numPr>
          <w:ilvl w:val="0"/>
          <w:numId w:val="3"/>
        </w:numPr>
      </w:pPr>
      <w:r>
        <w:rPr>
          <w:rFonts w:ascii="Times New Roman" w:hAnsi="Times New Roman" w:eastAsia="Times New Roman" w:cs="Times New Roman"/>
          <w:color w:val="000000"/>
          <w:sz w:val="28"/>
          <w:szCs w:val="28"/>
          <w:b w:val="0"/>
          <w:bCs w:val="0"/>
        </w:rPr>
        <w:t xml:space="preserve">(+) конфиденциальности</w:t>
      </w:r>
    </w:p>
    <w:p>
      <w:pPr>
        <w:numPr>
          <w:ilvl w:val="0"/>
          <w:numId w:val="3"/>
        </w:numPr>
      </w:pPr>
      <w:r>
        <w:rPr>
          <w:rFonts w:ascii="Times New Roman" w:hAnsi="Times New Roman" w:eastAsia="Times New Roman" w:cs="Times New Roman"/>
          <w:color w:val="000000"/>
          <w:sz w:val="28"/>
          <w:szCs w:val="28"/>
          <w:b w:val="0"/>
          <w:bCs w:val="0"/>
        </w:rPr>
        <w:t xml:space="preserve">открытости</w:t>
      </w:r>
    </w:p>
    <w:p>
      <w:pPr>
        <w:numPr>
          <w:ilvl w:val="0"/>
          <w:numId w:val="3"/>
        </w:numPr>
      </w:pPr>
      <w:r>
        <w:rPr>
          <w:rFonts w:ascii="Times New Roman" w:hAnsi="Times New Roman" w:eastAsia="Times New Roman" w:cs="Times New Roman"/>
          <w:color w:val="000000"/>
          <w:sz w:val="28"/>
          <w:szCs w:val="28"/>
          <w:b w:val="0"/>
          <w:bCs w:val="0"/>
        </w:rPr>
        <w:t xml:space="preserve">работоспособности</w:t>
      </w:r>
    </w:p>
    <w:p>
      <w:pPr>
        <w:numPr>
          <w:ilvl w:val="0"/>
          <w:numId w:val="3"/>
        </w:numPr>
      </w:pPr>
      <w:r>
        <w:rPr>
          <w:rFonts w:ascii="Times New Roman" w:hAnsi="Times New Roman" w:eastAsia="Times New Roman" w:cs="Times New Roman"/>
          <w:color w:val="000000"/>
          <w:sz w:val="28"/>
          <w:szCs w:val="28"/>
          <w:b w:val="0"/>
          <w:bCs w:val="0"/>
        </w:rPr>
        <w:t xml:space="preserve">ценности</w:t>
      </w:r>
    </w:p>
    <w:p>
      <w:pPr/>
      <w:r>
        <w:rPr>
          <w:rFonts w:ascii="Times New Roman" w:hAnsi="Times New Roman" w:eastAsia="Times New Roman" w:cs="Times New Roman"/>
          <w:color w:val="000000"/>
          <w:sz w:val="28"/>
          <w:szCs w:val="28"/>
          <w:b w:val="0"/>
          <w:bCs w:val="0"/>
        </w:rPr>
        <w:t xml:space="preserve">109) Верно ли утверждение: "Компьютеры, установленные на МАНС, предназначены для облегчения задач управления на борту. Эти компьютеры обычно снабжены ПО, предварительно загруженным и настроенным для использования на борту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не существует ПО, которое гарантирует безопасность МАНС</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каждая компания должна обеспечить разработку своего ПО для обеспечения информационной безопасности МАНС</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хранения информации на съемных носителях</w:t>
      </w:r>
    </w:p>
    <w:p>
      <w:pPr/>
      <w:r>
        <w:rPr>
          <w:rFonts w:ascii="Times New Roman" w:hAnsi="Times New Roman" w:eastAsia="Times New Roman" w:cs="Times New Roman"/>
          <w:color w:val="000000"/>
          <w:sz w:val="28"/>
          <w:szCs w:val="28"/>
          <w:b w:val="0"/>
          <w:bCs w:val="0"/>
        </w:rPr>
        <w:t xml:space="preserve">110) Уязвимые судовые системы могут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интегрированную систему навигации</w:t>
      </w:r>
    </w:p>
    <w:p>
      <w:pPr>
        <w:numPr>
          <w:ilvl w:val="0"/>
          <w:numId w:val="3"/>
        </w:numPr>
      </w:pPr>
      <w:r>
        <w:rPr>
          <w:rFonts w:ascii="Times New Roman" w:hAnsi="Times New Roman" w:eastAsia="Times New Roman" w:cs="Times New Roman"/>
          <w:color w:val="000000"/>
          <w:sz w:val="28"/>
          <w:szCs w:val="28"/>
          <w:b w:val="0"/>
          <w:bCs w:val="0"/>
        </w:rPr>
        <w:t xml:space="preserve">(+) системы позиционирования (GPS и т. д.)</w:t>
      </w:r>
    </w:p>
    <w:p>
      <w:pPr>
        <w:numPr>
          <w:ilvl w:val="0"/>
          <w:numId w:val="3"/>
        </w:numPr>
      </w:pPr>
      <w:r>
        <w:rPr>
          <w:rFonts w:ascii="Times New Roman" w:hAnsi="Times New Roman" w:eastAsia="Times New Roman" w:cs="Times New Roman"/>
          <w:color w:val="000000"/>
          <w:sz w:val="28"/>
          <w:szCs w:val="28"/>
          <w:b w:val="0"/>
          <w:bCs w:val="0"/>
        </w:rPr>
        <w:t xml:space="preserve">(+) информационную систему отображения электронных карт (ECDIS)</w:t>
      </w:r>
    </w:p>
    <w:p>
      <w:pPr>
        <w:numPr>
          <w:ilvl w:val="0"/>
          <w:numId w:val="3"/>
        </w:numPr>
      </w:pPr>
      <w:r>
        <w:rPr>
          <w:rFonts w:ascii="Times New Roman" w:hAnsi="Times New Roman" w:eastAsia="Times New Roman" w:cs="Times New Roman"/>
          <w:color w:val="000000"/>
          <w:sz w:val="28"/>
          <w:szCs w:val="28"/>
          <w:b w:val="0"/>
          <w:bCs w:val="0"/>
        </w:rPr>
        <w:t xml:space="preserve">(+) системы динамического позиционирования (DP)</w:t>
      </w:r>
    </w:p>
    <w:p>
      <w:pPr>
        <w:numPr>
          <w:ilvl w:val="0"/>
          <w:numId w:val="3"/>
        </w:numPr>
      </w:pPr>
      <w:r>
        <w:rPr>
          <w:rFonts w:ascii="Times New Roman" w:hAnsi="Times New Roman" w:eastAsia="Times New Roman" w:cs="Times New Roman"/>
          <w:color w:val="000000"/>
          <w:sz w:val="28"/>
          <w:szCs w:val="28"/>
          <w:b w:val="0"/>
          <w:bCs w:val="0"/>
        </w:rPr>
        <w:t xml:space="preserve">антивирусные системы</w:t>
      </w:r>
    </w:p>
    <w:p>
      <w:pPr/>
      <w:r>
        <w:rPr>
          <w:rFonts w:ascii="Times New Roman" w:hAnsi="Times New Roman" w:eastAsia="Times New Roman" w:cs="Times New Roman"/>
          <w:color w:val="000000"/>
          <w:sz w:val="28"/>
          <w:szCs w:val="28"/>
          <w:b w:val="0"/>
          <w:bCs w:val="0"/>
        </w:rPr>
        <w:t xml:space="preserve">111) Какие принципы лежат в основе отечественной технологии "БЭС-КФ"?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Принцип полной функциональной эквивалентности</w:t>
      </w:r>
    </w:p>
    <w:p>
      <w:pPr>
        <w:numPr>
          <w:ilvl w:val="0"/>
          <w:numId w:val="3"/>
        </w:numPr>
      </w:pPr>
      <w:r>
        <w:rPr>
          <w:rFonts w:ascii="Times New Roman" w:hAnsi="Times New Roman" w:eastAsia="Times New Roman" w:cs="Times New Roman"/>
          <w:color w:val="000000"/>
          <w:sz w:val="28"/>
          <w:szCs w:val="28"/>
          <w:b w:val="0"/>
          <w:bCs w:val="0"/>
        </w:rPr>
        <w:t xml:space="preserve">(+) Преемственность в применении технологических решений</w:t>
      </w:r>
    </w:p>
    <w:p>
      <w:pPr>
        <w:numPr>
          <w:ilvl w:val="0"/>
          <w:numId w:val="3"/>
        </w:numPr>
      </w:pPr>
      <w:r>
        <w:rPr>
          <w:rFonts w:ascii="Times New Roman" w:hAnsi="Times New Roman" w:eastAsia="Times New Roman" w:cs="Times New Roman"/>
          <w:color w:val="000000"/>
          <w:sz w:val="28"/>
          <w:szCs w:val="28"/>
          <w:b w:val="0"/>
          <w:bCs w:val="0"/>
        </w:rPr>
        <w:t xml:space="preserve">Принцип обратной связи</w:t>
      </w:r>
    </w:p>
    <w:p>
      <w:pPr>
        <w:numPr>
          <w:ilvl w:val="0"/>
          <w:numId w:val="3"/>
        </w:numPr>
      </w:pPr>
      <w:r>
        <w:rPr>
          <w:rFonts w:ascii="Times New Roman" w:hAnsi="Times New Roman" w:eastAsia="Times New Roman" w:cs="Times New Roman"/>
          <w:color w:val="000000"/>
          <w:sz w:val="28"/>
          <w:szCs w:val="28"/>
          <w:b w:val="0"/>
          <w:bCs w:val="0"/>
        </w:rPr>
        <w:t xml:space="preserve">Принцип неизменности</w:t>
      </w:r>
    </w:p>
    <w:p>
      <w:pPr/>
      <w:r>
        <w:rPr>
          <w:rFonts w:ascii="Times New Roman" w:hAnsi="Times New Roman" w:eastAsia="Times New Roman" w:cs="Times New Roman"/>
          <w:color w:val="000000"/>
          <w:sz w:val="28"/>
          <w:szCs w:val="28"/>
          <w:b w:val="0"/>
          <w:bCs w:val="0"/>
        </w:rPr>
        <w:t xml:space="preserve">112) Верно ли утверждение: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 не является нарушением операционных процедур компании"?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Неверно только при низкой пропускной способности канала</w:t>
      </w:r>
    </w:p>
    <w:p>
      <w:pPr>
        <w:numPr>
          <w:ilvl w:val="0"/>
          <w:numId w:val="3"/>
        </w:numPr>
      </w:pPr>
      <w:r>
        <w:rPr>
          <w:rFonts w:ascii="Times New Roman" w:hAnsi="Times New Roman" w:eastAsia="Times New Roman" w:cs="Times New Roman"/>
          <w:color w:val="000000"/>
          <w:sz w:val="28"/>
          <w:szCs w:val="28"/>
          <w:b w:val="0"/>
          <w:bCs w:val="0"/>
        </w:rPr>
        <w:t xml:space="preserve">Неверно только в случае возникновения аварийной ситуации</w:t>
      </w:r>
    </w:p>
    <w:p>
      <w:pPr/>
      <w:r>
        <w:rPr>
          <w:rFonts w:ascii="Times New Roman" w:hAnsi="Times New Roman" w:eastAsia="Times New Roman" w:cs="Times New Roman"/>
          <w:color w:val="000000"/>
          <w:sz w:val="28"/>
          <w:szCs w:val="28"/>
          <w:b w:val="1"/>
          <w:bCs w:val="1"/>
        </w:rPr>
        <w:t xml:space="preserve">Знание: «Знать системы организации управления МАНС» (количество вопросов: 5)</w:t>
      </w:r>
    </w:p>
    <w:p>
      <w:pPr/>
      <w:r>
        <w:rPr>
          <w:rFonts w:ascii="Times New Roman" w:hAnsi="Times New Roman" w:eastAsia="Times New Roman" w:cs="Times New Roman"/>
          <w:color w:val="000000"/>
          <w:sz w:val="28"/>
          <w:szCs w:val="28"/>
          <w:b w:val="0"/>
          <w:bCs w:val="0"/>
        </w:rPr>
        <w:t xml:space="preserve">113) Отметьте на типовой схеме САУ, какой из её блоков является средством измерения направления движения судна,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85pt; height:279pt; margin-left:0pt; margin-top:0pt; mso-position-horizontal:left; mso-position-vertical:top; mso-position-horizontal-relative:char; mso-position-vertical-relative:line;">
            <w10:wrap type="inline"/>
            <v:imagedata r:id="rId12"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r>
        <w:rPr>
          <w:rFonts w:ascii="Times New Roman" w:hAnsi="Times New Roman" w:eastAsia="Times New Roman" w:cs="Times New Roman"/>
          <w:color w:val="000000"/>
          <w:sz w:val="28"/>
          <w:szCs w:val="28"/>
          <w:b w:val="0"/>
          <w:bCs w:val="0"/>
        </w:rPr>
        <w:t xml:space="preserve">114) Отметьте на типовой схеме САУ, какой из её блоков является математической моделью судна,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85pt; height:279pt; margin-left:0pt; margin-top:0pt; mso-position-horizontal:left; mso-position-vertical:top; mso-position-horizontal-relative:char; mso-position-vertical-relative:line;">
            <w10:wrap type="inline"/>
            <v:imagedata r:id="rId12"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 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Устройство управления</w:t>
      </w:r>
    </w:p>
    <w:p>
      <w:pPr/>
      <w:r>
        <w:rPr>
          <w:rFonts w:ascii="Times New Roman" w:hAnsi="Times New Roman" w:eastAsia="Times New Roman" w:cs="Times New Roman"/>
          <w:color w:val="000000"/>
          <w:sz w:val="28"/>
          <w:szCs w:val="28"/>
          <w:b w:val="0"/>
          <w:bCs w:val="0"/>
        </w:rPr>
        <w:t xml:space="preserve">115) Отметьте на типовой схеме САУ, какой из её блоков является "авторулевым устройством",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85pt; height:279pt; margin-left:0pt; margin-top:0pt; mso-position-horizontal:left; mso-position-vertical:top; mso-position-horizontal-relative:char; mso-position-vertical-relative:line;">
            <w10:wrap type="inline"/>
            <v:imagedata r:id="rId12"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Измерительный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Объект управления</w:t>
      </w:r>
    </w:p>
    <w:p>
      <w:pPr>
        <w:numPr>
          <w:ilvl w:val="0"/>
          <w:numId w:val="3"/>
        </w:numPr>
      </w:pPr>
      <w:r>
        <w:rPr>
          <w:rFonts w:ascii="Times New Roman" w:hAnsi="Times New Roman" w:eastAsia="Times New Roman" w:cs="Times New Roman"/>
          <w:color w:val="000000"/>
          <w:sz w:val="28"/>
          <w:szCs w:val="28"/>
          <w:b w:val="0"/>
          <w:bCs w:val="0"/>
        </w:rPr>
        <w:t xml:space="preserve">(+) Исполнительное устройство</w:t>
      </w:r>
    </w:p>
    <w:p>
      <w:pPr/>
      <w:r>
        <w:rPr>
          <w:rFonts w:ascii="Times New Roman" w:hAnsi="Times New Roman" w:eastAsia="Times New Roman" w:cs="Times New Roman"/>
          <w:color w:val="000000"/>
          <w:sz w:val="28"/>
          <w:szCs w:val="28"/>
          <w:b w:val="0"/>
          <w:bCs w:val="0"/>
        </w:rPr>
        <w:t xml:space="preserve">116) Отметьте на типовой схеме САУ, какой из её блоков выполняет функцию сравнения заданного значения с текущим действительным значением управляющего воздействия (определяет разность курсов), применительно к судовождению: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585pt; height:279pt; margin-left:0pt; margin-top:0pt; mso-position-horizontal:left; mso-position-vertical:top; mso-position-horizontal-relative:char; mso-position-vertical-relative:line;">
            <w10:wrap type="inline"/>
            <v:imagedata r:id="rId12"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Сравнивающий элемент</w:t>
      </w:r>
    </w:p>
    <w:p>
      <w:pPr>
        <w:numPr>
          <w:ilvl w:val="0"/>
          <w:numId w:val="3"/>
        </w:numPr>
      </w:pPr>
      <w:r>
        <w:rPr>
          <w:rFonts w:ascii="Times New Roman" w:hAnsi="Times New Roman" w:eastAsia="Times New Roman" w:cs="Times New Roman"/>
          <w:color w:val="000000"/>
          <w:sz w:val="28"/>
          <w:szCs w:val="28"/>
          <w:b w:val="0"/>
          <w:bCs w:val="0"/>
        </w:rPr>
        <w:t xml:space="preserve">Задающий элемент</w:t>
      </w:r>
    </w:p>
    <w:p>
      <w:pPr>
        <w:numPr>
          <w:ilvl w:val="0"/>
          <w:numId w:val="3"/>
        </w:numPr>
      </w:pPr>
      <w:r>
        <w:rPr>
          <w:rFonts w:ascii="Times New Roman" w:hAnsi="Times New Roman" w:eastAsia="Times New Roman" w:cs="Times New Roman"/>
          <w:color w:val="000000"/>
          <w:sz w:val="28"/>
          <w:szCs w:val="28"/>
          <w:b w:val="0"/>
          <w:bCs w:val="0"/>
        </w:rPr>
        <w:t xml:space="preserve">Вычислительное устройство</w:t>
      </w:r>
    </w:p>
    <w:p>
      <w:pPr>
        <w:numPr>
          <w:ilvl w:val="0"/>
          <w:numId w:val="3"/>
        </w:numPr>
      </w:pPr>
      <w:r>
        <w:rPr>
          <w:rFonts w:ascii="Times New Roman" w:hAnsi="Times New Roman" w:eastAsia="Times New Roman" w:cs="Times New Roman"/>
          <w:color w:val="000000"/>
          <w:sz w:val="28"/>
          <w:szCs w:val="28"/>
          <w:b w:val="0"/>
          <w:bCs w:val="0"/>
        </w:rPr>
        <w:t xml:space="preserve">Усилитель</w:t>
      </w:r>
    </w:p>
    <w:p>
      <w:pPr/>
      <w:r>
        <w:rPr>
          <w:rFonts w:ascii="Times New Roman" w:hAnsi="Times New Roman" w:eastAsia="Times New Roman" w:cs="Times New Roman"/>
          <w:color w:val="000000"/>
          <w:sz w:val="28"/>
          <w:szCs w:val="28"/>
          <w:b w:val="0"/>
          <w:bCs w:val="0"/>
        </w:rPr>
        <w:t xml:space="preserve">117) Перечислите  основные принципы выработки управляющего воздействия u(t) на объект управления (принципы управления):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Управление по задающему воздействию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возмущающему воздействию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отклонению</w:t>
      </w:r>
    </w:p>
    <w:p>
      <w:pPr>
        <w:numPr>
          <w:ilvl w:val="0"/>
          <w:numId w:val="3"/>
        </w:numPr>
      </w:pPr>
      <w:r>
        <w:rPr>
          <w:rFonts w:ascii="Times New Roman" w:hAnsi="Times New Roman" w:eastAsia="Times New Roman" w:cs="Times New Roman"/>
          <w:color w:val="000000"/>
          <w:sz w:val="28"/>
          <w:szCs w:val="28"/>
          <w:b w:val="0"/>
          <w:bCs w:val="0"/>
        </w:rPr>
        <w:t xml:space="preserve">(+) Управление по предельной обратной связи</w:t>
      </w:r>
    </w:p>
    <w:p>
      <w:pPr>
        <w:numPr>
          <w:ilvl w:val="0"/>
          <w:numId w:val="3"/>
        </w:numPr>
      </w:pPr>
      <w:r>
        <w:rPr>
          <w:rFonts w:ascii="Times New Roman" w:hAnsi="Times New Roman" w:eastAsia="Times New Roman" w:cs="Times New Roman"/>
          <w:color w:val="000000"/>
          <w:sz w:val="28"/>
          <w:szCs w:val="28"/>
          <w:b w:val="0"/>
          <w:bCs w:val="0"/>
        </w:rPr>
        <w:t xml:space="preserve">Управление по регулировке</w:t>
      </w:r>
    </w:p>
    <w:p>
      <w:pPr/>
      <w:r>
        <w:rPr>
          <w:rFonts w:ascii="Times New Roman" w:hAnsi="Times New Roman" w:eastAsia="Times New Roman" w:cs="Times New Roman"/>
          <w:color w:val="000000"/>
          <w:sz w:val="28"/>
          <w:szCs w:val="28"/>
          <w:b w:val="1"/>
          <w:bCs w:val="1"/>
        </w:rPr>
        <w:t xml:space="preserve">Знание: «Знать принципы автоматизации производственных процессов» (количество вопросов: 5)</w:t>
      </w:r>
    </w:p>
    <w:p>
      <w:pPr/>
      <w:r>
        <w:rPr>
          <w:rFonts w:ascii="Times New Roman" w:hAnsi="Times New Roman" w:eastAsia="Times New Roman" w:cs="Times New Roman"/>
          <w:color w:val="000000"/>
          <w:sz w:val="28"/>
          <w:szCs w:val="28"/>
          <w:b w:val="0"/>
          <w:bCs w:val="0"/>
        </w:rPr>
        <w:t xml:space="preserve">118) Сколько передатчиков может использоваться в RS232?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1</w:t>
      </w:r>
    </w:p>
    <w:p>
      <w:pPr>
        <w:numPr>
          <w:ilvl w:val="0"/>
          <w:numId w:val="3"/>
        </w:numPr>
      </w:pPr>
      <w:r>
        <w:rPr>
          <w:rFonts w:ascii="Times New Roman" w:hAnsi="Times New Roman" w:eastAsia="Times New Roman" w:cs="Times New Roman"/>
          <w:color w:val="000000"/>
          <w:sz w:val="28"/>
          <w:szCs w:val="28"/>
          <w:b w:val="0"/>
          <w:bCs w:val="0"/>
        </w:rPr>
        <w:t xml:space="preserve">2</w:t>
      </w:r>
    </w:p>
    <w:p>
      <w:pPr>
        <w:numPr>
          <w:ilvl w:val="0"/>
          <w:numId w:val="3"/>
        </w:numPr>
      </w:pPr>
      <w:r>
        <w:rPr>
          <w:rFonts w:ascii="Times New Roman" w:hAnsi="Times New Roman" w:eastAsia="Times New Roman" w:cs="Times New Roman"/>
          <w:color w:val="000000"/>
          <w:sz w:val="28"/>
          <w:szCs w:val="28"/>
          <w:b w:val="0"/>
          <w:bCs w:val="0"/>
        </w:rPr>
        <w:t xml:space="preserve">5</w:t>
      </w:r>
    </w:p>
    <w:p>
      <w:pPr>
        <w:numPr>
          <w:ilvl w:val="0"/>
          <w:numId w:val="3"/>
        </w:numPr>
      </w:pPr>
      <w:r>
        <w:rPr>
          <w:rFonts w:ascii="Times New Roman" w:hAnsi="Times New Roman" w:eastAsia="Times New Roman" w:cs="Times New Roman"/>
          <w:color w:val="000000"/>
          <w:sz w:val="28"/>
          <w:szCs w:val="28"/>
          <w:b w:val="0"/>
          <w:bCs w:val="0"/>
        </w:rPr>
        <w:t xml:space="preserve">32</w:t>
      </w:r>
    </w:p>
    <w:p>
      <w:pPr/>
      <w:r>
        <w:rPr>
          <w:rFonts w:ascii="Times New Roman" w:hAnsi="Times New Roman" w:eastAsia="Times New Roman" w:cs="Times New Roman"/>
          <w:color w:val="000000"/>
          <w:sz w:val="28"/>
          <w:szCs w:val="28"/>
          <w:b w:val="0"/>
          <w:bCs w:val="0"/>
        </w:rPr>
        <w:t xml:space="preserve">119) Причиной недостоверных показаний магнитного датчика ("Magnetic pick-up sensor") при измерении частоты вращения ГД может явиться: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неправильно выставленный зазор между датчиком и объектом</w:t>
      </w:r>
    </w:p>
    <w:p>
      <w:pPr>
        <w:numPr>
          <w:ilvl w:val="0"/>
          <w:numId w:val="3"/>
        </w:numPr>
      </w:pPr>
      <w:r>
        <w:rPr>
          <w:rFonts w:ascii="Times New Roman" w:hAnsi="Times New Roman" w:eastAsia="Times New Roman" w:cs="Times New Roman"/>
          <w:color w:val="000000"/>
          <w:sz w:val="28"/>
          <w:szCs w:val="28"/>
          <w:b w:val="0"/>
          <w:bCs w:val="0"/>
        </w:rPr>
        <w:t xml:space="preserve">слишком низкая частота вращения объекта автоматизации</w:t>
      </w:r>
    </w:p>
    <w:p>
      <w:pPr>
        <w:numPr>
          <w:ilvl w:val="0"/>
          <w:numId w:val="3"/>
        </w:numPr>
      </w:pPr>
      <w:r>
        <w:rPr>
          <w:rFonts w:ascii="Times New Roman" w:hAnsi="Times New Roman" w:eastAsia="Times New Roman" w:cs="Times New Roman"/>
          <w:color w:val="000000"/>
          <w:sz w:val="28"/>
          <w:szCs w:val="28"/>
          <w:b w:val="0"/>
          <w:bCs w:val="0"/>
        </w:rPr>
        <w:t xml:space="preserve">слишком высокая частота вращения объекта автоматизации</w:t>
      </w:r>
    </w:p>
    <w:p>
      <w:pPr>
        <w:numPr>
          <w:ilvl w:val="0"/>
          <w:numId w:val="3"/>
        </w:numPr>
      </w:pPr>
      <w:r>
        <w:rPr>
          <w:rFonts w:ascii="Times New Roman" w:hAnsi="Times New Roman" w:eastAsia="Times New Roman" w:cs="Times New Roman"/>
          <w:color w:val="000000"/>
          <w:sz w:val="28"/>
          <w:szCs w:val="28"/>
          <w:b w:val="0"/>
          <w:bCs w:val="0"/>
        </w:rPr>
        <w:t xml:space="preserve">пониженное напряжение питания датчика</w:t>
      </w:r>
    </w:p>
    <w:p>
      <w:pPr/>
      <w:r>
        <w:rPr>
          <w:rFonts w:ascii="Times New Roman" w:hAnsi="Times New Roman" w:eastAsia="Times New Roman" w:cs="Times New Roman"/>
          <w:color w:val="000000"/>
          <w:sz w:val="28"/>
          <w:szCs w:val="28"/>
          <w:b w:val="0"/>
          <w:bCs w:val="0"/>
        </w:rPr>
        <w:t xml:space="preserve">120) Система мониторинга состояния общесудовых систем МАНС создается для оценки: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погрешностей, остаточной работоспособности и безопасности</w:t>
      </w:r>
    </w:p>
    <w:p>
      <w:pPr>
        <w:numPr>
          <w:ilvl w:val="0"/>
          <w:numId w:val="3"/>
        </w:numPr>
      </w:pPr>
      <w:r>
        <w:rPr>
          <w:rFonts w:ascii="Times New Roman" w:hAnsi="Times New Roman" w:eastAsia="Times New Roman" w:cs="Times New Roman"/>
          <w:color w:val="000000"/>
          <w:sz w:val="28"/>
          <w:szCs w:val="28"/>
          <w:b w:val="0"/>
          <w:bCs w:val="0"/>
        </w:rPr>
        <w:t xml:space="preserve">режимов работы и нагрузки элементов</w:t>
      </w:r>
    </w:p>
    <w:p>
      <w:pPr>
        <w:numPr>
          <w:ilvl w:val="0"/>
          <w:numId w:val="3"/>
        </w:numPr>
      </w:pPr>
      <w:r>
        <w:rPr>
          <w:rFonts w:ascii="Times New Roman" w:hAnsi="Times New Roman" w:eastAsia="Times New Roman" w:cs="Times New Roman"/>
          <w:color w:val="000000"/>
          <w:sz w:val="28"/>
          <w:szCs w:val="28"/>
          <w:b w:val="0"/>
          <w:bCs w:val="0"/>
        </w:rPr>
        <w:t xml:space="preserve">факторов, которые изменяются персоналом в процессе обслуживания оборудования, его наладки, регулировки на ходу, остановке, ремонте и последующем пуске.</w:t>
      </w:r>
    </w:p>
    <w:p>
      <w:pPr>
        <w:numPr>
          <w:ilvl w:val="0"/>
          <w:numId w:val="3"/>
        </w:numPr>
      </w:pPr>
      <w:r>
        <w:rPr>
          <w:rFonts w:ascii="Times New Roman" w:hAnsi="Times New Roman" w:eastAsia="Times New Roman" w:cs="Times New Roman"/>
          <w:color w:val="000000"/>
          <w:sz w:val="28"/>
          <w:szCs w:val="28"/>
          <w:b w:val="0"/>
          <w:bCs w:val="0"/>
        </w:rPr>
        <w:t xml:space="preserve">параметров качки и нагрузках на корпусе в процессе рейса</w:t>
      </w:r>
    </w:p>
    <w:p>
      <w:pPr/>
      <w:r>
        <w:rPr>
          <w:rFonts w:ascii="Times New Roman" w:hAnsi="Times New Roman" w:eastAsia="Times New Roman" w:cs="Times New Roman"/>
          <w:color w:val="000000"/>
          <w:sz w:val="28"/>
          <w:szCs w:val="28"/>
          <w:b w:val="0"/>
          <w:bCs w:val="0"/>
        </w:rPr>
        <w:t xml:space="preserve">121) Укажите НЕВЕРНОЕ утверждение: "Интеллектуальный датчик характеризуется:..."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наличием встроенного микроконтроллера</w:t>
      </w:r>
    </w:p>
    <w:p>
      <w:pPr>
        <w:numPr>
          <w:ilvl w:val="0"/>
          <w:numId w:val="3"/>
        </w:numPr>
      </w:pPr>
      <w:r>
        <w:rPr>
          <w:rFonts w:ascii="Times New Roman" w:hAnsi="Times New Roman" w:eastAsia="Times New Roman" w:cs="Times New Roman"/>
          <w:color w:val="000000"/>
          <w:sz w:val="28"/>
          <w:szCs w:val="28"/>
          <w:b w:val="0"/>
          <w:bCs w:val="0"/>
        </w:rPr>
        <w:t xml:space="preserve">наличием цифрового интерфейса</w:t>
      </w:r>
    </w:p>
    <w:p>
      <w:pPr>
        <w:numPr>
          <w:ilvl w:val="0"/>
          <w:numId w:val="3"/>
        </w:numPr>
      </w:pPr>
      <w:r>
        <w:rPr>
          <w:rFonts w:ascii="Times New Roman" w:hAnsi="Times New Roman" w:eastAsia="Times New Roman" w:cs="Times New Roman"/>
          <w:color w:val="000000"/>
          <w:sz w:val="28"/>
          <w:szCs w:val="28"/>
          <w:b w:val="0"/>
          <w:bCs w:val="0"/>
        </w:rPr>
        <w:t xml:space="preserve">(+) наличием автономного питания</w:t>
      </w:r>
    </w:p>
    <w:p>
      <w:pPr>
        <w:numPr>
          <w:ilvl w:val="0"/>
          <w:numId w:val="3"/>
        </w:numPr>
      </w:pPr>
      <w:r>
        <w:rPr>
          <w:rFonts w:ascii="Times New Roman" w:hAnsi="Times New Roman" w:eastAsia="Times New Roman" w:cs="Times New Roman"/>
          <w:color w:val="000000"/>
          <w:sz w:val="28"/>
          <w:szCs w:val="28"/>
          <w:b w:val="0"/>
          <w:bCs w:val="0"/>
        </w:rPr>
        <w:t xml:space="preserve">отсутствием органов настройки</w:t>
      </w:r>
    </w:p>
    <w:p>
      <w:pPr/>
      <w:r>
        <w:rPr>
          <w:rFonts w:ascii="Times New Roman" w:hAnsi="Times New Roman" w:eastAsia="Times New Roman" w:cs="Times New Roman"/>
          <w:color w:val="000000"/>
          <w:sz w:val="28"/>
          <w:szCs w:val="28"/>
          <w:b w:val="0"/>
          <w:bCs w:val="0"/>
        </w:rPr>
        <w:t xml:space="preserve">122) При аварийном снижении частоты вращения главной двигательной установки и после исчезновения причины аварийного снижения частоты вращения...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должен самопроизвольно измениться режим работы</w:t>
      </w:r>
    </w:p>
    <w:p>
      <w:pPr>
        <w:numPr>
          <w:ilvl w:val="0"/>
          <w:numId w:val="3"/>
        </w:numPr>
      </w:pPr>
      <w:r>
        <w:rPr>
          <w:rFonts w:ascii="Times New Roman" w:hAnsi="Times New Roman" w:eastAsia="Times New Roman" w:cs="Times New Roman"/>
          <w:color w:val="000000"/>
          <w:sz w:val="28"/>
          <w:szCs w:val="28"/>
          <w:b w:val="0"/>
          <w:bCs w:val="0"/>
        </w:rPr>
        <w:t xml:space="preserve">должно измениться заданное значение частоты</w:t>
      </w:r>
    </w:p>
    <w:p>
      <w:pPr>
        <w:numPr>
          <w:ilvl w:val="0"/>
          <w:numId w:val="3"/>
        </w:numPr>
      </w:pPr>
      <w:r>
        <w:rPr>
          <w:rFonts w:ascii="Times New Roman" w:hAnsi="Times New Roman" w:eastAsia="Times New Roman" w:cs="Times New Roman"/>
          <w:color w:val="000000"/>
          <w:sz w:val="28"/>
          <w:szCs w:val="28"/>
          <w:b w:val="0"/>
          <w:bCs w:val="0"/>
        </w:rPr>
        <w:t xml:space="preserve">происходит аварийное отключение системы</w:t>
      </w:r>
    </w:p>
    <w:p>
      <w:pPr>
        <w:numPr>
          <w:ilvl w:val="0"/>
          <w:numId w:val="3"/>
        </w:numPr>
      </w:pPr>
      <w:r>
        <w:rPr>
          <w:rFonts w:ascii="Times New Roman" w:hAnsi="Times New Roman" w:eastAsia="Times New Roman" w:cs="Times New Roman"/>
          <w:color w:val="000000"/>
          <w:sz w:val="28"/>
          <w:szCs w:val="28"/>
          <w:b w:val="0"/>
          <w:bCs w:val="0"/>
        </w:rPr>
        <w:t xml:space="preserve">должен автоматически изменяться режим работы</w:t>
      </w:r>
    </w:p>
    <w:p>
      <w:pPr/>
      <w:r>
        <w:rPr>
          <w:rFonts w:ascii="Times New Roman" w:hAnsi="Times New Roman" w:eastAsia="Times New Roman" w:cs="Times New Roman"/>
          <w:color w:val="000000"/>
          <w:sz w:val="28"/>
          <w:szCs w:val="28"/>
          <w:b w:val="1"/>
          <w:bCs w:val="1"/>
        </w:rPr>
        <w:t xml:space="preserve">Знание: «Знать интеллектуальные датчики» (количество вопросов: 5)</w:t>
      </w:r>
    </w:p>
    <w:p>
      <w:pPr/>
      <w:r>
        <w:rPr>
          <w:rFonts w:ascii="Times New Roman" w:hAnsi="Times New Roman" w:eastAsia="Times New Roman" w:cs="Times New Roman"/>
          <w:color w:val="000000"/>
          <w:sz w:val="28"/>
          <w:szCs w:val="28"/>
          <w:b w:val="0"/>
          <w:bCs w:val="0"/>
        </w:rPr>
        <w:t xml:space="preserve">123) Перечислите недостатки САУ, чей принцип регулирования - регулирование по отклонению: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Невозможность добиться полного равенства величин выходных параметров у(t) и задающего воздействия g(t), т.к. произойдёт потеря управления</w:t>
      </w:r>
    </w:p>
    <w:p>
      <w:pPr>
        <w:numPr>
          <w:ilvl w:val="0"/>
          <w:numId w:val="3"/>
        </w:numPr>
      </w:pPr>
      <w:r>
        <w:rPr>
          <w:rFonts w:ascii="Times New Roman" w:hAnsi="Times New Roman" w:eastAsia="Times New Roman" w:cs="Times New Roman"/>
          <w:color w:val="000000"/>
          <w:sz w:val="28"/>
          <w:szCs w:val="28"/>
          <w:b w:val="0"/>
          <w:bCs w:val="0"/>
        </w:rPr>
        <w:t xml:space="preserve">(+) Сложность в построении математического объекта управления (ОУ)</w:t>
      </w:r>
    </w:p>
    <w:p>
      <w:pPr>
        <w:numPr>
          <w:ilvl w:val="0"/>
          <w:numId w:val="3"/>
        </w:numPr>
      </w:pPr>
      <w:r>
        <w:rPr>
          <w:rFonts w:ascii="Times New Roman" w:hAnsi="Times New Roman" w:eastAsia="Times New Roman" w:cs="Times New Roman"/>
          <w:color w:val="000000"/>
          <w:sz w:val="28"/>
          <w:szCs w:val="28"/>
          <w:b w:val="0"/>
          <w:bCs w:val="0"/>
        </w:rPr>
        <w:t xml:space="preserve">(+) Невозможность противостоять любому возмущению</w:t>
      </w:r>
    </w:p>
    <w:p>
      <w:pPr>
        <w:numPr>
          <w:ilvl w:val="0"/>
          <w:numId w:val="3"/>
        </w:numPr>
      </w:pPr>
      <w:r>
        <w:rPr>
          <w:rFonts w:ascii="Times New Roman" w:hAnsi="Times New Roman" w:eastAsia="Times New Roman" w:cs="Times New Roman"/>
          <w:color w:val="000000"/>
          <w:sz w:val="28"/>
          <w:szCs w:val="28"/>
          <w:b w:val="0"/>
          <w:bCs w:val="0"/>
        </w:rPr>
        <w:t xml:space="preserve">Невозможность добиться установившегося режима работы</w:t>
      </w:r>
    </w:p>
    <w:p>
      <w:pPr/>
      <w:r>
        <w:rPr>
          <w:rFonts w:ascii="Times New Roman" w:hAnsi="Times New Roman" w:eastAsia="Times New Roman" w:cs="Times New Roman"/>
          <w:color w:val="000000"/>
          <w:sz w:val="28"/>
          <w:szCs w:val="28"/>
          <w:b w:val="0"/>
          <w:bCs w:val="0"/>
        </w:rPr>
        <w:t xml:space="preserve">124) Верно ли утверждение: "Если произошел аварийный выход из строя механизма, обслуживающего ГД, то необходимо перейти на резервный механизм, с остановкой ГД на время перехода на резервный механизм или без остановки"?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переход нельзя осуществлять с остановкой ГД</w:t>
      </w:r>
    </w:p>
    <w:p>
      <w:pPr>
        <w:numPr>
          <w:ilvl w:val="0"/>
          <w:numId w:val="3"/>
        </w:numPr>
      </w:pPr>
      <w:r>
        <w:rPr>
          <w:rFonts w:ascii="Times New Roman" w:hAnsi="Times New Roman" w:eastAsia="Times New Roman" w:cs="Times New Roman"/>
          <w:color w:val="000000"/>
          <w:sz w:val="28"/>
          <w:szCs w:val="28"/>
          <w:b w:val="0"/>
          <w:bCs w:val="0"/>
        </w:rPr>
        <w:t xml:space="preserve">Неверно, переход нельзя осуществлять без остановки ГД</w:t>
      </w:r>
    </w:p>
    <w:p>
      <w:pPr>
        <w:numPr>
          <w:ilvl w:val="0"/>
          <w:numId w:val="3"/>
        </w:numPr>
      </w:pPr>
      <w:r>
        <w:rPr>
          <w:rFonts w:ascii="Times New Roman" w:hAnsi="Times New Roman" w:eastAsia="Times New Roman" w:cs="Times New Roman"/>
          <w:color w:val="000000"/>
          <w:sz w:val="28"/>
          <w:szCs w:val="28"/>
          <w:b w:val="0"/>
          <w:bCs w:val="0"/>
        </w:rPr>
        <w:t xml:space="preserve">Неверно, переход на резервный механизм не предусмотрен</w:t>
      </w:r>
    </w:p>
    <w:p>
      <w:pPr/>
      <w:r>
        <w:rPr>
          <w:rFonts w:ascii="Times New Roman" w:hAnsi="Times New Roman" w:eastAsia="Times New Roman" w:cs="Times New Roman"/>
          <w:color w:val="000000"/>
          <w:sz w:val="28"/>
          <w:szCs w:val="28"/>
          <w:b w:val="0"/>
          <w:bCs w:val="0"/>
        </w:rPr>
        <w:t xml:space="preserve">125) На рисунке представлен следующий компонент систем автоматизации главных и вспомогательных механизмов: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086pt; height:596pt; margin-left:0pt; margin-top:0pt; mso-position-horizontal:left; mso-position-vertical:top; mso-position-horizontal-relative:char; mso-position-vertical-relative:line;">
            <w10:wrap type="inline"/>
            <v:imagedata r:id="rId13"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датчик уровня</w:t>
      </w:r>
    </w:p>
    <w:p>
      <w:pPr>
        <w:numPr>
          <w:ilvl w:val="0"/>
          <w:numId w:val="3"/>
        </w:numPr>
      </w:pPr>
      <w:r>
        <w:rPr>
          <w:rFonts w:ascii="Times New Roman" w:hAnsi="Times New Roman" w:eastAsia="Times New Roman" w:cs="Times New Roman"/>
          <w:color w:val="000000"/>
          <w:sz w:val="28"/>
          <w:szCs w:val="28"/>
          <w:b w:val="0"/>
          <w:bCs w:val="0"/>
        </w:rPr>
        <w:t xml:space="preserve">датчик температуры</w:t>
      </w:r>
    </w:p>
    <w:p>
      <w:pPr>
        <w:numPr>
          <w:ilvl w:val="0"/>
          <w:numId w:val="3"/>
        </w:numPr>
      </w:pPr>
      <w:r>
        <w:rPr>
          <w:rFonts w:ascii="Times New Roman" w:hAnsi="Times New Roman" w:eastAsia="Times New Roman" w:cs="Times New Roman"/>
          <w:color w:val="000000"/>
          <w:sz w:val="28"/>
          <w:szCs w:val="28"/>
          <w:b w:val="0"/>
          <w:bCs w:val="0"/>
        </w:rPr>
        <w:t xml:space="preserve">(+) датчик перемещения</w:t>
      </w:r>
    </w:p>
    <w:p>
      <w:pPr>
        <w:numPr>
          <w:ilvl w:val="0"/>
          <w:numId w:val="3"/>
        </w:numPr>
      </w:pPr>
      <w:r>
        <w:rPr>
          <w:rFonts w:ascii="Times New Roman" w:hAnsi="Times New Roman" w:eastAsia="Times New Roman" w:cs="Times New Roman"/>
          <w:color w:val="000000"/>
          <w:sz w:val="28"/>
          <w:szCs w:val="28"/>
          <w:b w:val="0"/>
          <w:bCs w:val="0"/>
        </w:rPr>
        <w:t xml:space="preserve">датчик давления</w:t>
      </w:r>
    </w:p>
    <w:p>
      <w:pPr/>
      <w:r>
        <w:rPr>
          <w:rFonts w:ascii="Times New Roman" w:hAnsi="Times New Roman" w:eastAsia="Times New Roman" w:cs="Times New Roman"/>
          <w:color w:val="000000"/>
          <w:sz w:val="28"/>
          <w:szCs w:val="28"/>
          <w:b w:val="0"/>
          <w:bCs w:val="0"/>
        </w:rPr>
        <w:t xml:space="preserve">126) Классификация по вероятности ошибки статического распознавания состояния оборудования устанавливает следующие группы систем: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малой вероятности ошибки; средней вероятности ошибки; большой вероятности ошибки</w:t>
      </w:r>
    </w:p>
    <w:p>
      <w:pPr>
        <w:numPr>
          <w:ilvl w:val="0"/>
          <w:numId w:val="3"/>
        </w:numPr>
      </w:pPr>
      <w:r>
        <w:rPr>
          <w:rFonts w:ascii="Times New Roman" w:hAnsi="Times New Roman" w:eastAsia="Times New Roman" w:cs="Times New Roman"/>
          <w:color w:val="000000"/>
          <w:sz w:val="28"/>
          <w:szCs w:val="28"/>
          <w:b w:val="0"/>
          <w:bCs w:val="0"/>
        </w:rPr>
        <w:t xml:space="preserve">малозначимые, существенные</w:t>
      </w:r>
    </w:p>
    <w:p>
      <w:pPr>
        <w:numPr>
          <w:ilvl w:val="0"/>
          <w:numId w:val="3"/>
        </w:numPr>
      </w:pPr>
      <w:r>
        <w:rPr>
          <w:rFonts w:ascii="Times New Roman" w:hAnsi="Times New Roman" w:eastAsia="Times New Roman" w:cs="Times New Roman"/>
          <w:color w:val="000000"/>
          <w:sz w:val="28"/>
          <w:szCs w:val="28"/>
          <w:b w:val="0"/>
          <w:bCs w:val="0"/>
        </w:rPr>
        <w:t xml:space="preserve">входящие в зону риска, с непрогнозируемым риском</w:t>
      </w:r>
    </w:p>
    <w:p>
      <w:pPr>
        <w:numPr>
          <w:ilvl w:val="0"/>
          <w:numId w:val="3"/>
        </w:numPr>
      </w:pPr>
      <w:r>
        <w:rPr>
          <w:rFonts w:ascii="Times New Roman" w:hAnsi="Times New Roman" w:eastAsia="Times New Roman" w:cs="Times New Roman"/>
          <w:color w:val="000000"/>
          <w:sz w:val="28"/>
          <w:szCs w:val="28"/>
          <w:b w:val="0"/>
          <w:bCs w:val="0"/>
        </w:rPr>
        <w:t xml:space="preserve">просчитываемой вероятности ошибки; непросчитываемой вероятности ошибки</w:t>
      </w:r>
    </w:p>
    <w:p>
      <w:pPr/>
      <w:r>
        <w:rPr>
          <w:rFonts w:ascii="Times New Roman" w:hAnsi="Times New Roman" w:eastAsia="Times New Roman" w:cs="Times New Roman"/>
          <w:color w:val="000000"/>
          <w:sz w:val="28"/>
          <w:szCs w:val="28"/>
          <w:b w:val="0"/>
          <w:bCs w:val="0"/>
        </w:rPr>
        <w:t xml:space="preserve">127) На рисунке представлен следующий компонент систем автоматизации главных и вспомогательных механизмов: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1086pt; height:596pt; margin-left:0pt; margin-top:0pt; mso-position-horizontal:left; mso-position-vertical:top; mso-position-horizontal-relative:char; mso-position-vertical-relative:line;">
            <w10:wrap type="inline"/>
            <v:imagedata r:id="rId13"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датчик уровня</w:t>
      </w:r>
    </w:p>
    <w:p>
      <w:pPr>
        <w:numPr>
          <w:ilvl w:val="0"/>
          <w:numId w:val="3"/>
        </w:numPr>
      </w:pPr>
      <w:r>
        <w:rPr>
          <w:rFonts w:ascii="Times New Roman" w:hAnsi="Times New Roman" w:eastAsia="Times New Roman" w:cs="Times New Roman"/>
          <w:color w:val="000000"/>
          <w:sz w:val="28"/>
          <w:szCs w:val="28"/>
          <w:b w:val="0"/>
          <w:bCs w:val="0"/>
        </w:rPr>
        <w:t xml:space="preserve">датчик температуры</w:t>
      </w:r>
    </w:p>
    <w:p>
      <w:pPr>
        <w:numPr>
          <w:ilvl w:val="0"/>
          <w:numId w:val="3"/>
        </w:numPr>
      </w:pPr>
      <w:r>
        <w:rPr>
          <w:rFonts w:ascii="Times New Roman" w:hAnsi="Times New Roman" w:eastAsia="Times New Roman" w:cs="Times New Roman"/>
          <w:color w:val="000000"/>
          <w:sz w:val="28"/>
          <w:szCs w:val="28"/>
          <w:b w:val="0"/>
          <w:bCs w:val="0"/>
        </w:rPr>
        <w:t xml:space="preserve">(+) датчик перемещения</w:t>
      </w:r>
    </w:p>
    <w:p>
      <w:pPr>
        <w:numPr>
          <w:ilvl w:val="0"/>
          <w:numId w:val="3"/>
        </w:numPr>
      </w:pPr>
      <w:r>
        <w:rPr>
          <w:rFonts w:ascii="Times New Roman" w:hAnsi="Times New Roman" w:eastAsia="Times New Roman" w:cs="Times New Roman"/>
          <w:color w:val="000000"/>
          <w:sz w:val="28"/>
          <w:szCs w:val="28"/>
          <w:b w:val="0"/>
          <w:bCs w:val="0"/>
        </w:rPr>
        <w:t xml:space="preserve">датчик протечки</w:t>
      </w:r>
    </w:p>
    <w:p>
      <w:pPr/>
      <w:r>
        <w:rPr>
          <w:rFonts w:ascii="Times New Roman" w:hAnsi="Times New Roman" w:eastAsia="Times New Roman" w:cs="Times New Roman"/>
          <w:color w:val="000000"/>
          <w:sz w:val="28"/>
          <w:szCs w:val="28"/>
          <w:b w:val="1"/>
          <w:bCs w:val="1"/>
        </w:rPr>
        <w:t xml:space="preserve">Знание: «Знать основы технического обслуживания электронных и микропроцессорных систем, используемых на МАНС» (количество вопросов: 8)</w:t>
      </w:r>
    </w:p>
    <w:p>
      <w:pPr/>
      <w:r>
        <w:rPr>
          <w:rFonts w:ascii="Times New Roman" w:hAnsi="Times New Roman" w:eastAsia="Times New Roman" w:cs="Times New Roman"/>
          <w:color w:val="000000"/>
          <w:sz w:val="28"/>
          <w:szCs w:val="28"/>
          <w:b w:val="0"/>
          <w:bCs w:val="0"/>
        </w:rPr>
        <w:t xml:space="preserve">128) В аварийной ситуации вахтенный механик должен предпринять следующие действия: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Доложить старшему механику</w:t>
      </w:r>
    </w:p>
    <w:p>
      <w:pPr>
        <w:numPr>
          <w:ilvl w:val="0"/>
          <w:numId w:val="3"/>
        </w:numPr>
      </w:pPr>
      <w:r>
        <w:rPr>
          <w:rFonts w:ascii="Times New Roman" w:hAnsi="Times New Roman" w:eastAsia="Times New Roman" w:cs="Times New Roman"/>
          <w:color w:val="000000"/>
          <w:sz w:val="28"/>
          <w:szCs w:val="28"/>
          <w:b w:val="0"/>
          <w:bCs w:val="0"/>
        </w:rPr>
        <w:t xml:space="preserve">(+) Принять все меры для локализации аварийной ситуации</w:t>
      </w:r>
    </w:p>
    <w:p>
      <w:pPr>
        <w:numPr>
          <w:ilvl w:val="0"/>
          <w:numId w:val="3"/>
        </w:numPr>
      </w:pPr>
      <w:r>
        <w:rPr>
          <w:rFonts w:ascii="Times New Roman" w:hAnsi="Times New Roman" w:eastAsia="Times New Roman" w:cs="Times New Roman"/>
          <w:color w:val="000000"/>
          <w:sz w:val="28"/>
          <w:szCs w:val="28"/>
          <w:b w:val="0"/>
          <w:bCs w:val="0"/>
        </w:rPr>
        <w:t xml:space="preserve">(+) Доложить в ЦДУ МАНС</w:t>
      </w:r>
    </w:p>
    <w:p>
      <w:pPr>
        <w:numPr>
          <w:ilvl w:val="0"/>
          <w:numId w:val="3"/>
        </w:numPr>
      </w:pPr>
      <w:r>
        <w:rPr>
          <w:rFonts w:ascii="Times New Roman" w:hAnsi="Times New Roman" w:eastAsia="Times New Roman" w:cs="Times New Roman"/>
          <w:color w:val="000000"/>
          <w:sz w:val="28"/>
          <w:szCs w:val="28"/>
          <w:b w:val="0"/>
          <w:bCs w:val="0"/>
        </w:rPr>
        <w:t xml:space="preserve">Перейти на резервный двигатель</w:t>
      </w:r>
    </w:p>
    <w:p>
      <w:pPr/>
      <w:r>
        <w:rPr>
          <w:rFonts w:ascii="Times New Roman" w:hAnsi="Times New Roman" w:eastAsia="Times New Roman" w:cs="Times New Roman"/>
          <w:color w:val="000000"/>
          <w:sz w:val="28"/>
          <w:szCs w:val="28"/>
          <w:b w:val="0"/>
          <w:bCs w:val="0"/>
        </w:rPr>
        <w:t xml:space="preserve">129) Определить и подтвердить конструкцию МАНС, его живучесть, варианты использования, принципы обслуживания и его влияние на окружающую среду должен: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судовладелец</w:t>
      </w:r>
    </w:p>
    <w:p>
      <w:pPr>
        <w:numPr>
          <w:ilvl w:val="0"/>
          <w:numId w:val="3"/>
        </w:numPr>
      </w:pPr>
      <w:r>
        <w:rPr>
          <w:rFonts w:ascii="Times New Roman" w:hAnsi="Times New Roman" w:eastAsia="Times New Roman" w:cs="Times New Roman"/>
          <w:color w:val="000000"/>
          <w:sz w:val="28"/>
          <w:szCs w:val="28"/>
          <w:b w:val="0"/>
          <w:bCs w:val="0"/>
        </w:rPr>
        <w:t xml:space="preserve">конструктор МАНС</w:t>
      </w:r>
    </w:p>
    <w:p>
      <w:pPr>
        <w:numPr>
          <w:ilvl w:val="0"/>
          <w:numId w:val="3"/>
        </w:numPr>
      </w:pPr>
      <w:r>
        <w:rPr>
          <w:rFonts w:ascii="Times New Roman" w:hAnsi="Times New Roman" w:eastAsia="Times New Roman" w:cs="Times New Roman"/>
          <w:color w:val="000000"/>
          <w:sz w:val="28"/>
          <w:szCs w:val="28"/>
          <w:b w:val="0"/>
          <w:bCs w:val="0"/>
        </w:rPr>
        <w:t xml:space="preserve">капитан МАНС</w:t>
      </w:r>
    </w:p>
    <w:p>
      <w:pPr>
        <w:numPr>
          <w:ilvl w:val="0"/>
          <w:numId w:val="3"/>
        </w:numPr>
      </w:pPr>
      <w:r>
        <w:rPr>
          <w:rFonts w:ascii="Times New Roman" w:hAnsi="Times New Roman" w:eastAsia="Times New Roman" w:cs="Times New Roman"/>
          <w:color w:val="000000"/>
          <w:sz w:val="28"/>
          <w:szCs w:val="28"/>
          <w:b w:val="0"/>
          <w:bCs w:val="0"/>
        </w:rPr>
        <w:t xml:space="preserve">судостроительный завод</w:t>
      </w:r>
    </w:p>
    <w:p>
      <w:pPr/>
      <w:r>
        <w:rPr>
          <w:rFonts w:ascii="Times New Roman" w:hAnsi="Times New Roman" w:eastAsia="Times New Roman" w:cs="Times New Roman"/>
          <w:color w:val="000000"/>
          <w:sz w:val="28"/>
          <w:szCs w:val="28"/>
          <w:b w:val="0"/>
          <w:bCs w:val="0"/>
        </w:rPr>
        <w:t xml:space="preserve">130) Судовладелец автономного судна может поручить внешнему экипажу компетентной в области автономного судоходства организации осуществление: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наблюдения за автономным судном</w:t>
      </w:r>
    </w:p>
    <w:p>
      <w:pPr>
        <w:numPr>
          <w:ilvl w:val="0"/>
          <w:numId w:val="3"/>
        </w:numPr>
      </w:pPr>
      <w:r>
        <w:rPr>
          <w:rFonts w:ascii="Times New Roman" w:hAnsi="Times New Roman" w:eastAsia="Times New Roman" w:cs="Times New Roman"/>
          <w:color w:val="000000"/>
          <w:sz w:val="28"/>
          <w:szCs w:val="28"/>
          <w:b w:val="0"/>
          <w:bCs w:val="0"/>
        </w:rPr>
        <w:t xml:space="preserve">(+) управления автономным судном</w:t>
      </w:r>
    </w:p>
    <w:p>
      <w:pPr>
        <w:numPr>
          <w:ilvl w:val="0"/>
          <w:numId w:val="3"/>
        </w:numPr>
      </w:pPr>
      <w:r>
        <w:rPr>
          <w:rFonts w:ascii="Times New Roman" w:hAnsi="Times New Roman" w:eastAsia="Times New Roman" w:cs="Times New Roman"/>
          <w:color w:val="000000"/>
          <w:sz w:val="28"/>
          <w:szCs w:val="28"/>
          <w:b w:val="0"/>
          <w:bCs w:val="0"/>
        </w:rPr>
        <w:t xml:space="preserve">ведение хозяйственной деятельности судна</w:t>
      </w:r>
    </w:p>
    <w:p>
      <w:pPr>
        <w:numPr>
          <w:ilvl w:val="0"/>
          <w:numId w:val="3"/>
        </w:numPr>
      </w:pPr>
      <w:r>
        <w:rPr>
          <w:rFonts w:ascii="Times New Roman" w:hAnsi="Times New Roman" w:eastAsia="Times New Roman" w:cs="Times New Roman"/>
          <w:color w:val="000000"/>
          <w:sz w:val="28"/>
          <w:szCs w:val="28"/>
          <w:b w:val="0"/>
          <w:bCs w:val="0"/>
        </w:rPr>
        <w:t xml:space="preserve">решение юридических вопросов</w:t>
      </w:r>
    </w:p>
    <w:p>
      <w:pPr>
        <w:numPr>
          <w:ilvl w:val="0"/>
          <w:numId w:val="3"/>
        </w:numPr>
      </w:pPr>
      <w:r>
        <w:rPr>
          <w:rFonts w:ascii="Times New Roman" w:hAnsi="Times New Roman" w:eastAsia="Times New Roman" w:cs="Times New Roman"/>
          <w:color w:val="000000"/>
          <w:sz w:val="28"/>
          <w:szCs w:val="28"/>
          <w:b w:val="0"/>
          <w:bCs w:val="0"/>
        </w:rPr>
        <w:t xml:space="preserve">проведение ремонтных работ на борту судна</w:t>
      </w:r>
    </w:p>
    <w:p>
      <w:pPr>
        <w:numPr>
          <w:ilvl w:val="0"/>
          <w:numId w:val="3"/>
        </w:numPr>
      </w:pPr>
      <w:r>
        <w:rPr>
          <w:rFonts w:ascii="Times New Roman" w:hAnsi="Times New Roman" w:eastAsia="Times New Roman" w:cs="Times New Roman"/>
          <w:color w:val="000000"/>
          <w:sz w:val="28"/>
          <w:szCs w:val="28"/>
          <w:b w:val="0"/>
          <w:bCs w:val="0"/>
        </w:rPr>
        <w:t xml:space="preserve">внесение изменений в техническое оборудование судна</w:t>
      </w:r>
    </w:p>
    <w:p>
      <w:pPr/>
      <w:r>
        <w:rPr>
          <w:rFonts w:ascii="Times New Roman" w:hAnsi="Times New Roman" w:eastAsia="Times New Roman" w:cs="Times New Roman"/>
          <w:color w:val="000000"/>
          <w:sz w:val="28"/>
          <w:szCs w:val="28"/>
          <w:b w:val="0"/>
          <w:bCs w:val="0"/>
        </w:rPr>
        <w:t xml:space="preserve">131) Техническое состояние общесудовых систем МАНС определяется следующими условиями: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Автономности</w:t>
      </w:r>
    </w:p>
    <w:p>
      <w:pPr>
        <w:numPr>
          <w:ilvl w:val="0"/>
          <w:numId w:val="3"/>
        </w:numPr>
      </w:pPr>
      <w:r>
        <w:rPr>
          <w:rFonts w:ascii="Times New Roman" w:hAnsi="Times New Roman" w:eastAsia="Times New Roman" w:cs="Times New Roman"/>
          <w:color w:val="000000"/>
          <w:sz w:val="28"/>
          <w:szCs w:val="28"/>
          <w:b w:val="0"/>
          <w:bCs w:val="0"/>
        </w:rPr>
        <w:t xml:space="preserve">(+) Минимальности</w:t>
      </w:r>
    </w:p>
    <w:p>
      <w:pPr>
        <w:numPr>
          <w:ilvl w:val="0"/>
          <w:numId w:val="3"/>
        </w:numPr>
      </w:pPr>
      <w:r>
        <w:rPr>
          <w:rFonts w:ascii="Times New Roman" w:hAnsi="Times New Roman" w:eastAsia="Times New Roman" w:cs="Times New Roman"/>
          <w:color w:val="000000"/>
          <w:sz w:val="28"/>
          <w:szCs w:val="28"/>
          <w:b w:val="0"/>
          <w:bCs w:val="0"/>
        </w:rPr>
        <w:t xml:space="preserve">Максимальности</w:t>
      </w:r>
    </w:p>
    <w:p>
      <w:pPr>
        <w:numPr>
          <w:ilvl w:val="0"/>
          <w:numId w:val="3"/>
        </w:numPr>
      </w:pPr>
      <w:r>
        <w:rPr>
          <w:rFonts w:ascii="Times New Roman" w:hAnsi="Times New Roman" w:eastAsia="Times New Roman" w:cs="Times New Roman"/>
          <w:color w:val="000000"/>
          <w:sz w:val="28"/>
          <w:szCs w:val="28"/>
          <w:b w:val="0"/>
          <w:bCs w:val="0"/>
        </w:rPr>
        <w:t xml:space="preserve">(+) Полноты</w:t>
      </w:r>
    </w:p>
    <w:p>
      <w:pPr>
        <w:numPr>
          <w:ilvl w:val="0"/>
          <w:numId w:val="3"/>
        </w:numPr>
      </w:pPr>
      <w:r>
        <w:rPr>
          <w:rFonts w:ascii="Times New Roman" w:hAnsi="Times New Roman" w:eastAsia="Times New Roman" w:cs="Times New Roman"/>
          <w:color w:val="000000"/>
          <w:sz w:val="28"/>
          <w:szCs w:val="28"/>
          <w:b w:val="0"/>
          <w:bCs w:val="0"/>
        </w:rPr>
        <w:t xml:space="preserve">Предсказуемости</w:t>
      </w:r>
    </w:p>
    <w:p>
      <w:pPr/>
      <w:r>
        <w:rPr>
          <w:rFonts w:ascii="Times New Roman" w:hAnsi="Times New Roman" w:eastAsia="Times New Roman" w:cs="Times New Roman"/>
          <w:color w:val="000000"/>
          <w:sz w:val="28"/>
          <w:szCs w:val="28"/>
          <w:b w:val="0"/>
          <w:bCs w:val="0"/>
        </w:rPr>
        <w:t xml:space="preserve">132) Какой элемент радионавигационного оборудования изображен на рисунке?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Изображение в тексте вопроса:</w:t>
      </w:r>
    </w:p>
    <w:p>
      <w:pPr/>
      <w:r>
        <w:pict>
          <v:shape type="#_x0000_t75" style="width:493pt; height:723pt; margin-left:0pt; margin-top:0pt; mso-position-horizontal:left; mso-position-vertical:top; mso-position-horizontal-relative:char; mso-position-vertical-relative:line;">
            <w10:wrap type="inline"/>
            <v:imagedata r:id="rId14" o:title=""/>
          </v:shape>
        </w:pic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Антенна радара</w:t>
      </w:r>
    </w:p>
    <w:p>
      <w:pPr>
        <w:numPr>
          <w:ilvl w:val="0"/>
          <w:numId w:val="3"/>
        </w:numPr>
      </w:pPr>
      <w:r>
        <w:rPr>
          <w:rFonts w:ascii="Times New Roman" w:hAnsi="Times New Roman" w:eastAsia="Times New Roman" w:cs="Times New Roman"/>
          <w:color w:val="000000"/>
          <w:sz w:val="28"/>
          <w:szCs w:val="28"/>
          <w:b w:val="0"/>
          <w:bCs w:val="0"/>
        </w:rPr>
        <w:t xml:space="preserve">(+) Магнетрон</w:t>
      </w:r>
    </w:p>
    <w:p>
      <w:pPr>
        <w:numPr>
          <w:ilvl w:val="0"/>
          <w:numId w:val="3"/>
        </w:numPr>
      </w:pPr>
      <w:r>
        <w:rPr>
          <w:rFonts w:ascii="Times New Roman" w:hAnsi="Times New Roman" w:eastAsia="Times New Roman" w:cs="Times New Roman"/>
          <w:color w:val="000000"/>
          <w:sz w:val="28"/>
          <w:szCs w:val="28"/>
          <w:b w:val="0"/>
          <w:bCs w:val="0"/>
        </w:rPr>
        <w:t xml:space="preserve">Редуктор радара</w:t>
      </w:r>
    </w:p>
    <w:p>
      <w:pPr>
        <w:numPr>
          <w:ilvl w:val="0"/>
          <w:numId w:val="3"/>
        </w:numPr>
      </w:pPr>
      <w:r>
        <w:rPr>
          <w:rFonts w:ascii="Times New Roman" w:hAnsi="Times New Roman" w:eastAsia="Times New Roman" w:cs="Times New Roman"/>
          <w:color w:val="000000"/>
          <w:sz w:val="28"/>
          <w:szCs w:val="28"/>
          <w:b w:val="0"/>
          <w:bCs w:val="0"/>
        </w:rPr>
        <w:t xml:space="preserve">Волновод</w:t>
      </w:r>
    </w:p>
    <w:p>
      <w:pPr/>
      <w:r>
        <w:rPr>
          <w:rFonts w:ascii="Times New Roman" w:hAnsi="Times New Roman" w:eastAsia="Times New Roman" w:cs="Times New Roman"/>
          <w:color w:val="000000"/>
          <w:sz w:val="28"/>
          <w:szCs w:val="28"/>
          <w:b w:val="0"/>
          <w:bCs w:val="0"/>
        </w:rPr>
        <w:t xml:space="preserve">133) Вам необходимо выполнить отключение средств автоматизации судового главного двигателя. Что из перечисленного выполнять НЕ требуется?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Получить разрешение старшего механика</w:t>
      </w:r>
    </w:p>
    <w:p>
      <w:pPr>
        <w:numPr>
          <w:ilvl w:val="0"/>
          <w:numId w:val="3"/>
        </w:numPr>
      </w:pPr>
      <w:r>
        <w:rPr>
          <w:rFonts w:ascii="Times New Roman" w:hAnsi="Times New Roman" w:eastAsia="Times New Roman" w:cs="Times New Roman"/>
          <w:color w:val="000000"/>
          <w:sz w:val="28"/>
          <w:szCs w:val="28"/>
          <w:b w:val="0"/>
          <w:bCs w:val="0"/>
        </w:rPr>
        <w:t xml:space="preserve">Уведомить вахтенного помощника капитана</w:t>
      </w:r>
    </w:p>
    <w:p>
      <w:pPr>
        <w:numPr>
          <w:ilvl w:val="0"/>
          <w:numId w:val="3"/>
        </w:numPr>
      </w:pPr>
      <w:r>
        <w:rPr>
          <w:rFonts w:ascii="Times New Roman" w:hAnsi="Times New Roman" w:eastAsia="Times New Roman" w:cs="Times New Roman"/>
          <w:color w:val="000000"/>
          <w:sz w:val="28"/>
          <w:szCs w:val="28"/>
          <w:b w:val="0"/>
          <w:bCs w:val="0"/>
        </w:rPr>
        <w:t xml:space="preserve">(+) Уведомить старшего помощника капитана</w:t>
      </w:r>
    </w:p>
    <w:p>
      <w:pPr>
        <w:numPr>
          <w:ilvl w:val="0"/>
          <w:numId w:val="3"/>
        </w:numPr>
      </w:pPr>
      <w:r>
        <w:rPr>
          <w:rFonts w:ascii="Times New Roman" w:hAnsi="Times New Roman" w:eastAsia="Times New Roman" w:cs="Times New Roman"/>
          <w:color w:val="000000"/>
          <w:sz w:val="28"/>
          <w:szCs w:val="28"/>
          <w:b w:val="0"/>
          <w:bCs w:val="0"/>
        </w:rPr>
        <w:t xml:space="preserve">Уведомить вахтенного механика</w:t>
      </w:r>
    </w:p>
    <w:p>
      <w:pPr/>
      <w:r>
        <w:rPr>
          <w:rFonts w:ascii="Times New Roman" w:hAnsi="Times New Roman" w:eastAsia="Times New Roman" w:cs="Times New Roman"/>
          <w:color w:val="000000"/>
          <w:sz w:val="28"/>
          <w:szCs w:val="28"/>
          <w:b w:val="0"/>
          <w:bCs w:val="0"/>
        </w:rPr>
        <w:t xml:space="preserve">134) Система мониторинга должна иметь блок принятия решения, выдающий диагностические сообщения на основной экран: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на основе диагностических признаков и трендов параметров технического состояния</w:t>
      </w:r>
    </w:p>
    <w:p>
      <w:pPr>
        <w:numPr>
          <w:ilvl w:val="0"/>
          <w:numId w:val="3"/>
        </w:numPr>
      </w:pPr>
      <w:r>
        <w:rPr>
          <w:rFonts w:ascii="Times New Roman" w:hAnsi="Times New Roman" w:eastAsia="Times New Roman" w:cs="Times New Roman"/>
          <w:color w:val="000000"/>
          <w:sz w:val="28"/>
          <w:szCs w:val="28"/>
          <w:b w:val="0"/>
          <w:bCs w:val="0"/>
        </w:rPr>
        <w:t xml:space="preserve">рабочие данные объекта и нормы</w:t>
      </w:r>
    </w:p>
    <w:p>
      <w:pPr>
        <w:numPr>
          <w:ilvl w:val="0"/>
          <w:numId w:val="3"/>
        </w:numPr>
      </w:pPr>
      <w:r>
        <w:rPr>
          <w:rFonts w:ascii="Times New Roman" w:hAnsi="Times New Roman" w:eastAsia="Times New Roman" w:cs="Times New Roman"/>
          <w:color w:val="000000"/>
          <w:sz w:val="28"/>
          <w:szCs w:val="28"/>
          <w:b w:val="0"/>
          <w:bCs w:val="0"/>
        </w:rPr>
        <w:t xml:space="preserve">конструктивные особенности объекта</w:t>
      </w:r>
    </w:p>
    <w:p>
      <w:pPr>
        <w:numPr>
          <w:ilvl w:val="0"/>
          <w:numId w:val="3"/>
        </w:numPr>
      </w:pPr>
      <w:r>
        <w:rPr>
          <w:rFonts w:ascii="Times New Roman" w:hAnsi="Times New Roman" w:eastAsia="Times New Roman" w:cs="Times New Roman"/>
          <w:color w:val="000000"/>
          <w:sz w:val="28"/>
          <w:szCs w:val="28"/>
          <w:b w:val="0"/>
          <w:bCs w:val="0"/>
        </w:rPr>
        <w:t xml:space="preserve">среднеквадратические значения контролируемых параметров в эксплуатации</w:t>
      </w:r>
    </w:p>
    <w:p>
      <w:pPr/>
      <w:r>
        <w:rPr>
          <w:rFonts w:ascii="Times New Roman" w:hAnsi="Times New Roman" w:eastAsia="Times New Roman" w:cs="Times New Roman"/>
          <w:color w:val="000000"/>
          <w:sz w:val="28"/>
          <w:szCs w:val="28"/>
          <w:b w:val="0"/>
          <w:bCs w:val="0"/>
        </w:rPr>
        <w:t xml:space="preserve">135) Что из перечисленного необходимо предпринять после замены магнетрона при проверке работы РЛС?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 первом использовании увеличить до 20-30 минут время нахождения системы в режиме "Stand-by" до начала проверок</w:t>
      </w:r>
    </w:p>
    <w:p>
      <w:pPr>
        <w:numPr>
          <w:ilvl w:val="0"/>
          <w:numId w:val="3"/>
        </w:numPr>
      </w:pPr>
      <w:r>
        <w:rPr>
          <w:rFonts w:ascii="Times New Roman" w:hAnsi="Times New Roman" w:eastAsia="Times New Roman" w:cs="Times New Roman"/>
          <w:color w:val="000000"/>
          <w:sz w:val="28"/>
          <w:szCs w:val="28"/>
          <w:b w:val="0"/>
          <w:bCs w:val="0"/>
        </w:rPr>
        <w:t xml:space="preserve">Изменить частоту вращения антенны РЛС на меньшую</w:t>
      </w:r>
    </w:p>
    <w:p>
      <w:pPr>
        <w:numPr>
          <w:ilvl w:val="0"/>
          <w:numId w:val="3"/>
        </w:numPr>
      </w:pPr>
      <w:r>
        <w:rPr>
          <w:rFonts w:ascii="Times New Roman" w:hAnsi="Times New Roman" w:eastAsia="Times New Roman" w:cs="Times New Roman"/>
          <w:color w:val="000000"/>
          <w:sz w:val="28"/>
          <w:szCs w:val="28"/>
          <w:b w:val="0"/>
          <w:bCs w:val="0"/>
        </w:rPr>
        <w:t xml:space="preserve">Осмотреть антенный модуль РЛС</w:t>
      </w:r>
    </w:p>
    <w:p>
      <w:pPr>
        <w:numPr>
          <w:ilvl w:val="0"/>
          <w:numId w:val="3"/>
        </w:numPr>
      </w:pPr>
      <w:r>
        <w:rPr>
          <w:rFonts w:ascii="Times New Roman" w:hAnsi="Times New Roman" w:eastAsia="Times New Roman" w:cs="Times New Roman"/>
          <w:color w:val="000000"/>
          <w:sz w:val="28"/>
          <w:szCs w:val="28"/>
          <w:b w:val="0"/>
          <w:bCs w:val="0"/>
        </w:rPr>
        <w:t xml:space="preserve">Проверить напряжение питания дисплея станции оператора</w:t>
      </w:r>
    </w:p>
    <w:p>
      <w:pPr/>
      <w:r>
        <w:rPr>
          <w:rFonts w:ascii="Times New Roman" w:hAnsi="Times New Roman" w:eastAsia="Times New Roman" w:cs="Times New Roman"/>
          <w:color w:val="000000"/>
          <w:sz w:val="28"/>
          <w:szCs w:val="28"/>
          <w:b w:val="1"/>
          <w:bCs w:val="1"/>
        </w:rPr>
        <w:t xml:space="preserve">Знание: «Знать планы и процедуры судоходной компании по управлению рисками информационной защиты» (количество вопросов: 5)</w:t>
      </w:r>
    </w:p>
    <w:p>
      <w:pPr/>
      <w:r>
        <w:rPr>
          <w:rFonts w:ascii="Times New Roman" w:hAnsi="Times New Roman" w:eastAsia="Times New Roman" w:cs="Times New Roman"/>
          <w:color w:val="000000"/>
          <w:sz w:val="28"/>
          <w:szCs w:val="28"/>
          <w:b w:val="0"/>
          <w:bCs w:val="0"/>
        </w:rPr>
        <w:t xml:space="preserve">136) Комплексная система, все составляющие которой призваны не допустить утечки конфиденциальных сведений по техническим каналам, а также воспрепятствовать стороннему доступу к носителям информации, это - _______________..: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информационная безопасность</w:t>
      </w:r>
    </w:p>
    <w:p>
      <w:pPr>
        <w:numPr>
          <w:ilvl w:val="0"/>
          <w:numId w:val="3"/>
        </w:numPr>
      </w:pPr>
      <w:r>
        <w:rPr>
          <w:rFonts w:ascii="Times New Roman" w:hAnsi="Times New Roman" w:eastAsia="Times New Roman" w:cs="Times New Roman"/>
          <w:color w:val="000000"/>
          <w:sz w:val="28"/>
          <w:szCs w:val="28"/>
          <w:b w:val="0"/>
          <w:bCs w:val="0"/>
        </w:rPr>
        <w:t xml:space="preserve">защита информации</w:t>
      </w:r>
    </w:p>
    <w:p>
      <w:pPr>
        <w:numPr>
          <w:ilvl w:val="0"/>
          <w:numId w:val="3"/>
        </w:numPr>
      </w:pPr>
      <w:r>
        <w:rPr>
          <w:rFonts w:ascii="Times New Roman" w:hAnsi="Times New Roman" w:eastAsia="Times New Roman" w:cs="Times New Roman"/>
          <w:color w:val="000000"/>
          <w:sz w:val="28"/>
          <w:szCs w:val="28"/>
          <w:b w:val="0"/>
          <w:bCs w:val="0"/>
        </w:rPr>
        <w:t xml:space="preserve">система безопасности предприятия</w:t>
      </w:r>
    </w:p>
    <w:p>
      <w:pPr>
        <w:numPr>
          <w:ilvl w:val="0"/>
          <w:numId w:val="3"/>
        </w:numPr>
      </w:pPr>
      <w:r>
        <w:rPr>
          <w:rFonts w:ascii="Times New Roman" w:hAnsi="Times New Roman" w:eastAsia="Times New Roman" w:cs="Times New Roman"/>
          <w:color w:val="000000"/>
          <w:sz w:val="28"/>
          <w:szCs w:val="28"/>
          <w:b w:val="0"/>
          <w:bCs w:val="0"/>
        </w:rPr>
        <w:t xml:space="preserve">техническая система защиты</w:t>
      </w:r>
    </w:p>
    <w:p>
      <w:pPr/>
      <w:r>
        <w:rPr>
          <w:rFonts w:ascii="Times New Roman" w:hAnsi="Times New Roman" w:eastAsia="Times New Roman" w:cs="Times New Roman"/>
          <w:color w:val="000000"/>
          <w:sz w:val="28"/>
          <w:szCs w:val="28"/>
          <w:b w:val="0"/>
          <w:bCs w:val="0"/>
        </w:rPr>
        <w:t xml:space="preserve">137) Обеспечение безопасности подключения к информационной сети комплекса "БЭС-КФ" (в т.ч. со стороны разработчика для выявления и устранения возможных дефектов) осуществляется следующими способами):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Организация VPN туннеля с помощью протокола L2TP + IPsec с шифрованием AES256</w:t>
      </w:r>
    </w:p>
    <w:p>
      <w:pPr>
        <w:numPr>
          <w:ilvl w:val="0"/>
          <w:numId w:val="3"/>
        </w:numPr>
      </w:pPr>
      <w:r>
        <w:rPr>
          <w:rFonts w:ascii="Times New Roman" w:hAnsi="Times New Roman" w:eastAsia="Times New Roman" w:cs="Times New Roman"/>
          <w:color w:val="000000"/>
          <w:sz w:val="28"/>
          <w:szCs w:val="28"/>
          <w:b w:val="0"/>
          <w:bCs w:val="0"/>
        </w:rPr>
        <w:t xml:space="preserve">Ограничение доступа по внутреннему IP из листа разрешенных соединений</w:t>
      </w:r>
    </w:p>
    <w:p>
      <w:pPr>
        <w:numPr>
          <w:ilvl w:val="0"/>
          <w:numId w:val="3"/>
        </w:numPr>
      </w:pPr>
      <w:r>
        <w:rPr>
          <w:rFonts w:ascii="Times New Roman" w:hAnsi="Times New Roman" w:eastAsia="Times New Roman" w:cs="Times New Roman"/>
          <w:color w:val="000000"/>
          <w:sz w:val="28"/>
          <w:szCs w:val="28"/>
          <w:b w:val="0"/>
          <w:bCs w:val="0"/>
        </w:rPr>
        <w:t xml:space="preserve">(+) Ограничение подключения из сети Интернет: подключение инициируется с МАНС, прямое подключение из сети интернет невозможно, входящие порты закрыты</w:t>
      </w:r>
    </w:p>
    <w:p>
      <w:pPr>
        <w:numPr>
          <w:ilvl w:val="0"/>
          <w:numId w:val="3"/>
        </w:numPr>
      </w:pPr>
      <w:r>
        <w:rPr>
          <w:rFonts w:ascii="Times New Roman" w:hAnsi="Times New Roman" w:eastAsia="Times New Roman" w:cs="Times New Roman"/>
          <w:color w:val="000000"/>
          <w:sz w:val="28"/>
          <w:szCs w:val="28"/>
          <w:b w:val="0"/>
          <w:bCs w:val="0"/>
        </w:rPr>
        <w:t xml:space="preserve">(+) Подключение разработчика к ПДУ, а не напрямую к системам на борту МАНС (тем самым также уменьшается нагрузка на канал передачи данных до судна и повышается безопасность непрямой работы в серверной части)</w:t>
      </w:r>
    </w:p>
    <w:p>
      <w:pPr>
        <w:numPr>
          <w:ilvl w:val="0"/>
          <w:numId w:val="3"/>
        </w:numPr>
      </w:pPr>
      <w:r>
        <w:rPr>
          <w:rFonts w:ascii="Times New Roman" w:hAnsi="Times New Roman" w:eastAsia="Times New Roman" w:cs="Times New Roman"/>
          <w:color w:val="000000"/>
          <w:sz w:val="28"/>
          <w:szCs w:val="28"/>
          <w:b w:val="0"/>
          <w:bCs w:val="0"/>
        </w:rPr>
        <w:t xml:space="preserve">Использование нескольких точек подключения</w:t>
      </w:r>
    </w:p>
    <w:p>
      <w:pPr/>
      <w:r>
        <w:rPr>
          <w:rFonts w:ascii="Times New Roman" w:hAnsi="Times New Roman" w:eastAsia="Times New Roman" w:cs="Times New Roman"/>
          <w:color w:val="000000"/>
          <w:sz w:val="28"/>
          <w:szCs w:val="28"/>
          <w:b w:val="0"/>
          <w:bCs w:val="0"/>
        </w:rPr>
        <w:t xml:space="preserve">138) Защита LAN обеспечивается следующими способами: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Отключены незадействованные usb порты на серверах в bios</w:t>
      </w:r>
    </w:p>
    <w:p>
      <w:pPr>
        <w:numPr>
          <w:ilvl w:val="0"/>
          <w:numId w:val="3"/>
        </w:numPr>
      </w:pPr>
      <w:r>
        <w:rPr>
          <w:rFonts w:ascii="Times New Roman" w:hAnsi="Times New Roman" w:eastAsia="Times New Roman" w:cs="Times New Roman"/>
          <w:color w:val="000000"/>
          <w:sz w:val="28"/>
          <w:szCs w:val="28"/>
          <w:b w:val="0"/>
          <w:bCs w:val="0"/>
        </w:rPr>
        <w:t xml:space="preserve">Включены незадействованные порты ethernet</w:t>
      </w:r>
    </w:p>
    <w:p>
      <w:pPr>
        <w:numPr>
          <w:ilvl w:val="0"/>
          <w:numId w:val="3"/>
        </w:numPr>
      </w:pPr>
      <w:r>
        <w:rPr>
          <w:rFonts w:ascii="Times New Roman" w:hAnsi="Times New Roman" w:eastAsia="Times New Roman" w:cs="Times New Roman"/>
          <w:color w:val="000000"/>
          <w:sz w:val="28"/>
          <w:szCs w:val="28"/>
          <w:b w:val="0"/>
          <w:bCs w:val="0"/>
        </w:rPr>
        <w:t xml:space="preserve">(+) Установлены пароли на bios</w:t>
      </w:r>
    </w:p>
    <w:p>
      <w:pPr>
        <w:numPr>
          <w:ilvl w:val="0"/>
          <w:numId w:val="3"/>
        </w:numPr>
      </w:pPr>
      <w:r>
        <w:rPr>
          <w:rFonts w:ascii="Times New Roman" w:hAnsi="Times New Roman" w:eastAsia="Times New Roman" w:cs="Times New Roman"/>
          <w:color w:val="000000"/>
          <w:sz w:val="28"/>
          <w:szCs w:val="28"/>
          <w:b w:val="0"/>
          <w:bCs w:val="0"/>
        </w:rPr>
        <w:t xml:space="preserve">Внутри локальной сети на всех устройствах включен выход в интернет</w:t>
      </w:r>
    </w:p>
    <w:p>
      <w:pPr/>
      <w:r>
        <w:rPr>
          <w:rFonts w:ascii="Times New Roman" w:hAnsi="Times New Roman" w:eastAsia="Times New Roman" w:cs="Times New Roman"/>
          <w:color w:val="000000"/>
          <w:sz w:val="28"/>
          <w:szCs w:val="28"/>
          <w:b w:val="0"/>
          <w:bCs w:val="0"/>
        </w:rPr>
        <w:t xml:space="preserve">139) Верно ли утверждение: "Капитаны МАНС несут ответственность за то, чтобы пользователи любой бортовой компьютерной системы проинформировал своих сменных помощников о полной работе и контроле компьютеров, находящихся под их контролем"?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при низкой пропускной способности канала</w:t>
      </w:r>
    </w:p>
    <w:p>
      <w:pPr>
        <w:numPr>
          <w:ilvl w:val="0"/>
          <w:numId w:val="3"/>
        </w:numPr>
      </w:pPr>
      <w:r>
        <w:rPr>
          <w:rFonts w:ascii="Times New Roman" w:hAnsi="Times New Roman" w:eastAsia="Times New Roman" w:cs="Times New Roman"/>
          <w:color w:val="000000"/>
          <w:sz w:val="28"/>
          <w:szCs w:val="28"/>
          <w:b w:val="0"/>
          <w:bCs w:val="0"/>
        </w:rPr>
        <w:t xml:space="preserve">Верно только в случае возникновения аварийной ситуации</w:t>
      </w:r>
    </w:p>
    <w:p>
      <w:pPr/>
      <w:r>
        <w:rPr>
          <w:rFonts w:ascii="Times New Roman" w:hAnsi="Times New Roman" w:eastAsia="Times New Roman" w:cs="Times New Roman"/>
          <w:color w:val="000000"/>
          <w:sz w:val="28"/>
          <w:szCs w:val="28"/>
          <w:b w:val="0"/>
          <w:bCs w:val="0"/>
        </w:rPr>
        <w:t xml:space="preserve">140) Обеспечение доступности систем комплекса "БЭС-КФ" осуществляется: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обеспечением бесперебойного питания единого бортового серверного комплекса на время, необходимое на включение аварийного энергообеспечения на борту судна в случае выхода из строя основного</w:t>
      </w:r>
    </w:p>
    <w:p>
      <w:pPr>
        <w:numPr>
          <w:ilvl w:val="0"/>
          <w:numId w:val="3"/>
        </w:numPr>
      </w:pPr>
      <w:r>
        <w:rPr>
          <w:rFonts w:ascii="Times New Roman" w:hAnsi="Times New Roman" w:eastAsia="Times New Roman" w:cs="Times New Roman"/>
          <w:color w:val="000000"/>
          <w:sz w:val="28"/>
          <w:szCs w:val="28"/>
          <w:b w:val="0"/>
          <w:bCs w:val="0"/>
        </w:rPr>
        <w:t xml:space="preserve">(+) резервированием энергообеспечения ПДУ в стационарном центре дистанционного управления</w:t>
      </w:r>
    </w:p>
    <w:p>
      <w:pPr>
        <w:numPr>
          <w:ilvl w:val="0"/>
          <w:numId w:val="3"/>
        </w:numPr>
      </w:pPr>
      <w:r>
        <w:rPr>
          <w:rFonts w:ascii="Times New Roman" w:hAnsi="Times New Roman" w:eastAsia="Times New Roman" w:cs="Times New Roman"/>
          <w:color w:val="000000"/>
          <w:sz w:val="28"/>
          <w:szCs w:val="28"/>
          <w:b w:val="0"/>
          <w:bCs w:val="0"/>
        </w:rPr>
        <w:t xml:space="preserve">(+) наличием резервных копий систем "БЭС-КФ" на отличных от основных (secondary) серверах БСК</w:t>
      </w:r>
    </w:p>
    <w:p>
      <w:pPr>
        <w:numPr>
          <w:ilvl w:val="0"/>
          <w:numId w:val="3"/>
        </w:numPr>
      </w:pPr>
      <w:r>
        <w:rPr>
          <w:rFonts w:ascii="Times New Roman" w:hAnsi="Times New Roman" w:eastAsia="Times New Roman" w:cs="Times New Roman"/>
          <w:color w:val="000000"/>
          <w:sz w:val="28"/>
          <w:szCs w:val="28"/>
          <w:b w:val="0"/>
          <w:bCs w:val="0"/>
        </w:rPr>
        <w:t xml:space="preserve">(+) физическим размещением серверов комплекса в двух независимых коммутационных шкафах, предпочтительно, в разных помещениях судна</w:t>
      </w:r>
    </w:p>
    <w:p>
      <w:pPr>
        <w:numPr>
          <w:ilvl w:val="0"/>
          <w:numId w:val="3"/>
        </w:numPr>
      </w:pPr>
      <w:r>
        <w:rPr>
          <w:rFonts w:ascii="Times New Roman" w:hAnsi="Times New Roman" w:eastAsia="Times New Roman" w:cs="Times New Roman"/>
          <w:color w:val="000000"/>
          <w:sz w:val="28"/>
          <w:szCs w:val="28"/>
          <w:b w:val="0"/>
          <w:bCs w:val="0"/>
        </w:rPr>
        <w:t xml:space="preserve">наличием свободного доступа для всех пользователей</w:t>
      </w:r>
    </w:p>
    <w:p>
      <w:pPr/>
      <w:r>
        <w:rPr>
          <w:rFonts w:ascii="Times New Roman" w:hAnsi="Times New Roman" w:eastAsia="Times New Roman" w:cs="Times New Roman"/>
          <w:color w:val="000000"/>
          <w:sz w:val="28"/>
          <w:szCs w:val="28"/>
          <w:b w:val="1"/>
          <w:bCs w:val="1"/>
        </w:rPr>
        <w:t xml:space="preserve">Знание: «Знать цели и элементы плана кибербезопасности судна, связанных с этим процедур и ведения записей, включая те, которые могут относиться к киберпреступности» (количество вопросов: 5)</w:t>
      </w:r>
    </w:p>
    <w:p>
      <w:pPr/>
      <w:r>
        <w:rPr>
          <w:rFonts w:ascii="Times New Roman" w:hAnsi="Times New Roman" w:eastAsia="Times New Roman" w:cs="Times New Roman"/>
          <w:color w:val="000000"/>
          <w:sz w:val="28"/>
          <w:szCs w:val="28"/>
          <w:b w:val="0"/>
          <w:bCs w:val="0"/>
        </w:rPr>
        <w:t xml:space="preserve">141) К каким методам защиты относятся межсетевые экраны и антивирусные программы?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техническим</w:t>
      </w:r>
    </w:p>
    <w:p>
      <w:pPr>
        <w:numPr>
          <w:ilvl w:val="0"/>
          <w:numId w:val="3"/>
        </w:numPr>
      </w:pPr>
      <w:r>
        <w:rPr>
          <w:rFonts w:ascii="Times New Roman" w:hAnsi="Times New Roman" w:eastAsia="Times New Roman" w:cs="Times New Roman"/>
          <w:color w:val="000000"/>
          <w:sz w:val="28"/>
          <w:szCs w:val="28"/>
          <w:b w:val="0"/>
          <w:bCs w:val="0"/>
        </w:rPr>
        <w:t xml:space="preserve">административным</w:t>
      </w:r>
    </w:p>
    <w:p>
      <w:pPr>
        <w:numPr>
          <w:ilvl w:val="0"/>
          <w:numId w:val="3"/>
        </w:numPr>
      </w:pPr>
      <w:r>
        <w:rPr>
          <w:rFonts w:ascii="Times New Roman" w:hAnsi="Times New Roman" w:eastAsia="Times New Roman" w:cs="Times New Roman"/>
          <w:color w:val="000000"/>
          <w:sz w:val="28"/>
          <w:szCs w:val="28"/>
          <w:b w:val="0"/>
          <w:bCs w:val="0"/>
        </w:rPr>
        <w:t xml:space="preserve">правовым</w:t>
      </w:r>
    </w:p>
    <w:p>
      <w:pPr>
        <w:numPr>
          <w:ilvl w:val="0"/>
          <w:numId w:val="3"/>
        </w:numPr>
      </w:pPr>
      <w:r>
        <w:rPr>
          <w:rFonts w:ascii="Times New Roman" w:hAnsi="Times New Roman" w:eastAsia="Times New Roman" w:cs="Times New Roman"/>
          <w:color w:val="000000"/>
          <w:sz w:val="28"/>
          <w:szCs w:val="28"/>
          <w:b w:val="0"/>
          <w:bCs w:val="0"/>
        </w:rPr>
        <w:t xml:space="preserve">физическим</w:t>
      </w:r>
    </w:p>
    <w:p>
      <w:pPr/>
      <w:r>
        <w:rPr>
          <w:rFonts w:ascii="Times New Roman" w:hAnsi="Times New Roman" w:eastAsia="Times New Roman" w:cs="Times New Roman"/>
          <w:color w:val="000000"/>
          <w:sz w:val="28"/>
          <w:szCs w:val="28"/>
          <w:b w:val="0"/>
          <w:bCs w:val="0"/>
        </w:rPr>
        <w:t xml:space="preserve">142) К каким методам защиты относятся охранные системы и камеры наблюдения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техническим</w:t>
      </w:r>
    </w:p>
    <w:p>
      <w:pPr>
        <w:numPr>
          <w:ilvl w:val="0"/>
          <w:numId w:val="3"/>
        </w:numPr>
      </w:pPr>
      <w:r>
        <w:rPr>
          <w:rFonts w:ascii="Times New Roman" w:hAnsi="Times New Roman" w:eastAsia="Times New Roman" w:cs="Times New Roman"/>
          <w:color w:val="000000"/>
          <w:sz w:val="28"/>
          <w:szCs w:val="28"/>
          <w:b w:val="0"/>
          <w:bCs w:val="0"/>
        </w:rPr>
        <w:t xml:space="preserve">административным</w:t>
      </w:r>
    </w:p>
    <w:p>
      <w:pPr>
        <w:numPr>
          <w:ilvl w:val="0"/>
          <w:numId w:val="3"/>
        </w:numPr>
      </w:pPr>
      <w:r>
        <w:rPr>
          <w:rFonts w:ascii="Times New Roman" w:hAnsi="Times New Roman" w:eastAsia="Times New Roman" w:cs="Times New Roman"/>
          <w:color w:val="000000"/>
          <w:sz w:val="28"/>
          <w:szCs w:val="28"/>
          <w:b w:val="0"/>
          <w:bCs w:val="0"/>
        </w:rPr>
        <w:t xml:space="preserve">правовым</w:t>
      </w:r>
    </w:p>
    <w:p>
      <w:pPr>
        <w:numPr>
          <w:ilvl w:val="0"/>
          <w:numId w:val="3"/>
        </w:numPr>
      </w:pPr>
      <w:r>
        <w:rPr>
          <w:rFonts w:ascii="Times New Roman" w:hAnsi="Times New Roman" w:eastAsia="Times New Roman" w:cs="Times New Roman"/>
          <w:color w:val="000000"/>
          <w:sz w:val="28"/>
          <w:szCs w:val="28"/>
          <w:b w:val="0"/>
          <w:bCs w:val="0"/>
        </w:rPr>
        <w:t xml:space="preserve">(+) физическим</w:t>
      </w:r>
    </w:p>
    <w:p>
      <w:pPr/>
      <w:r>
        <w:rPr>
          <w:rFonts w:ascii="Times New Roman" w:hAnsi="Times New Roman" w:eastAsia="Times New Roman" w:cs="Times New Roman"/>
          <w:color w:val="000000"/>
          <w:sz w:val="28"/>
          <w:szCs w:val="28"/>
          <w:b w:val="0"/>
          <w:bCs w:val="0"/>
        </w:rPr>
        <w:t xml:space="preserve">143) Методы обеспечения кибербезопасности делятся на: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технические</w:t>
      </w:r>
    </w:p>
    <w:p>
      <w:pPr>
        <w:numPr>
          <w:ilvl w:val="0"/>
          <w:numId w:val="3"/>
        </w:numPr>
      </w:pPr>
      <w:r>
        <w:rPr>
          <w:rFonts w:ascii="Times New Roman" w:hAnsi="Times New Roman" w:eastAsia="Times New Roman" w:cs="Times New Roman"/>
          <w:color w:val="000000"/>
          <w:sz w:val="28"/>
          <w:szCs w:val="28"/>
          <w:b w:val="0"/>
          <w:bCs w:val="0"/>
        </w:rPr>
        <w:t xml:space="preserve">(+) административные</w:t>
      </w:r>
    </w:p>
    <w:p>
      <w:pPr>
        <w:numPr>
          <w:ilvl w:val="0"/>
          <w:numId w:val="3"/>
        </w:numPr>
      </w:pPr>
      <w:r>
        <w:rPr>
          <w:rFonts w:ascii="Times New Roman" w:hAnsi="Times New Roman" w:eastAsia="Times New Roman" w:cs="Times New Roman"/>
          <w:color w:val="000000"/>
          <w:sz w:val="28"/>
          <w:szCs w:val="28"/>
          <w:b w:val="0"/>
          <w:bCs w:val="0"/>
        </w:rPr>
        <w:t xml:space="preserve">(+) правовые</w:t>
      </w:r>
    </w:p>
    <w:p>
      <w:pPr>
        <w:numPr>
          <w:ilvl w:val="0"/>
          <w:numId w:val="3"/>
        </w:numPr>
      </w:pPr>
      <w:r>
        <w:rPr>
          <w:rFonts w:ascii="Times New Roman" w:hAnsi="Times New Roman" w:eastAsia="Times New Roman" w:cs="Times New Roman"/>
          <w:color w:val="000000"/>
          <w:sz w:val="28"/>
          <w:szCs w:val="28"/>
          <w:b w:val="0"/>
          <w:bCs w:val="0"/>
        </w:rPr>
        <w:t xml:space="preserve">(+) физические</w:t>
      </w:r>
    </w:p>
    <w:p>
      <w:pPr>
        <w:numPr>
          <w:ilvl w:val="0"/>
          <w:numId w:val="3"/>
        </w:numPr>
      </w:pPr>
      <w:r>
        <w:rPr>
          <w:rFonts w:ascii="Times New Roman" w:hAnsi="Times New Roman" w:eastAsia="Times New Roman" w:cs="Times New Roman"/>
          <w:color w:val="000000"/>
          <w:sz w:val="28"/>
          <w:szCs w:val="28"/>
          <w:b w:val="0"/>
          <w:bCs w:val="0"/>
        </w:rPr>
        <w:t xml:space="preserve">финансовые</w:t>
      </w:r>
    </w:p>
    <w:p>
      <w:pPr>
        <w:numPr>
          <w:ilvl w:val="0"/>
          <w:numId w:val="3"/>
        </w:numPr>
      </w:pPr>
      <w:r>
        <w:rPr>
          <w:rFonts w:ascii="Times New Roman" w:hAnsi="Times New Roman" w:eastAsia="Times New Roman" w:cs="Times New Roman"/>
          <w:color w:val="000000"/>
          <w:sz w:val="28"/>
          <w:szCs w:val="28"/>
          <w:b w:val="0"/>
          <w:bCs w:val="0"/>
        </w:rPr>
        <w:t xml:space="preserve">командные</w:t>
      </w:r>
    </w:p>
    <w:p>
      <w:pPr/>
      <w:r>
        <w:rPr>
          <w:rFonts w:ascii="Times New Roman" w:hAnsi="Times New Roman" w:eastAsia="Times New Roman" w:cs="Times New Roman"/>
          <w:color w:val="000000"/>
          <w:sz w:val="28"/>
          <w:szCs w:val="28"/>
          <w:b w:val="0"/>
          <w:bCs w:val="0"/>
        </w:rPr>
        <w:t xml:space="preserve">144) План кибербезопасности МАНС должен быть разработан: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компанией, эксплуатирующей МАНС</w:t>
      </w:r>
    </w:p>
    <w:p>
      <w:pPr>
        <w:numPr>
          <w:ilvl w:val="0"/>
          <w:numId w:val="3"/>
        </w:numPr>
      </w:pPr>
      <w:r>
        <w:rPr>
          <w:rFonts w:ascii="Times New Roman" w:hAnsi="Times New Roman" w:eastAsia="Times New Roman" w:cs="Times New Roman"/>
          <w:color w:val="000000"/>
          <w:sz w:val="28"/>
          <w:szCs w:val="28"/>
          <w:b w:val="0"/>
          <w:bCs w:val="0"/>
        </w:rPr>
        <w:t xml:space="preserve">Министерством транспорта РФ</w:t>
      </w:r>
    </w:p>
    <w:p>
      <w:pPr>
        <w:numPr>
          <w:ilvl w:val="0"/>
          <w:numId w:val="3"/>
        </w:numPr>
      </w:pPr>
      <w:r>
        <w:rPr>
          <w:rFonts w:ascii="Times New Roman" w:hAnsi="Times New Roman" w:eastAsia="Times New Roman" w:cs="Times New Roman"/>
          <w:color w:val="000000"/>
          <w:sz w:val="28"/>
          <w:szCs w:val="28"/>
          <w:b w:val="0"/>
          <w:bCs w:val="0"/>
        </w:rPr>
        <w:t xml:space="preserve">Федеральной службой безопасности РФ</w:t>
      </w:r>
    </w:p>
    <w:p>
      <w:pPr>
        <w:numPr>
          <w:ilvl w:val="0"/>
          <w:numId w:val="3"/>
        </w:numPr>
      </w:pPr>
      <w:r>
        <w:rPr>
          <w:rFonts w:ascii="Times New Roman" w:hAnsi="Times New Roman" w:eastAsia="Times New Roman" w:cs="Times New Roman"/>
          <w:color w:val="000000"/>
          <w:sz w:val="28"/>
          <w:szCs w:val="28"/>
          <w:b w:val="0"/>
          <w:bCs w:val="0"/>
        </w:rPr>
        <w:t xml:space="preserve">Международной морской организацией (IMO)</w:t>
      </w:r>
    </w:p>
    <w:p>
      <w:pPr/>
      <w:r>
        <w:rPr>
          <w:rFonts w:ascii="Times New Roman" w:hAnsi="Times New Roman" w:eastAsia="Times New Roman" w:cs="Times New Roman"/>
          <w:color w:val="000000"/>
          <w:sz w:val="28"/>
          <w:szCs w:val="28"/>
          <w:b w:val="0"/>
          <w:bCs w:val="0"/>
        </w:rPr>
        <w:t xml:space="preserve">145) План кибербезопасности МАНС должен быть разработан для обеспечения применения на борту МАНС мер, предназначенных для защиты от рисков нарушения безопасности: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груза</w:t>
      </w:r>
    </w:p>
    <w:p>
      <w:pPr>
        <w:numPr>
          <w:ilvl w:val="0"/>
          <w:numId w:val="3"/>
        </w:numPr>
      </w:pPr>
      <w:r>
        <w:rPr>
          <w:rFonts w:ascii="Times New Roman" w:hAnsi="Times New Roman" w:eastAsia="Times New Roman" w:cs="Times New Roman"/>
          <w:color w:val="000000"/>
          <w:sz w:val="28"/>
          <w:szCs w:val="28"/>
          <w:b w:val="0"/>
          <w:bCs w:val="0"/>
        </w:rPr>
        <w:t xml:space="preserve">(+) грузовых транспортных единиц</w:t>
      </w:r>
    </w:p>
    <w:p>
      <w:pPr>
        <w:numPr>
          <w:ilvl w:val="0"/>
          <w:numId w:val="3"/>
        </w:numPr>
      </w:pPr>
      <w:r>
        <w:rPr>
          <w:rFonts w:ascii="Times New Roman" w:hAnsi="Times New Roman" w:eastAsia="Times New Roman" w:cs="Times New Roman"/>
          <w:color w:val="000000"/>
          <w:sz w:val="28"/>
          <w:szCs w:val="28"/>
          <w:b w:val="0"/>
          <w:bCs w:val="0"/>
        </w:rPr>
        <w:t xml:space="preserve">(+) судовых запасов</w:t>
      </w:r>
    </w:p>
    <w:p>
      <w:pPr>
        <w:numPr>
          <w:ilvl w:val="0"/>
          <w:numId w:val="3"/>
        </w:numPr>
      </w:pPr>
      <w:r>
        <w:rPr>
          <w:rFonts w:ascii="Times New Roman" w:hAnsi="Times New Roman" w:eastAsia="Times New Roman" w:cs="Times New Roman"/>
          <w:color w:val="000000"/>
          <w:sz w:val="28"/>
          <w:szCs w:val="28"/>
          <w:b w:val="0"/>
          <w:bCs w:val="0"/>
        </w:rPr>
        <w:t xml:space="preserve">целостности судна</w:t>
      </w:r>
    </w:p>
    <w:p>
      <w:pPr>
        <w:numPr>
          <w:ilvl w:val="0"/>
          <w:numId w:val="3"/>
        </w:numPr>
      </w:pPr>
      <w:r>
        <w:rPr>
          <w:rFonts w:ascii="Times New Roman" w:hAnsi="Times New Roman" w:eastAsia="Times New Roman" w:cs="Times New Roman"/>
          <w:color w:val="000000"/>
          <w:sz w:val="28"/>
          <w:szCs w:val="28"/>
          <w:b w:val="0"/>
          <w:bCs w:val="0"/>
        </w:rPr>
        <w:t xml:space="preserve">жизни и здоровья членов экипажа</w:t>
      </w:r>
    </w:p>
    <w:p>
      <w:pPr>
        <w:numPr>
          <w:ilvl w:val="0"/>
          <w:numId w:val="3"/>
        </w:numPr>
      </w:pPr>
      <w:r>
        <w:rPr>
          <w:rFonts w:ascii="Times New Roman" w:hAnsi="Times New Roman" w:eastAsia="Times New Roman" w:cs="Times New Roman"/>
          <w:color w:val="000000"/>
          <w:sz w:val="28"/>
          <w:szCs w:val="28"/>
          <w:b w:val="0"/>
          <w:bCs w:val="0"/>
        </w:rPr>
        <w:t xml:space="preserve">сведений о маршруте судна</w:t>
      </w:r>
    </w:p>
    <w:p>
      <w:pPr/>
      <w:r>
        <w:rPr>
          <w:rFonts w:ascii="Times New Roman" w:hAnsi="Times New Roman" w:eastAsia="Times New Roman" w:cs="Times New Roman"/>
          <w:color w:val="000000"/>
          <w:sz w:val="28"/>
          <w:szCs w:val="28"/>
          <w:b w:val="1"/>
          <w:bCs w:val="1"/>
        </w:rPr>
        <w:t xml:space="preserve">Знание: «Знать процедуры, которые должны выполняться при осуществлении плана кибербезопасности судна и передачи сообщений об инцидентах, связанных с кибербезопасностью» (количество вопросов: 5)</w:t>
      </w:r>
    </w:p>
    <w:p>
      <w:pPr/>
      <w:r>
        <w:rPr>
          <w:rFonts w:ascii="Times New Roman" w:hAnsi="Times New Roman" w:eastAsia="Times New Roman" w:cs="Times New Roman"/>
          <w:color w:val="000000"/>
          <w:sz w:val="28"/>
          <w:szCs w:val="28"/>
          <w:b w:val="0"/>
          <w:bCs w:val="0"/>
        </w:rPr>
        <w:t xml:space="preserve">146) Сопоставьте типы мер и средства защиты: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Технические меры по предупреждению киберсобытий</w:t>
            </w:r>
          </w:p>
        </w:tc>
        <w:tc>
          <w:tcPr>
            <w:tcW w:w="6000" w:type="dxa"/>
          </w:tcPr>
          <w:p>
            <w:pPr/>
            <w:r>
              <w:rPr>
                <w:rFonts w:ascii="Times New Roman" w:hAnsi="Times New Roman" w:eastAsia="Times New Roman" w:cs="Times New Roman"/>
                <w:color w:val="000000"/>
                <w:sz w:val="28"/>
                <w:szCs w:val="28"/>
                <w:b w:val="0"/>
                <w:bCs w:val="0"/>
              </w:rPr>
              <w:t xml:space="preserve">Защищенные сети, контроль доступа к сети, использование защищенного и обнаруживающего ПО</w:t>
            </w:r>
          </w:p>
        </w:tc>
      </w:tr>
      <w:tr>
        <w:trPr/>
        <w:tc>
          <w:tcPr>
            <w:tcW w:w="6000" w:type="dxa"/>
          </w:tcPr>
          <w:p>
            <w:pPr/>
            <w:r>
              <w:rPr>
                <w:rFonts w:ascii="Times New Roman" w:hAnsi="Times New Roman" w:eastAsia="Times New Roman" w:cs="Times New Roman"/>
                <w:color w:val="000000"/>
                <w:sz w:val="28"/>
                <w:szCs w:val="28"/>
                <w:b w:val="0"/>
                <w:bCs w:val="0"/>
              </w:rPr>
              <w:t xml:space="preserve">Организационные меры предотвращения киберсобытий</w:t>
            </w:r>
          </w:p>
        </w:tc>
        <w:tc>
          <w:tcPr>
            <w:tcW w:w="6000" w:type="dxa"/>
          </w:tcPr>
          <w:p>
            <w:pPr/>
            <w:r>
              <w:rPr>
                <w:rFonts w:ascii="Times New Roman" w:hAnsi="Times New Roman" w:eastAsia="Times New Roman" w:cs="Times New Roman"/>
                <w:color w:val="000000"/>
                <w:sz w:val="28"/>
                <w:szCs w:val="28"/>
                <w:b w:val="0"/>
                <w:bCs w:val="0"/>
              </w:rPr>
              <w:t xml:space="preserve">Обучение персонала, обновление ПО, изменение прав доступа</w:t>
            </w:r>
          </w:p>
        </w:tc>
      </w:tr>
      <w:tr>
        <w:trPr/>
        <w:tc>
          <w:tcPr>
            <w:tcW w:w="6000" w:type="dxa"/>
          </w:tcPr>
          <w:p>
            <w:pPr/>
            <w:r>
              <w:rPr>
                <w:rFonts w:ascii="Times New Roman" w:hAnsi="Times New Roman" w:eastAsia="Times New Roman" w:cs="Times New Roman"/>
                <w:color w:val="000000"/>
                <w:sz w:val="28"/>
                <w:szCs w:val="28"/>
                <w:b w:val="0"/>
                <w:bCs w:val="0"/>
              </w:rPr>
              <w:t xml:space="preserve">План реагирования на киберсобытие</w:t>
            </w:r>
          </w:p>
        </w:tc>
        <w:tc>
          <w:tcPr>
            <w:tcW w:w="6000" w:type="dxa"/>
          </w:tcPr>
          <w:p>
            <w:pPr/>
            <w:r>
              <w:rPr>
                <w:rFonts w:ascii="Times New Roman" w:hAnsi="Times New Roman" w:eastAsia="Times New Roman" w:cs="Times New Roman"/>
                <w:color w:val="000000"/>
                <w:sz w:val="28"/>
                <w:szCs w:val="28"/>
                <w:b w:val="0"/>
                <w:bCs w:val="0"/>
              </w:rPr>
              <w:t xml:space="preserve">Резервное копирование и восстановление сети после киберсобытия</w:t>
            </w:r>
          </w:p>
        </w:tc>
      </w:tr>
    </w:tbl>
    <w:p>
      <w:pPr/>
      <w:r>
        <w:rPr>
          <w:rFonts w:ascii="Times New Roman" w:hAnsi="Times New Roman" w:eastAsia="Times New Roman" w:cs="Times New Roman"/>
          <w:color w:val="000000"/>
          <w:sz w:val="28"/>
          <w:szCs w:val="28"/>
          <w:b w:val="0"/>
          <w:bCs w:val="0"/>
        </w:rPr>
        <w:t xml:space="preserve">147) При выявлении несоответствий в параметрах контроля кибербезопасности информационных систем ЦДУ необходимо: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принять меры по устранению несоответствий и по устранению последствий</w:t>
      </w:r>
    </w:p>
    <w:p>
      <w:pPr>
        <w:numPr>
          <w:ilvl w:val="0"/>
          <w:numId w:val="3"/>
        </w:numPr>
      </w:pPr>
      <w:r>
        <w:rPr>
          <w:rFonts w:ascii="Times New Roman" w:hAnsi="Times New Roman" w:eastAsia="Times New Roman" w:cs="Times New Roman"/>
          <w:color w:val="000000"/>
          <w:sz w:val="28"/>
          <w:szCs w:val="28"/>
          <w:b w:val="0"/>
          <w:bCs w:val="0"/>
        </w:rPr>
        <w:t xml:space="preserve">(+) оценить необходимость выполнения мероприятий по устранению причин нарушения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 выполнить необходимые корректирующие действия для предотвращения появления угроз в дальнейшем</w:t>
      </w:r>
    </w:p>
    <w:p>
      <w:pPr>
        <w:numPr>
          <w:ilvl w:val="0"/>
          <w:numId w:val="3"/>
        </w:numPr>
      </w:pPr>
      <w:r>
        <w:rPr>
          <w:rFonts w:ascii="Times New Roman" w:hAnsi="Times New Roman" w:eastAsia="Times New Roman" w:cs="Times New Roman"/>
          <w:color w:val="000000"/>
          <w:sz w:val="28"/>
          <w:szCs w:val="28"/>
          <w:b w:val="0"/>
          <w:bCs w:val="0"/>
        </w:rPr>
        <w:t xml:space="preserve">(+) провести анализ результата корректирующих действий</w:t>
      </w:r>
    </w:p>
    <w:p>
      <w:pPr>
        <w:numPr>
          <w:ilvl w:val="0"/>
          <w:numId w:val="3"/>
        </w:numPr>
      </w:pPr>
      <w:r>
        <w:rPr>
          <w:rFonts w:ascii="Times New Roman" w:hAnsi="Times New Roman" w:eastAsia="Times New Roman" w:cs="Times New Roman"/>
          <w:color w:val="000000"/>
          <w:sz w:val="28"/>
          <w:szCs w:val="28"/>
          <w:b w:val="0"/>
          <w:bCs w:val="0"/>
        </w:rPr>
        <w:t xml:space="preserve">(+) внести изменения в систему кибербезопасности ЦДУ</w:t>
      </w:r>
    </w:p>
    <w:p>
      <w:pPr>
        <w:numPr>
          <w:ilvl w:val="0"/>
          <w:numId w:val="3"/>
        </w:numPr>
      </w:pPr>
      <w:r>
        <w:rPr>
          <w:rFonts w:ascii="Times New Roman" w:hAnsi="Times New Roman" w:eastAsia="Times New Roman" w:cs="Times New Roman"/>
          <w:color w:val="000000"/>
          <w:sz w:val="28"/>
          <w:szCs w:val="28"/>
          <w:b w:val="0"/>
          <w:bCs w:val="0"/>
        </w:rPr>
        <w:t xml:space="preserve">отключить все оборудование рабочего места и вызвать специалиста по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связаться с капитаном на борту МАНС для выяснения причин несоответствий</w:t>
      </w:r>
    </w:p>
    <w:p>
      <w:pPr/>
      <w:r>
        <w:rPr>
          <w:rFonts w:ascii="Times New Roman" w:hAnsi="Times New Roman" w:eastAsia="Times New Roman" w:cs="Times New Roman"/>
          <w:color w:val="000000"/>
          <w:sz w:val="28"/>
          <w:szCs w:val="28"/>
          <w:b w:val="0"/>
          <w:bCs w:val="0"/>
        </w:rPr>
        <w:t xml:space="preserve">148) С целью выполнения "Плана кибербезопасности" персонал ЦДУ должен знать: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политику в области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 границы персональной ответственности при обеспечении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 возможные последствия киберугроз в зоне своей ответственности</w:t>
      </w:r>
    </w:p>
    <w:p>
      <w:pPr>
        <w:numPr>
          <w:ilvl w:val="0"/>
          <w:numId w:val="3"/>
        </w:numPr>
      </w:pPr>
      <w:r>
        <w:rPr>
          <w:rFonts w:ascii="Times New Roman" w:hAnsi="Times New Roman" w:eastAsia="Times New Roman" w:cs="Times New Roman"/>
          <w:color w:val="000000"/>
          <w:sz w:val="28"/>
          <w:szCs w:val="28"/>
          <w:b w:val="0"/>
          <w:bCs w:val="0"/>
        </w:rPr>
        <w:t xml:space="preserve">тонкости настройки программно-аппаратных средств киберзащиты</w:t>
      </w:r>
    </w:p>
    <w:p>
      <w:pPr>
        <w:numPr>
          <w:ilvl w:val="0"/>
          <w:numId w:val="3"/>
        </w:numPr>
      </w:pPr>
      <w:r>
        <w:rPr>
          <w:rFonts w:ascii="Times New Roman" w:hAnsi="Times New Roman" w:eastAsia="Times New Roman" w:cs="Times New Roman"/>
          <w:color w:val="000000"/>
          <w:sz w:val="28"/>
          <w:szCs w:val="28"/>
          <w:b w:val="0"/>
          <w:bCs w:val="0"/>
        </w:rPr>
        <w:t xml:space="preserve">перечень оборудования, лицензированного ФСБ и ФСТЭК, допустимого для использования на борту МАНС и в ЦДУ</w:t>
      </w:r>
    </w:p>
    <w:p>
      <w:pPr/>
      <w:r>
        <w:rPr>
          <w:rFonts w:ascii="Times New Roman" w:hAnsi="Times New Roman" w:eastAsia="Times New Roman" w:cs="Times New Roman"/>
          <w:color w:val="000000"/>
          <w:sz w:val="28"/>
          <w:szCs w:val="28"/>
          <w:b w:val="0"/>
          <w:bCs w:val="0"/>
        </w:rPr>
        <w:t xml:space="preserve">149) За что отвечает группа реагирования на киберинциденты (АCSIRT)?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за анализ информации, категоризацию любых киберинцидентов и их устранение</w:t>
      </w:r>
    </w:p>
    <w:p>
      <w:pPr>
        <w:numPr>
          <w:ilvl w:val="0"/>
          <w:numId w:val="3"/>
        </w:numPr>
      </w:pPr>
      <w:r>
        <w:rPr>
          <w:rFonts w:ascii="Times New Roman" w:hAnsi="Times New Roman" w:eastAsia="Times New Roman" w:cs="Times New Roman"/>
          <w:color w:val="000000"/>
          <w:sz w:val="28"/>
          <w:szCs w:val="28"/>
          <w:b w:val="0"/>
          <w:bCs w:val="0"/>
        </w:rPr>
        <w:t xml:space="preserve">отвечает за первую помощь и развитие киберинцидента</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розлива груза за борт</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столкновения судов</w:t>
      </w:r>
    </w:p>
    <w:p>
      <w:pPr/>
      <w:r>
        <w:rPr>
          <w:rFonts w:ascii="Times New Roman" w:hAnsi="Times New Roman" w:eastAsia="Times New Roman" w:cs="Times New Roman"/>
          <w:color w:val="000000"/>
          <w:sz w:val="28"/>
          <w:szCs w:val="28"/>
          <w:b w:val="0"/>
          <w:bCs w:val="0"/>
        </w:rPr>
        <w:t xml:space="preserve">150) За что отвечает группа поддержки МАНС (АVST)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смерти члена экипажа</w:t>
      </w:r>
    </w:p>
    <w:p>
      <w:pPr>
        <w:numPr>
          <w:ilvl w:val="0"/>
          <w:numId w:val="3"/>
        </w:numPr>
      </w:pPr>
      <w:r>
        <w:rPr>
          <w:rFonts w:ascii="Times New Roman" w:hAnsi="Times New Roman" w:eastAsia="Times New Roman" w:cs="Times New Roman"/>
          <w:color w:val="000000"/>
          <w:sz w:val="28"/>
          <w:szCs w:val="28"/>
          <w:b w:val="0"/>
          <w:bCs w:val="0"/>
        </w:rPr>
        <w:t xml:space="preserve">(+) отвечает за первую помощь и развитие киберинцидента</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розлива груза за борт</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столкновения судов</w:t>
      </w:r>
    </w:p>
    <w:p>
      <w:pPr/>
      <w:r>
        <w:rPr>
          <w:rFonts w:ascii="Times New Roman" w:hAnsi="Times New Roman" w:eastAsia="Times New Roman" w:cs="Times New Roman"/>
          <w:color w:val="000000"/>
          <w:sz w:val="28"/>
          <w:szCs w:val="28"/>
          <w:b w:val="1"/>
          <w:bCs w:val="1"/>
        </w:rPr>
        <w:t xml:space="preserve">Знание: «Знать основные виды и этапы кибератак» (количество вопросов: 5)</w:t>
      </w:r>
    </w:p>
    <w:p>
      <w:pPr/>
      <w:r>
        <w:rPr>
          <w:rFonts w:ascii="Times New Roman" w:hAnsi="Times New Roman" w:eastAsia="Times New Roman" w:cs="Times New Roman"/>
          <w:color w:val="000000"/>
          <w:sz w:val="28"/>
          <w:szCs w:val="28"/>
          <w:b w:val="0"/>
          <w:bCs w:val="0"/>
        </w:rPr>
        <w:t xml:space="preserve">151) Заполните пропуск: "__________________ - это набор действий по выявлению и последующему использованию уязвимостей в компьютерной системе компании или судна или сети, обычно с целью получения несанкционированного доступа к данным".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взлом</w:t>
      </w:r>
    </w:p>
    <w:p>
      <w:pPr>
        <w:numPr>
          <w:ilvl w:val="0"/>
          <w:numId w:val="3"/>
        </w:numPr>
      </w:pPr>
      <w:r>
        <w:rPr>
          <w:rFonts w:ascii="Times New Roman" w:hAnsi="Times New Roman" w:eastAsia="Times New Roman" w:cs="Times New Roman"/>
          <w:color w:val="000000"/>
          <w:sz w:val="28"/>
          <w:szCs w:val="28"/>
          <w:b w:val="0"/>
          <w:bCs w:val="0"/>
        </w:rPr>
        <w:t xml:space="preserve">Взлом</w:t>
      </w:r>
    </w:p>
    <w:p>
      <w:pPr>
        <w:numPr>
          <w:ilvl w:val="0"/>
          <w:numId w:val="3"/>
        </w:numPr>
      </w:pPr>
      <w:r>
        <w:rPr>
          <w:rFonts w:ascii="Times New Roman" w:hAnsi="Times New Roman" w:eastAsia="Times New Roman" w:cs="Times New Roman"/>
          <w:color w:val="000000"/>
          <w:sz w:val="28"/>
          <w:szCs w:val="28"/>
          <w:b w:val="0"/>
          <w:bCs w:val="0"/>
        </w:rPr>
        <w:t xml:space="preserve">ВЗЛОМ</w:t>
      </w:r>
    </w:p>
    <w:p>
      <w:pPr/>
      <w:r>
        <w:rPr>
          <w:rFonts w:ascii="Times New Roman" w:hAnsi="Times New Roman" w:eastAsia="Times New Roman" w:cs="Times New Roman"/>
          <w:color w:val="000000"/>
          <w:sz w:val="28"/>
          <w:szCs w:val="28"/>
          <w:b w:val="0"/>
          <w:bCs w:val="0"/>
        </w:rPr>
        <w:t xml:space="preserve">152) Заполните пропуск: "__________________ - это техника использования уже атакованного пользователя, чтобы иметь возможность «перемещать» и выполнять с ним другие действия. На этом этапе атаки злоумышленник использует первую слабую систему для атаки на другие вначале недоступные системы".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pivot</w:t>
      </w:r>
    </w:p>
    <w:p>
      <w:pPr>
        <w:numPr>
          <w:ilvl w:val="0"/>
          <w:numId w:val="3"/>
        </w:numPr>
      </w:pPr>
      <w:r>
        <w:rPr>
          <w:rFonts w:ascii="Times New Roman" w:hAnsi="Times New Roman" w:eastAsia="Times New Roman" w:cs="Times New Roman"/>
          <w:color w:val="000000"/>
          <w:sz w:val="28"/>
          <w:szCs w:val="28"/>
          <w:b w:val="0"/>
          <w:bCs w:val="0"/>
        </w:rPr>
        <w:t xml:space="preserve">Pivot</w:t>
      </w:r>
    </w:p>
    <w:p>
      <w:pPr>
        <w:numPr>
          <w:ilvl w:val="0"/>
          <w:numId w:val="3"/>
        </w:numPr>
      </w:pPr>
      <w:r>
        <w:rPr>
          <w:rFonts w:ascii="Times New Roman" w:hAnsi="Times New Roman" w:eastAsia="Times New Roman" w:cs="Times New Roman"/>
          <w:color w:val="000000"/>
          <w:sz w:val="28"/>
          <w:szCs w:val="28"/>
          <w:b w:val="0"/>
          <w:bCs w:val="0"/>
        </w:rPr>
        <w:t xml:space="preserve">PIVOT</w:t>
      </w:r>
    </w:p>
    <w:p>
      <w:pPr/>
      <w:r>
        <w:rPr>
          <w:rFonts w:ascii="Times New Roman" w:hAnsi="Times New Roman" w:eastAsia="Times New Roman" w:cs="Times New Roman"/>
          <w:color w:val="000000"/>
          <w:sz w:val="28"/>
          <w:szCs w:val="28"/>
          <w:b w:val="0"/>
          <w:bCs w:val="0"/>
        </w:rPr>
        <w:t xml:space="preserve">153) Требования к   производительности ИT и OT. Сопоставьте элементы с их значениями: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ИТ</w:t>
            </w:r>
          </w:p>
        </w:tc>
        <w:tc>
          <w:tcPr>
            <w:tcW w:w="6000" w:type="dxa"/>
          </w:tcPr>
          <w:p>
            <w:pPr/>
            <w:r>
              <w:rPr>
                <w:rFonts w:ascii="Times New Roman" w:hAnsi="Times New Roman" w:eastAsia="Times New Roman" w:cs="Times New Roman"/>
                <w:color w:val="000000"/>
                <w:sz w:val="28"/>
                <w:szCs w:val="28"/>
                <w:b w:val="0"/>
                <w:bCs w:val="0"/>
              </w:rPr>
              <w:t xml:space="preserve">в реальном времени; ответ критичен по времени; реакция на человеческое и любое другое чрезвычайное взаимодействие   имеет решающее значение</w:t>
            </w:r>
          </w:p>
        </w:tc>
      </w:tr>
      <w:tr>
        <w:trPr/>
        <w:tc>
          <w:tcPr>
            <w:tcW w:w="6000" w:type="dxa"/>
          </w:tcPr>
          <w:p>
            <w:pPr/>
            <w:r>
              <w:rPr>
                <w:rFonts w:ascii="Times New Roman" w:hAnsi="Times New Roman" w:eastAsia="Times New Roman" w:cs="Times New Roman"/>
                <w:color w:val="000000"/>
                <w:sz w:val="28"/>
                <w:szCs w:val="28"/>
                <w:b w:val="0"/>
                <w:bCs w:val="0"/>
              </w:rPr>
              <w:t xml:space="preserve">ОТ</w:t>
            </w:r>
          </w:p>
        </w:tc>
        <w:tc>
          <w:tcPr>
            <w:tcW w:w="6000" w:type="dxa"/>
          </w:tcPr>
          <w:p>
            <w:pPr/>
            <w:r>
              <w:rPr>
                <w:rFonts w:ascii="Times New Roman" w:hAnsi="Times New Roman" w:eastAsia="Times New Roman" w:cs="Times New Roman"/>
                <w:color w:val="000000"/>
                <w:sz w:val="28"/>
                <w:szCs w:val="28"/>
                <w:b w:val="0"/>
                <w:bCs w:val="0"/>
              </w:rPr>
              <w:t xml:space="preserve">не в реальном времени; ответ должен быть последовательным; менее критическое аварийное взаимодействие</w:t>
            </w:r>
          </w:p>
        </w:tc>
      </w:tr>
    </w:tbl>
    <w:p>
      <w:pPr/>
      <w:r>
        <w:rPr>
          <w:rFonts w:ascii="Times New Roman" w:hAnsi="Times New Roman" w:eastAsia="Times New Roman" w:cs="Times New Roman"/>
          <w:color w:val="000000"/>
          <w:sz w:val="28"/>
          <w:szCs w:val="28"/>
          <w:b w:val="0"/>
          <w:bCs w:val="0"/>
        </w:rPr>
        <w:t xml:space="preserve">154) В зависимости от серьезности нарушения злоумышленник может: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вносить изменения, влияющие на работу системы, например, прерывать или изменять информацию, используемую навигационным оборудованием, или изменять оперативно важную информацию, такую как грузовой план</w:t>
      </w:r>
    </w:p>
    <w:p>
      <w:pPr>
        <w:numPr>
          <w:ilvl w:val="0"/>
          <w:numId w:val="3"/>
        </w:numPr>
      </w:pPr>
      <w:r>
        <w:rPr>
          <w:rFonts w:ascii="Times New Roman" w:hAnsi="Times New Roman" w:eastAsia="Times New Roman" w:cs="Times New Roman"/>
          <w:color w:val="000000"/>
          <w:sz w:val="28"/>
          <w:szCs w:val="28"/>
          <w:b w:val="0"/>
          <w:bCs w:val="0"/>
        </w:rPr>
        <w:t xml:space="preserve">(+) получить доступ к коммерчески конфиденциальным данным, таким как грузовые манифесты и / или списки членов экипажа и пассажиров / посетителей</w:t>
      </w:r>
    </w:p>
    <w:p>
      <w:pPr>
        <w:numPr>
          <w:ilvl w:val="0"/>
          <w:numId w:val="3"/>
        </w:numPr>
      </w:pPr>
      <w:r>
        <w:rPr>
          <w:rFonts w:ascii="Times New Roman" w:hAnsi="Times New Roman" w:eastAsia="Times New Roman" w:cs="Times New Roman"/>
          <w:color w:val="000000"/>
          <w:sz w:val="28"/>
          <w:szCs w:val="28"/>
          <w:b w:val="0"/>
          <w:bCs w:val="0"/>
        </w:rPr>
        <w:t xml:space="preserve">получить легальный доступ к коммерчески конфиденциальным данным</w:t>
      </w:r>
    </w:p>
    <w:p>
      <w:pPr>
        <w:numPr>
          <w:ilvl w:val="0"/>
          <w:numId w:val="3"/>
        </w:numPr>
      </w:pPr>
      <w:r>
        <w:rPr>
          <w:rFonts w:ascii="Times New Roman" w:hAnsi="Times New Roman" w:eastAsia="Times New Roman" w:cs="Times New Roman"/>
          <w:color w:val="000000"/>
          <w:sz w:val="28"/>
          <w:szCs w:val="28"/>
          <w:b w:val="0"/>
          <w:bCs w:val="0"/>
        </w:rPr>
        <w:t xml:space="preserve">легально распространять полученные в результате несанкционированного доступа коммерчески конфиденциальные данные</w:t>
      </w:r>
    </w:p>
    <w:p>
      <w:pPr/>
      <w:r>
        <w:rPr>
          <w:rFonts w:ascii="Times New Roman" w:hAnsi="Times New Roman" w:eastAsia="Times New Roman" w:cs="Times New Roman"/>
          <w:color w:val="000000"/>
          <w:sz w:val="28"/>
          <w:szCs w:val="28"/>
          <w:b w:val="0"/>
          <w:bCs w:val="0"/>
        </w:rPr>
        <w:t xml:space="preserve">155) Заполните пропуск: "__________________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numPr>
          <w:ilvl w:val="0"/>
          <w:numId w:val="3"/>
        </w:numPr>
      </w:pPr>
      <w:r>
        <w:rPr>
          <w:rFonts w:ascii="Times New Roman" w:hAnsi="Times New Roman" w:eastAsia="Times New Roman" w:cs="Times New Roman"/>
          <w:color w:val="000000"/>
          <w:sz w:val="28"/>
          <w:szCs w:val="28"/>
          <w:b w:val="0"/>
          <w:bCs w:val="0"/>
        </w:rPr>
        <w:t xml:space="preserve">ФИШИНГ</w:t>
      </w:r>
    </w:p>
    <w:p>
      <w:pPr/>
      <w:r>
        <w:rPr>
          <w:rFonts w:ascii="Times New Roman" w:hAnsi="Times New Roman" w:eastAsia="Times New Roman" w:cs="Times New Roman"/>
          <w:color w:val="000000"/>
          <w:sz w:val="28"/>
          <w:szCs w:val="28"/>
          <w:b w:val="1"/>
          <w:bCs w:val="1"/>
        </w:rPr>
        <w:t xml:space="preserve">Знание: «Знать состав функциональных элементов системы информационной защиты» (количество вопросов: 5)</w:t>
      </w:r>
    </w:p>
    <w:p>
      <w:pPr/>
      <w:r>
        <w:rPr>
          <w:rFonts w:ascii="Times New Roman" w:hAnsi="Times New Roman" w:eastAsia="Times New Roman" w:cs="Times New Roman"/>
          <w:color w:val="000000"/>
          <w:sz w:val="28"/>
          <w:szCs w:val="28"/>
          <w:b w:val="0"/>
          <w:bCs w:val="0"/>
        </w:rPr>
        <w:t xml:space="preserve">156)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ECDIS</w:t>
      </w:r>
    </w:p>
    <w:p>
      <w:pPr>
        <w:numPr>
          <w:ilvl w:val="0"/>
          <w:numId w:val="3"/>
        </w:numPr>
      </w:pPr>
      <w:r>
        <w:rPr>
          <w:rFonts w:ascii="Times New Roman" w:hAnsi="Times New Roman" w:eastAsia="Times New Roman" w:cs="Times New Roman"/>
          <w:color w:val="000000"/>
          <w:sz w:val="28"/>
          <w:szCs w:val="28"/>
          <w:b w:val="0"/>
          <w:bCs w:val="0"/>
        </w:rPr>
        <w:t xml:space="preserve">(+) GNSS</w:t>
      </w:r>
    </w:p>
    <w:p>
      <w:pPr>
        <w:numPr>
          <w:ilvl w:val="0"/>
          <w:numId w:val="3"/>
        </w:numPr>
      </w:pPr>
      <w:r>
        <w:rPr>
          <w:rFonts w:ascii="Times New Roman" w:hAnsi="Times New Roman" w:eastAsia="Times New Roman" w:cs="Times New Roman"/>
          <w:color w:val="000000"/>
          <w:sz w:val="28"/>
          <w:szCs w:val="28"/>
          <w:b w:val="0"/>
          <w:bCs w:val="0"/>
        </w:rPr>
        <w:t xml:space="preserve">VBR</w:t>
      </w:r>
    </w:p>
    <w:p>
      <w:pPr>
        <w:numPr>
          <w:ilvl w:val="0"/>
          <w:numId w:val="3"/>
        </w:numPr>
      </w:pPr>
      <w:r>
        <w:rPr>
          <w:rFonts w:ascii="Times New Roman" w:hAnsi="Times New Roman" w:eastAsia="Times New Roman" w:cs="Times New Roman"/>
          <w:color w:val="000000"/>
          <w:sz w:val="28"/>
          <w:szCs w:val="28"/>
          <w:b w:val="0"/>
          <w:bCs w:val="0"/>
        </w:rPr>
        <w:t xml:space="preserve">(+) AIS</w:t>
      </w:r>
    </w:p>
    <w:p>
      <w:pPr>
        <w:numPr>
          <w:ilvl w:val="0"/>
          <w:numId w:val="3"/>
        </w:numPr>
      </w:pPr>
      <w:r>
        <w:rPr>
          <w:rFonts w:ascii="Times New Roman" w:hAnsi="Times New Roman" w:eastAsia="Times New Roman" w:cs="Times New Roman"/>
          <w:color w:val="000000"/>
          <w:sz w:val="28"/>
          <w:szCs w:val="28"/>
          <w:b w:val="0"/>
          <w:bCs w:val="0"/>
        </w:rPr>
        <w:t xml:space="preserve">(+) VDR</w:t>
      </w:r>
    </w:p>
    <w:p>
      <w:pPr>
        <w:numPr>
          <w:ilvl w:val="0"/>
          <w:numId w:val="3"/>
        </w:numPr>
      </w:pPr>
      <w:r>
        <w:rPr>
          <w:rFonts w:ascii="Times New Roman" w:hAnsi="Times New Roman" w:eastAsia="Times New Roman" w:cs="Times New Roman"/>
          <w:color w:val="000000"/>
          <w:sz w:val="28"/>
          <w:szCs w:val="28"/>
          <w:b w:val="0"/>
          <w:bCs w:val="0"/>
        </w:rPr>
        <w:t xml:space="preserve">(+) Radar / ARPA</w:t>
      </w:r>
    </w:p>
    <w:p>
      <w:pPr>
        <w:numPr>
          <w:ilvl w:val="0"/>
          <w:numId w:val="3"/>
        </w:numPr>
      </w:pPr>
      <w:r>
        <w:rPr>
          <w:rFonts w:ascii="Times New Roman" w:hAnsi="Times New Roman" w:eastAsia="Times New Roman" w:cs="Times New Roman"/>
          <w:color w:val="000000"/>
          <w:sz w:val="28"/>
          <w:szCs w:val="28"/>
          <w:b w:val="0"/>
          <w:bCs w:val="0"/>
        </w:rPr>
        <w:t xml:space="preserve">DRE</w:t>
      </w:r>
    </w:p>
    <w:p>
      <w:pPr/>
      <w:r>
        <w:rPr>
          <w:rFonts w:ascii="Times New Roman" w:hAnsi="Times New Roman" w:eastAsia="Times New Roman" w:cs="Times New Roman"/>
          <w:color w:val="000000"/>
          <w:sz w:val="28"/>
          <w:szCs w:val="28"/>
          <w:b w:val="0"/>
          <w:bCs w:val="0"/>
        </w:rPr>
        <w:t xml:space="preserve">157) Оценка киберрисков должна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Исполнительное резюме: краткое изложение результатов, рекомендаций и общего профиля безопасности, оцениваемого МАНС</w:t>
      </w:r>
    </w:p>
    <w:p>
      <w:pPr>
        <w:numPr>
          <w:ilvl w:val="0"/>
          <w:numId w:val="3"/>
        </w:numPr>
      </w:pPr>
      <w:r>
        <w:rPr>
          <w:rFonts w:ascii="Times New Roman" w:hAnsi="Times New Roman" w:eastAsia="Times New Roman" w:cs="Times New Roman"/>
          <w:color w:val="000000"/>
          <w:sz w:val="28"/>
          <w:szCs w:val="28"/>
          <w:b w:val="0"/>
          <w:bCs w:val="0"/>
        </w:rPr>
        <w:t xml:space="preserve">(+)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p>
      <w:pPr>
        <w:numPr>
          <w:ilvl w:val="0"/>
          <w:numId w:val="3"/>
        </w:numPr>
      </w:pPr>
      <w:r>
        <w:rPr>
          <w:rFonts w:ascii="Times New Roman" w:hAnsi="Times New Roman" w:eastAsia="Times New Roman" w:cs="Times New Roman"/>
          <w:color w:val="000000"/>
          <w:sz w:val="28"/>
          <w:szCs w:val="28"/>
          <w:b w:val="0"/>
          <w:bCs w:val="0"/>
        </w:rPr>
        <w:t xml:space="preserve">(+) Список приоритетных действий: назначенные приоритеты должны отражать эффективность меры, стоимость, применимость и т. д.</w:t>
      </w:r>
    </w:p>
    <w:p>
      <w:pPr>
        <w:numPr>
          <w:ilvl w:val="0"/>
          <w:numId w:val="3"/>
        </w:numPr>
      </w:pPr>
      <w:r>
        <w:rPr>
          <w:rFonts w:ascii="Times New Roman" w:hAnsi="Times New Roman" w:eastAsia="Times New Roman" w:cs="Times New Roman"/>
          <w:color w:val="000000"/>
          <w:sz w:val="28"/>
          <w:szCs w:val="28"/>
          <w:b w:val="0"/>
          <w:bCs w:val="0"/>
        </w:rPr>
        <w:t xml:space="preserve">(+) Дополнительные данные: технические детали всех основных выводов и всесторонний анализ критических недостатков</w:t>
      </w:r>
    </w:p>
    <w:p>
      <w:pPr>
        <w:numPr>
          <w:ilvl w:val="0"/>
          <w:numId w:val="3"/>
        </w:numPr>
      </w:pPr>
      <w:r>
        <w:rPr>
          <w:rFonts w:ascii="Times New Roman" w:hAnsi="Times New Roman" w:eastAsia="Times New Roman" w:cs="Times New Roman"/>
          <w:color w:val="000000"/>
          <w:sz w:val="28"/>
          <w:szCs w:val="28"/>
          <w:b w:val="0"/>
          <w:bCs w:val="0"/>
        </w:rPr>
        <w:t xml:space="preserve">(+) Приложения: записи о деятельности, проведенной группой по оценке киберрисков, и инструментах, использованных во время задания</w:t>
      </w:r>
    </w:p>
    <w:p>
      <w:pPr>
        <w:numPr>
          <w:ilvl w:val="0"/>
          <w:numId w:val="3"/>
        </w:numPr>
      </w:pPr>
      <w:r>
        <w:rPr>
          <w:rFonts w:ascii="Times New Roman" w:hAnsi="Times New Roman" w:eastAsia="Times New Roman" w:cs="Times New Roman"/>
          <w:color w:val="000000"/>
          <w:sz w:val="28"/>
          <w:szCs w:val="28"/>
          <w:b w:val="0"/>
          <w:bCs w:val="0"/>
        </w:rPr>
        <w:t xml:space="preserve">Аудиторское заключение: выводы о достоверности данных отчета</w:t>
      </w:r>
    </w:p>
    <w:p>
      <w:pPr/>
      <w:r>
        <w:rPr>
          <w:rFonts w:ascii="Times New Roman" w:hAnsi="Times New Roman" w:eastAsia="Times New Roman" w:cs="Times New Roman"/>
          <w:color w:val="000000"/>
          <w:sz w:val="28"/>
          <w:szCs w:val="28"/>
          <w:b w:val="0"/>
          <w:bCs w:val="0"/>
        </w:rPr>
        <w:t xml:space="preserve">158) Уязвимые судовые системы могут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системы, которые взаимодействуют с электронными навигационными системами и системами движения/маневрирования</w:t>
      </w:r>
    </w:p>
    <w:p>
      <w:pPr>
        <w:numPr>
          <w:ilvl w:val="0"/>
          <w:numId w:val="3"/>
        </w:numPr>
      </w:pPr>
      <w:r>
        <w:rPr>
          <w:rFonts w:ascii="Times New Roman" w:hAnsi="Times New Roman" w:eastAsia="Times New Roman" w:cs="Times New Roman"/>
          <w:color w:val="000000"/>
          <w:sz w:val="28"/>
          <w:szCs w:val="28"/>
          <w:b w:val="0"/>
          <w:bCs w:val="0"/>
        </w:rPr>
        <w:t xml:space="preserve">(+) автоматическую идентификационную систему (АИС)</w:t>
      </w:r>
    </w:p>
    <w:p>
      <w:pPr>
        <w:numPr>
          <w:ilvl w:val="0"/>
          <w:numId w:val="3"/>
        </w:numPr>
      </w:pPr>
      <w:r>
        <w:rPr>
          <w:rFonts w:ascii="Times New Roman" w:hAnsi="Times New Roman" w:eastAsia="Times New Roman" w:cs="Times New Roman"/>
          <w:color w:val="000000"/>
          <w:sz w:val="28"/>
          <w:szCs w:val="28"/>
          <w:b w:val="0"/>
          <w:bCs w:val="0"/>
        </w:rPr>
        <w:t xml:space="preserve">(+) глобальную морскую систему связи при бедствии (ГМССБ)</w:t>
      </w:r>
    </w:p>
    <w:p>
      <w:pPr>
        <w:numPr>
          <w:ilvl w:val="0"/>
          <w:numId w:val="3"/>
        </w:numPr>
      </w:pPr>
      <w:r>
        <w:rPr>
          <w:rFonts w:ascii="Times New Roman" w:hAnsi="Times New Roman" w:eastAsia="Times New Roman" w:cs="Times New Roman"/>
          <w:color w:val="000000"/>
          <w:sz w:val="28"/>
          <w:szCs w:val="28"/>
          <w:b w:val="0"/>
          <w:bCs w:val="0"/>
        </w:rPr>
        <w:t xml:space="preserve">антивирусные системы</w:t>
      </w:r>
    </w:p>
    <w:p>
      <w:pPr/>
      <w:r>
        <w:rPr>
          <w:rFonts w:ascii="Times New Roman" w:hAnsi="Times New Roman" w:eastAsia="Times New Roman" w:cs="Times New Roman"/>
          <w:color w:val="000000"/>
          <w:sz w:val="28"/>
          <w:szCs w:val="28"/>
          <w:b w:val="0"/>
          <w:bCs w:val="0"/>
        </w:rPr>
        <w:t xml:space="preserve">159) Уязвимые судовые системы могут включать: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радиолокационное оборудование</w:t>
      </w:r>
    </w:p>
    <w:p>
      <w:pPr>
        <w:numPr>
          <w:ilvl w:val="0"/>
          <w:numId w:val="3"/>
        </w:numPr>
      </w:pPr>
      <w:r>
        <w:rPr>
          <w:rFonts w:ascii="Times New Roman" w:hAnsi="Times New Roman" w:eastAsia="Times New Roman" w:cs="Times New Roman"/>
          <w:color w:val="000000"/>
          <w:sz w:val="28"/>
          <w:szCs w:val="28"/>
          <w:b w:val="0"/>
          <w:bCs w:val="0"/>
        </w:rPr>
        <w:t xml:space="preserve">(+) регистраторы данных рейса (РДР)</w:t>
      </w:r>
    </w:p>
    <w:p>
      <w:pPr>
        <w:numPr>
          <w:ilvl w:val="0"/>
          <w:numId w:val="3"/>
        </w:numPr>
      </w:pPr>
      <w:r>
        <w:rPr>
          <w:rFonts w:ascii="Times New Roman" w:hAnsi="Times New Roman" w:eastAsia="Times New Roman" w:cs="Times New Roman"/>
          <w:color w:val="000000"/>
          <w:sz w:val="28"/>
          <w:szCs w:val="28"/>
          <w:b w:val="0"/>
          <w:bCs w:val="0"/>
        </w:rPr>
        <w:t xml:space="preserve">(+) систему аварийной сигнализации на мостике (BNWAS)</w:t>
      </w:r>
    </w:p>
    <w:p>
      <w:pPr>
        <w:numPr>
          <w:ilvl w:val="0"/>
          <w:numId w:val="3"/>
        </w:numPr>
      </w:pPr>
      <w:r>
        <w:rPr>
          <w:rFonts w:ascii="Times New Roman" w:hAnsi="Times New Roman" w:eastAsia="Times New Roman" w:cs="Times New Roman"/>
          <w:color w:val="000000"/>
          <w:sz w:val="28"/>
          <w:szCs w:val="28"/>
          <w:b w:val="0"/>
          <w:bCs w:val="0"/>
        </w:rPr>
        <w:t xml:space="preserve">(+) судовые системы охранной сигнализации (SSAS)</w:t>
      </w:r>
    </w:p>
    <w:p>
      <w:pPr>
        <w:numPr>
          <w:ilvl w:val="0"/>
          <w:numId w:val="3"/>
        </w:numPr>
      </w:pPr>
      <w:r>
        <w:rPr>
          <w:rFonts w:ascii="Times New Roman" w:hAnsi="Times New Roman" w:eastAsia="Times New Roman" w:cs="Times New Roman"/>
          <w:color w:val="000000"/>
          <w:sz w:val="28"/>
          <w:szCs w:val="28"/>
          <w:b w:val="0"/>
          <w:bCs w:val="0"/>
        </w:rPr>
        <w:t xml:space="preserve">антивирусные системы</w:t>
      </w:r>
    </w:p>
    <w:p>
      <w:pPr/>
      <w:r>
        <w:rPr>
          <w:rFonts w:ascii="Times New Roman" w:hAnsi="Times New Roman" w:eastAsia="Times New Roman" w:cs="Times New Roman"/>
          <w:color w:val="000000"/>
          <w:sz w:val="28"/>
          <w:szCs w:val="28"/>
          <w:b w:val="0"/>
          <w:bCs w:val="0"/>
        </w:rPr>
        <w:t xml:space="preserve">160) Существуют две категории киберугроз, которые могут затронуть компании и суда: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нецелевые атаки</w:t>
            </w:r>
          </w:p>
        </w:tc>
        <w:tc>
          <w:tcPr>
            <w:tcW w:w="6000" w:type="dxa"/>
          </w:tcPr>
          <w:p>
            <w:pPr/>
            <w:r>
              <w:rPr>
                <w:rFonts w:ascii="Times New Roman" w:hAnsi="Times New Roman" w:eastAsia="Times New Roman" w:cs="Times New Roman"/>
                <w:color w:val="000000"/>
                <w:sz w:val="28"/>
                <w:szCs w:val="28"/>
                <w:b w:val="0"/>
                <w:bCs w:val="0"/>
              </w:rPr>
              <w:t xml:space="preserve">системы и данные компании или судна являются одной из многих потенциальных целей</w:t>
            </w:r>
          </w:p>
        </w:tc>
      </w:tr>
      <w:tr>
        <w:trPr/>
        <w:tc>
          <w:tcPr>
            <w:tcW w:w="6000" w:type="dxa"/>
          </w:tcPr>
          <w:p>
            <w:pPr/>
            <w:r>
              <w:rPr>
                <w:rFonts w:ascii="Times New Roman" w:hAnsi="Times New Roman" w:eastAsia="Times New Roman" w:cs="Times New Roman"/>
                <w:color w:val="000000"/>
                <w:sz w:val="28"/>
                <w:szCs w:val="28"/>
                <w:b w:val="0"/>
                <w:bCs w:val="0"/>
              </w:rPr>
              <w:t xml:space="preserve">целевые атаки</w:t>
            </w:r>
          </w:p>
        </w:tc>
        <w:tc>
          <w:tcPr>
            <w:tcW w:w="6000" w:type="dxa"/>
          </w:tcPr>
          <w:p>
            <w:pPr/>
            <w:r>
              <w:rPr>
                <w:rFonts w:ascii="Times New Roman" w:hAnsi="Times New Roman" w:eastAsia="Times New Roman" w:cs="Times New Roman"/>
                <w:color w:val="000000"/>
                <w:sz w:val="28"/>
                <w:szCs w:val="28"/>
                <w:b w:val="0"/>
                <w:bCs w:val="0"/>
              </w:rPr>
              <w:t xml:space="preserve">системы и данные компании или судна являются предполагаемой целью или одной из нескольких целей</w:t>
            </w:r>
          </w:p>
        </w:tc>
      </w:tr>
    </w:tbl>
    <w:p>
      <w:pPr/>
      <w:r>
        <w:rPr>
          <w:rFonts w:ascii="Times New Roman" w:hAnsi="Times New Roman" w:eastAsia="Times New Roman" w:cs="Times New Roman"/>
          <w:color w:val="000000"/>
          <w:sz w:val="28"/>
          <w:szCs w:val="28"/>
          <w:b w:val="1"/>
          <w:bCs w:val="1"/>
        </w:rPr>
        <w:t xml:space="preserve">Знание: «Знать группы поддержки судна (VST) и реагирования на киберинциденты (CSIRT)» (количество вопросов: 5)</w:t>
      </w:r>
    </w:p>
    <w:p>
      <w:pPr/>
      <w:r>
        <w:rPr>
          <w:rFonts w:ascii="Times New Roman" w:hAnsi="Times New Roman" w:eastAsia="Times New Roman" w:cs="Times New Roman"/>
          <w:color w:val="000000"/>
          <w:sz w:val="28"/>
          <w:szCs w:val="28"/>
          <w:b w:val="0"/>
          <w:bCs w:val="0"/>
        </w:rPr>
        <w:t xml:space="preserve">161) Верно ли утверждение: "Морские киберугрозы – это риски технологическому ресурсу со стороны потенциальных обстоятельств или событий, которые могут привести к сбоям в перевозке грузов и пассажиров, безопасности мореплавания или безопасности судна, в связи с повреждением, утратой или компрометацией связанных с судоходством информации или систем"?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Киберугроз для автономного судна не существуют</w:t>
      </w:r>
    </w:p>
    <w:p>
      <w:pPr>
        <w:numPr>
          <w:ilvl w:val="0"/>
          <w:numId w:val="3"/>
        </w:numPr>
      </w:pPr>
      <w:r>
        <w:rPr>
          <w:rFonts w:ascii="Times New Roman" w:hAnsi="Times New Roman" w:eastAsia="Times New Roman" w:cs="Times New Roman"/>
          <w:color w:val="000000"/>
          <w:sz w:val="28"/>
          <w:szCs w:val="28"/>
          <w:b w:val="0"/>
          <w:bCs w:val="0"/>
        </w:rPr>
        <w:t xml:space="preserve">Верно, если передаваемые данные кодируются с помощью криптографических методов</w:t>
      </w:r>
    </w:p>
    <w:p>
      <w:pPr/>
      <w:r>
        <w:rPr>
          <w:rFonts w:ascii="Times New Roman" w:hAnsi="Times New Roman" w:eastAsia="Times New Roman" w:cs="Times New Roman"/>
          <w:color w:val="000000"/>
          <w:sz w:val="28"/>
          <w:szCs w:val="28"/>
          <w:b w:val="0"/>
          <w:bCs w:val="0"/>
        </w:rPr>
        <w:t xml:space="preserve">162) Можно ли экипажу МАНС устанавливать программное обеспечение, не авторизованное Компанией?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строго запрещено</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в аварийных ситуациях</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по согласованию с капитаном МАНС</w:t>
      </w:r>
    </w:p>
    <w:p>
      <w:pPr>
        <w:numPr>
          <w:ilvl w:val="0"/>
          <w:numId w:val="3"/>
        </w:numPr>
      </w:pPr>
      <w:r>
        <w:rPr>
          <w:rFonts w:ascii="Times New Roman" w:hAnsi="Times New Roman" w:eastAsia="Times New Roman" w:cs="Times New Roman"/>
          <w:color w:val="000000"/>
          <w:sz w:val="28"/>
          <w:szCs w:val="28"/>
          <w:b w:val="0"/>
          <w:bCs w:val="0"/>
        </w:rPr>
        <w:t xml:space="preserve">Да, это допускается по согласованию членом внешнего экипажа</w:t>
      </w:r>
    </w:p>
    <w:p>
      <w:pPr/>
      <w:r>
        <w:rPr>
          <w:rFonts w:ascii="Times New Roman" w:hAnsi="Times New Roman" w:eastAsia="Times New Roman" w:cs="Times New Roman"/>
          <w:color w:val="000000"/>
          <w:sz w:val="28"/>
          <w:szCs w:val="28"/>
          <w:b w:val="0"/>
          <w:bCs w:val="0"/>
        </w:rPr>
        <w:t xml:space="preserve">163) За что отвечает группа поддержки МАНС (АVST)?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отвечает за первую помощь и развитие киберинцидента</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розлива груза за борт</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смерти члена экипажа</w:t>
      </w:r>
    </w:p>
    <w:p>
      <w:pPr>
        <w:numPr>
          <w:ilvl w:val="0"/>
          <w:numId w:val="3"/>
        </w:numPr>
      </w:pPr>
      <w:r>
        <w:rPr>
          <w:rFonts w:ascii="Times New Roman" w:hAnsi="Times New Roman" w:eastAsia="Times New Roman" w:cs="Times New Roman"/>
          <w:color w:val="000000"/>
          <w:sz w:val="28"/>
          <w:szCs w:val="28"/>
          <w:b w:val="0"/>
          <w:bCs w:val="0"/>
        </w:rPr>
        <w:t xml:space="preserve">отвечает за оперативные действия в случае столкновения судов</w:t>
      </w:r>
    </w:p>
    <w:p>
      <w:pPr/>
      <w:r>
        <w:rPr>
          <w:rFonts w:ascii="Times New Roman" w:hAnsi="Times New Roman" w:eastAsia="Times New Roman" w:cs="Times New Roman"/>
          <w:color w:val="000000"/>
          <w:sz w:val="28"/>
          <w:szCs w:val="28"/>
          <w:b w:val="0"/>
          <w:bCs w:val="0"/>
        </w:rPr>
        <w:t xml:space="preserve">164) Верно ли утверждение: "Использование USB-накопителей, USB-дисководов и мобильных телефонов не позволяет легко переносить вредоносные программы"?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USB-накопителей</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мобильных телефонов</w:t>
      </w:r>
    </w:p>
    <w:p>
      <w:pPr/>
      <w:r>
        <w:rPr>
          <w:rFonts w:ascii="Times New Roman" w:hAnsi="Times New Roman" w:eastAsia="Times New Roman" w:cs="Times New Roman"/>
          <w:color w:val="000000"/>
          <w:sz w:val="28"/>
          <w:szCs w:val="28"/>
          <w:b w:val="0"/>
          <w:bCs w:val="0"/>
        </w:rPr>
        <w:t xml:space="preserve">165) Что из перечисленного не является нарушением операционных процедур компании?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Копирование данных систем видеорегистрации навигационной обстановки наличный USB-носитель</w:t>
      </w:r>
    </w:p>
    <w:p>
      <w:pPr>
        <w:numPr>
          <w:ilvl w:val="0"/>
          <w:numId w:val="3"/>
        </w:numPr>
      </w:pPr>
      <w:r>
        <w:rPr>
          <w:rFonts w:ascii="Times New Roman" w:hAnsi="Times New Roman" w:eastAsia="Times New Roman" w:cs="Times New Roman"/>
          <w:color w:val="000000"/>
          <w:sz w:val="28"/>
          <w:szCs w:val="28"/>
          <w:b w:val="0"/>
          <w:bCs w:val="0"/>
        </w:rPr>
        <w:t xml:space="preserve">(+) Контроль скорости передачи сигнала для передачи файлов в автоматическом режиме</w:t>
      </w:r>
    </w:p>
    <w:p>
      <w:pPr>
        <w:numPr>
          <w:ilvl w:val="0"/>
          <w:numId w:val="3"/>
        </w:numPr>
      </w:pPr>
      <w:r>
        <w:rPr>
          <w:rFonts w:ascii="Times New Roman" w:hAnsi="Times New Roman" w:eastAsia="Times New Roman" w:cs="Times New Roman"/>
          <w:color w:val="000000"/>
          <w:sz w:val="28"/>
          <w:szCs w:val="28"/>
          <w:b w:val="0"/>
          <w:bCs w:val="0"/>
        </w:rPr>
        <w:t xml:space="preserve">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w:t>
      </w:r>
    </w:p>
    <w:p>
      <w:pPr>
        <w:numPr>
          <w:ilvl w:val="0"/>
          <w:numId w:val="3"/>
        </w:numPr>
      </w:pPr>
      <w:r>
        <w:rPr>
          <w:rFonts w:ascii="Times New Roman" w:hAnsi="Times New Roman" w:eastAsia="Times New Roman" w:cs="Times New Roman"/>
          <w:color w:val="000000"/>
          <w:sz w:val="28"/>
          <w:szCs w:val="28"/>
          <w:b w:val="0"/>
          <w:bCs w:val="0"/>
        </w:rPr>
        <w:t xml:space="preserve">Импортирование в систему судна данных с личного устройства</w:t>
      </w:r>
    </w:p>
    <w:p>
      <w:pPr/>
      <w:r>
        <w:rPr>
          <w:rFonts w:ascii="Times New Roman" w:hAnsi="Times New Roman" w:eastAsia="Times New Roman" w:cs="Times New Roman"/>
          <w:color w:val="000000"/>
          <w:sz w:val="28"/>
          <w:szCs w:val="28"/>
          <w:b w:val="1"/>
          <w:bCs w:val="1"/>
        </w:rPr>
        <w:t xml:space="preserve">Знание: «Знать основные документы по кибербезопасности в морской отрасли» (количество вопросов: 5)</w:t>
      </w:r>
    </w:p>
    <w:p>
      <w:pPr/>
      <w:r>
        <w:rPr>
          <w:rFonts w:ascii="Times New Roman" w:hAnsi="Times New Roman" w:eastAsia="Times New Roman" w:cs="Times New Roman"/>
          <w:color w:val="000000"/>
          <w:sz w:val="28"/>
          <w:szCs w:val="28"/>
          <w:b w:val="0"/>
          <w:bCs w:val="0"/>
        </w:rPr>
        <w:t xml:space="preserve">166) Признаки того, что система заражена вирусами, вредоносными программами или троянскими программами: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отсутствие всплывающих окон</w:t>
      </w:r>
    </w:p>
    <w:p>
      <w:pPr>
        <w:numPr>
          <w:ilvl w:val="0"/>
          <w:numId w:val="3"/>
        </w:numPr>
      </w:pPr>
      <w:r>
        <w:rPr>
          <w:rFonts w:ascii="Times New Roman" w:hAnsi="Times New Roman" w:eastAsia="Times New Roman" w:cs="Times New Roman"/>
          <w:color w:val="000000"/>
          <w:sz w:val="28"/>
          <w:szCs w:val="28"/>
          <w:b w:val="0"/>
          <w:bCs w:val="0"/>
        </w:rPr>
        <w:t xml:space="preserve">немедленный запуск и высокая производительность</w:t>
      </w:r>
    </w:p>
    <w:p>
      <w:pPr>
        <w:numPr>
          <w:ilvl w:val="0"/>
          <w:numId w:val="3"/>
        </w:numPr>
      </w:pPr>
      <w:r>
        <w:rPr>
          <w:rFonts w:ascii="Times New Roman" w:hAnsi="Times New Roman" w:eastAsia="Times New Roman" w:cs="Times New Roman"/>
          <w:color w:val="000000"/>
          <w:sz w:val="28"/>
          <w:szCs w:val="28"/>
          <w:b w:val="0"/>
          <w:bCs w:val="0"/>
        </w:rPr>
        <w:t xml:space="preserve">(+) подозрительная активность жесткого диска</w:t>
      </w:r>
    </w:p>
    <w:p>
      <w:pPr>
        <w:numPr>
          <w:ilvl w:val="0"/>
          <w:numId w:val="3"/>
        </w:numPr>
      </w:pPr>
      <w:r>
        <w:rPr>
          <w:rFonts w:ascii="Times New Roman" w:hAnsi="Times New Roman" w:eastAsia="Times New Roman" w:cs="Times New Roman"/>
          <w:color w:val="000000"/>
          <w:sz w:val="28"/>
          <w:szCs w:val="28"/>
          <w:b w:val="0"/>
          <w:bCs w:val="0"/>
        </w:rPr>
        <w:t xml:space="preserve">(+) отсутствие места для хранения</w:t>
      </w:r>
    </w:p>
    <w:p>
      <w:pPr>
        <w:numPr>
          <w:ilvl w:val="0"/>
          <w:numId w:val="3"/>
        </w:numPr>
      </w:pPr>
      <w:r>
        <w:rPr>
          <w:rFonts w:ascii="Times New Roman" w:hAnsi="Times New Roman" w:eastAsia="Times New Roman" w:cs="Times New Roman"/>
          <w:color w:val="000000"/>
          <w:sz w:val="28"/>
          <w:szCs w:val="28"/>
          <w:b w:val="0"/>
          <w:bCs w:val="0"/>
        </w:rPr>
        <w:t xml:space="preserve">(+) отсутствующие файлы</w:t>
      </w:r>
    </w:p>
    <w:p>
      <w:pPr>
        <w:numPr>
          <w:ilvl w:val="0"/>
          <w:numId w:val="3"/>
        </w:numPr>
      </w:pPr>
      <w:r>
        <w:rPr>
          <w:rFonts w:ascii="Times New Roman" w:hAnsi="Times New Roman" w:eastAsia="Times New Roman" w:cs="Times New Roman"/>
          <w:color w:val="000000"/>
          <w:sz w:val="28"/>
          <w:szCs w:val="28"/>
          <w:b w:val="0"/>
          <w:bCs w:val="0"/>
        </w:rPr>
        <w:t xml:space="preserve">(+) высокая сетевая активность</w:t>
      </w:r>
    </w:p>
    <w:p>
      <w:pPr/>
      <w:r>
        <w:rPr>
          <w:rFonts w:ascii="Times New Roman" w:hAnsi="Times New Roman" w:eastAsia="Times New Roman" w:cs="Times New Roman"/>
          <w:color w:val="000000"/>
          <w:sz w:val="28"/>
          <w:szCs w:val="28"/>
          <w:b w:val="0"/>
          <w:bCs w:val="0"/>
        </w:rPr>
        <w:t xml:space="preserve">167) Перечислите основные документы по кибербезопасности в морской отрасли: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Руководство по управлению морскими киберрисками</w:t>
      </w:r>
    </w:p>
    <w:p>
      <w:pPr>
        <w:numPr>
          <w:ilvl w:val="0"/>
          <w:numId w:val="3"/>
        </w:numPr>
      </w:pPr>
      <w:r>
        <w:rPr>
          <w:rFonts w:ascii="Times New Roman" w:hAnsi="Times New Roman" w:eastAsia="Times New Roman" w:cs="Times New Roman"/>
          <w:color w:val="000000"/>
          <w:sz w:val="28"/>
          <w:szCs w:val="28"/>
          <w:b w:val="0"/>
          <w:bCs w:val="0"/>
        </w:rPr>
        <w:t xml:space="preserve">(+) Руководство по управлению морскими киберрисками</w:t>
      </w:r>
    </w:p>
    <w:p>
      <w:pPr>
        <w:numPr>
          <w:ilvl w:val="0"/>
          <w:numId w:val="3"/>
        </w:numPr>
      </w:pPr>
      <w:r>
        <w:rPr>
          <w:rFonts w:ascii="Times New Roman" w:hAnsi="Times New Roman" w:eastAsia="Times New Roman" w:cs="Times New Roman"/>
          <w:color w:val="000000"/>
          <w:sz w:val="28"/>
          <w:szCs w:val="28"/>
          <w:b w:val="0"/>
          <w:bCs w:val="0"/>
        </w:rPr>
        <w:t xml:space="preserve">Резолюция ИМО "Основы кибербезопасности на морском транспорте"</w:t>
      </w:r>
    </w:p>
    <w:p>
      <w:pPr>
        <w:numPr>
          <w:ilvl w:val="0"/>
          <w:numId w:val="3"/>
        </w:numPr>
      </w:pPr>
      <w:r>
        <w:rPr>
          <w:rFonts w:ascii="Times New Roman" w:hAnsi="Times New Roman" w:eastAsia="Times New Roman" w:cs="Times New Roman"/>
          <w:color w:val="000000"/>
          <w:sz w:val="28"/>
          <w:szCs w:val="28"/>
          <w:b w:val="0"/>
          <w:bCs w:val="0"/>
        </w:rPr>
        <w:t xml:space="preserve">(+) Руководство по кибербезопасности на судах</w:t>
      </w:r>
    </w:p>
    <w:p>
      <w:pPr>
        <w:numPr>
          <w:ilvl w:val="0"/>
          <w:numId w:val="3"/>
        </w:numPr>
      </w:pPr>
      <w:r>
        <w:rPr>
          <w:rFonts w:ascii="Times New Roman" w:hAnsi="Times New Roman" w:eastAsia="Times New Roman" w:cs="Times New Roman"/>
          <w:color w:val="000000"/>
          <w:sz w:val="28"/>
          <w:szCs w:val="28"/>
          <w:b w:val="0"/>
          <w:bCs w:val="0"/>
        </w:rPr>
        <w:t xml:space="preserve">Федеральный закон от 26.07.2017 № 187-ФЗ "О безопасности критической информационной инфраструктуры Российской Федерации"</w:t>
      </w:r>
    </w:p>
    <w:p>
      <w:pPr/>
      <w:r>
        <w:rPr>
          <w:rFonts w:ascii="Times New Roman" w:hAnsi="Times New Roman" w:eastAsia="Times New Roman" w:cs="Times New Roman"/>
          <w:color w:val="000000"/>
          <w:sz w:val="28"/>
          <w:szCs w:val="28"/>
          <w:b w:val="0"/>
          <w:bCs w:val="0"/>
        </w:rPr>
        <w:t xml:space="preserve">168) Какими документами определяется организация и международные регламенты по взаимодействию в чрезвычайных ситуациях с прибрежными национальными администрациями?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Федеральный закон РФ от 8 ноября 2007 г. № 261-ФЗ "О морских портах в Российской Федерации и о внесении изменений в отдельные законодательные акты Российской Федерации"</w:t>
      </w:r>
    </w:p>
    <w:p>
      <w:pPr>
        <w:numPr>
          <w:ilvl w:val="0"/>
          <w:numId w:val="3"/>
        </w:numPr>
      </w:pPr>
      <w:r>
        <w:rPr>
          <w:rFonts w:ascii="Times New Roman" w:hAnsi="Times New Roman" w:eastAsia="Times New Roman" w:cs="Times New Roman"/>
          <w:color w:val="000000"/>
          <w:sz w:val="28"/>
          <w:szCs w:val="28"/>
          <w:b w:val="0"/>
          <w:bCs w:val="0"/>
        </w:rPr>
        <w:t xml:space="preserve">(+) Положение об организации аварийно-спасательного обеспечения на морском транспорте</w:t>
      </w:r>
    </w:p>
    <w:p>
      <w:pPr>
        <w:numPr>
          <w:ilvl w:val="0"/>
          <w:numId w:val="3"/>
        </w:numPr>
      </w:pPr>
      <w:r>
        <w:rPr>
          <w:rFonts w:ascii="Times New Roman" w:hAnsi="Times New Roman" w:eastAsia="Times New Roman" w:cs="Times New Roman"/>
          <w:color w:val="000000"/>
          <w:sz w:val="28"/>
          <w:szCs w:val="28"/>
          <w:b w:val="0"/>
          <w:bCs w:val="0"/>
        </w:rPr>
        <w:t xml:space="preserve">(+) Международная конвенция по предотвращению загрязнения морской окружающей среды 1973 года, измененная Протоколом 1978 года</w:t>
      </w:r>
    </w:p>
    <w:p>
      <w:pPr>
        <w:numPr>
          <w:ilvl w:val="0"/>
          <w:numId w:val="3"/>
        </w:numPr>
      </w:pPr>
      <w:r>
        <w:rPr>
          <w:rFonts w:ascii="Times New Roman" w:hAnsi="Times New Roman" w:eastAsia="Times New Roman" w:cs="Times New Roman"/>
          <w:color w:val="000000"/>
          <w:sz w:val="28"/>
          <w:szCs w:val="28"/>
          <w:b w:val="0"/>
          <w:bCs w:val="0"/>
        </w:rPr>
        <w:t xml:space="preserve">Системы оценки и координации деятельности в чрезвычайных ситуациях ООН (ЮНДАК)</w:t>
      </w:r>
    </w:p>
    <w:p>
      <w:pPr>
        <w:numPr>
          <w:ilvl w:val="0"/>
          <w:numId w:val="3"/>
        </w:numPr>
      </w:pPr>
      <w:r>
        <w:rPr>
          <w:rFonts w:ascii="Times New Roman" w:hAnsi="Times New Roman" w:eastAsia="Times New Roman" w:cs="Times New Roman"/>
          <w:color w:val="000000"/>
          <w:sz w:val="28"/>
          <w:szCs w:val="28"/>
          <w:b w:val="0"/>
          <w:bCs w:val="0"/>
        </w:rPr>
        <w:t xml:space="preserve">Кодекс Торгового мореплавания в РФ</w:t>
      </w:r>
    </w:p>
    <w:p>
      <w:pPr/>
      <w:r>
        <w:rPr>
          <w:rFonts w:ascii="Times New Roman" w:hAnsi="Times New Roman" w:eastAsia="Times New Roman" w:cs="Times New Roman"/>
          <w:color w:val="000000"/>
          <w:sz w:val="28"/>
          <w:szCs w:val="28"/>
          <w:b w:val="0"/>
          <w:bCs w:val="0"/>
        </w:rPr>
        <w:t xml:space="preserve">169) Заполните пропуск: "В результате развития цифровой микроэлектроники перехода к преимущественно цифровым методам обработки и предоставления данных, увеличения степени информатизации (интеллектуализации) комплекса интегрированных мостиковых систем (IBS – integrated bridge system) существенно возросла сложность информационно-вычислительного пространства на борту ________".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numPr>
          <w:ilvl w:val="0"/>
          <w:numId w:val="3"/>
        </w:numPr>
      </w:pPr>
      <w:r>
        <w:rPr>
          <w:rFonts w:ascii="Times New Roman" w:hAnsi="Times New Roman" w:eastAsia="Times New Roman" w:cs="Times New Roman"/>
          <w:color w:val="000000"/>
          <w:sz w:val="28"/>
          <w:szCs w:val="28"/>
          <w:b w:val="0"/>
          <w:bCs w:val="0"/>
        </w:rPr>
        <w:t xml:space="preserve">манс</w:t>
      </w:r>
    </w:p>
    <w:p>
      <w:pPr/>
      <w:r>
        <w:rPr>
          <w:rFonts w:ascii="Times New Roman" w:hAnsi="Times New Roman" w:eastAsia="Times New Roman" w:cs="Times New Roman"/>
          <w:color w:val="000000"/>
          <w:sz w:val="28"/>
          <w:szCs w:val="28"/>
          <w:b w:val="0"/>
          <w:bCs w:val="0"/>
        </w:rPr>
        <w:t xml:space="preserve">170) Как часто следует обсуждать процедуры плана кибербезопасности с членами экипажа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Регулярно во время учений по обеспечению безопасности</w:t>
      </w:r>
    </w:p>
    <w:p>
      <w:pPr>
        <w:numPr>
          <w:ilvl w:val="0"/>
          <w:numId w:val="3"/>
        </w:numPr>
      </w:pPr>
      <w:r>
        <w:rPr>
          <w:rFonts w:ascii="Times New Roman" w:hAnsi="Times New Roman" w:eastAsia="Times New Roman" w:cs="Times New Roman"/>
          <w:color w:val="000000"/>
          <w:sz w:val="28"/>
          <w:szCs w:val="28"/>
          <w:b w:val="0"/>
          <w:bCs w:val="0"/>
        </w:rPr>
        <w:t xml:space="preserve">Ежемесячно</w:t>
      </w:r>
    </w:p>
    <w:p>
      <w:pPr>
        <w:numPr>
          <w:ilvl w:val="0"/>
          <w:numId w:val="3"/>
        </w:numPr>
      </w:pPr>
      <w:r>
        <w:rPr>
          <w:rFonts w:ascii="Times New Roman" w:hAnsi="Times New Roman" w:eastAsia="Times New Roman" w:cs="Times New Roman"/>
          <w:color w:val="000000"/>
          <w:sz w:val="28"/>
          <w:szCs w:val="28"/>
          <w:b w:val="0"/>
          <w:bCs w:val="0"/>
        </w:rPr>
        <w:t xml:space="preserve">Еженедельно</w:t>
      </w:r>
    </w:p>
    <w:p>
      <w:pPr>
        <w:numPr>
          <w:ilvl w:val="0"/>
          <w:numId w:val="3"/>
        </w:numPr>
      </w:pPr>
      <w:r>
        <w:rPr>
          <w:rFonts w:ascii="Times New Roman" w:hAnsi="Times New Roman" w:eastAsia="Times New Roman" w:cs="Times New Roman"/>
          <w:color w:val="000000"/>
          <w:sz w:val="28"/>
          <w:szCs w:val="28"/>
          <w:b w:val="0"/>
          <w:bCs w:val="0"/>
        </w:rPr>
        <w:t xml:space="preserve">По запросу членов экипажа</w:t>
      </w:r>
    </w:p>
    <w:p>
      <w:pPr/>
      <w:r>
        <w:rPr>
          <w:rFonts w:ascii="Times New Roman" w:hAnsi="Times New Roman" w:eastAsia="Times New Roman" w:cs="Times New Roman"/>
          <w:color w:val="000000"/>
          <w:sz w:val="28"/>
          <w:szCs w:val="28"/>
          <w:b w:val="1"/>
          <w:bCs w:val="1"/>
        </w:rPr>
        <w:t xml:space="preserve">Знание: «Знать проблемы и базовые принципы обеспечения информационной защиты судна» (количество вопросов: 5)</w:t>
      </w:r>
    </w:p>
    <w:p>
      <w:pPr/>
      <w:r>
        <w:rPr>
          <w:rFonts w:ascii="Times New Roman" w:hAnsi="Times New Roman" w:eastAsia="Times New Roman" w:cs="Times New Roman"/>
          <w:color w:val="000000"/>
          <w:sz w:val="28"/>
          <w:szCs w:val="28"/>
          <w:b w:val="0"/>
          <w:bCs w:val="0"/>
        </w:rPr>
        <w:t xml:space="preserve">171)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r>
        <w:rPr>
          <w:rFonts w:ascii="Times New Roman" w:hAnsi="Times New Roman" w:eastAsia="Times New Roman" w:cs="Times New Roman"/>
          <w:color w:val="000000"/>
          <w:sz w:val="28"/>
          <w:szCs w:val="28"/>
          <w:b w:val="0"/>
          <w:bCs w:val="0"/>
        </w:rPr>
        <w:t xml:space="preserve">172) Расшифруйте аббревиатуру "IBS":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integrated bridge system</w:t>
      </w:r>
    </w:p>
    <w:p>
      <w:pPr>
        <w:numPr>
          <w:ilvl w:val="0"/>
          <w:numId w:val="3"/>
        </w:numPr>
      </w:pPr>
      <w:r>
        <w:rPr>
          <w:rFonts w:ascii="Times New Roman" w:hAnsi="Times New Roman" w:eastAsia="Times New Roman" w:cs="Times New Roman"/>
          <w:color w:val="000000"/>
          <w:sz w:val="28"/>
          <w:szCs w:val="28"/>
          <w:b w:val="0"/>
          <w:bCs w:val="0"/>
        </w:rPr>
        <w:t xml:space="preserve">international bridge system</w:t>
      </w:r>
    </w:p>
    <w:p>
      <w:pPr>
        <w:numPr>
          <w:ilvl w:val="0"/>
          <w:numId w:val="3"/>
        </w:numPr>
      </w:pPr>
      <w:r>
        <w:rPr>
          <w:rFonts w:ascii="Times New Roman" w:hAnsi="Times New Roman" w:eastAsia="Times New Roman" w:cs="Times New Roman"/>
          <w:color w:val="000000"/>
          <w:sz w:val="28"/>
          <w:szCs w:val="28"/>
          <w:b w:val="0"/>
          <w:bCs w:val="0"/>
        </w:rPr>
        <w:t xml:space="preserve">integrated board system</w:t>
      </w:r>
    </w:p>
    <w:p>
      <w:pPr>
        <w:numPr>
          <w:ilvl w:val="0"/>
          <w:numId w:val="3"/>
        </w:numPr>
      </w:pPr>
      <w:r>
        <w:rPr>
          <w:rFonts w:ascii="Times New Roman" w:hAnsi="Times New Roman" w:eastAsia="Times New Roman" w:cs="Times New Roman"/>
          <w:color w:val="000000"/>
          <w:sz w:val="28"/>
          <w:szCs w:val="28"/>
          <w:b w:val="0"/>
          <w:bCs w:val="0"/>
        </w:rPr>
        <w:t xml:space="preserve">International board system</w:t>
      </w:r>
    </w:p>
    <w:p>
      <w:pPr/>
      <w:r>
        <w:rPr>
          <w:rFonts w:ascii="Times New Roman" w:hAnsi="Times New Roman" w:eastAsia="Times New Roman" w:cs="Times New Roman"/>
          <w:color w:val="000000"/>
          <w:sz w:val="28"/>
          <w:szCs w:val="28"/>
          <w:b w:val="0"/>
          <w:bCs w:val="0"/>
        </w:rPr>
        <w:t xml:space="preserve">173)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спам-антивирусы - это приоритетное средство для передачи файлов по беспроводным сетям</w:t>
      </w:r>
    </w:p>
    <w:p>
      <w:pPr>
        <w:numPr>
          <w:ilvl w:val="0"/>
          <w:numId w:val="3"/>
        </w:numPr>
      </w:pPr>
      <w:r>
        <w:rPr>
          <w:rFonts w:ascii="Times New Roman" w:hAnsi="Times New Roman" w:eastAsia="Times New Roman" w:cs="Times New Roman"/>
          <w:color w:val="000000"/>
          <w:sz w:val="28"/>
          <w:szCs w:val="28"/>
          <w:b w:val="0"/>
          <w:bCs w:val="0"/>
        </w:rPr>
        <w:t xml:space="preserve">Верно, так как современные вредоносные программы обнаружить невозможно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электронная почта не является традиционным способом доставки вредоносных программ</w:t>
      </w:r>
    </w:p>
    <w:p>
      <w:pPr/>
      <w:r>
        <w:rPr>
          <w:rFonts w:ascii="Times New Roman" w:hAnsi="Times New Roman" w:eastAsia="Times New Roman" w:cs="Times New Roman"/>
          <w:color w:val="000000"/>
          <w:sz w:val="28"/>
          <w:szCs w:val="28"/>
          <w:b w:val="0"/>
          <w:bCs w:val="0"/>
        </w:rPr>
        <w:t xml:space="preserve">174) Капитан МАНС должен гарантировать, что Аудит компьютерных систем и кибербезопасности проводятся и поддерживаются на МАНС. Это делается с помощью инструмента оценки рисков судна. Основные цели этого аудита: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компьютерное оборудование или системы на борту МАНС, подверженных киберугрозам</w:t>
      </w:r>
    </w:p>
    <w:p>
      <w:pPr>
        <w:numPr>
          <w:ilvl w:val="0"/>
          <w:numId w:val="3"/>
        </w:numPr>
      </w:pPr>
      <w:r>
        <w:rPr>
          <w:rFonts w:ascii="Times New Roman" w:hAnsi="Times New Roman" w:eastAsia="Times New Roman" w:cs="Times New Roman"/>
          <w:color w:val="000000"/>
          <w:sz w:val="28"/>
          <w:szCs w:val="28"/>
          <w:b w:val="0"/>
          <w:bCs w:val="0"/>
        </w:rPr>
        <w:t xml:space="preserve">провести оценку рисков в отношении безопасности и уязвимостей на основе полученного опыта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«Планом кибербезопасности» по минимизации киберрисков МАНС</w:t>
      </w:r>
    </w:p>
    <w:p>
      <w:pPr>
        <w:numPr>
          <w:ilvl w:val="0"/>
          <w:numId w:val="3"/>
        </w:numPr>
      </w:pPr>
      <w:r>
        <w:rPr>
          <w:rFonts w:ascii="Times New Roman" w:hAnsi="Times New Roman" w:eastAsia="Times New Roman" w:cs="Times New Roman"/>
          <w:color w:val="000000"/>
          <w:sz w:val="28"/>
          <w:szCs w:val="28"/>
          <w:b w:val="0"/>
          <w:bCs w:val="0"/>
        </w:rPr>
        <w:t xml:space="preserve">убедиться, что не соблюдаются правила кибербезопасности</w:t>
      </w:r>
    </w:p>
    <w:p>
      <w:pPr/>
      <w:r>
        <w:rPr>
          <w:rFonts w:ascii="Times New Roman" w:hAnsi="Times New Roman" w:eastAsia="Times New Roman" w:cs="Times New Roman"/>
          <w:color w:val="000000"/>
          <w:sz w:val="28"/>
          <w:szCs w:val="28"/>
          <w:b w:val="0"/>
          <w:bCs w:val="0"/>
        </w:rPr>
        <w:t xml:space="preserve">175) Капитан МАНС должен гарантировать, что Аудит компьютерных систем и кибербезопасности проводятся и поддерживаются на МАНС. Это делается с помощью инструмента оценки рисков судна. Основные цели этого аудита: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компьютерное оборудование или системы на борту МАНС, подверженных киберугрозам</w:t>
      </w:r>
    </w:p>
    <w:p>
      <w:pPr>
        <w:numPr>
          <w:ilvl w:val="0"/>
          <w:numId w:val="3"/>
        </w:numPr>
      </w:pPr>
      <w:r>
        <w:rPr>
          <w:rFonts w:ascii="Times New Roman" w:hAnsi="Times New Roman" w:eastAsia="Times New Roman" w:cs="Times New Roman"/>
          <w:color w:val="000000"/>
          <w:sz w:val="28"/>
          <w:szCs w:val="28"/>
          <w:b w:val="0"/>
          <w:bCs w:val="0"/>
        </w:rPr>
        <w:t xml:space="preserve">провести оценку рисков в отношении безопасности и уязвимостей на основе полученного опыта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«Планом кибербезопасности» по минимизации киберрисков МАНС</w:t>
      </w:r>
    </w:p>
    <w:p>
      <w:pPr>
        <w:numPr>
          <w:ilvl w:val="0"/>
          <w:numId w:val="3"/>
        </w:numPr>
      </w:pPr>
      <w:r>
        <w:rPr>
          <w:rFonts w:ascii="Times New Roman" w:hAnsi="Times New Roman" w:eastAsia="Times New Roman" w:cs="Times New Roman"/>
          <w:color w:val="000000"/>
          <w:sz w:val="28"/>
          <w:szCs w:val="28"/>
          <w:b w:val="0"/>
          <w:bCs w:val="0"/>
        </w:rPr>
        <w:t xml:space="preserve">подтвердить достоверность финансовой отчетности</w:t>
      </w:r>
    </w:p>
    <w:p>
      <w:pPr/>
      <w:r>
        <w:rPr>
          <w:rFonts w:ascii="Times New Roman" w:hAnsi="Times New Roman" w:eastAsia="Times New Roman" w:cs="Times New Roman"/>
          <w:color w:val="000000"/>
          <w:sz w:val="28"/>
          <w:szCs w:val="28"/>
          <w:b w:val="1"/>
          <w:bCs w:val="1"/>
        </w:rPr>
        <w:t xml:space="preserve">Знание: «Знать основные виды киберугроз» (количество вопросов: 5)</w:t>
      </w:r>
    </w:p>
    <w:p>
      <w:pPr/>
      <w:r>
        <w:rPr>
          <w:rFonts w:ascii="Times New Roman" w:hAnsi="Times New Roman" w:eastAsia="Times New Roman" w:cs="Times New Roman"/>
          <w:color w:val="000000"/>
          <w:sz w:val="28"/>
          <w:szCs w:val="28"/>
          <w:b w:val="0"/>
          <w:bCs w:val="0"/>
        </w:rPr>
        <w:t xml:space="preserve">176) Интеллектуальные устройства (планшеты, портативные сканеры и т. д.) сами по себе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являются предметом атаки, поскольку в конечном итоге собранные данные передаются в другие системы</w:t>
      </w:r>
    </w:p>
    <w:p>
      <w:pPr>
        <w:numPr>
          <w:ilvl w:val="0"/>
          <w:numId w:val="3"/>
        </w:numPr>
      </w:pPr>
      <w:r>
        <w:rPr>
          <w:rFonts w:ascii="Times New Roman" w:hAnsi="Times New Roman" w:eastAsia="Times New Roman" w:cs="Times New Roman"/>
          <w:color w:val="000000"/>
          <w:sz w:val="28"/>
          <w:szCs w:val="28"/>
          <w:b w:val="0"/>
          <w:bCs w:val="0"/>
        </w:rPr>
        <w:t xml:space="preserve">не являются предметом атаки, поскольку в конечном итоге собранные данные не передаются в другие системы</w:t>
      </w:r>
    </w:p>
    <w:p>
      <w:pPr>
        <w:numPr>
          <w:ilvl w:val="0"/>
          <w:numId w:val="3"/>
        </w:numPr>
      </w:pPr>
      <w:r>
        <w:rPr>
          <w:rFonts w:ascii="Times New Roman" w:hAnsi="Times New Roman" w:eastAsia="Times New Roman" w:cs="Times New Roman"/>
          <w:color w:val="000000"/>
          <w:sz w:val="28"/>
          <w:szCs w:val="28"/>
          <w:b w:val="0"/>
          <w:bCs w:val="0"/>
        </w:rPr>
        <w:t xml:space="preserve">являются предметом, относящимся к системам поддержки принятия решений</w:t>
      </w:r>
    </w:p>
    <w:p>
      <w:pPr>
        <w:numPr>
          <w:ilvl w:val="0"/>
          <w:numId w:val="3"/>
        </w:numPr>
      </w:pPr>
      <w:r>
        <w:rPr>
          <w:rFonts w:ascii="Times New Roman" w:hAnsi="Times New Roman" w:eastAsia="Times New Roman" w:cs="Times New Roman"/>
          <w:color w:val="000000"/>
          <w:sz w:val="28"/>
          <w:szCs w:val="28"/>
          <w:b w:val="0"/>
          <w:bCs w:val="0"/>
        </w:rPr>
        <w:t xml:space="preserve">не являются объектом, на который совершаются кибератаки</w:t>
      </w:r>
    </w:p>
    <w:p>
      <w:pPr/>
      <w:r>
        <w:rPr>
          <w:rFonts w:ascii="Times New Roman" w:hAnsi="Times New Roman" w:eastAsia="Times New Roman" w:cs="Times New Roman"/>
          <w:color w:val="000000"/>
          <w:sz w:val="28"/>
          <w:szCs w:val="28"/>
          <w:b w:val="0"/>
          <w:bCs w:val="0"/>
        </w:rPr>
        <w:t xml:space="preserve">177) Процесс резервного копирования базы данных МЦП должен выполняться один раз в: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день</w:t>
      </w:r>
    </w:p>
    <w:p>
      <w:pPr>
        <w:numPr>
          <w:ilvl w:val="0"/>
          <w:numId w:val="3"/>
        </w:numPr>
      </w:pPr>
      <w:r>
        <w:rPr>
          <w:rFonts w:ascii="Times New Roman" w:hAnsi="Times New Roman" w:eastAsia="Times New Roman" w:cs="Times New Roman"/>
          <w:color w:val="000000"/>
          <w:sz w:val="28"/>
          <w:szCs w:val="28"/>
          <w:b w:val="0"/>
          <w:bCs w:val="0"/>
        </w:rPr>
        <w:t xml:space="preserve">(+) неделю</w:t>
      </w:r>
    </w:p>
    <w:p>
      <w:pPr>
        <w:numPr>
          <w:ilvl w:val="0"/>
          <w:numId w:val="3"/>
        </w:numPr>
      </w:pPr>
      <w:r>
        <w:rPr>
          <w:rFonts w:ascii="Times New Roman" w:hAnsi="Times New Roman" w:eastAsia="Times New Roman" w:cs="Times New Roman"/>
          <w:color w:val="000000"/>
          <w:sz w:val="28"/>
          <w:szCs w:val="28"/>
          <w:b w:val="0"/>
          <w:bCs w:val="0"/>
        </w:rPr>
        <w:t xml:space="preserve">месяц</w:t>
      </w:r>
    </w:p>
    <w:p>
      <w:pPr>
        <w:numPr>
          <w:ilvl w:val="0"/>
          <w:numId w:val="3"/>
        </w:numPr>
      </w:pPr>
      <w:r>
        <w:rPr>
          <w:rFonts w:ascii="Times New Roman" w:hAnsi="Times New Roman" w:eastAsia="Times New Roman" w:cs="Times New Roman"/>
          <w:color w:val="000000"/>
          <w:sz w:val="28"/>
          <w:szCs w:val="28"/>
          <w:b w:val="0"/>
          <w:bCs w:val="0"/>
        </w:rPr>
        <w:t xml:space="preserve">квартал</w:t>
      </w:r>
    </w:p>
    <w:p>
      <w:pPr/>
      <w:r>
        <w:rPr>
          <w:rFonts w:ascii="Times New Roman" w:hAnsi="Times New Roman" w:eastAsia="Times New Roman" w:cs="Times New Roman"/>
          <w:color w:val="000000"/>
          <w:sz w:val="28"/>
          <w:szCs w:val="28"/>
          <w:b w:val="0"/>
          <w:bCs w:val="0"/>
        </w:rPr>
        <w:t xml:space="preserve">178) Выберите основные виды киберугроз: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Вредоносное ПО</w:t>
      </w:r>
    </w:p>
    <w:p>
      <w:pPr>
        <w:numPr>
          <w:ilvl w:val="0"/>
          <w:numId w:val="3"/>
        </w:numPr>
      </w:pPr>
      <w:r>
        <w:rPr>
          <w:rFonts w:ascii="Times New Roman" w:hAnsi="Times New Roman" w:eastAsia="Times New Roman" w:cs="Times New Roman"/>
          <w:color w:val="000000"/>
          <w:sz w:val="28"/>
          <w:szCs w:val="28"/>
          <w:b w:val="0"/>
          <w:bCs w:val="0"/>
        </w:rPr>
        <w:t xml:space="preserve">(+) Фишинг</w:t>
      </w:r>
    </w:p>
    <w:p>
      <w:pPr>
        <w:numPr>
          <w:ilvl w:val="0"/>
          <w:numId w:val="3"/>
        </w:numPr>
      </w:pPr>
      <w:r>
        <w:rPr>
          <w:rFonts w:ascii="Times New Roman" w:hAnsi="Times New Roman" w:eastAsia="Times New Roman" w:cs="Times New Roman"/>
          <w:color w:val="000000"/>
          <w:sz w:val="28"/>
          <w:szCs w:val="28"/>
          <w:b w:val="0"/>
          <w:bCs w:val="0"/>
        </w:rPr>
        <w:t xml:space="preserve">Прутян</w:t>
      </w:r>
    </w:p>
    <w:p>
      <w:pPr>
        <w:numPr>
          <w:ilvl w:val="0"/>
          <w:numId w:val="3"/>
        </w:numPr>
      </w:pPr>
      <w:r>
        <w:rPr>
          <w:rFonts w:ascii="Times New Roman" w:hAnsi="Times New Roman" w:eastAsia="Times New Roman" w:cs="Times New Roman"/>
          <w:color w:val="000000"/>
          <w:sz w:val="28"/>
          <w:szCs w:val="28"/>
          <w:b w:val="0"/>
          <w:bCs w:val="0"/>
        </w:rPr>
        <w:t xml:space="preserve">(+) Water holing</w:t>
      </w:r>
    </w:p>
    <w:p>
      <w:pPr>
        <w:numPr>
          <w:ilvl w:val="0"/>
          <w:numId w:val="3"/>
        </w:numPr>
      </w:pPr>
      <w:r>
        <w:rPr>
          <w:rFonts w:ascii="Times New Roman" w:hAnsi="Times New Roman" w:eastAsia="Times New Roman" w:cs="Times New Roman"/>
          <w:color w:val="000000"/>
          <w:sz w:val="28"/>
          <w:szCs w:val="28"/>
          <w:b w:val="0"/>
          <w:bCs w:val="0"/>
        </w:rPr>
        <w:t xml:space="preserve">(+) Доставка</w:t>
      </w:r>
    </w:p>
    <w:p>
      <w:pPr/>
      <w:r>
        <w:rPr>
          <w:rFonts w:ascii="Times New Roman" w:hAnsi="Times New Roman" w:eastAsia="Times New Roman" w:cs="Times New Roman"/>
          <w:color w:val="000000"/>
          <w:sz w:val="28"/>
          <w:szCs w:val="28"/>
          <w:b w:val="0"/>
          <w:bCs w:val="0"/>
        </w:rPr>
        <w:t xml:space="preserve">179) Дайте наиболее полное определение понятию: "Морские киберугрозы -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риски технологическому ресурсу со стороны потенциальных обстоятельств или событий ...</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 внешним воздействием хакеров на технические средства автономного судоходства</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 нарушениями техники кибербезопасности экипажем автономного судна</w:t>
      </w:r>
    </w:p>
    <w:p>
      <w:pPr>
        <w:numPr>
          <w:ilvl w:val="0"/>
          <w:numId w:val="3"/>
        </w:numPr>
      </w:pPr>
      <w:r>
        <w:rPr>
          <w:rFonts w:ascii="Times New Roman" w:hAnsi="Times New Roman" w:eastAsia="Times New Roman" w:cs="Times New Roman"/>
          <w:color w:val="000000"/>
          <w:sz w:val="28"/>
          <w:szCs w:val="28"/>
          <w:b w:val="0"/>
          <w:bCs w:val="0"/>
        </w:rPr>
        <w:t xml:space="preserve">это риски, связанные со "спуффингом"</w:t>
      </w:r>
    </w:p>
    <w:p>
      <w:pPr/>
      <w:r>
        <w:rPr>
          <w:rFonts w:ascii="Times New Roman" w:hAnsi="Times New Roman" w:eastAsia="Times New Roman" w:cs="Times New Roman"/>
          <w:color w:val="000000"/>
          <w:sz w:val="28"/>
          <w:szCs w:val="28"/>
          <w:b w:val="0"/>
          <w:bCs w:val="0"/>
        </w:rPr>
        <w:t xml:space="preserve">180) Необходимо ли наличие резервной копии ОПС на другом сервере?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Да</w:t>
      </w:r>
    </w:p>
    <w:p>
      <w:pPr>
        <w:numPr>
          <w:ilvl w:val="0"/>
          <w:numId w:val="3"/>
        </w:numPr>
      </w:pPr>
      <w:r>
        <w:rPr>
          <w:rFonts w:ascii="Times New Roman" w:hAnsi="Times New Roman" w:eastAsia="Times New Roman" w:cs="Times New Roman"/>
          <w:color w:val="000000"/>
          <w:sz w:val="28"/>
          <w:szCs w:val="28"/>
          <w:b w:val="0"/>
          <w:bCs w:val="0"/>
        </w:rPr>
        <w:t xml:space="preserve">Нет</w:t>
      </w:r>
    </w:p>
    <w:p>
      <w:pPr>
        <w:numPr>
          <w:ilvl w:val="0"/>
          <w:numId w:val="3"/>
        </w:numPr>
      </w:pPr>
      <w:r>
        <w:rPr>
          <w:rFonts w:ascii="Times New Roman" w:hAnsi="Times New Roman" w:eastAsia="Times New Roman" w:cs="Times New Roman"/>
          <w:color w:val="000000"/>
          <w:sz w:val="28"/>
          <w:szCs w:val="28"/>
          <w:b w:val="0"/>
          <w:bCs w:val="0"/>
        </w:rPr>
        <w:t xml:space="preserve">Да, только при условии, что отсутствуют облачные системы автоматического дублирования информации</w:t>
      </w:r>
    </w:p>
    <w:p>
      <w:pPr>
        <w:numPr>
          <w:ilvl w:val="0"/>
          <w:numId w:val="3"/>
        </w:numPr>
      </w:pPr>
      <w:r>
        <w:rPr>
          <w:rFonts w:ascii="Times New Roman" w:hAnsi="Times New Roman" w:eastAsia="Times New Roman" w:cs="Times New Roman"/>
          <w:color w:val="000000"/>
          <w:sz w:val="28"/>
          <w:szCs w:val="28"/>
          <w:b w:val="0"/>
          <w:bCs w:val="0"/>
        </w:rPr>
        <w:t xml:space="preserve">Да, только при условии отсутствия аварийных носителей для автоматического сбора данных</w:t>
      </w:r>
    </w:p>
    <w:p>
      <w:pPr/>
      <w:r>
        <w:rPr>
          <w:rFonts w:ascii="Times New Roman" w:hAnsi="Times New Roman" w:eastAsia="Times New Roman" w:cs="Times New Roman"/>
          <w:color w:val="000000"/>
          <w:sz w:val="28"/>
          <w:szCs w:val="28"/>
          <w:b w:val="1"/>
          <w:bCs w:val="1"/>
        </w:rPr>
        <w:t xml:space="preserve">Знание: «Знать уязвимые судовые системы» (количество вопросов: 5)</w:t>
      </w:r>
    </w:p>
    <w:p>
      <w:pPr/>
      <w:r>
        <w:rPr>
          <w:rFonts w:ascii="Times New Roman" w:hAnsi="Times New Roman" w:eastAsia="Times New Roman" w:cs="Times New Roman"/>
          <w:color w:val="000000"/>
          <w:sz w:val="28"/>
          <w:szCs w:val="28"/>
          <w:b w:val="0"/>
          <w:bCs w:val="0"/>
        </w:rPr>
        <w:t xml:space="preserve">181) Уязвимые судовые системы могут включать следующие мостовые системы: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интегрированная система навигации</w:t>
      </w:r>
    </w:p>
    <w:p>
      <w:pPr>
        <w:numPr>
          <w:ilvl w:val="0"/>
          <w:numId w:val="3"/>
        </w:numPr>
      </w:pPr>
      <w:r>
        <w:rPr>
          <w:rFonts w:ascii="Times New Roman" w:hAnsi="Times New Roman" w:eastAsia="Times New Roman" w:cs="Times New Roman"/>
          <w:color w:val="000000"/>
          <w:sz w:val="28"/>
          <w:szCs w:val="28"/>
          <w:b w:val="0"/>
          <w:bCs w:val="0"/>
        </w:rPr>
        <w:t xml:space="preserve">(+) системы позиционирования (GPS и т. д.)</w:t>
      </w:r>
    </w:p>
    <w:p>
      <w:pPr>
        <w:numPr>
          <w:ilvl w:val="0"/>
          <w:numId w:val="3"/>
        </w:numPr>
      </w:pPr>
      <w:r>
        <w:rPr>
          <w:rFonts w:ascii="Times New Roman" w:hAnsi="Times New Roman" w:eastAsia="Times New Roman" w:cs="Times New Roman"/>
          <w:color w:val="000000"/>
          <w:sz w:val="28"/>
          <w:szCs w:val="28"/>
          <w:b w:val="0"/>
          <w:bCs w:val="0"/>
        </w:rPr>
        <w:t xml:space="preserve">(+) информационная система отображения электронных карт (ECDIS)</w:t>
      </w:r>
    </w:p>
    <w:p>
      <w:pPr>
        <w:numPr>
          <w:ilvl w:val="0"/>
          <w:numId w:val="3"/>
        </w:numPr>
      </w:pPr>
      <w:r>
        <w:rPr>
          <w:rFonts w:ascii="Times New Roman" w:hAnsi="Times New Roman" w:eastAsia="Times New Roman" w:cs="Times New Roman"/>
          <w:color w:val="000000"/>
          <w:sz w:val="28"/>
          <w:szCs w:val="28"/>
          <w:b w:val="0"/>
          <w:bCs w:val="0"/>
        </w:rPr>
        <w:t xml:space="preserve">(+) автоматическая идентификационная система (АИС)</w:t>
      </w:r>
    </w:p>
    <w:p>
      <w:pPr>
        <w:numPr>
          <w:ilvl w:val="0"/>
          <w:numId w:val="3"/>
        </w:numPr>
      </w:pPr>
      <w:r>
        <w:rPr>
          <w:rFonts w:ascii="Times New Roman" w:hAnsi="Times New Roman" w:eastAsia="Times New Roman" w:cs="Times New Roman"/>
          <w:color w:val="000000"/>
          <w:sz w:val="28"/>
          <w:szCs w:val="28"/>
          <w:b w:val="0"/>
          <w:bCs w:val="0"/>
        </w:rPr>
        <w:t xml:space="preserve">системы охранной сигнализации порта</w:t>
      </w:r>
    </w:p>
    <w:p>
      <w:pPr/>
      <w:r>
        <w:rPr>
          <w:rFonts w:ascii="Times New Roman" w:hAnsi="Times New Roman" w:eastAsia="Times New Roman" w:cs="Times New Roman"/>
          <w:color w:val="000000"/>
          <w:sz w:val="28"/>
          <w:szCs w:val="28"/>
          <w:b w:val="0"/>
          <w:bCs w:val="0"/>
        </w:rPr>
        <w:t xml:space="preserve">182) Верно ли утверждение: "Наличие уязвимых судовых систем не гарантирует киберпреступникам непосредственную реализацию киберугрозы и возникновение киберинцидента. Но существуют уязвимости, являющиеся предпосылками для возможной реализации задуманного киберпреступниками. Данные уязвимости могут быть использованы, в том числе, через уязвимые судовые системы"?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отсутствует возможность киберугроз</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высокая вероятность кибератак</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суднах МАНС не допускается наличие уязвимых судовых систем</w:t>
      </w:r>
    </w:p>
    <w:p>
      <w:pPr/>
      <w:r>
        <w:rPr>
          <w:rFonts w:ascii="Times New Roman" w:hAnsi="Times New Roman" w:eastAsia="Times New Roman" w:cs="Times New Roman"/>
          <w:color w:val="000000"/>
          <w:sz w:val="28"/>
          <w:szCs w:val="28"/>
          <w:b w:val="0"/>
          <w:bCs w:val="0"/>
        </w:rPr>
        <w:t xml:space="preserve">183) Укажите термин, которым описывается одна из категорий киберугроз (атак), когда системы и данные компании или судна являются одной из многих потенциальных целей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 АТАКИ</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numPr>
          <w:ilvl w:val="0"/>
          <w:numId w:val="3"/>
        </w:numPr>
      </w:pPr>
      <w:r>
        <w:rPr>
          <w:rFonts w:ascii="Times New Roman" w:hAnsi="Times New Roman" w:eastAsia="Times New Roman" w:cs="Times New Roman"/>
          <w:color w:val="000000"/>
          <w:sz w:val="28"/>
          <w:szCs w:val="28"/>
          <w:b w:val="0"/>
          <w:bCs w:val="0"/>
        </w:rPr>
        <w:t xml:space="preserve">НЕЦЕЛЕВЫЕ</w:t>
      </w:r>
    </w:p>
    <w:p>
      <w:pPr/>
      <w:r>
        <w:rPr>
          <w:rFonts w:ascii="Times New Roman" w:hAnsi="Times New Roman" w:eastAsia="Times New Roman" w:cs="Times New Roman"/>
          <w:color w:val="000000"/>
          <w:sz w:val="28"/>
          <w:szCs w:val="28"/>
          <w:b w:val="0"/>
          <w:bCs w:val="0"/>
        </w:rPr>
        <w:t xml:space="preserve">184) Укажите термин, которым описывается одна из категорий киберугроз (атак), когда системы и данные компании или судна являются предполагаемой целью или одной из нескольких целей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 АТАКИ</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numPr>
          <w:ilvl w:val="0"/>
          <w:numId w:val="3"/>
        </w:numPr>
      </w:pPr>
      <w:r>
        <w:rPr>
          <w:rFonts w:ascii="Times New Roman" w:hAnsi="Times New Roman" w:eastAsia="Times New Roman" w:cs="Times New Roman"/>
          <w:color w:val="000000"/>
          <w:sz w:val="28"/>
          <w:szCs w:val="28"/>
          <w:b w:val="0"/>
          <w:bCs w:val="0"/>
        </w:rPr>
        <w:t xml:space="preserve">ЦЕЛЕВЫЕ</w:t>
      </w:r>
    </w:p>
    <w:p>
      <w:pPr/>
      <w:r>
        <w:rPr>
          <w:rFonts w:ascii="Times New Roman" w:hAnsi="Times New Roman" w:eastAsia="Times New Roman" w:cs="Times New Roman"/>
          <w:color w:val="000000"/>
          <w:sz w:val="28"/>
          <w:szCs w:val="28"/>
          <w:b w:val="0"/>
          <w:bCs w:val="0"/>
        </w:rPr>
        <w:t xml:space="preserve">185) Заполните пропуск: "Для обеспечения эффективного обмена данными на борту МАНС и за его пределами информационно-вычислительная система МАНС разделяется на информационные домены с разной степенью защищенности: домен управления МАНС - закрытый, домен информационных услуг МАНС - ___________________."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numPr>
          <w:ilvl w:val="0"/>
          <w:numId w:val="3"/>
        </w:numPr>
      </w:pPr>
      <w:r>
        <w:rPr>
          <w:rFonts w:ascii="Times New Roman" w:hAnsi="Times New Roman" w:eastAsia="Times New Roman" w:cs="Times New Roman"/>
          <w:color w:val="000000"/>
          <w:sz w:val="28"/>
          <w:szCs w:val="28"/>
          <w:b w:val="0"/>
          <w:bCs w:val="0"/>
        </w:rPr>
        <w:t xml:space="preserve">ДОСТОВЕРНЫЙ</w:t>
      </w:r>
    </w:p>
    <w:p>
      <w:pPr/>
      <w:r>
        <w:rPr>
          <w:rFonts w:ascii="Times New Roman" w:hAnsi="Times New Roman" w:eastAsia="Times New Roman" w:cs="Times New Roman"/>
          <w:color w:val="000000"/>
          <w:sz w:val="28"/>
          <w:szCs w:val="28"/>
          <w:b w:val="1"/>
          <w:bCs w:val="1"/>
        </w:rPr>
        <w:t xml:space="preserve">Знание: «Знать политику по кибербезопасности компании, системы управления безопасностью и планы охраны судов» (количество вопросов: 5)</w:t>
      </w:r>
    </w:p>
    <w:p>
      <w:pPr/>
      <w:r>
        <w:rPr>
          <w:rFonts w:ascii="Times New Roman" w:hAnsi="Times New Roman" w:eastAsia="Times New Roman" w:cs="Times New Roman"/>
          <w:color w:val="000000"/>
          <w:sz w:val="28"/>
          <w:szCs w:val="28"/>
          <w:b w:val="0"/>
          <w:bCs w:val="0"/>
        </w:rPr>
        <w:t xml:space="preserve">186) Что относится к политике по кибербезопасности компании, системы управления безопасностью и плану охраны судов?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систематическая оценка высшим руководством компании проблемы кибератак и киберинцидентов в рамках эксплуатации судов</w:t>
      </w:r>
    </w:p>
    <w:p>
      <w:pPr>
        <w:numPr>
          <w:ilvl w:val="0"/>
          <w:numId w:val="3"/>
        </w:numPr>
      </w:pPr>
      <w:r>
        <w:rPr>
          <w:rFonts w:ascii="Times New Roman" w:hAnsi="Times New Roman" w:eastAsia="Times New Roman" w:cs="Times New Roman"/>
          <w:color w:val="000000"/>
          <w:sz w:val="28"/>
          <w:szCs w:val="28"/>
          <w:b w:val="0"/>
          <w:bCs w:val="0"/>
        </w:rPr>
        <w:t xml:space="preserve">(+) усовершенствование СУБ компании</w:t>
      </w:r>
    </w:p>
    <w:p>
      <w:pPr>
        <w:numPr>
          <w:ilvl w:val="0"/>
          <w:numId w:val="3"/>
        </w:numPr>
      </w:pPr>
      <w:r>
        <w:rPr>
          <w:rFonts w:ascii="Times New Roman" w:hAnsi="Times New Roman" w:eastAsia="Times New Roman" w:cs="Times New Roman"/>
          <w:color w:val="000000"/>
          <w:sz w:val="28"/>
          <w:szCs w:val="28"/>
          <w:b w:val="0"/>
          <w:bCs w:val="0"/>
        </w:rPr>
        <w:t xml:space="preserve">(+) подготовка персонала к возможным кибератакам и киберинцидентам</w:t>
      </w:r>
    </w:p>
    <w:p>
      <w:pPr>
        <w:numPr>
          <w:ilvl w:val="0"/>
          <w:numId w:val="3"/>
        </w:numPr>
      </w:pPr>
      <w:r>
        <w:rPr>
          <w:rFonts w:ascii="Times New Roman" w:hAnsi="Times New Roman" w:eastAsia="Times New Roman" w:cs="Times New Roman"/>
          <w:color w:val="000000"/>
          <w:sz w:val="28"/>
          <w:szCs w:val="28"/>
          <w:b w:val="0"/>
          <w:bCs w:val="0"/>
        </w:rPr>
        <w:t xml:space="preserve">приглашение внешних специалистов в сфере 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 соблюдение обязательных для выполнения международных и национальных требований в сфере кибербезопасности</w:t>
      </w:r>
    </w:p>
    <w:p>
      <w:pPr/>
      <w:r>
        <w:rPr>
          <w:rFonts w:ascii="Times New Roman" w:hAnsi="Times New Roman" w:eastAsia="Times New Roman" w:cs="Times New Roman"/>
          <w:color w:val="000000"/>
          <w:sz w:val="28"/>
          <w:szCs w:val="28"/>
          <w:b w:val="0"/>
          <w:bCs w:val="0"/>
        </w:rPr>
        <w:t xml:space="preserve">187) Если в течение 3 минут с момента сигнализации судно не перешло на ручное управление, необходимо: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уменьшить ход до минимального</w:t>
      </w:r>
    </w:p>
    <w:p>
      <w:pPr>
        <w:numPr>
          <w:ilvl w:val="0"/>
          <w:numId w:val="3"/>
        </w:numPr>
      </w:pPr>
      <w:r>
        <w:rPr>
          <w:rFonts w:ascii="Times New Roman" w:hAnsi="Times New Roman" w:eastAsia="Times New Roman" w:cs="Times New Roman"/>
          <w:color w:val="000000"/>
          <w:sz w:val="28"/>
          <w:szCs w:val="28"/>
          <w:b w:val="0"/>
          <w:bCs w:val="0"/>
        </w:rPr>
        <w:t xml:space="preserve">продолжить следовать согласно курсу</w:t>
      </w:r>
    </w:p>
    <w:p>
      <w:pPr>
        <w:numPr>
          <w:ilvl w:val="0"/>
          <w:numId w:val="3"/>
        </w:numPr>
      </w:pPr>
      <w:r>
        <w:rPr>
          <w:rFonts w:ascii="Times New Roman" w:hAnsi="Times New Roman" w:eastAsia="Times New Roman" w:cs="Times New Roman"/>
          <w:color w:val="000000"/>
          <w:sz w:val="28"/>
          <w:szCs w:val="28"/>
          <w:b w:val="0"/>
          <w:bCs w:val="0"/>
        </w:rPr>
        <w:t xml:space="preserve">увеличить ход до максимального</w:t>
      </w:r>
    </w:p>
    <w:p>
      <w:pPr>
        <w:numPr>
          <w:ilvl w:val="0"/>
          <w:numId w:val="3"/>
        </w:numPr>
      </w:pPr>
      <w:r>
        <w:rPr>
          <w:rFonts w:ascii="Times New Roman" w:hAnsi="Times New Roman" w:eastAsia="Times New Roman" w:cs="Times New Roman"/>
          <w:color w:val="000000"/>
          <w:sz w:val="28"/>
          <w:szCs w:val="28"/>
          <w:b w:val="0"/>
          <w:bCs w:val="0"/>
        </w:rPr>
        <w:t xml:space="preserve">изменить курс вправо и лечь на циркуляцию</w:t>
      </w:r>
    </w:p>
    <w:p>
      <w:pPr/>
      <w:r>
        <w:rPr>
          <w:rFonts w:ascii="Times New Roman" w:hAnsi="Times New Roman" w:eastAsia="Times New Roman" w:cs="Times New Roman"/>
          <w:color w:val="000000"/>
          <w:sz w:val="28"/>
          <w:szCs w:val="28"/>
          <w:b w:val="0"/>
          <w:bCs w:val="0"/>
        </w:rPr>
        <w:t xml:space="preserve">188) Верно ли утверждение: "При осуществлении управления автономным судном с помощью оператора отсутствует возможность наглядно видеть уровень риска и возможные направления опасности"?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Верно</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при ограничениях пропускной способности канала связи</w:t>
      </w:r>
    </w:p>
    <w:p>
      <w:pPr>
        <w:numPr>
          <w:ilvl w:val="0"/>
          <w:numId w:val="3"/>
        </w:numPr>
      </w:pPr>
      <w:r>
        <w:rPr>
          <w:rFonts w:ascii="Times New Roman" w:hAnsi="Times New Roman" w:eastAsia="Times New Roman" w:cs="Times New Roman"/>
          <w:color w:val="000000"/>
          <w:sz w:val="28"/>
          <w:szCs w:val="28"/>
          <w:b w:val="0"/>
          <w:bCs w:val="0"/>
        </w:rPr>
        <w:t xml:space="preserve">Верно только в пределах акватории порта</w:t>
      </w:r>
    </w:p>
    <w:p>
      <w:pPr/>
      <w:r>
        <w:rPr>
          <w:rFonts w:ascii="Times New Roman" w:hAnsi="Times New Roman" w:eastAsia="Times New Roman" w:cs="Times New Roman"/>
          <w:color w:val="000000"/>
          <w:sz w:val="28"/>
          <w:szCs w:val="28"/>
          <w:b w:val="0"/>
          <w:bCs w:val="0"/>
        </w:rPr>
        <w:t xml:space="preserve">189) Заполните пропуск: "План _______________ МАНС должен быть разработан компанией, эксплуатирующей МАНС для обеспечения применения на борту МАНС мер, предназначенных для защиты груза, грузовых транспортных единиц, судовых запасов или МАНС от рисков нарушения безопасности". (Тип вопроса: Вопрос с открытым ответом)</w:t>
      </w:r>
    </w:p>
    <w:p>
      <w:pPr/>
      <w:r>
        <w:rPr>
          <w:rFonts w:ascii="Times New Roman" w:hAnsi="Times New Roman" w:eastAsia="Times New Roman" w:cs="Times New Roman"/>
          <w:color w:val="000000"/>
          <w:sz w:val="28"/>
          <w:szCs w:val="28"/>
          <w:b w:val="0"/>
          <w:bCs w:val="0"/>
        </w:rPr>
        <w:t xml:space="preserve">Варианты правильных ответов:</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КИБЕРБЕЗОПАСНОСТИ</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numPr>
          <w:ilvl w:val="0"/>
          <w:numId w:val="3"/>
        </w:numPr>
      </w:pPr>
      <w:r>
        <w:rPr>
          <w:rFonts w:ascii="Times New Roman" w:hAnsi="Times New Roman" w:eastAsia="Times New Roman" w:cs="Times New Roman"/>
          <w:color w:val="000000"/>
          <w:sz w:val="28"/>
          <w:szCs w:val="28"/>
          <w:b w:val="0"/>
          <w:bCs w:val="0"/>
        </w:rPr>
        <w:t xml:space="preserve">КИБЕРБЕЗОПАСНОСТЬ</w:t>
      </w:r>
    </w:p>
    <w:p>
      <w:pPr/>
      <w:r>
        <w:rPr>
          <w:rFonts w:ascii="Times New Roman" w:hAnsi="Times New Roman" w:eastAsia="Times New Roman" w:cs="Times New Roman"/>
          <w:color w:val="000000"/>
          <w:sz w:val="28"/>
          <w:szCs w:val="28"/>
          <w:b w:val="0"/>
          <w:bCs w:val="0"/>
        </w:rPr>
        <w:t xml:space="preserve">190)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Должен</w:t>
      </w:r>
    </w:p>
    <w:p>
      <w:pPr>
        <w:numPr>
          <w:ilvl w:val="0"/>
          <w:numId w:val="3"/>
        </w:numPr>
      </w:pPr>
      <w:r>
        <w:rPr>
          <w:rFonts w:ascii="Times New Roman" w:hAnsi="Times New Roman" w:eastAsia="Times New Roman" w:cs="Times New Roman"/>
          <w:color w:val="000000"/>
          <w:sz w:val="28"/>
          <w:szCs w:val="28"/>
          <w:b w:val="0"/>
          <w:bCs w:val="0"/>
        </w:rPr>
        <w:t xml:space="preserve">Не должен</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капитана МАНС</w:t>
      </w:r>
    </w:p>
    <w:p>
      <w:pPr>
        <w:numPr>
          <w:ilvl w:val="0"/>
          <w:numId w:val="3"/>
        </w:numPr>
      </w:pPr>
      <w:r>
        <w:rPr>
          <w:rFonts w:ascii="Times New Roman" w:hAnsi="Times New Roman" w:eastAsia="Times New Roman" w:cs="Times New Roman"/>
          <w:color w:val="000000"/>
          <w:sz w:val="28"/>
          <w:szCs w:val="28"/>
          <w:b w:val="0"/>
          <w:bCs w:val="0"/>
        </w:rPr>
        <w:t xml:space="preserve">При необходимости, по запросу члена внешнего экипажа  МАНС</w:t>
      </w:r>
    </w:p>
    <w:p>
      <w:pPr/>
      <w:r>
        <w:rPr>
          <w:rFonts w:ascii="Times New Roman" w:hAnsi="Times New Roman" w:eastAsia="Times New Roman" w:cs="Times New Roman"/>
          <w:color w:val="000000"/>
          <w:sz w:val="28"/>
          <w:szCs w:val="28"/>
          <w:b w:val="1"/>
          <w:bCs w:val="1"/>
        </w:rPr>
        <w:t xml:space="preserve">Знание: «Знать критерии недопустимого использования» (количество вопросов: 5)</w:t>
      </w:r>
    </w:p>
    <w:p>
      <w:pPr/>
      <w:r>
        <w:rPr>
          <w:rFonts w:ascii="Times New Roman" w:hAnsi="Times New Roman" w:eastAsia="Times New Roman" w:cs="Times New Roman"/>
          <w:color w:val="000000"/>
          <w:sz w:val="28"/>
          <w:szCs w:val="28"/>
          <w:b w:val="0"/>
          <w:bCs w:val="0"/>
        </w:rPr>
        <w:t xml:space="preserve">191) Недопустимым использованием или поведением сотрудников МАНС считается следующее: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Получение доступа, создание или распространение легального материала</w:t>
      </w:r>
    </w:p>
    <w:p>
      <w:pPr>
        <w:numPr>
          <w:ilvl w:val="0"/>
          <w:numId w:val="3"/>
        </w:numPr>
      </w:pPr>
      <w:r>
        <w:rPr>
          <w:rFonts w:ascii="Times New Roman" w:hAnsi="Times New Roman" w:eastAsia="Times New Roman" w:cs="Times New Roman"/>
          <w:color w:val="000000"/>
          <w:sz w:val="28"/>
          <w:szCs w:val="28"/>
          <w:b w:val="0"/>
          <w:bCs w:val="0"/>
        </w:rPr>
        <w:t xml:space="preserve">(+) Загрузка коммерческого программного обеспечения или любых материалов, защищенных авторским правом, принадлежащих третьим сторонам, за исключением случаев, когда такая загрузка покрывается или разрешается коммерческим соглашением или другой такой лицензией</w:t>
      </w:r>
    </w:p>
    <w:p>
      <w:pPr>
        <w:numPr>
          <w:ilvl w:val="0"/>
          <w:numId w:val="3"/>
        </w:numPr>
      </w:pPr>
      <w:r>
        <w:rPr>
          <w:rFonts w:ascii="Times New Roman" w:hAnsi="Times New Roman" w:eastAsia="Times New Roman" w:cs="Times New Roman"/>
          <w:color w:val="000000"/>
          <w:sz w:val="28"/>
          <w:szCs w:val="28"/>
          <w:b w:val="0"/>
          <w:bCs w:val="0"/>
        </w:rPr>
        <w:t xml:space="preserve">(+) Взлом неавторизованных зон</w:t>
      </w:r>
    </w:p>
    <w:p>
      <w:pPr>
        <w:numPr>
          <w:ilvl w:val="0"/>
          <w:numId w:val="3"/>
        </w:numPr>
      </w:pPr>
      <w:r>
        <w:rPr>
          <w:rFonts w:ascii="Times New Roman" w:hAnsi="Times New Roman" w:eastAsia="Times New Roman" w:cs="Times New Roman"/>
          <w:color w:val="000000"/>
          <w:sz w:val="28"/>
          <w:szCs w:val="28"/>
          <w:b w:val="0"/>
          <w:bCs w:val="0"/>
        </w:rPr>
        <w:t xml:space="preserve">(+) Осуществление преднамеренных действий, которые тратят впустую усилия персонала или сетевых ресурсов</w:t>
      </w:r>
    </w:p>
    <w:p>
      <w:pPr>
        <w:numPr>
          <w:ilvl w:val="0"/>
          <w:numId w:val="3"/>
        </w:numPr>
      </w:pPr>
      <w:r>
        <w:rPr>
          <w:rFonts w:ascii="Times New Roman" w:hAnsi="Times New Roman" w:eastAsia="Times New Roman" w:cs="Times New Roman"/>
          <w:color w:val="000000"/>
          <w:sz w:val="28"/>
          <w:szCs w:val="28"/>
          <w:b w:val="0"/>
          <w:bCs w:val="0"/>
        </w:rPr>
        <w:t xml:space="preserve">(+) Введение в сеть любой формы машиночитаемых носителей без проведения проверки на вирусы</w:t>
      </w:r>
    </w:p>
    <w:p>
      <w:pPr/>
      <w:r>
        <w:rPr>
          <w:rFonts w:ascii="Times New Roman" w:hAnsi="Times New Roman" w:eastAsia="Times New Roman" w:cs="Times New Roman"/>
          <w:color w:val="000000"/>
          <w:sz w:val="28"/>
          <w:szCs w:val="28"/>
          <w:b w:val="0"/>
          <w:bCs w:val="0"/>
        </w:rPr>
        <w:t xml:space="preserve">192) Верно ли утверждение: "Подключенные системы ОТ на борту МАНС должны требовать более одной меры технической и / или процедурной защиты. Защита периметра, такая как брандмауэры, важна для предотвращения нежелательных проникновение в системы, но этого может быть недостаточно, чтобы справиться с внутренними угрозами"?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на судах МАНС не применяются технологии ОТ</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нет необходимости предотвращения внутренних угроз</w:t>
      </w:r>
    </w:p>
    <w:p>
      <w:pPr>
        <w:numPr>
          <w:ilvl w:val="0"/>
          <w:numId w:val="3"/>
        </w:numPr>
      </w:pPr>
      <w:r>
        <w:rPr>
          <w:rFonts w:ascii="Times New Roman" w:hAnsi="Times New Roman" w:eastAsia="Times New Roman" w:cs="Times New Roman"/>
          <w:color w:val="000000"/>
          <w:sz w:val="28"/>
          <w:szCs w:val="28"/>
          <w:b w:val="0"/>
          <w:bCs w:val="0"/>
        </w:rPr>
        <w:t xml:space="preserve">Неверно, так как при подключении используются меры только процедурной защиты</w:t>
      </w:r>
    </w:p>
    <w:p>
      <w:pPr/>
      <w:r>
        <w:rPr>
          <w:rFonts w:ascii="Times New Roman" w:hAnsi="Times New Roman" w:eastAsia="Times New Roman" w:cs="Times New Roman"/>
          <w:color w:val="000000"/>
          <w:sz w:val="28"/>
          <w:szCs w:val="28"/>
          <w:b w:val="0"/>
          <w:bCs w:val="0"/>
        </w:rPr>
        <w:t xml:space="preserve">193) Цели аудита компьютерных систем и кибербезопасности: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определить компьютерное оборудование или системы на борту МАНС, подверженных киберугрозам</w:t>
      </w:r>
    </w:p>
    <w:p>
      <w:pPr>
        <w:numPr>
          <w:ilvl w:val="0"/>
          <w:numId w:val="3"/>
        </w:numPr>
      </w:pPr>
      <w:r>
        <w:rPr>
          <w:rFonts w:ascii="Times New Roman" w:hAnsi="Times New Roman" w:eastAsia="Times New Roman" w:cs="Times New Roman"/>
          <w:color w:val="000000"/>
          <w:sz w:val="28"/>
          <w:szCs w:val="28"/>
          <w:b w:val="0"/>
          <w:bCs w:val="0"/>
        </w:rPr>
        <w:t xml:space="preserve">провести оценку рисков в отношении безопасности и уязвимостей на основе полученного опыта</w:t>
      </w:r>
    </w:p>
    <w:p>
      <w:pPr>
        <w:numPr>
          <w:ilvl w:val="0"/>
          <w:numId w:val="3"/>
        </w:numPr>
      </w:pPr>
      <w:r>
        <w:rPr>
          <w:rFonts w:ascii="Times New Roman" w:hAnsi="Times New Roman" w:eastAsia="Times New Roman" w:cs="Times New Roman"/>
          <w:color w:val="000000"/>
          <w:sz w:val="28"/>
          <w:szCs w:val="28"/>
          <w:b w:val="0"/>
          <w:bCs w:val="0"/>
        </w:rPr>
        <w:t xml:space="preserve">(+) убедиться, что оборудование управляется в соответствии с "Планом кибербезопасности" по минимизации киберрисков МАНС</w:t>
      </w:r>
    </w:p>
    <w:p>
      <w:pPr>
        <w:numPr>
          <w:ilvl w:val="0"/>
          <w:numId w:val="3"/>
        </w:numPr>
      </w:pPr>
      <w:r>
        <w:rPr>
          <w:rFonts w:ascii="Times New Roman" w:hAnsi="Times New Roman" w:eastAsia="Times New Roman" w:cs="Times New Roman"/>
          <w:color w:val="000000"/>
          <w:sz w:val="28"/>
          <w:szCs w:val="28"/>
          <w:b w:val="0"/>
          <w:bCs w:val="0"/>
        </w:rPr>
        <w:t xml:space="preserve">убедиться, что не соблюдаются правила кибербезопасности</w:t>
      </w:r>
    </w:p>
    <w:p>
      <w:pPr/>
      <w:r>
        <w:rPr>
          <w:rFonts w:ascii="Times New Roman" w:hAnsi="Times New Roman" w:eastAsia="Times New Roman" w:cs="Times New Roman"/>
          <w:color w:val="000000"/>
          <w:sz w:val="28"/>
          <w:szCs w:val="28"/>
          <w:b w:val="0"/>
          <w:bCs w:val="0"/>
        </w:rPr>
        <w:t xml:space="preserve">194)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Неверно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спам-антивирусы - это приоритетное средство для передачи файлов по беспроводным сетям</w:t>
      </w:r>
    </w:p>
    <w:p>
      <w:pPr>
        <w:numPr>
          <w:ilvl w:val="0"/>
          <w:numId w:val="3"/>
        </w:numPr>
      </w:pPr>
      <w:r>
        <w:rPr>
          <w:rFonts w:ascii="Times New Roman" w:hAnsi="Times New Roman" w:eastAsia="Times New Roman" w:cs="Times New Roman"/>
          <w:color w:val="000000"/>
          <w:sz w:val="28"/>
          <w:szCs w:val="28"/>
          <w:b w:val="0"/>
          <w:bCs w:val="0"/>
        </w:rPr>
        <w:t xml:space="preserve">Верно, так как современные вредоносные программы обнаружить невозможно</w:t>
      </w:r>
    </w:p>
    <w:p>
      <w:pPr>
        <w:numPr>
          <w:ilvl w:val="0"/>
          <w:numId w:val="3"/>
        </w:numPr>
      </w:pPr>
      <w:r>
        <w:rPr>
          <w:rFonts w:ascii="Times New Roman" w:hAnsi="Times New Roman" w:eastAsia="Times New Roman" w:cs="Times New Roman"/>
          <w:color w:val="000000"/>
          <w:sz w:val="28"/>
          <w:szCs w:val="28"/>
          <w:b w:val="0"/>
          <w:bCs w:val="0"/>
        </w:rPr>
        <w:t xml:space="preserve">Верно, так как электронная почта не является традиционным способом доставки вредоносных программ</w:t>
      </w:r>
    </w:p>
    <w:p>
      <w:pPr/>
      <w:r>
        <w:rPr>
          <w:rFonts w:ascii="Times New Roman" w:hAnsi="Times New Roman" w:eastAsia="Times New Roman" w:cs="Times New Roman"/>
          <w:color w:val="000000"/>
          <w:sz w:val="28"/>
          <w:szCs w:val="28"/>
          <w:b w:val="0"/>
          <w:bCs w:val="0"/>
        </w:rPr>
        <w:t xml:space="preserve">195) Может ли экипаж МАНС форматировать и/или копировать файлы на мастер-диски или любые другие носители, содержащие файлы программ?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Нет, это запрещено</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сроков, предписанных СУБ</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правил администрации флага</w:t>
      </w:r>
    </w:p>
    <w:p>
      <w:pPr>
        <w:numPr>
          <w:ilvl w:val="0"/>
          <w:numId w:val="3"/>
        </w:numPr>
      </w:pPr>
      <w:r>
        <w:rPr>
          <w:rFonts w:ascii="Times New Roman" w:hAnsi="Times New Roman" w:eastAsia="Times New Roman" w:cs="Times New Roman"/>
          <w:color w:val="000000"/>
          <w:sz w:val="28"/>
          <w:szCs w:val="28"/>
          <w:b w:val="0"/>
          <w:bCs w:val="0"/>
        </w:rPr>
        <w:t xml:space="preserve">Может, исходя из требований государства порта</w:t>
      </w:r>
    </w:p>
    <w:p>
      <w:pPr/>
      <w:r>
        <w:rPr>
          <w:rFonts w:ascii="Times New Roman" w:hAnsi="Times New Roman" w:eastAsia="Times New Roman" w:cs="Times New Roman"/>
          <w:color w:val="000000"/>
          <w:sz w:val="28"/>
          <w:szCs w:val="28"/>
          <w:b w:val="1"/>
          <w:bCs w:val="1"/>
        </w:rPr>
        <w:t xml:space="preserve">Знание: «Знать принципы управления киберрисками в судоходной отрасли» (количество вопросов: 5)</w:t>
      </w:r>
    </w:p>
    <w:p>
      <w:pPr/>
      <w:r>
        <w:rPr>
          <w:rFonts w:ascii="Times New Roman" w:hAnsi="Times New Roman" w:eastAsia="Times New Roman" w:cs="Times New Roman"/>
          <w:color w:val="000000"/>
          <w:sz w:val="28"/>
          <w:szCs w:val="28"/>
          <w:b w:val="0"/>
          <w:bCs w:val="0"/>
        </w:rPr>
        <w:t xml:space="preserve">196) Риски информационной безопасности – это: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вероятные потери организации в результате инцидентов</w:t>
      </w:r>
    </w:p>
    <w:p>
      <w:pPr>
        <w:numPr>
          <w:ilvl w:val="0"/>
          <w:numId w:val="3"/>
        </w:numPr>
      </w:pPr>
      <w:r>
        <w:rPr>
          <w:rFonts w:ascii="Times New Roman" w:hAnsi="Times New Roman" w:eastAsia="Times New Roman" w:cs="Times New Roman"/>
          <w:color w:val="000000"/>
          <w:sz w:val="28"/>
          <w:szCs w:val="28"/>
          <w:b w:val="0"/>
          <w:bCs w:val="0"/>
        </w:rPr>
        <w:t xml:space="preserve">очевидные потери организации в результате кибератаки</w:t>
      </w:r>
    </w:p>
    <w:p>
      <w:pPr>
        <w:numPr>
          <w:ilvl w:val="0"/>
          <w:numId w:val="3"/>
        </w:numPr>
      </w:pPr>
      <w:r>
        <w:rPr>
          <w:rFonts w:ascii="Times New Roman" w:hAnsi="Times New Roman" w:eastAsia="Times New Roman" w:cs="Times New Roman"/>
          <w:color w:val="000000"/>
          <w:sz w:val="28"/>
          <w:szCs w:val="28"/>
          <w:b w:val="0"/>
          <w:bCs w:val="0"/>
        </w:rPr>
        <w:t xml:space="preserve">вероятные потери жизненно важной информации</w:t>
      </w:r>
    </w:p>
    <w:p>
      <w:pPr>
        <w:numPr>
          <w:ilvl w:val="0"/>
          <w:numId w:val="3"/>
        </w:numPr>
      </w:pPr>
      <w:r>
        <w:rPr>
          <w:rFonts w:ascii="Times New Roman" w:hAnsi="Times New Roman" w:eastAsia="Times New Roman" w:cs="Times New Roman"/>
          <w:color w:val="000000"/>
          <w:sz w:val="28"/>
          <w:szCs w:val="28"/>
          <w:b w:val="0"/>
          <w:bCs w:val="0"/>
        </w:rPr>
        <w:t xml:space="preserve">потери информации в результате кибератаки</w:t>
      </w:r>
    </w:p>
    <w:p>
      <w:pPr/>
      <w:r>
        <w:rPr>
          <w:rFonts w:ascii="Times New Roman" w:hAnsi="Times New Roman" w:eastAsia="Times New Roman" w:cs="Times New Roman"/>
          <w:color w:val="000000"/>
          <w:sz w:val="28"/>
          <w:szCs w:val="28"/>
          <w:b w:val="0"/>
          <w:bCs w:val="0"/>
        </w:rPr>
        <w:t xml:space="preserve">197) Несёт ли экипаж МАНС ответственность за своевременное уведомление о любом инциденте, который может рассматриваться как «киберинцидент»?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Несёт</w:t>
      </w:r>
    </w:p>
    <w:p>
      <w:pPr>
        <w:numPr>
          <w:ilvl w:val="0"/>
          <w:numId w:val="3"/>
        </w:numPr>
      </w:pPr>
      <w:r>
        <w:rPr>
          <w:rFonts w:ascii="Times New Roman" w:hAnsi="Times New Roman" w:eastAsia="Times New Roman" w:cs="Times New Roman"/>
          <w:color w:val="000000"/>
          <w:sz w:val="28"/>
          <w:szCs w:val="28"/>
          <w:b w:val="0"/>
          <w:bCs w:val="0"/>
        </w:rPr>
        <w:t xml:space="preserve">Не несёт</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несёт только капитан МАНС</w:t>
      </w:r>
    </w:p>
    <w:p>
      <w:pPr>
        <w:numPr>
          <w:ilvl w:val="0"/>
          <w:numId w:val="3"/>
        </w:numPr>
      </w:pPr>
      <w:r>
        <w:rPr>
          <w:rFonts w:ascii="Times New Roman" w:hAnsi="Times New Roman" w:eastAsia="Times New Roman" w:cs="Times New Roman"/>
          <w:color w:val="000000"/>
          <w:sz w:val="28"/>
          <w:szCs w:val="28"/>
          <w:b w:val="0"/>
          <w:bCs w:val="0"/>
        </w:rPr>
        <w:t xml:space="preserve">Ответственность несут только капитан МАНС и старший помощник капитана</w:t>
      </w:r>
    </w:p>
    <w:p>
      <w:pPr/>
      <w:r>
        <w:rPr>
          <w:rFonts w:ascii="Times New Roman" w:hAnsi="Times New Roman" w:eastAsia="Times New Roman" w:cs="Times New Roman"/>
          <w:color w:val="000000"/>
          <w:sz w:val="28"/>
          <w:szCs w:val="28"/>
          <w:b w:val="0"/>
          <w:bCs w:val="0"/>
        </w:rPr>
        <w:t xml:space="preserve">198) Кто отвечает за предоставление капитану МАНС политики кибербезопасности для обеспечения 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Администрация порта</w:t>
      </w:r>
    </w:p>
    <w:p>
      <w:pPr>
        <w:numPr>
          <w:ilvl w:val="0"/>
          <w:numId w:val="3"/>
        </w:numPr>
      </w:pPr>
      <w:r>
        <w:rPr>
          <w:rFonts w:ascii="Times New Roman" w:hAnsi="Times New Roman" w:eastAsia="Times New Roman" w:cs="Times New Roman"/>
          <w:color w:val="000000"/>
          <w:sz w:val="28"/>
          <w:szCs w:val="28"/>
          <w:b w:val="0"/>
          <w:bCs w:val="0"/>
        </w:rPr>
        <w:t xml:space="preserve">Береговая охрана</w:t>
      </w:r>
    </w:p>
    <w:p>
      <w:pPr>
        <w:numPr>
          <w:ilvl w:val="0"/>
          <w:numId w:val="3"/>
        </w:numPr>
      </w:pPr>
      <w:r>
        <w:rPr>
          <w:rFonts w:ascii="Times New Roman" w:hAnsi="Times New Roman" w:eastAsia="Times New Roman" w:cs="Times New Roman"/>
          <w:color w:val="000000"/>
          <w:sz w:val="28"/>
          <w:szCs w:val="28"/>
          <w:b w:val="0"/>
          <w:bCs w:val="0"/>
        </w:rPr>
        <w:t xml:space="preserve">(+) Компания эксплуатирующая МАНС (Оператор)</w:t>
      </w:r>
    </w:p>
    <w:p>
      <w:pPr>
        <w:numPr>
          <w:ilvl w:val="0"/>
          <w:numId w:val="3"/>
        </w:numPr>
      </w:pPr>
      <w:r>
        <w:rPr>
          <w:rFonts w:ascii="Times New Roman" w:hAnsi="Times New Roman" w:eastAsia="Times New Roman" w:cs="Times New Roman"/>
          <w:color w:val="000000"/>
          <w:sz w:val="28"/>
          <w:szCs w:val="28"/>
          <w:b w:val="0"/>
          <w:bCs w:val="0"/>
        </w:rPr>
        <w:t xml:space="preserve">Экипаж МАНС</w:t>
      </w:r>
    </w:p>
    <w:p>
      <w:pPr/>
      <w:r>
        <w:rPr>
          <w:rFonts w:ascii="Times New Roman" w:hAnsi="Times New Roman" w:eastAsia="Times New Roman" w:cs="Times New Roman"/>
          <w:color w:val="000000"/>
          <w:sz w:val="28"/>
          <w:szCs w:val="28"/>
          <w:b w:val="0"/>
          <w:bCs w:val="0"/>
        </w:rPr>
        <w:t xml:space="preserve">199) Примеры угроз и потенциальные последствия для компаний и судов. Сопоставьте Группы и их мотивы: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Активисты (в том числе недовольные сотрудники)</w:t>
            </w:r>
          </w:p>
        </w:tc>
        <w:tc>
          <w:tcPr>
            <w:tcW w:w="6000" w:type="dxa"/>
          </w:tcPr>
          <w:p>
            <w:pPr/>
            <w:r>
              <w:rPr>
                <w:rFonts w:ascii="Times New Roman" w:hAnsi="Times New Roman" w:eastAsia="Times New Roman" w:cs="Times New Roman"/>
                <w:color w:val="000000"/>
                <w:sz w:val="28"/>
                <w:szCs w:val="28"/>
                <w:b w:val="0"/>
                <w:bCs w:val="0"/>
              </w:rPr>
              <w:t xml:space="preserve">ущерб репутации; нарушение работы</w:t>
            </w:r>
          </w:p>
        </w:tc>
      </w:tr>
      <w:tr>
        <w:trPr/>
        <w:tc>
          <w:tcPr>
            <w:tcW w:w="6000" w:type="dxa"/>
          </w:tcPr>
          <w:p>
            <w:pPr/>
            <w:r>
              <w:rPr>
                <w:rFonts w:ascii="Times New Roman" w:hAnsi="Times New Roman" w:eastAsia="Times New Roman" w:cs="Times New Roman"/>
                <w:color w:val="000000"/>
                <w:sz w:val="28"/>
                <w:szCs w:val="28"/>
                <w:b w:val="0"/>
                <w:bCs w:val="0"/>
              </w:rPr>
              <w:t xml:space="preserve">Преступники</w:t>
            </w:r>
          </w:p>
        </w:tc>
        <w:tc>
          <w:tcPr>
            <w:tcW w:w="6000" w:type="dxa"/>
          </w:tcPr>
          <w:p>
            <w:pPr/>
            <w:r>
              <w:rPr>
                <w:rFonts w:ascii="Times New Roman" w:hAnsi="Times New Roman" w:eastAsia="Times New Roman" w:cs="Times New Roman"/>
                <w:color w:val="000000"/>
                <w:sz w:val="28"/>
                <w:szCs w:val="28"/>
                <w:b w:val="0"/>
                <w:bCs w:val="0"/>
              </w:rPr>
              <w:t xml:space="preserve">финансовая выгода; коммерческий шпионаж; промышленный шпионаж</w:t>
            </w:r>
          </w:p>
        </w:tc>
      </w:tr>
      <w:tr>
        <w:trPr/>
        <w:tc>
          <w:tcPr>
            <w:tcW w:w="6000" w:type="dxa"/>
          </w:tcPr>
          <w:p>
            <w:pPr/>
            <w:r>
              <w:rPr>
                <w:rFonts w:ascii="Times New Roman" w:hAnsi="Times New Roman" w:eastAsia="Times New Roman" w:cs="Times New Roman"/>
                <w:color w:val="000000"/>
                <w:sz w:val="28"/>
                <w:szCs w:val="28"/>
                <w:b w:val="0"/>
                <w:bCs w:val="0"/>
              </w:rPr>
              <w:t xml:space="preserve">Оппортунист</w:t>
            </w:r>
          </w:p>
        </w:tc>
        <w:tc>
          <w:tcPr>
            <w:tcW w:w="6000" w:type="dxa"/>
          </w:tcPr>
          <w:p>
            <w:pPr/>
            <w:r>
              <w:rPr>
                <w:rFonts w:ascii="Times New Roman" w:hAnsi="Times New Roman" w:eastAsia="Times New Roman" w:cs="Times New Roman"/>
                <w:color w:val="000000"/>
                <w:sz w:val="28"/>
                <w:szCs w:val="28"/>
                <w:b w:val="0"/>
                <w:bCs w:val="0"/>
              </w:rPr>
              <w:t xml:space="preserve">состязательность</w:t>
            </w:r>
          </w:p>
        </w:tc>
      </w:tr>
      <w:tr>
        <w:trPr/>
        <w:tc>
          <w:tcPr>
            <w:tcW w:w="6000" w:type="dxa"/>
          </w:tcPr>
          <w:p>
            <w:pPr/>
            <w:r>
              <w:rPr>
                <w:rFonts w:ascii="Times New Roman" w:hAnsi="Times New Roman" w:eastAsia="Times New Roman" w:cs="Times New Roman"/>
                <w:color w:val="000000"/>
                <w:sz w:val="28"/>
                <w:szCs w:val="28"/>
                <w:b w:val="0"/>
                <w:bCs w:val="0"/>
              </w:rPr>
              <w:t xml:space="preserve">Государство / Организация, спонсируемая государством</w:t>
            </w:r>
          </w:p>
        </w:tc>
        <w:tc>
          <w:tcPr>
            <w:tcW w:w="6000" w:type="dxa"/>
          </w:tcPr>
          <w:p>
            <w:pPr/>
            <w:r>
              <w:rPr>
                <w:rFonts w:ascii="Times New Roman" w:hAnsi="Times New Roman" w:eastAsia="Times New Roman" w:cs="Times New Roman"/>
                <w:color w:val="000000"/>
                <w:sz w:val="28"/>
                <w:szCs w:val="28"/>
                <w:b w:val="0"/>
                <w:bCs w:val="0"/>
              </w:rPr>
              <w:t xml:space="preserve">политическая выгода; шпионаж</w:t>
            </w:r>
          </w:p>
        </w:tc>
      </w:tr>
    </w:tbl>
    <w:p>
      <w:pPr/>
      <w:r>
        <w:rPr>
          <w:rFonts w:ascii="Times New Roman" w:hAnsi="Times New Roman" w:eastAsia="Times New Roman" w:cs="Times New Roman"/>
          <w:color w:val="000000"/>
          <w:sz w:val="28"/>
          <w:szCs w:val="28"/>
          <w:b w:val="0"/>
          <w:bCs w:val="0"/>
        </w:rPr>
        <w:t xml:space="preserve">200) Примеры угроз и потенциальные последствия для компаний и судов. Сопоставьте Группы с их целями: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Активисты (в том числе недовольные сотрудники)</w:t>
            </w:r>
          </w:p>
        </w:tc>
        <w:tc>
          <w:tcPr>
            <w:tcW w:w="6000" w:type="dxa"/>
          </w:tcPr>
          <w:p>
            <w:pPr/>
            <w:r>
              <w:rPr>
                <w:rFonts w:ascii="Times New Roman" w:hAnsi="Times New Roman" w:eastAsia="Times New Roman" w:cs="Times New Roman"/>
                <w:color w:val="000000"/>
                <w:sz w:val="28"/>
                <w:szCs w:val="28"/>
                <w:b w:val="0"/>
                <w:bCs w:val="0"/>
              </w:rPr>
              <w:t xml:space="preserve">уничтожение данных; публикация конфиденциальных данных; внимание СМИ;  отказ в доступе к услуге или системе</w:t>
            </w:r>
          </w:p>
        </w:tc>
      </w:tr>
      <w:tr>
        <w:trPr/>
        <w:tc>
          <w:tcPr>
            <w:tcW w:w="6000" w:type="dxa"/>
          </w:tcPr>
          <w:p>
            <w:pPr/>
            <w:r>
              <w:rPr>
                <w:rFonts w:ascii="Times New Roman" w:hAnsi="Times New Roman" w:eastAsia="Times New Roman" w:cs="Times New Roman"/>
                <w:color w:val="000000"/>
                <w:sz w:val="28"/>
                <w:szCs w:val="28"/>
                <w:b w:val="0"/>
                <w:bCs w:val="0"/>
              </w:rPr>
              <w:t xml:space="preserve">Преступники</w:t>
            </w:r>
          </w:p>
        </w:tc>
        <w:tc>
          <w:tcPr>
            <w:tcW w:w="6000" w:type="dxa"/>
          </w:tcPr>
          <w:p>
            <w:pPr/>
            <w:r>
              <w:rPr>
                <w:rFonts w:ascii="Times New Roman" w:hAnsi="Times New Roman" w:eastAsia="Times New Roman" w:cs="Times New Roman"/>
                <w:color w:val="000000"/>
                <w:sz w:val="28"/>
                <w:szCs w:val="28"/>
                <w:b w:val="0"/>
                <w:bCs w:val="0"/>
              </w:rPr>
              <w:t xml:space="preserve">продажа украденных данных; выкуп украденных данных; работоспособность системы выкупа; организация незаконной перевозки груза; сбор информации для большого изощренного преступления</w:t>
            </w:r>
          </w:p>
        </w:tc>
      </w:tr>
      <w:tr>
        <w:trPr/>
        <w:tc>
          <w:tcPr>
            <w:tcW w:w="6000" w:type="dxa"/>
          </w:tcPr>
          <w:p>
            <w:pPr/>
            <w:r>
              <w:rPr>
                <w:rFonts w:ascii="Times New Roman" w:hAnsi="Times New Roman" w:eastAsia="Times New Roman" w:cs="Times New Roman"/>
                <w:color w:val="000000"/>
                <w:sz w:val="28"/>
                <w:szCs w:val="28"/>
                <w:b w:val="0"/>
                <w:bCs w:val="0"/>
              </w:rPr>
              <w:t xml:space="preserve">Оппортунист</w:t>
            </w:r>
          </w:p>
        </w:tc>
        <w:tc>
          <w:tcPr>
            <w:tcW w:w="6000" w:type="dxa"/>
          </w:tcPr>
          <w:p>
            <w:pPr/>
            <w:r>
              <w:rPr>
                <w:rFonts w:ascii="Times New Roman" w:hAnsi="Times New Roman" w:eastAsia="Times New Roman" w:cs="Times New Roman"/>
                <w:color w:val="000000"/>
                <w:sz w:val="28"/>
                <w:szCs w:val="28"/>
                <w:b w:val="0"/>
                <w:bCs w:val="0"/>
              </w:rPr>
              <w:t xml:space="preserve">прохождение защиты кибербезопасности; финансовая выгода</w:t>
            </w:r>
          </w:p>
        </w:tc>
      </w:tr>
      <w:tr>
        <w:trPr/>
        <w:tc>
          <w:tcPr>
            <w:tcW w:w="6000" w:type="dxa"/>
          </w:tcPr>
          <w:p>
            <w:pPr/>
            <w:r>
              <w:rPr>
                <w:rFonts w:ascii="Times New Roman" w:hAnsi="Times New Roman" w:eastAsia="Times New Roman" w:cs="Times New Roman"/>
                <w:color w:val="000000"/>
                <w:sz w:val="28"/>
                <w:szCs w:val="28"/>
                <w:b w:val="0"/>
                <w:bCs w:val="0"/>
              </w:rPr>
              <w:t xml:space="preserve">Государство / Организация, спонсируемая государством</w:t>
            </w:r>
          </w:p>
        </w:tc>
        <w:tc>
          <w:tcPr>
            <w:tcW w:w="6000" w:type="dxa"/>
          </w:tcPr>
          <w:p>
            <w:pPr/>
            <w:r>
              <w:rPr>
                <w:rFonts w:ascii="Times New Roman" w:hAnsi="Times New Roman" w:eastAsia="Times New Roman" w:cs="Times New Roman"/>
                <w:color w:val="000000"/>
                <w:sz w:val="28"/>
                <w:szCs w:val="28"/>
                <w:b w:val="0"/>
                <w:bCs w:val="0"/>
              </w:rPr>
              <w:t xml:space="preserve">получение знаний; подрыв экономики; повреждение критически важной национальной инфраструктуры</w:t>
            </w:r>
          </w:p>
        </w:tc>
      </w:tr>
    </w:tbl>
    <w:p>
      <w:pPr/>
      <w:r>
        <w:rPr>
          <w:rFonts w:ascii="Times New Roman" w:hAnsi="Times New Roman" w:eastAsia="Times New Roman" w:cs="Times New Roman"/>
          <w:color w:val="000000"/>
          <w:sz w:val="28"/>
          <w:szCs w:val="28"/>
          <w:b w:val="1"/>
          <w:bCs w:val="1"/>
        </w:rPr>
        <w:t xml:space="preserve">Знание: «Знать состав и принципы использование критических систем с компьютерным управлением для безопасности судна и защиты окружающей среды» (количество вопросов: 7)</w:t>
      </w:r>
    </w:p>
    <w:p>
      <w:pPr/>
      <w:r>
        <w:rPr>
          <w:rFonts w:ascii="Times New Roman" w:hAnsi="Times New Roman" w:eastAsia="Times New Roman" w:cs="Times New Roman"/>
          <w:color w:val="000000"/>
          <w:sz w:val="28"/>
          <w:szCs w:val="28"/>
          <w:b w:val="0"/>
          <w:bCs w:val="0"/>
        </w:rPr>
        <w:t xml:space="preserve">201)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Домен управления имеет самый высокий уровень требований безопасности и состоит из систем и сетей, основными функциями которых являются обеспечение безопасной и эффективной эксплуатации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судов с поддержкой принятия решений</w:t>
      </w:r>
    </w:p>
    <w:p>
      <w:pPr/>
      <w:r>
        <w:rPr>
          <w:rFonts w:ascii="Times New Roman" w:hAnsi="Times New Roman" w:eastAsia="Times New Roman" w:cs="Times New Roman"/>
          <w:color w:val="000000"/>
          <w:sz w:val="28"/>
          <w:szCs w:val="28"/>
          <w:b w:val="0"/>
          <w:bCs w:val="0"/>
        </w:rPr>
        <w:t xml:space="preserve">202) Главная цель системы кибербезопасности МАНС: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Защита информации</w:t>
      </w:r>
    </w:p>
    <w:p>
      <w:pPr>
        <w:numPr>
          <w:ilvl w:val="0"/>
          <w:numId w:val="3"/>
        </w:numPr>
      </w:pPr>
      <w:r>
        <w:rPr>
          <w:rFonts w:ascii="Times New Roman" w:hAnsi="Times New Roman" w:eastAsia="Times New Roman" w:cs="Times New Roman"/>
          <w:color w:val="000000"/>
          <w:sz w:val="28"/>
          <w:szCs w:val="28"/>
          <w:b w:val="0"/>
          <w:bCs w:val="0"/>
        </w:rPr>
        <w:t xml:space="preserve">Защита экипажа</w:t>
      </w:r>
    </w:p>
    <w:p>
      <w:pPr>
        <w:numPr>
          <w:ilvl w:val="0"/>
          <w:numId w:val="3"/>
        </w:numPr>
      </w:pPr>
      <w:r>
        <w:rPr>
          <w:rFonts w:ascii="Times New Roman" w:hAnsi="Times New Roman" w:eastAsia="Times New Roman" w:cs="Times New Roman"/>
          <w:color w:val="000000"/>
          <w:sz w:val="28"/>
          <w:szCs w:val="28"/>
          <w:b w:val="0"/>
          <w:bCs w:val="0"/>
        </w:rPr>
        <w:t xml:space="preserve">Защита людей на борту</w:t>
      </w:r>
    </w:p>
    <w:p>
      <w:pPr>
        <w:numPr>
          <w:ilvl w:val="0"/>
          <w:numId w:val="3"/>
        </w:numPr>
      </w:pPr>
      <w:r>
        <w:rPr>
          <w:rFonts w:ascii="Times New Roman" w:hAnsi="Times New Roman" w:eastAsia="Times New Roman" w:cs="Times New Roman"/>
          <w:color w:val="000000"/>
          <w:sz w:val="28"/>
          <w:szCs w:val="28"/>
          <w:b w:val="0"/>
          <w:bCs w:val="0"/>
        </w:rPr>
        <w:t xml:space="preserve">Обеспечение экологической безопасности</w:t>
      </w:r>
    </w:p>
    <w:p>
      <w:pPr/>
      <w:r>
        <w:rPr>
          <w:rFonts w:ascii="Times New Roman" w:hAnsi="Times New Roman" w:eastAsia="Times New Roman" w:cs="Times New Roman"/>
          <w:color w:val="000000"/>
          <w:sz w:val="28"/>
          <w:szCs w:val="28"/>
          <w:b w:val="0"/>
          <w:bCs w:val="0"/>
        </w:rPr>
        <w:t xml:space="preserve">203) Верно ли утверждение: "Причины и источники внешних угроз находятся вне компьютеров МАНС, а в глобальной сети"?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Верно</w:t>
      </w:r>
    </w:p>
    <w:p>
      <w:pPr>
        <w:numPr>
          <w:ilvl w:val="0"/>
          <w:numId w:val="3"/>
        </w:numPr>
      </w:pPr>
      <w:r>
        <w:rPr>
          <w:rFonts w:ascii="Times New Roman" w:hAnsi="Times New Roman" w:eastAsia="Times New Roman" w:cs="Times New Roman"/>
          <w:color w:val="000000"/>
          <w:sz w:val="28"/>
          <w:szCs w:val="28"/>
          <w:b w:val="0"/>
          <w:bCs w:val="0"/>
        </w:rPr>
        <w:t xml:space="preserve">Неверно</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полуавтономных судов</w:t>
      </w:r>
    </w:p>
    <w:p>
      <w:pPr>
        <w:numPr>
          <w:ilvl w:val="0"/>
          <w:numId w:val="3"/>
        </w:numPr>
      </w:pPr>
      <w:r>
        <w:rPr>
          <w:rFonts w:ascii="Times New Roman" w:hAnsi="Times New Roman" w:eastAsia="Times New Roman" w:cs="Times New Roman"/>
          <w:color w:val="000000"/>
          <w:sz w:val="28"/>
          <w:szCs w:val="28"/>
          <w:b w:val="0"/>
          <w:bCs w:val="0"/>
        </w:rPr>
        <w:t xml:space="preserve">Верно только для судов с поддержкой принятия решений</w:t>
      </w:r>
    </w:p>
    <w:p>
      <w:pPr/>
      <w:r>
        <w:rPr>
          <w:rFonts w:ascii="Times New Roman" w:hAnsi="Times New Roman" w:eastAsia="Times New Roman" w:cs="Times New Roman"/>
          <w:color w:val="000000"/>
          <w:sz w:val="28"/>
          <w:szCs w:val="28"/>
          <w:b w:val="0"/>
          <w:bCs w:val="0"/>
        </w:rPr>
        <w:t xml:space="preserve">204) Сопоставьте возможные уровни воздействия при использовании модели CIA: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Низкое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ограниченное неблагоприятное воздействие на компанию и МАНС, активы организации или отдельных лиц</w:t>
            </w:r>
          </w:p>
        </w:tc>
      </w:tr>
      <w:tr>
        <w:trPr/>
        <w:tc>
          <w:tcPr>
            <w:tcW w:w="6000" w:type="dxa"/>
          </w:tcPr>
          <w:p>
            <w:pPr/>
            <w:r>
              <w:rPr>
                <w:rFonts w:ascii="Times New Roman" w:hAnsi="Times New Roman" w:eastAsia="Times New Roman" w:cs="Times New Roman"/>
                <w:color w:val="000000"/>
                <w:sz w:val="28"/>
                <w:szCs w:val="28"/>
                <w:b w:val="0"/>
                <w:bCs w:val="0"/>
              </w:rPr>
              <w:t xml:space="preserve">Среднее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существенное неблагоприятное воздействие на компанию и МАНС, активы или отдельных лиц</w:t>
            </w:r>
          </w:p>
        </w:tc>
      </w:tr>
      <w:tr>
        <w:trPr/>
        <w:tc>
          <w:tcPr>
            <w:tcW w:w="6000" w:type="dxa"/>
          </w:tcPr>
          <w:p>
            <w:pPr/>
            <w:r>
              <w:rPr>
                <w:rFonts w:ascii="Times New Roman" w:hAnsi="Times New Roman" w:eastAsia="Times New Roman" w:cs="Times New Roman"/>
                <w:color w:val="000000"/>
                <w:sz w:val="28"/>
                <w:szCs w:val="28"/>
                <w:b w:val="0"/>
                <w:bCs w:val="0"/>
              </w:rPr>
              <w:t xml:space="preserve">Высокое</w:t>
            </w:r>
          </w:p>
        </w:tc>
        <w:tc>
          <w:tcPr>
            <w:tcW w:w="6000" w:type="dxa"/>
          </w:tcPr>
          <w:p>
            <w:pPr/>
            <w:r>
              <w:rPr>
                <w:rFonts w:ascii="Times New Roman" w:hAnsi="Times New Roman" w:eastAsia="Times New Roman" w:cs="Times New Roman"/>
                <w:color w:val="000000"/>
                <w:sz w:val="28"/>
                <w:szCs w:val="28"/>
                <w:b w:val="0"/>
                <w:bCs w:val="0"/>
              </w:rPr>
              <w:t xml:space="preserve">Можно ожидать, что потеря конфиденциальности, целостности или доступности окажет   серьезное или катастрофическое неблагоприятное воздействие на операции   компании и МАНС, активы</w:t>
            </w:r>
          </w:p>
        </w:tc>
      </w:tr>
    </w:tbl>
    <w:p>
      <w:pPr/>
      <w:r>
        <w:rPr>
          <w:rFonts w:ascii="Times New Roman" w:hAnsi="Times New Roman" w:eastAsia="Times New Roman" w:cs="Times New Roman"/>
          <w:color w:val="000000"/>
          <w:sz w:val="28"/>
          <w:szCs w:val="28"/>
          <w:b w:val="0"/>
          <w:bCs w:val="0"/>
        </w:rPr>
        <w:t xml:space="preserve">205) Расположите варианты в правильном порядке. Перед тем, как начать оценку киберрисков МАНС, необходимо выполнить следующие действия: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1 этап</w:t>
            </w:r>
          </w:p>
        </w:tc>
        <w:tc>
          <w:tcPr>
            <w:tcW w:w="6000" w:type="dxa"/>
          </w:tcPr>
          <w:p>
            <w:pPr/>
            <w:r>
              <w:rPr>
                <w:rFonts w:ascii="Times New Roman" w:hAnsi="Times New Roman" w:eastAsia="Times New Roman" w:cs="Times New Roman"/>
                <w:color w:val="000000"/>
                <w:sz w:val="28"/>
                <w:szCs w:val="28"/>
                <w:b w:val="0"/>
                <w:bCs w:val="0"/>
              </w:rPr>
              <w:t xml:space="preserve">Нанесите на карту ключевые функции и системы судна и уровни их потенциального воздействия, например, используя модель CIA, принимая во внимание работу систем ОТ МАНС</w:t>
            </w:r>
          </w:p>
        </w:tc>
      </w:tr>
      <w:tr>
        <w:trPr/>
        <w:tc>
          <w:tcPr>
            <w:tcW w:w="6000" w:type="dxa"/>
          </w:tcPr>
          <w:p>
            <w:pPr/>
            <w:r>
              <w:rPr>
                <w:rFonts w:ascii="Times New Roman" w:hAnsi="Times New Roman" w:eastAsia="Times New Roman" w:cs="Times New Roman"/>
                <w:color w:val="000000"/>
                <w:sz w:val="28"/>
                <w:szCs w:val="28"/>
                <w:b w:val="0"/>
                <w:bCs w:val="0"/>
              </w:rPr>
              <w:t xml:space="preserve">2 этап</w:t>
            </w:r>
          </w:p>
        </w:tc>
        <w:tc>
          <w:tcPr>
            <w:tcW w:w="6000" w:type="dxa"/>
          </w:tcPr>
          <w:p>
            <w:pPr/>
            <w:r>
              <w:rPr>
                <w:rFonts w:ascii="Times New Roman" w:hAnsi="Times New Roman" w:eastAsia="Times New Roman" w:cs="Times New Roman"/>
                <w:color w:val="000000"/>
                <w:sz w:val="28"/>
                <w:szCs w:val="28"/>
                <w:b w:val="0"/>
                <w:bCs w:val="0"/>
              </w:rPr>
              <w:t xml:space="preserve">Определить основных производителей критического судового ИТ и ОТ оборудования МАНС</w:t>
            </w:r>
          </w:p>
        </w:tc>
      </w:tr>
      <w:tr>
        <w:trPr/>
        <w:tc>
          <w:tcPr>
            <w:tcW w:w="6000" w:type="dxa"/>
          </w:tcPr>
          <w:p>
            <w:pPr/>
            <w:r>
              <w:rPr>
                <w:rFonts w:ascii="Times New Roman" w:hAnsi="Times New Roman" w:eastAsia="Times New Roman" w:cs="Times New Roman"/>
                <w:color w:val="000000"/>
                <w:sz w:val="28"/>
                <w:szCs w:val="28"/>
                <w:b w:val="0"/>
                <w:bCs w:val="0"/>
              </w:rPr>
              <w:t xml:space="preserve">3 этап</w:t>
            </w:r>
          </w:p>
        </w:tc>
        <w:tc>
          <w:tcPr>
            <w:tcW w:w="6000" w:type="dxa"/>
          </w:tcPr>
          <w:p>
            <w:pPr/>
            <w:r>
              <w:rPr>
                <w:rFonts w:ascii="Times New Roman" w:hAnsi="Times New Roman" w:eastAsia="Times New Roman" w:cs="Times New Roman"/>
                <w:color w:val="000000"/>
                <w:sz w:val="28"/>
                <w:szCs w:val="28"/>
                <w:b w:val="0"/>
                <w:bCs w:val="0"/>
              </w:rPr>
              <w:t xml:space="preserve">Просмотреть подробную документацию по критически важным OT и IT системам, включая их сетевую архитектуру, интерфейсы и соединения МАНС</w:t>
            </w:r>
          </w:p>
        </w:tc>
      </w:tr>
    </w:tbl>
    <w:p>
      <w:pPr/>
      <w:r>
        <w:rPr>
          <w:rFonts w:ascii="Times New Roman" w:hAnsi="Times New Roman" w:eastAsia="Times New Roman" w:cs="Times New Roman"/>
          <w:color w:val="000000"/>
          <w:sz w:val="28"/>
          <w:szCs w:val="28"/>
          <w:b w:val="0"/>
          <w:bCs w:val="0"/>
        </w:rPr>
        <w:t xml:space="preserve">206) Расположите варианты в правильном порядке. Перед тем, как начать оценку киберрисков МАНС, необходимо выполнить следующие действия: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4 этап</w:t>
            </w:r>
          </w:p>
        </w:tc>
        <w:tc>
          <w:tcPr>
            <w:tcW w:w="6000" w:type="dxa"/>
          </w:tcPr>
          <w:p>
            <w:pPr/>
            <w:r>
              <w:rPr>
                <w:rFonts w:ascii="Times New Roman" w:hAnsi="Times New Roman" w:eastAsia="Times New Roman" w:cs="Times New Roman"/>
                <w:color w:val="000000"/>
                <w:sz w:val="28"/>
                <w:szCs w:val="28"/>
                <w:b w:val="0"/>
                <w:bCs w:val="0"/>
              </w:rPr>
              <w:t xml:space="preserve">Определить точки контакта по кибербезопасности с каждым из производителей и установить с ними рабочие отношения</w:t>
            </w:r>
          </w:p>
        </w:tc>
      </w:tr>
      <w:tr>
        <w:trPr/>
        <w:tc>
          <w:tcPr>
            <w:tcW w:w="6000" w:type="dxa"/>
          </w:tcPr>
          <w:p>
            <w:pPr/>
            <w:r>
              <w:rPr>
                <w:rFonts w:ascii="Times New Roman" w:hAnsi="Times New Roman" w:eastAsia="Times New Roman" w:cs="Times New Roman"/>
                <w:color w:val="000000"/>
                <w:sz w:val="28"/>
                <w:szCs w:val="28"/>
                <w:b w:val="0"/>
                <w:bCs w:val="0"/>
              </w:rPr>
              <w:t xml:space="preserve">5 этап</w:t>
            </w:r>
          </w:p>
        </w:tc>
        <w:tc>
          <w:tcPr>
            <w:tcW w:w="6000" w:type="dxa"/>
          </w:tcPr>
          <w:p>
            <w:pPr/>
            <w:r>
              <w:rPr>
                <w:rFonts w:ascii="Times New Roman" w:hAnsi="Times New Roman" w:eastAsia="Times New Roman" w:cs="Times New Roman"/>
                <w:color w:val="000000"/>
                <w:sz w:val="28"/>
                <w:szCs w:val="28"/>
                <w:b w:val="0"/>
                <w:bCs w:val="0"/>
              </w:rPr>
              <w:t xml:space="preserve">Изучить подробную документацию по техническому обслуживанию и поддержке систем ИТ и ОТ на МАНС</w:t>
            </w:r>
          </w:p>
        </w:tc>
      </w:tr>
      <w:tr>
        <w:trPr/>
        <w:tc>
          <w:tcPr>
            <w:tcW w:w="6000" w:type="dxa"/>
          </w:tcPr>
          <w:p>
            <w:pPr/>
            <w:r>
              <w:rPr>
                <w:rFonts w:ascii="Times New Roman" w:hAnsi="Times New Roman" w:eastAsia="Times New Roman" w:cs="Times New Roman"/>
                <w:color w:val="000000"/>
                <w:sz w:val="28"/>
                <w:szCs w:val="28"/>
                <w:b w:val="0"/>
                <w:bCs w:val="0"/>
              </w:rPr>
              <w:t xml:space="preserve">6 этап</w:t>
            </w:r>
          </w:p>
        </w:tc>
        <w:tc>
          <w:tcPr>
            <w:tcW w:w="6000" w:type="dxa"/>
          </w:tcPr>
          <w:p>
            <w:pPr/>
            <w:r>
              <w:rPr>
                <w:rFonts w:ascii="Times New Roman" w:hAnsi="Times New Roman" w:eastAsia="Times New Roman" w:cs="Times New Roman"/>
                <w:color w:val="000000"/>
                <w:sz w:val="28"/>
                <w:szCs w:val="28"/>
                <w:b w:val="0"/>
                <w:bCs w:val="0"/>
              </w:rPr>
              <w:t xml:space="preserve">Установить договорные требования и обязательства, которые могут быть у компании эксплуатирующей МАНС по обслуживанию и поддержке сетей и оборудования</w:t>
            </w:r>
          </w:p>
        </w:tc>
      </w:tr>
    </w:tbl>
    <w:p>
      <w:pPr/>
      <w:r>
        <w:rPr>
          <w:rFonts w:ascii="Times New Roman" w:hAnsi="Times New Roman" w:eastAsia="Times New Roman" w:cs="Times New Roman"/>
          <w:color w:val="000000"/>
          <w:sz w:val="28"/>
          <w:szCs w:val="28"/>
          <w:b w:val="0"/>
          <w:bCs w:val="0"/>
        </w:rPr>
        <w:t xml:space="preserve">207) Что является целью оценки сети, систем и устройств МАНС?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поставить под угрозу конфиденциальность</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конфиденциальности</w:t>
      </w:r>
    </w:p>
    <w:p>
      <w:pPr>
        <w:numPr>
          <w:ilvl w:val="0"/>
          <w:numId w:val="3"/>
        </w:numPr>
      </w:pPr>
      <w:r>
        <w:rPr>
          <w:rFonts w:ascii="Times New Roman" w:hAnsi="Times New Roman" w:eastAsia="Times New Roman" w:cs="Times New Roman"/>
          <w:color w:val="000000"/>
          <w:sz w:val="28"/>
          <w:szCs w:val="28"/>
          <w:b w:val="0"/>
          <w:bCs w:val="0"/>
        </w:rPr>
        <w:t xml:space="preserve">(+) выявление любых уязвимостей, которые могут привести к потере целостности, либо к нарушению работы оборудования, системы, сети</w:t>
      </w:r>
    </w:p>
    <w:p>
      <w:pPr>
        <w:numPr>
          <w:ilvl w:val="0"/>
          <w:numId w:val="3"/>
        </w:numPr>
      </w:pPr>
      <w:r>
        <w:rPr>
          <w:rFonts w:ascii="Times New Roman" w:hAnsi="Times New Roman" w:eastAsia="Times New Roman" w:cs="Times New Roman"/>
          <w:color w:val="000000"/>
          <w:sz w:val="28"/>
          <w:szCs w:val="28"/>
          <w:b w:val="0"/>
          <w:bCs w:val="0"/>
        </w:rPr>
        <w:t xml:space="preserve">выявление любых уязвимостей, которые могут привести к нарушению режима работы / отдыха члена внешнего экипажа МАНС</w:t>
      </w:r>
    </w:p>
    <w:p>
      <w:pPr/>
      <w:r>
        <w:rPr>
          <w:rFonts w:ascii="Times New Roman" w:hAnsi="Times New Roman" w:eastAsia="Times New Roman" w:cs="Times New Roman"/>
          <w:color w:val="000000"/>
          <w:sz w:val="28"/>
          <w:szCs w:val="28"/>
          <w:b w:val="1"/>
          <w:bCs w:val="1"/>
        </w:rPr>
        <w:t xml:space="preserve">Знание: «Знать международную и национальную классификацию морских автономных надводных судов» (количество вопросов: 5)</w:t>
      </w:r>
    </w:p>
    <w:p>
      <w:pPr/>
      <w:r>
        <w:rPr>
          <w:rFonts w:ascii="Times New Roman" w:hAnsi="Times New Roman" w:eastAsia="Times New Roman" w:cs="Times New Roman"/>
          <w:color w:val="000000"/>
          <w:sz w:val="28"/>
          <w:szCs w:val="28"/>
          <w:b w:val="0"/>
          <w:bCs w:val="0"/>
        </w:rPr>
        <w:t xml:space="preserve">208) Регистр Ллойда в руководящем документе “Design code for unmanned marine systems" определяет уровни автономности морских судов (AL – Autonomy Levels). Чем характеризуется уровень автономности  AL 6?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Полностью автономное судно. Самостоятельное принятие решений и осуществление действий системой без какого-либо контроля и вмешательства со стороны человека</w:t>
      </w:r>
    </w:p>
    <w:p>
      <w:pPr>
        <w:numPr>
          <w:ilvl w:val="0"/>
          <w:numId w:val="3"/>
        </w:numPr>
      </w:pPr>
      <w:r>
        <w:rPr>
          <w:rFonts w:ascii="Times New Roman" w:hAnsi="Times New Roman" w:eastAsia="Times New Roman" w:cs="Times New Roman"/>
          <w:color w:val="000000"/>
          <w:sz w:val="28"/>
          <w:szCs w:val="28"/>
          <w:b w:val="0"/>
          <w:bCs w:val="0"/>
        </w:rPr>
        <w:t xml:space="preserve">Полностью автономное судно. Редко осуществляемый контроль над полноценным принятием решений и осуществлении действий системой</w:t>
      </w:r>
    </w:p>
    <w:p>
      <w:pPr>
        <w:numPr>
          <w:ilvl w:val="0"/>
          <w:numId w:val="3"/>
        </w:numPr>
      </w:pPr>
      <w:r>
        <w:rPr>
          <w:rFonts w:ascii="Times New Roman" w:hAnsi="Times New Roman" w:eastAsia="Times New Roman" w:cs="Times New Roman"/>
          <w:color w:val="000000"/>
          <w:sz w:val="28"/>
          <w:szCs w:val="28"/>
          <w:b w:val="0"/>
          <w:bCs w:val="0"/>
        </w:rPr>
        <w:t xml:space="preserve">Поддержка принятия решений на борту судна. Все действия осуществляются человеком, при этом имеется система на борту судна, обеспечивающая поддержку принятия решений, способная предложить необходимые опции, способные повлиять на предпринимаемые человеком действия</w:t>
      </w:r>
    </w:p>
    <w:p>
      <w:pPr>
        <w:numPr>
          <w:ilvl w:val="0"/>
          <w:numId w:val="3"/>
        </w:numPr>
      </w:pPr>
      <w:r>
        <w:rPr>
          <w:rFonts w:ascii="Times New Roman" w:hAnsi="Times New Roman" w:eastAsia="Times New Roman" w:cs="Times New Roman"/>
          <w:color w:val="000000"/>
          <w:sz w:val="28"/>
          <w:szCs w:val="28"/>
          <w:b w:val="0"/>
          <w:bCs w:val="0"/>
        </w:rPr>
        <w:t xml:space="preserve">Частично-автономное судно с поддержкой режима работы дистанционно</w:t>
      </w:r>
    </w:p>
    <w:p>
      <w:pPr/>
      <w:r>
        <w:rPr>
          <w:rFonts w:ascii="Times New Roman" w:hAnsi="Times New Roman" w:eastAsia="Times New Roman" w:cs="Times New Roman"/>
          <w:color w:val="000000"/>
          <w:sz w:val="28"/>
          <w:szCs w:val="28"/>
          <w:b w:val="0"/>
          <w:bCs w:val="0"/>
        </w:rPr>
        <w:t xml:space="preserve">209) Классификационное общество "DNV" в руководстве "Autonomous and remotely operated ships" определяет градацию автономных судов в рамках исполнения задач навигации. Чем характеризуется класс DSE?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 поддержки принятия решений c возможностью дальнейшего исполнения. Оператор в "зоне досягаемости" и подтверждает любые действия, предпринимаемые системой</w:t>
      </w:r>
    </w:p>
    <w:p>
      <w:pPr>
        <w:numPr>
          <w:ilvl w:val="0"/>
          <w:numId w:val="3"/>
        </w:numPr>
      </w:pPr>
      <w:r>
        <w:rPr>
          <w:rFonts w:ascii="Times New Roman" w:hAnsi="Times New Roman" w:eastAsia="Times New Roman" w:cs="Times New Roman"/>
          <w:color w:val="000000"/>
          <w:sz w:val="28"/>
          <w:szCs w:val="28"/>
          <w:b w:val="0"/>
          <w:bCs w:val="0"/>
        </w:rPr>
        <w:t xml:space="preserve">Система, самостоятельно реализующая исполнение своих функций. Осуществляет управляющие воздействия, при этом человек способен взять полный контроль на себя</w:t>
      </w:r>
    </w:p>
    <w:p>
      <w:pPr>
        <w:numPr>
          <w:ilvl w:val="0"/>
          <w:numId w:val="3"/>
        </w:numPr>
      </w:pPr>
      <w:r>
        <w:rPr>
          <w:rFonts w:ascii="Times New Roman" w:hAnsi="Times New Roman" w:eastAsia="Times New Roman" w:cs="Times New Roman"/>
          <w:color w:val="000000"/>
          <w:sz w:val="28"/>
          <w:szCs w:val="28"/>
          <w:b w:val="0"/>
          <w:bCs w:val="0"/>
        </w:rPr>
        <w:t xml:space="preserve">Осуществление исполнения различных функций вручную оператором</w:t>
      </w:r>
    </w:p>
    <w:p>
      <w:pPr>
        <w:numPr>
          <w:ilvl w:val="0"/>
          <w:numId w:val="3"/>
        </w:numPr>
      </w:pPr>
      <w:r>
        <w:rPr>
          <w:rFonts w:ascii="Times New Roman" w:hAnsi="Times New Roman" w:eastAsia="Times New Roman" w:cs="Times New Roman"/>
          <w:color w:val="000000"/>
          <w:sz w:val="28"/>
          <w:szCs w:val="28"/>
          <w:b w:val="0"/>
          <w:bCs w:val="0"/>
        </w:rPr>
        <w:t xml:space="preserve">Система выработки решений на основании дистанционных команд</w:t>
      </w:r>
    </w:p>
    <w:p>
      <w:pPr/>
      <w:r>
        <w:rPr>
          <w:rFonts w:ascii="Times New Roman" w:hAnsi="Times New Roman" w:eastAsia="Times New Roman" w:cs="Times New Roman"/>
          <w:color w:val="000000"/>
          <w:sz w:val="28"/>
          <w:szCs w:val="28"/>
          <w:b w:val="0"/>
          <w:bCs w:val="0"/>
        </w:rPr>
        <w:t xml:space="preserve">210) Сопоставьте элементы с их значениями. Классификационное общество "Bureau Veritas" в "Guidelines for autonomous shipping" выделяет следующие уровни автономности морских судов: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A0</w:t>
            </w:r>
          </w:p>
        </w:tc>
        <w:tc>
          <w:tcPr>
            <w:tcW w:w="6000" w:type="dxa"/>
          </w:tcPr>
          <w:p>
            <w:pPr/>
            <w:r>
              <w:rPr>
                <w:rFonts w:ascii="Times New Roman" w:hAnsi="Times New Roman" w:eastAsia="Times New Roman" w:cs="Times New Roman"/>
                <w:color w:val="000000"/>
                <w:sz w:val="28"/>
                <w:szCs w:val="28"/>
                <w:b w:val="0"/>
                <w:bCs w:val="0"/>
              </w:rPr>
              <w:t xml:space="preserve">Управляемое человеком</w:t>
            </w:r>
          </w:p>
        </w:tc>
      </w:tr>
      <w:tr>
        <w:trPr/>
        <w:tc>
          <w:tcPr>
            <w:tcW w:w="6000" w:type="dxa"/>
          </w:tcPr>
          <w:p>
            <w:pPr/>
            <w:r>
              <w:rPr>
                <w:rFonts w:ascii="Times New Roman" w:hAnsi="Times New Roman" w:eastAsia="Times New Roman" w:cs="Times New Roman"/>
                <w:color w:val="000000"/>
                <w:sz w:val="28"/>
                <w:szCs w:val="28"/>
                <w:b w:val="0"/>
                <w:bCs w:val="0"/>
              </w:rPr>
              <w:t xml:space="preserve">A1</w:t>
            </w:r>
          </w:p>
        </w:tc>
        <w:tc>
          <w:tcPr>
            <w:tcW w:w="6000" w:type="dxa"/>
          </w:tcPr>
          <w:p>
            <w:pPr/>
            <w:r>
              <w:rPr>
                <w:rFonts w:ascii="Times New Roman" w:hAnsi="Times New Roman" w:eastAsia="Times New Roman" w:cs="Times New Roman"/>
                <w:color w:val="000000"/>
                <w:sz w:val="28"/>
                <w:szCs w:val="28"/>
                <w:b w:val="0"/>
                <w:bCs w:val="0"/>
              </w:rPr>
              <w:t xml:space="preserve">Направляемое человеком. Судовые системы в состоянии получать необходимую информацию, анализировать и предлагать решения, человек</w:t>
            </w:r>
          </w:p>
        </w:tc>
      </w:tr>
      <w:tr>
        <w:trPr/>
        <w:tc>
          <w:tcPr>
            <w:tcW w:w="6000" w:type="dxa"/>
          </w:tcPr>
          <w:p>
            <w:pPr/>
            <w:r>
              <w:rPr>
                <w:rFonts w:ascii="Times New Roman" w:hAnsi="Times New Roman" w:eastAsia="Times New Roman" w:cs="Times New Roman"/>
                <w:color w:val="000000"/>
                <w:sz w:val="28"/>
                <w:szCs w:val="28"/>
                <w:b w:val="0"/>
                <w:bCs w:val="0"/>
              </w:rPr>
              <w:t xml:space="preserve">A2</w:t>
            </w:r>
          </w:p>
        </w:tc>
        <w:tc>
          <w:tcPr>
            <w:tcW w:w="6000" w:type="dxa"/>
          </w:tcPr>
          <w:p>
            <w:pPr/>
            <w:r>
              <w:rPr>
                <w:rFonts w:ascii="Times New Roman" w:hAnsi="Times New Roman" w:eastAsia="Times New Roman" w:cs="Times New Roman"/>
                <w:color w:val="000000"/>
                <w:sz w:val="28"/>
                <w:szCs w:val="28"/>
                <w:b w:val="0"/>
                <w:bCs w:val="0"/>
              </w:rPr>
              <w:t xml:space="preserve">Делегирование функций. Судовые системы в состоянии получать необходимую информацию, анализировать, предлагать решения</w:t>
            </w:r>
          </w:p>
        </w:tc>
      </w:tr>
      <w:tr>
        <w:trPr/>
        <w:tc>
          <w:tcPr>
            <w:tcW w:w="6000" w:type="dxa"/>
          </w:tcPr>
          <w:p>
            <w:pPr/>
            <w:r>
              <w:rPr>
                <w:rFonts w:ascii="Times New Roman" w:hAnsi="Times New Roman" w:eastAsia="Times New Roman" w:cs="Times New Roman"/>
                <w:color w:val="000000"/>
                <w:sz w:val="28"/>
                <w:szCs w:val="28"/>
                <w:b w:val="0"/>
                <w:bCs w:val="0"/>
              </w:rPr>
              <w:t xml:space="preserve">A3</w:t>
            </w:r>
          </w:p>
        </w:tc>
        <w:tc>
          <w:tcPr>
            <w:tcW w:w="6000" w:type="dxa"/>
          </w:tcPr>
          <w:p>
            <w:pPr/>
            <w:r>
              <w:rPr>
                <w:rFonts w:ascii="Times New Roman" w:hAnsi="Times New Roman" w:eastAsia="Times New Roman" w:cs="Times New Roman"/>
                <w:color w:val="000000"/>
                <w:sz w:val="28"/>
                <w:szCs w:val="28"/>
                <w:b w:val="0"/>
                <w:bCs w:val="0"/>
              </w:rPr>
              <w:t xml:space="preserve">Контролируемое человеком. Судовые системы в состоянии получать необходимую информацию, анализировать, предлагать решения и предпринимать действия, подтвержде­ния человеком не требуется</w:t>
            </w:r>
          </w:p>
        </w:tc>
      </w:tr>
      <w:tr>
        <w:trPr/>
        <w:tc>
          <w:tcPr>
            <w:tcW w:w="6000" w:type="dxa"/>
          </w:tcPr>
          <w:p>
            <w:pPr/>
            <w:r>
              <w:rPr>
                <w:rFonts w:ascii="Times New Roman" w:hAnsi="Times New Roman" w:eastAsia="Times New Roman" w:cs="Times New Roman"/>
                <w:color w:val="000000"/>
                <w:sz w:val="28"/>
                <w:szCs w:val="28"/>
                <w:b w:val="0"/>
                <w:bCs w:val="0"/>
              </w:rPr>
              <w:t xml:space="preserve">A4</w:t>
            </w:r>
          </w:p>
        </w:tc>
        <w:tc>
          <w:tcPr>
            <w:tcW w:w="6000" w:type="dxa"/>
          </w:tcPr>
          <w:p>
            <w:pPr/>
            <w:r>
              <w:rPr>
                <w:rFonts w:ascii="Times New Roman" w:hAnsi="Times New Roman" w:eastAsia="Times New Roman" w:cs="Times New Roman"/>
                <w:color w:val="000000"/>
                <w:sz w:val="28"/>
                <w:szCs w:val="28"/>
                <w:b w:val="0"/>
                <w:bCs w:val="0"/>
              </w:rPr>
              <w:t xml:space="preserve">Полностью автономное</w:t>
            </w:r>
          </w:p>
        </w:tc>
      </w:tr>
    </w:tbl>
    <w:p>
      <w:pPr/>
      <w:r>
        <w:rPr>
          <w:rFonts w:ascii="Times New Roman" w:hAnsi="Times New Roman" w:eastAsia="Times New Roman" w:cs="Times New Roman"/>
          <w:color w:val="000000"/>
          <w:sz w:val="28"/>
          <w:szCs w:val="28"/>
          <w:b w:val="0"/>
          <w:bCs w:val="0"/>
        </w:rPr>
        <w:t xml:space="preserve">211) Сопоставьте элементы с их значениями. Российский морской регистр судоходства вводит следующую классификацию МАНС: (Тип вопроса: Установление соответствия)</w:t>
      </w:r>
    </w:p>
    <w:p>
      <w:pPr/>
      <w:r>
        <w:rPr>
          <w:rFonts w:ascii="Times New Roman" w:hAnsi="Times New Roman" w:eastAsia="Times New Roman" w:cs="Times New Roman"/>
          <w:color w:val="000000"/>
          <w:sz w:val="28"/>
          <w:szCs w:val="28"/>
          <w:b w:val="0"/>
          <w:bCs w:val="0"/>
        </w:rPr>
        <w:t xml:space="preserve">Таблица соответствия:</w:t>
      </w:r>
    </w:p>
    <w:tbl>
      <w:tblGrid>
        <w:gridCol w:w="6000" w:type="dxa"/>
        <w:gridCol w:w="6000" w:type="dxa"/>
      </w:tblGrid>
      <w:tblPr>
        <w:tblStyle w:val="standart_table"/>
      </w:tblPr>
      <w:tr>
        <w:trPr/>
        <w:tc>
          <w:tcPr>
            <w:tcW w:w="6000" w:type="dxa"/>
          </w:tcPr>
          <w:p>
            <w:pPr/>
            <w:r>
              <w:rPr>
                <w:rFonts w:ascii="Times New Roman" w:hAnsi="Times New Roman" w:eastAsia="Times New Roman" w:cs="Times New Roman"/>
                <w:color w:val="000000"/>
                <w:sz w:val="28"/>
                <w:szCs w:val="28"/>
                <w:b w:val="0"/>
                <w:bCs w:val="0"/>
              </w:rPr>
              <w:t xml:space="preserve">Элемент</w:t>
            </w:r>
          </w:p>
        </w:tc>
        <w:tc>
          <w:tcPr>
            <w:tcW w:w="6000" w:type="dxa"/>
          </w:tcPr>
          <w:p>
            <w:pPr/>
            <w:r>
              <w:rPr>
                <w:rFonts w:ascii="Times New Roman" w:hAnsi="Times New Roman" w:eastAsia="Times New Roman" w:cs="Times New Roman"/>
                <w:color w:val="000000"/>
                <w:sz w:val="28"/>
                <w:szCs w:val="28"/>
                <w:b w:val="0"/>
                <w:bCs w:val="0"/>
              </w:rPr>
              <w:t xml:space="preserve">Соответствующий элемент</w:t>
            </w:r>
          </w:p>
        </w:tc>
      </w:tr>
      <w:tr>
        <w:trPr/>
        <w:tc>
          <w:tcPr>
            <w:tcW w:w="6000" w:type="dxa"/>
          </w:tcPr>
          <w:p>
            <w:pPr/>
            <w:r>
              <w:rPr>
                <w:rFonts w:ascii="Times New Roman" w:hAnsi="Times New Roman" w:eastAsia="Times New Roman" w:cs="Times New Roman"/>
                <w:color w:val="000000"/>
                <w:sz w:val="28"/>
                <w:szCs w:val="28"/>
                <w:b w:val="0"/>
                <w:bCs w:val="0"/>
              </w:rPr>
              <w:t xml:space="preserve">MС</w:t>
            </w:r>
          </w:p>
        </w:tc>
        <w:tc>
          <w:tcPr>
            <w:tcW w:w="6000" w:type="dxa"/>
          </w:tcPr>
          <w:p>
            <w:pPr/>
            <w:r>
              <w:rPr>
                <w:rFonts w:ascii="Times New Roman" w:hAnsi="Times New Roman" w:eastAsia="Times New Roman" w:cs="Times New Roman"/>
                <w:color w:val="000000"/>
                <w:sz w:val="28"/>
                <w:szCs w:val="28"/>
                <w:b w:val="0"/>
                <w:bCs w:val="0"/>
              </w:rPr>
              <w:t xml:space="preserve">Ручное управление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MС_DS</w:t>
            </w:r>
          </w:p>
        </w:tc>
        <w:tc>
          <w:tcPr>
            <w:tcW w:w="6000" w:type="dxa"/>
          </w:tcPr>
          <w:p>
            <w:pPr/>
            <w:r>
              <w:rPr>
                <w:rFonts w:ascii="Times New Roman" w:hAnsi="Times New Roman" w:eastAsia="Times New Roman" w:cs="Times New Roman"/>
                <w:color w:val="000000"/>
                <w:sz w:val="28"/>
                <w:szCs w:val="28"/>
                <w:b w:val="0"/>
                <w:bCs w:val="0"/>
              </w:rPr>
              <w:t xml:space="preserve">Ручное управление с поддержкой принятия решения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RC_MC</w:t>
            </w:r>
          </w:p>
        </w:tc>
        <w:tc>
          <w:tcPr>
            <w:tcW w:w="6000" w:type="dxa"/>
          </w:tcPr>
          <w:p>
            <w:pPr/>
            <w:r>
              <w:rPr>
                <w:rFonts w:ascii="Times New Roman" w:hAnsi="Times New Roman" w:eastAsia="Times New Roman" w:cs="Times New Roman"/>
                <w:color w:val="000000"/>
                <w:sz w:val="28"/>
                <w:szCs w:val="28"/>
                <w:b w:val="0"/>
                <w:bCs w:val="0"/>
              </w:rPr>
              <w:t xml:space="preserve">Дистанционное управление с возможностью перехода на ручное человек на борту</w:t>
            </w:r>
          </w:p>
        </w:tc>
      </w:tr>
      <w:tr>
        <w:trPr/>
        <w:tc>
          <w:tcPr>
            <w:tcW w:w="6000" w:type="dxa"/>
          </w:tcPr>
          <w:p>
            <w:pPr/>
            <w:r>
              <w:rPr>
                <w:rFonts w:ascii="Times New Roman" w:hAnsi="Times New Roman" w:eastAsia="Times New Roman" w:cs="Times New Roman"/>
                <w:color w:val="000000"/>
                <w:sz w:val="28"/>
                <w:szCs w:val="28"/>
                <w:b w:val="0"/>
                <w:bCs w:val="0"/>
              </w:rPr>
              <w:t xml:space="preserve">RC</w:t>
            </w:r>
          </w:p>
        </w:tc>
        <w:tc>
          <w:tcPr>
            <w:tcW w:w="6000" w:type="dxa"/>
          </w:tcPr>
          <w:p>
            <w:pPr/>
            <w:r>
              <w:rPr>
                <w:rFonts w:ascii="Times New Roman" w:hAnsi="Times New Roman" w:eastAsia="Times New Roman" w:cs="Times New Roman"/>
                <w:color w:val="000000"/>
                <w:sz w:val="28"/>
                <w:szCs w:val="28"/>
                <w:b w:val="0"/>
                <w:bCs w:val="0"/>
              </w:rPr>
              <w:t xml:space="preserve">Дистанционное управление нет человека на борту</w:t>
            </w:r>
          </w:p>
        </w:tc>
      </w:tr>
      <w:tr>
        <w:trPr/>
        <w:tc>
          <w:tcPr>
            <w:tcW w:w="6000" w:type="dxa"/>
          </w:tcPr>
          <w:p>
            <w:pPr/>
            <w:r>
              <w:rPr>
                <w:rFonts w:ascii="Times New Roman" w:hAnsi="Times New Roman" w:eastAsia="Times New Roman" w:cs="Times New Roman"/>
                <w:color w:val="000000"/>
                <w:sz w:val="28"/>
                <w:szCs w:val="28"/>
                <w:b w:val="0"/>
                <w:bCs w:val="0"/>
              </w:rPr>
              <w:t xml:space="preserve">АС</w:t>
            </w:r>
          </w:p>
        </w:tc>
        <w:tc>
          <w:tcPr>
            <w:tcW w:w="6000" w:type="dxa"/>
          </w:tcPr>
          <w:p>
            <w:pPr/>
            <w:r>
              <w:rPr>
                <w:rFonts w:ascii="Times New Roman" w:hAnsi="Times New Roman" w:eastAsia="Times New Roman" w:cs="Times New Roman"/>
                <w:color w:val="000000"/>
                <w:sz w:val="28"/>
                <w:szCs w:val="28"/>
                <w:b w:val="0"/>
                <w:bCs w:val="0"/>
              </w:rPr>
              <w:t xml:space="preserve">Автономное управление нет человека на борту</w:t>
            </w:r>
          </w:p>
        </w:tc>
      </w:tr>
    </w:tbl>
    <w:p>
      <w:pPr/>
      <w:r>
        <w:rPr>
          <w:rFonts w:ascii="Times New Roman" w:hAnsi="Times New Roman" w:eastAsia="Times New Roman" w:cs="Times New Roman"/>
          <w:color w:val="000000"/>
          <w:sz w:val="28"/>
          <w:szCs w:val="28"/>
          <w:b w:val="0"/>
          <w:bCs w:val="0"/>
        </w:rPr>
        <w:t xml:space="preserve">212) Согласно Классификационному сообществу "American Bureau of Shipping (ABS)", какая из приведённых характеристик соответствует уровню автономности "Smart"?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Система дополнения основных функций оператора. Пассивная поддержка принятия решений системой, в виде обнаружения неисправностей, поломок, диагностики, предложения альтернативных решений и рекомендаций</w:t>
      </w:r>
    </w:p>
    <w:p>
      <w:pPr>
        <w:numPr>
          <w:ilvl w:val="0"/>
          <w:numId w:val="3"/>
        </w:numPr>
      </w:pPr>
      <w:r>
        <w:rPr>
          <w:rFonts w:ascii="Times New Roman" w:hAnsi="Times New Roman" w:eastAsia="Times New Roman" w:cs="Times New Roman"/>
          <w:color w:val="000000"/>
          <w:sz w:val="28"/>
          <w:szCs w:val="28"/>
          <w:b w:val="0"/>
          <w:bCs w:val="0"/>
        </w:rPr>
        <w:t xml:space="preserve">Функции системы дополняются действиями оператора. База системы построена таким образом при котором, принятия решений и осуществление различных дей­ствий происходит совместно с участием человека</w:t>
      </w:r>
    </w:p>
    <w:p>
      <w:pPr>
        <w:numPr>
          <w:ilvl w:val="0"/>
          <w:numId w:val="3"/>
        </w:numPr>
      </w:pPr>
      <w:r>
        <w:rPr>
          <w:rFonts w:ascii="Times New Roman" w:hAnsi="Times New Roman" w:eastAsia="Times New Roman" w:cs="Times New Roman"/>
          <w:color w:val="000000"/>
          <w:sz w:val="28"/>
          <w:szCs w:val="28"/>
          <w:b w:val="0"/>
          <w:bCs w:val="0"/>
        </w:rPr>
        <w:t xml:space="preserve">Система работает полностью в автономном режиме без участия чело­века</w:t>
      </w:r>
    </w:p>
    <w:p>
      <w:pPr>
        <w:numPr>
          <w:ilvl w:val="0"/>
          <w:numId w:val="3"/>
        </w:numPr>
      </w:pPr>
      <w:r>
        <w:rPr>
          <w:rFonts w:ascii="Times New Roman" w:hAnsi="Times New Roman" w:eastAsia="Times New Roman" w:cs="Times New Roman"/>
          <w:color w:val="000000"/>
          <w:sz w:val="28"/>
          <w:szCs w:val="28"/>
          <w:b w:val="0"/>
          <w:bCs w:val="0"/>
        </w:rPr>
        <w:t xml:space="preserve">Система выполняет заранее заложенные ситуационные операции исходя из внешней обстановки</w:t>
      </w:r>
    </w:p>
    <w:p>
      <w:pPr/>
      <w:r>
        <w:rPr>
          <w:rFonts w:ascii="Times New Roman" w:hAnsi="Times New Roman" w:eastAsia="Times New Roman" w:cs="Times New Roman"/>
          <w:color w:val="000000"/>
          <w:sz w:val="28"/>
          <w:szCs w:val="28"/>
          <w:b w:val="1"/>
          <w:bCs w:val="1"/>
        </w:rPr>
        <w:t xml:space="preserve">Знание: «Знать основные положения в отношении проведения освидетельствований судов / надзору за судами в эксплуатации» (количество вопросов: 5)</w:t>
      </w:r>
    </w:p>
    <w:p>
      <w:pPr/>
      <w:r>
        <w:rPr>
          <w:rFonts w:ascii="Times New Roman" w:hAnsi="Times New Roman" w:eastAsia="Times New Roman" w:cs="Times New Roman"/>
          <w:color w:val="000000"/>
          <w:sz w:val="28"/>
          <w:szCs w:val="28"/>
          <w:b w:val="0"/>
          <w:bCs w:val="0"/>
        </w:rPr>
        <w:t xml:space="preserve">213) Информационная технология контроля за структурной и функциональной целостностью автономного судна предназначена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p>
      <w:pPr>
        <w:numPr>
          <w:ilvl w:val="0"/>
          <w:numId w:val="3"/>
        </w:numPr>
      </w:pPr>
      <w:r>
        <w:rPr>
          <w:rFonts w:ascii="Times New Roman" w:hAnsi="Times New Roman" w:eastAsia="Times New Roman" w:cs="Times New Roman"/>
          <w:color w:val="000000"/>
          <w:sz w:val="28"/>
          <w:szCs w:val="28"/>
          <w:b w:val="0"/>
          <w:bCs w:val="0"/>
        </w:rPr>
        <w:t xml:space="preserve">Решения плохо формализованных или неформализованных задач, для которых отсутствуют алгоритмы и другие стандартные процедуры их обработки</w:t>
      </w:r>
    </w:p>
    <w:p>
      <w:pPr>
        <w:numPr>
          <w:ilvl w:val="0"/>
          <w:numId w:val="3"/>
        </w:numPr>
      </w:pPr>
      <w:r>
        <w:rPr>
          <w:rFonts w:ascii="Times New Roman" w:hAnsi="Times New Roman" w:eastAsia="Times New Roman" w:cs="Times New Roman"/>
          <w:color w:val="000000"/>
          <w:sz w:val="28"/>
          <w:szCs w:val="28"/>
          <w:b w:val="0"/>
          <w:bCs w:val="0"/>
        </w:rPr>
        <w:t xml:space="preserve">Решения на основании алгоритмов, сформированных из термином, входящих в "хорошую морскую практику"</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214) Диагностирование МАНС состоит: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 непрерывном автоматическом контроле технического состояния МАНС, своевременном обнаружении отклонений контролируемых параметров от нормативных значений, идентификации и локализации дефектов, выработке стратегии последующих действий и прогнозирования ресурсов МАНС</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определения технического состояния МАНС</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прогноза технического состояния других судов</w:t>
      </w:r>
    </w:p>
    <w:p>
      <w:pPr>
        <w:numPr>
          <w:ilvl w:val="0"/>
          <w:numId w:val="3"/>
        </w:numPr>
      </w:pPr>
      <w:r>
        <w:rPr>
          <w:rFonts w:ascii="Times New Roman" w:hAnsi="Times New Roman" w:eastAsia="Times New Roman" w:cs="Times New Roman"/>
          <w:color w:val="000000"/>
          <w:sz w:val="28"/>
          <w:szCs w:val="28"/>
          <w:b w:val="0"/>
          <w:bCs w:val="0"/>
        </w:rPr>
        <w:t xml:space="preserve">В периодическом контроле важных узлов и механизмов МАНС, достаточных для определения технического состояния судов-целей в окрестности собственного судна</w:t>
      </w:r>
    </w:p>
    <w:p>
      <w:pPr/>
      <w:r>
        <w:rPr>
          <w:rFonts w:ascii="Times New Roman" w:hAnsi="Times New Roman" w:eastAsia="Times New Roman" w:cs="Times New Roman"/>
          <w:color w:val="000000"/>
          <w:sz w:val="28"/>
          <w:szCs w:val="28"/>
          <w:b w:val="0"/>
          <w:bCs w:val="0"/>
        </w:rPr>
        <w:t xml:space="preserve">215) Для контроля и оценки технического состояния судового двигателя регламентируются следующие параметры: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Входная и выходная мощность, КПД</w:t>
      </w:r>
    </w:p>
    <w:p>
      <w:pPr>
        <w:numPr>
          <w:ilvl w:val="0"/>
          <w:numId w:val="3"/>
        </w:numPr>
      </w:pPr>
      <w:r>
        <w:rPr>
          <w:rFonts w:ascii="Times New Roman" w:hAnsi="Times New Roman" w:eastAsia="Times New Roman" w:cs="Times New Roman"/>
          <w:color w:val="000000"/>
          <w:sz w:val="28"/>
          <w:szCs w:val="28"/>
          <w:b w:val="0"/>
          <w:bCs w:val="0"/>
        </w:rPr>
        <w:t xml:space="preserve">(+) Температура, давление и степень сжатия</w:t>
      </w:r>
    </w:p>
    <w:p>
      <w:pPr>
        <w:numPr>
          <w:ilvl w:val="0"/>
          <w:numId w:val="3"/>
        </w:numPr>
      </w:pPr>
      <w:r>
        <w:rPr>
          <w:rFonts w:ascii="Times New Roman" w:hAnsi="Times New Roman" w:eastAsia="Times New Roman" w:cs="Times New Roman"/>
          <w:color w:val="000000"/>
          <w:sz w:val="28"/>
          <w:szCs w:val="28"/>
          <w:b w:val="0"/>
          <w:bCs w:val="0"/>
        </w:rPr>
        <w:t xml:space="preserve">(+) Частота вращения, крутящий момент</w:t>
      </w:r>
    </w:p>
    <w:p>
      <w:pPr>
        <w:numPr>
          <w:ilvl w:val="0"/>
          <w:numId w:val="3"/>
        </w:numPr>
      </w:pPr>
      <w:r>
        <w:rPr>
          <w:rFonts w:ascii="Times New Roman" w:hAnsi="Times New Roman" w:eastAsia="Times New Roman" w:cs="Times New Roman"/>
          <w:color w:val="000000"/>
          <w:sz w:val="28"/>
          <w:szCs w:val="28"/>
          <w:b w:val="0"/>
          <w:bCs w:val="0"/>
        </w:rPr>
        <w:t xml:space="preserve">(+) Герметичность емкостей и утечки рабочей среды</w:t>
      </w:r>
    </w:p>
    <w:p>
      <w:pPr>
        <w:numPr>
          <w:ilvl w:val="0"/>
          <w:numId w:val="3"/>
        </w:numPr>
      </w:pPr>
      <w:r>
        <w:rPr>
          <w:rFonts w:ascii="Times New Roman" w:hAnsi="Times New Roman" w:eastAsia="Times New Roman" w:cs="Times New Roman"/>
          <w:color w:val="000000"/>
          <w:sz w:val="28"/>
          <w:szCs w:val="28"/>
          <w:b w:val="0"/>
          <w:bCs w:val="0"/>
        </w:rPr>
        <w:t xml:space="preserve">(+) Износ деталей и коррозионные разрушения</w:t>
      </w:r>
    </w:p>
    <w:p>
      <w:pPr>
        <w:numPr>
          <w:ilvl w:val="0"/>
          <w:numId w:val="3"/>
        </w:numPr>
      </w:pPr>
      <w:r>
        <w:rPr>
          <w:rFonts w:ascii="Times New Roman" w:hAnsi="Times New Roman" w:eastAsia="Times New Roman" w:cs="Times New Roman"/>
          <w:color w:val="000000"/>
          <w:sz w:val="28"/>
          <w:szCs w:val="28"/>
          <w:b w:val="0"/>
          <w:bCs w:val="0"/>
        </w:rPr>
        <w:t xml:space="preserve">Температура гидравлической системы РУ</w:t>
      </w:r>
    </w:p>
    <w:p>
      <w:pPr/>
      <w:r>
        <w:rPr>
          <w:rFonts w:ascii="Times New Roman" w:hAnsi="Times New Roman" w:eastAsia="Times New Roman" w:cs="Times New Roman"/>
          <w:color w:val="000000"/>
          <w:sz w:val="28"/>
          <w:szCs w:val="28"/>
          <w:b w:val="0"/>
          <w:bCs w:val="0"/>
        </w:rPr>
        <w:t xml:space="preserve">216) Укажите определение, которое дано неверно: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Целостность это - мера доверия к информации, обеспечиваемой системой в целом</w:t>
      </w:r>
    </w:p>
    <w:p>
      <w:pPr>
        <w:numPr>
          <w:ilvl w:val="0"/>
          <w:numId w:val="3"/>
        </w:numPr>
      </w:pPr>
      <w:r>
        <w:rPr>
          <w:rFonts w:ascii="Times New Roman" w:hAnsi="Times New Roman" w:eastAsia="Times New Roman" w:cs="Times New Roman"/>
          <w:color w:val="000000"/>
          <w:sz w:val="28"/>
          <w:szCs w:val="28"/>
          <w:b w:val="0"/>
          <w:bCs w:val="0"/>
        </w:rPr>
        <w:t xml:space="preserve">Целостность подразумевает способность системы своевременно предоставлять сообщения о сбоях пользователю</w:t>
      </w:r>
    </w:p>
    <w:p>
      <w:pPr>
        <w:numPr>
          <w:ilvl w:val="0"/>
          <w:numId w:val="3"/>
        </w:numPr>
      </w:pPr>
      <w:r>
        <w:rPr>
          <w:rFonts w:ascii="Times New Roman" w:hAnsi="Times New Roman" w:eastAsia="Times New Roman" w:cs="Times New Roman"/>
          <w:color w:val="000000"/>
          <w:sz w:val="28"/>
          <w:szCs w:val="28"/>
          <w:b w:val="0"/>
          <w:bCs w:val="0"/>
        </w:rPr>
        <w:t xml:space="preserve">Контроль целостности позволяет своевременно обнаруживать изменения параметров системы, а также обеспечивать корректное функционирование систем защиты</w:t>
      </w:r>
    </w:p>
    <w:p>
      <w:pPr>
        <w:numPr>
          <w:ilvl w:val="0"/>
          <w:numId w:val="3"/>
        </w:numPr>
      </w:pPr>
      <w:r>
        <w:rPr>
          <w:rFonts w:ascii="Times New Roman" w:hAnsi="Times New Roman" w:eastAsia="Times New Roman" w:cs="Times New Roman"/>
          <w:color w:val="000000"/>
          <w:sz w:val="28"/>
          <w:szCs w:val="28"/>
          <w:b w:val="0"/>
          <w:bCs w:val="0"/>
        </w:rPr>
        <w:t xml:space="preserve">(+) Целостность не защищает от утечек конфиденциальной информации</w:t>
      </w:r>
    </w:p>
    <w:p>
      <w:pPr/>
      <w:r>
        <w:rPr>
          <w:rFonts w:ascii="Times New Roman" w:hAnsi="Times New Roman" w:eastAsia="Times New Roman" w:cs="Times New Roman"/>
          <w:color w:val="000000"/>
          <w:sz w:val="28"/>
          <w:szCs w:val="28"/>
          <w:b w:val="0"/>
          <w:bCs w:val="0"/>
        </w:rPr>
        <w:t xml:space="preserve">217) Контроль целостности может использоваться для: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Предупреждения нарушений информационной безопасности</w:t>
      </w:r>
    </w:p>
    <w:p>
      <w:pPr>
        <w:numPr>
          <w:ilvl w:val="0"/>
          <w:numId w:val="3"/>
        </w:numPr>
      </w:pPr>
      <w:r>
        <w:rPr>
          <w:rFonts w:ascii="Times New Roman" w:hAnsi="Times New Roman" w:eastAsia="Times New Roman" w:cs="Times New Roman"/>
          <w:color w:val="000000"/>
          <w:sz w:val="28"/>
          <w:szCs w:val="28"/>
          <w:b w:val="0"/>
          <w:bCs w:val="0"/>
        </w:rPr>
        <w:t xml:space="preserve">(+) Обнаружения нарушений</w:t>
      </w:r>
    </w:p>
    <w:p>
      <w:pPr>
        <w:numPr>
          <w:ilvl w:val="0"/>
          <w:numId w:val="3"/>
        </w:numPr>
      </w:pPr>
      <w:r>
        <w:rPr>
          <w:rFonts w:ascii="Times New Roman" w:hAnsi="Times New Roman" w:eastAsia="Times New Roman" w:cs="Times New Roman"/>
          <w:color w:val="000000"/>
          <w:sz w:val="28"/>
          <w:szCs w:val="28"/>
          <w:b w:val="0"/>
          <w:bCs w:val="0"/>
        </w:rPr>
        <w:t xml:space="preserve">Локализации последствий нарушений</w:t>
      </w:r>
    </w:p>
    <w:p>
      <w:pPr>
        <w:numPr>
          <w:ilvl w:val="0"/>
          <w:numId w:val="3"/>
        </w:numPr>
      </w:pPr>
      <w:r>
        <w:rPr>
          <w:rFonts w:ascii="Times New Roman" w:hAnsi="Times New Roman" w:eastAsia="Times New Roman" w:cs="Times New Roman"/>
          <w:color w:val="000000"/>
          <w:sz w:val="28"/>
          <w:szCs w:val="28"/>
          <w:b w:val="0"/>
          <w:bCs w:val="0"/>
        </w:rPr>
        <w:t xml:space="preserve">Ликвидации нештатных ситуаций человеческими средствами</w:t>
      </w:r>
    </w:p>
    <w:p>
      <w:pPr/>
      <w:r>
        <w:rPr>
          <w:rFonts w:ascii="Times New Roman" w:hAnsi="Times New Roman" w:eastAsia="Times New Roman" w:cs="Times New Roman"/>
          <w:color w:val="000000"/>
          <w:sz w:val="28"/>
          <w:szCs w:val="28"/>
          <w:b w:val="1"/>
          <w:bCs w:val="1"/>
        </w:rPr>
        <w:t xml:space="preserve">Знание: «Знать ограничения автоматических судовых систем» (количество вопросов: 5)</w:t>
      </w:r>
    </w:p>
    <w:p>
      <w:pPr/>
      <w:r>
        <w:rPr>
          <w:rFonts w:ascii="Times New Roman" w:hAnsi="Times New Roman" w:eastAsia="Times New Roman" w:cs="Times New Roman"/>
          <w:color w:val="000000"/>
          <w:sz w:val="28"/>
          <w:szCs w:val="28"/>
          <w:b w:val="0"/>
          <w:bCs w:val="0"/>
        </w:rPr>
        <w:t xml:space="preserve">218) Укажите, какие задачи не  решает автономная навигационная система (АНС) "БЭС-КФ" ?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организации швартовых и грузовых операций и проведения поисково-спасательных операций</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219) Выберете, что является ограничением подсистемы автоматического маневрирования и расхождения "ПАМИР"?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Автоматическое принятие решений по маневрированию для расхождения с другими судами и опасными надводными целями осуществляется на основании "Правил автоматического управления МАНС в соответствии с положениями Международных правил предотвращения столкновения судов (МППСС-72)". Указанные Правила определяют порядок действий судна и ограничения при каждом из типовых ситуаций, предусмотренных МППСС-72</w:t>
      </w:r>
    </w:p>
    <w:p>
      <w:pPr>
        <w:numPr>
          <w:ilvl w:val="0"/>
          <w:numId w:val="3"/>
        </w:numPr>
      </w:pPr>
      <w:r>
        <w:rPr>
          <w:rFonts w:ascii="Times New Roman" w:hAnsi="Times New Roman" w:eastAsia="Times New Roman" w:cs="Times New Roman"/>
          <w:color w:val="000000"/>
          <w:sz w:val="28"/>
          <w:szCs w:val="28"/>
          <w:b w:val="0"/>
          <w:bCs w:val="0"/>
        </w:rPr>
        <w:t xml:space="preserve">Подсистема автоматического расхождения полностью основана на методологии машинного обучения, которая включает в себя понятие "морской практики", помимо строгих правил МППСС-72 для расширения множества типовых ситуаций и прецедентов</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 при малом количестве быстроходных целей</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220) С учетом существующих ограничений спутниковой связи система обмена данными обеспечивает: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Гарантированную передачу в режиме реального времени всех телеметрических данных с судна (128 кБит/с), а также с ПДУ на судно при дистанционном режиме управления (менее 128 кБит/с), даже при временной деградации канала</w:t>
      </w:r>
    </w:p>
    <w:p>
      <w:pPr>
        <w:numPr>
          <w:ilvl w:val="0"/>
          <w:numId w:val="3"/>
        </w:numPr>
      </w:pPr>
      <w:r>
        <w:rPr>
          <w:rFonts w:ascii="Times New Roman" w:hAnsi="Times New Roman" w:eastAsia="Times New Roman" w:cs="Times New Roman"/>
          <w:color w:val="000000"/>
          <w:sz w:val="28"/>
          <w:szCs w:val="28"/>
          <w:b w:val="0"/>
          <w:bCs w:val="0"/>
        </w:rPr>
        <w:t xml:space="preserve">(+) Непрерывную связь с мостиком судна (128 кБит/с) для получения звуковых сигналов и связи с экипажем</w:t>
      </w:r>
    </w:p>
    <w:p>
      <w:pPr>
        <w:numPr>
          <w:ilvl w:val="0"/>
          <w:numId w:val="3"/>
        </w:numPr>
      </w:pPr>
      <w:r>
        <w:rPr>
          <w:rFonts w:ascii="Times New Roman" w:hAnsi="Times New Roman" w:eastAsia="Times New Roman" w:cs="Times New Roman"/>
          <w:color w:val="000000"/>
          <w:sz w:val="28"/>
          <w:szCs w:val="28"/>
          <w:b w:val="0"/>
          <w:bCs w:val="0"/>
        </w:rPr>
        <w:t xml:space="preserve">Непрерывную передачу видеоданных, полученных с помощью бортовых самописцев со скоростью 1 мБит/с, а также возможность постоянного доступа к этим данным в режиме "реального времени"</w:t>
      </w:r>
    </w:p>
    <w:p>
      <w:pPr>
        <w:numPr>
          <w:ilvl w:val="0"/>
          <w:numId w:val="3"/>
        </w:numPr>
      </w:pPr>
      <w:r>
        <w:rPr>
          <w:rFonts w:ascii="Times New Roman" w:hAnsi="Times New Roman" w:eastAsia="Times New Roman" w:cs="Times New Roman"/>
          <w:color w:val="000000"/>
          <w:sz w:val="28"/>
          <w:szCs w:val="28"/>
          <w:b w:val="0"/>
          <w:bCs w:val="0"/>
        </w:rPr>
        <w:t xml:space="preserve">Непрерывную передачу видеоданных, полученных с помощью бортовых самописцев со скоростью 5 мБит/с, а также возможность постоянного доступа к этим данным по запросу администрации</w:t>
      </w:r>
    </w:p>
    <w:p>
      <w:pPr/>
      <w:r>
        <w:rPr>
          <w:rFonts w:ascii="Times New Roman" w:hAnsi="Times New Roman" w:eastAsia="Times New Roman" w:cs="Times New Roman"/>
          <w:color w:val="000000"/>
          <w:sz w:val="28"/>
          <w:szCs w:val="28"/>
          <w:b w:val="0"/>
          <w:bCs w:val="0"/>
        </w:rPr>
        <w:t xml:space="preserve">221) Продолжите фразу: "Проблемный мониторинг может носить..."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Как локальный характер, посвященный одной задаче или одной проблеме, так и выявление и оценку новых опасностей, часть из которых может носить глобальный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Только локальный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Только глобальный характер</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r>
        <w:rPr>
          <w:rFonts w:ascii="Times New Roman" w:hAnsi="Times New Roman" w:eastAsia="Times New Roman" w:cs="Times New Roman"/>
          <w:color w:val="000000"/>
          <w:sz w:val="28"/>
          <w:szCs w:val="28"/>
          <w:b w:val="0"/>
          <w:bCs w:val="0"/>
        </w:rPr>
        <w:t xml:space="preserve">222) Укажите, какие задачи не  решает автономная навигационная система (АНС) "БЭС-КФ" ? (Тип вопроса: Выбор нескольких правильных ответов)</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организации швартовых и грузовых операций</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p>
      <w:pPr>
        <w:numPr>
          <w:ilvl w:val="0"/>
          <w:numId w:val="3"/>
        </w:numPr>
      </w:pPr>
      <w:r>
        <w:rPr>
          <w:rFonts w:ascii="Times New Roman" w:hAnsi="Times New Roman" w:eastAsia="Times New Roman" w:cs="Times New Roman"/>
          <w:color w:val="000000"/>
          <w:sz w:val="28"/>
          <w:szCs w:val="28"/>
          <w:b w:val="0"/>
          <w:bCs w:val="0"/>
        </w:rPr>
        <w:t xml:space="preserve">Не предназначена для высокоточного маневрирования вне акватории портов вблизи районов с интенсивным трафиком</w:t>
      </w:r>
    </w:p>
    <w:p>
      <w:pPr>
        <w:numPr>
          <w:ilvl w:val="0"/>
          <w:numId w:val="3"/>
        </w:numPr>
      </w:pPr>
      <w:r>
        <w:rPr>
          <w:rFonts w:ascii="Times New Roman" w:hAnsi="Times New Roman" w:eastAsia="Times New Roman" w:cs="Times New Roman"/>
          <w:color w:val="000000"/>
          <w:sz w:val="28"/>
          <w:szCs w:val="28"/>
          <w:b w:val="0"/>
          <w:bCs w:val="0"/>
        </w:rPr>
        <w:t xml:space="preserve">Нет верного варианта ответа</w:t>
      </w:r>
    </w:p>
    <w:p>
      <w:pPr>
        <w:numPr>
          <w:ilvl w:val="0"/>
          <w:numId w:val="3"/>
        </w:numPr>
      </w:pPr>
      <w:r>
        <w:rPr>
          <w:rFonts w:ascii="Times New Roman" w:hAnsi="Times New Roman" w:eastAsia="Times New Roman" w:cs="Times New Roman"/>
          <w:color w:val="000000"/>
          <w:sz w:val="28"/>
          <w:szCs w:val="28"/>
          <w:b w:val="0"/>
          <w:bCs w:val="0"/>
        </w:rPr>
        <w:t xml:space="preserve">(+) Не предназначена для проведения поисково-спасательных операций</w:t>
      </w:r>
    </w:p>
    <w:p>
      <w:pPr/>
      <w:r>
        <w:rPr>
          <w:rFonts w:ascii="Times New Roman" w:hAnsi="Times New Roman" w:eastAsia="Times New Roman" w:cs="Times New Roman"/>
          <w:color w:val="000000"/>
          <w:sz w:val="28"/>
          <w:szCs w:val="28"/>
          <w:b w:val="1"/>
          <w:bCs w:val="1"/>
        </w:rPr>
        <w:t xml:space="preserve">Знание: «Знать системы поддержки принятия решений (СППР)» (количество вопросов: 5)</w:t>
      </w:r>
    </w:p>
    <w:p>
      <w:pPr/>
      <w:r>
        <w:rPr>
          <w:rFonts w:ascii="Times New Roman" w:hAnsi="Times New Roman" w:eastAsia="Times New Roman" w:cs="Times New Roman"/>
          <w:color w:val="000000"/>
          <w:sz w:val="28"/>
          <w:szCs w:val="28"/>
          <w:b w:val="0"/>
          <w:bCs w:val="0"/>
        </w:rPr>
        <w:t xml:space="preserve">223) Искусственные нейронные сети (ИНС) — модели машинного обучения, использующие комбинации распределенных простых операций, зависящих от обучаемых параметров, для обработки входных данных. Какого вида ИНС не существует?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Рекуррентные</w:t>
      </w:r>
    </w:p>
    <w:p>
      <w:pPr>
        <w:numPr>
          <w:ilvl w:val="0"/>
          <w:numId w:val="3"/>
        </w:numPr>
      </w:pPr>
      <w:r>
        <w:rPr>
          <w:rFonts w:ascii="Times New Roman" w:hAnsi="Times New Roman" w:eastAsia="Times New Roman" w:cs="Times New Roman"/>
          <w:color w:val="000000"/>
          <w:sz w:val="28"/>
          <w:szCs w:val="28"/>
          <w:b w:val="0"/>
          <w:bCs w:val="0"/>
        </w:rPr>
        <w:t xml:space="preserve">Свёрточные</w:t>
      </w:r>
    </w:p>
    <w:p>
      <w:pPr>
        <w:numPr>
          <w:ilvl w:val="0"/>
          <w:numId w:val="3"/>
        </w:numPr>
      </w:pPr>
      <w:r>
        <w:rPr>
          <w:rFonts w:ascii="Times New Roman" w:hAnsi="Times New Roman" w:eastAsia="Times New Roman" w:cs="Times New Roman"/>
          <w:color w:val="000000"/>
          <w:sz w:val="28"/>
          <w:szCs w:val="28"/>
          <w:b w:val="0"/>
          <w:bCs w:val="0"/>
        </w:rPr>
        <w:t xml:space="preserve">(+) Приплюснутые</w:t>
      </w:r>
    </w:p>
    <w:p>
      <w:pPr>
        <w:numPr>
          <w:ilvl w:val="0"/>
          <w:numId w:val="3"/>
        </w:numPr>
      </w:pPr>
      <w:r>
        <w:rPr>
          <w:rFonts w:ascii="Times New Roman" w:hAnsi="Times New Roman" w:eastAsia="Times New Roman" w:cs="Times New Roman"/>
          <w:color w:val="000000"/>
          <w:sz w:val="28"/>
          <w:szCs w:val="28"/>
          <w:b w:val="0"/>
          <w:bCs w:val="0"/>
        </w:rPr>
        <w:t xml:space="preserve">Капсульные</w:t>
      </w:r>
    </w:p>
    <w:p>
      <w:pPr/>
      <w:r>
        <w:rPr>
          <w:rFonts w:ascii="Times New Roman" w:hAnsi="Times New Roman" w:eastAsia="Times New Roman" w:cs="Times New Roman"/>
          <w:color w:val="000000"/>
          <w:sz w:val="28"/>
          <w:szCs w:val="28"/>
          <w:b w:val="0"/>
          <w:bCs w:val="0"/>
        </w:rPr>
        <w:t xml:space="preserve">224) У машинного обучения есть ряд задач. Как называется та, что направлена на предсказание значения той или иной непрерывной числовой величины для входных данных?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Регрессия</w:t>
      </w:r>
    </w:p>
    <w:p>
      <w:pPr>
        <w:numPr>
          <w:ilvl w:val="0"/>
          <w:numId w:val="3"/>
        </w:numPr>
      </w:pPr>
      <w:r>
        <w:rPr>
          <w:rFonts w:ascii="Times New Roman" w:hAnsi="Times New Roman" w:eastAsia="Times New Roman" w:cs="Times New Roman"/>
          <w:color w:val="000000"/>
          <w:sz w:val="28"/>
          <w:szCs w:val="28"/>
          <w:b w:val="0"/>
          <w:bCs w:val="0"/>
        </w:rPr>
        <w:t xml:space="preserve">Классификация</w:t>
      </w:r>
    </w:p>
    <w:p>
      <w:pPr>
        <w:numPr>
          <w:ilvl w:val="0"/>
          <w:numId w:val="3"/>
        </w:numPr>
      </w:pPr>
      <w:r>
        <w:rPr>
          <w:rFonts w:ascii="Times New Roman" w:hAnsi="Times New Roman" w:eastAsia="Times New Roman" w:cs="Times New Roman"/>
          <w:color w:val="000000"/>
          <w:sz w:val="28"/>
          <w:szCs w:val="28"/>
          <w:b w:val="0"/>
          <w:bCs w:val="0"/>
        </w:rPr>
        <w:t xml:space="preserve">Кластеризация</w:t>
      </w:r>
    </w:p>
    <w:p>
      <w:pPr>
        <w:numPr>
          <w:ilvl w:val="0"/>
          <w:numId w:val="3"/>
        </w:numPr>
      </w:pPr>
      <w:r>
        <w:rPr>
          <w:rFonts w:ascii="Times New Roman" w:hAnsi="Times New Roman" w:eastAsia="Times New Roman" w:cs="Times New Roman"/>
          <w:color w:val="000000"/>
          <w:sz w:val="28"/>
          <w:szCs w:val="28"/>
          <w:b w:val="0"/>
          <w:bCs w:val="0"/>
        </w:rPr>
        <w:t xml:space="preserve">Сжатие данных</w:t>
      </w:r>
    </w:p>
    <w:p>
      <w:pPr/>
      <w:r>
        <w:rPr>
          <w:rFonts w:ascii="Times New Roman" w:hAnsi="Times New Roman" w:eastAsia="Times New Roman" w:cs="Times New Roman"/>
          <w:color w:val="000000"/>
          <w:sz w:val="28"/>
          <w:szCs w:val="28"/>
          <w:b w:val="0"/>
          <w:bCs w:val="0"/>
        </w:rPr>
        <w:t xml:space="preserve">225) Нейросети хорошо проявляют себя не только в распознавании, но и в генерации изображений. Но кое с чем у них все-таки возникают проблемы. С чем именно?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Форма</w:t>
      </w:r>
    </w:p>
    <w:p>
      <w:pPr>
        <w:numPr>
          <w:ilvl w:val="0"/>
          <w:numId w:val="3"/>
        </w:numPr>
      </w:pPr>
      <w:r>
        <w:rPr>
          <w:rFonts w:ascii="Times New Roman" w:hAnsi="Times New Roman" w:eastAsia="Times New Roman" w:cs="Times New Roman"/>
          <w:color w:val="000000"/>
          <w:sz w:val="28"/>
          <w:szCs w:val="28"/>
          <w:b w:val="0"/>
          <w:bCs w:val="0"/>
        </w:rPr>
        <w:t xml:space="preserve">Глубина, цвет</w:t>
      </w:r>
    </w:p>
    <w:p>
      <w:pPr>
        <w:numPr>
          <w:ilvl w:val="0"/>
          <w:numId w:val="3"/>
        </w:numPr>
      </w:pPr>
      <w:r>
        <w:rPr>
          <w:rFonts w:ascii="Times New Roman" w:hAnsi="Times New Roman" w:eastAsia="Times New Roman" w:cs="Times New Roman"/>
          <w:color w:val="000000"/>
          <w:sz w:val="28"/>
          <w:szCs w:val="28"/>
          <w:b w:val="0"/>
          <w:bCs w:val="0"/>
        </w:rPr>
        <w:t xml:space="preserve">Текстура</w:t>
      </w:r>
    </w:p>
    <w:p>
      <w:pPr>
        <w:numPr>
          <w:ilvl w:val="0"/>
          <w:numId w:val="3"/>
        </w:numPr>
      </w:pPr>
      <w:r>
        <w:rPr>
          <w:rFonts w:ascii="Times New Roman" w:hAnsi="Times New Roman" w:eastAsia="Times New Roman" w:cs="Times New Roman"/>
          <w:color w:val="000000"/>
          <w:sz w:val="28"/>
          <w:szCs w:val="28"/>
          <w:b w:val="0"/>
          <w:bCs w:val="0"/>
        </w:rPr>
        <w:t xml:space="preserve">Расположением деталей</w:t>
      </w:r>
    </w:p>
    <w:p>
      <w:pPr/>
      <w:r>
        <w:rPr>
          <w:rFonts w:ascii="Times New Roman" w:hAnsi="Times New Roman" w:eastAsia="Times New Roman" w:cs="Times New Roman"/>
          <w:color w:val="000000"/>
          <w:sz w:val="28"/>
          <w:szCs w:val="28"/>
          <w:b w:val="0"/>
          <w:bCs w:val="0"/>
        </w:rPr>
        <w:t xml:space="preserve">226) Кто создал первую модель искусственных нейронных сетей?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Мак-Каллок и Питтс</w:t>
      </w:r>
    </w:p>
    <w:p>
      <w:pPr>
        <w:numPr>
          <w:ilvl w:val="0"/>
          <w:numId w:val="3"/>
        </w:numPr>
      </w:pPr>
      <w:r>
        <w:rPr>
          <w:rFonts w:ascii="Times New Roman" w:hAnsi="Times New Roman" w:eastAsia="Times New Roman" w:cs="Times New Roman"/>
          <w:color w:val="000000"/>
          <w:sz w:val="28"/>
          <w:szCs w:val="28"/>
          <w:b w:val="0"/>
          <w:bCs w:val="0"/>
        </w:rPr>
        <w:t xml:space="preserve">Дэвид И. Румельхарт, Дж. Е. Хинтон и Рональд Дж. Вильямс</w:t>
      </w:r>
    </w:p>
    <w:p>
      <w:pPr>
        <w:numPr>
          <w:ilvl w:val="0"/>
          <w:numId w:val="3"/>
        </w:numPr>
      </w:pPr>
      <w:r>
        <w:rPr>
          <w:rFonts w:ascii="Times New Roman" w:hAnsi="Times New Roman" w:eastAsia="Times New Roman" w:cs="Times New Roman"/>
          <w:color w:val="000000"/>
          <w:sz w:val="28"/>
          <w:szCs w:val="28"/>
          <w:b w:val="0"/>
          <w:bCs w:val="0"/>
        </w:rPr>
        <w:t xml:space="preserve">Фрэнк Розенблатт</w:t>
      </w:r>
    </w:p>
    <w:p>
      <w:pPr>
        <w:numPr>
          <w:ilvl w:val="0"/>
          <w:numId w:val="3"/>
        </w:numPr>
      </w:pPr>
      <w:r>
        <w:rPr>
          <w:rFonts w:ascii="Times New Roman" w:hAnsi="Times New Roman" w:eastAsia="Times New Roman" w:cs="Times New Roman"/>
          <w:color w:val="000000"/>
          <w:sz w:val="28"/>
          <w:szCs w:val="28"/>
          <w:b w:val="0"/>
          <w:bCs w:val="0"/>
        </w:rPr>
        <w:t xml:space="preserve">Саймон Хайкин</w:t>
      </w:r>
    </w:p>
    <w:p>
      <w:pPr/>
      <w:r>
        <w:rPr>
          <w:rFonts w:ascii="Times New Roman" w:hAnsi="Times New Roman" w:eastAsia="Times New Roman" w:cs="Times New Roman"/>
          <w:color w:val="000000"/>
          <w:sz w:val="28"/>
          <w:szCs w:val="28"/>
          <w:b w:val="0"/>
          <w:bCs w:val="0"/>
        </w:rPr>
        <w:t xml:space="preserve">227) Одним из методов, используемых для прогнозирования, является регрессионный анализ. Дайте его определение "линейная регрессия" (Тип вопроса: Выбор одного правильного ответа)</w:t>
      </w:r>
    </w:p>
    <w:p>
      <w:pPr/>
      <w:r>
        <w:rPr>
          <w:rFonts w:ascii="Times New Roman" w:hAnsi="Times New Roman" w:eastAsia="Times New Roman" w:cs="Times New Roman"/>
          <w:color w:val="000000"/>
          <w:sz w:val="28"/>
          <w:szCs w:val="28"/>
          <w:b w:val="0"/>
          <w:bCs w:val="0"/>
        </w:rPr>
        <w:t xml:space="preserve">Варианты ответов:</w:t>
      </w:r>
    </w:p>
    <w:p>
      <w:pPr>
        <w:numPr>
          <w:ilvl w:val="0"/>
          <w:numId w:val="3"/>
        </w:numPr>
      </w:pPr>
      <w:r>
        <w:rPr>
          <w:rFonts w:ascii="Times New Roman" w:hAnsi="Times New Roman" w:eastAsia="Times New Roman" w:cs="Times New Roman"/>
          <w:color w:val="000000"/>
          <w:sz w:val="28"/>
          <w:szCs w:val="28"/>
          <w:b w:val="0"/>
          <w:bCs w:val="0"/>
        </w:rPr>
        <w:t xml:space="preserve">(+) Это модель линейной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экспоненциальной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квадратичной зависимости одной (зависимой) переменной от другой или нескольких</w:t>
      </w:r>
    </w:p>
    <w:p>
      <w:pPr>
        <w:numPr>
          <w:ilvl w:val="0"/>
          <w:numId w:val="3"/>
        </w:numPr>
      </w:pPr>
      <w:r>
        <w:rPr>
          <w:rFonts w:ascii="Times New Roman" w:hAnsi="Times New Roman" w:eastAsia="Times New Roman" w:cs="Times New Roman"/>
          <w:color w:val="000000"/>
          <w:sz w:val="28"/>
          <w:szCs w:val="28"/>
          <w:b w:val="0"/>
          <w:bCs w:val="0"/>
        </w:rPr>
        <w:t xml:space="preserve">Это модель кубической зависимости одной (зависимой) переменной от другой или нескольких</w:t>
      </w:r>
    </w:p>
    <w:sectPr>
      <w:pgSz w:orient="portrait" w:w="11905.511811023622" w:h="16837.7952755905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nsid w:val="BD15E2B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3">
    <w:abstractNumId w:val="3"/>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ru-RU"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ru-RU"/>
      </w:rPr>
    </w:rPrDefault>
  </w:docDefaults>
  <w:style w:type="paragraph" w:default="1" w:styleId="Normal">
    <w:name w:val="Normal"/>
  </w:style>
  <w:style w:type="character" w:styleId="FootnoteReference">
    <w:name w:val="Footnote Reference"/>
    <w:semiHidden/>
    <w:unhideWhenUsed/>
    <w:rPr>
      <w:vertAlign w:val="superscript"/>
    </w:rPr>
  </w:style>
  <w:style w:type="paragraph" w:styleId="Title">
    <w:link w:val="titleChar"/>
    <w:name w:val="title"/>
    <w:rPr>
      <w:rFonts w:ascii="Times New Roman" w:hAnsi="Times New Roman" w:eastAsia="Times New Roman" w:cs="Times New Roman"/>
      <w:color w:val="000000"/>
      <w:sz w:val="28"/>
      <w:szCs w:val="28"/>
      <w:b w:val="1"/>
      <w:bCs w:val="1"/>
    </w:rPr>
  </w:style>
  <w:style w:type="table" w:customStyle="1" w:styleId="standart_table">
    <w:name w:val="standart_table"/>
    <w:uiPriority w:val="99"/>
    <w:tblPr>
      <w:tblW w:w="0" w:type="auto"/>
      <w:tblLayout w:type="autofit"/>
      <w:bidiVisual w:val="0"/>
      <w:tblCellMar>
        <w:top w:w="50" w:type="dxa"/>
        <w:left w:w="50" w:type="dxa"/>
        <w:right w:w="50" w:type="dxa"/>
        <w:bottom w:w="50" w:type="dxa"/>
      </w:tblCellMar>
      <w:tblBorders>
        <w:top w:val="single" w:sz="1" w:color="000000"/>
        <w:left w:val="single" w:sz="1" w:color="000000"/>
        <w:right w:val="single" w:sz="1" w:color="000000"/>
        <w:bottom w:val="single" w:sz="1" w:color="000000"/>
        <w:insideH w:val="single" w:sz="1" w:color="000000"/>
        <w:insideV w:val="single" w:sz="1" w:color="000000"/>
      </w:tblBorders>
    </w:tblPr>
    <w:tblStylePr w:type="firstRow">
      <w:tcPr>
        <w:tcPr>
          <w:shd w:val="clear" w:fill="FFFFFF"/>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2023-10-16T12:20:54+00:00</dcterms:created>
  <dcterms:modified xsi:type="dcterms:W3CDTF">2023-10-16T12:20:54+00:00</dcterms:modified>
</cp:coreProperties>
</file>

<file path=docProps/custom.xml><?xml version="1.0" encoding="utf-8"?>
<Properties xmlns="http://schemas.openxmlformats.org/officeDocument/2006/custom-properties" xmlns:vt="http://schemas.openxmlformats.org/officeDocument/2006/docPropsVTypes"/>
</file>