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pPr>
      <w:r>
        <w:t>Тесты по знаниям ДПП «Планирование и организация транспортного обслуживания населения»</w:t>
      </w:r>
    </w:p>
    <w:p>
      <w:pPr/>
      <w:r>
        <w:rPr>
          <w:rFonts w:ascii="Times New Roman" w:hAnsi="Times New Roman" w:eastAsia="Times New Roman" w:cs="Times New Roman"/>
          <w:color w:val="000000"/>
          <w:sz w:val="28"/>
          <w:szCs w:val="28"/>
          <w:b w:val="0"/>
          <w:bCs w:val="0"/>
        </w:rPr>
        <w:t xml:space="preserve">Всего вопросов: 399</w:t>
      </w:r>
    </w:p>
    <w:p>
      <w:pPr/>
      <w:r>
        <w:rPr>
          <w:rFonts w:ascii="Times New Roman" w:hAnsi="Times New Roman" w:eastAsia="Times New Roman" w:cs="Times New Roman"/>
          <w:color w:val="000000"/>
          <w:sz w:val="28"/>
          <w:szCs w:val="28"/>
          <w:b w:val="1"/>
          <w:bCs w:val="1"/>
        </w:rPr>
        <w:t xml:space="preserve">Знание: «Знать основные понятия, используемые при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(количество вопросов: 5)</w:t>
      </w:r>
    </w:p>
    <w:p>
      <w:pPr/>
      <w:r>
        <w:rPr>
          <w:rFonts w:ascii="Times New Roman" w:hAnsi="Times New Roman" w:eastAsia="Times New Roman" w:cs="Times New Roman"/>
          <w:color w:val="000000"/>
          <w:sz w:val="28"/>
          <w:szCs w:val="28"/>
          <w:b w:val="0"/>
          <w:bCs w:val="0"/>
        </w:rPr>
        <w:t xml:space="preserve">1) Уполномоченный федеральный орган исполнительной власти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федеральный орган исполнительной власти, уполномоченный Правительством Российской Федерации на осуществление функций по организации регулярных перевозок, возлагаемых Федеральным законом от 13 июля 2015 г. №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на федеральные органы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органы местного самоуправления, уполномоченные муниципальным нормативным правовым актом на осуществление функций по организации регулярных перевозок, возлагаемых Федеральным законом от 13 июля 2015 г. №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на органы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федеральный орган исполнительной власти, уполномоченный Президентом Российской Федерации на осуществление функций по организации регулярных перевозок, возлагаемых Федеральным законом от 13 июля 2015 г. №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на региональные органы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органы публичной власти федеральной территории «Сириус», уполномоченные нормативным правовым актом федеральной территории «Сириус» на осуществление функций по организации регулярных перевозок, возлагаемых Федеральным законом от 13 июля 2015 г. №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на власти на органы публичной власти федеральной территории «Сириус»</w:t>
      </w:r>
    </w:p>
    <w:p>
      <w:pPr/>
      <w:r>
        <w:rPr>
          <w:rFonts w:ascii="Times New Roman" w:hAnsi="Times New Roman" w:eastAsia="Times New Roman" w:cs="Times New Roman"/>
          <w:color w:val="000000"/>
          <w:sz w:val="28"/>
          <w:szCs w:val="28"/>
          <w:b w:val="0"/>
          <w:bCs w:val="0"/>
        </w:rPr>
        <w:t xml:space="preserve">2) Установите соответствие между термином и его определением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межрегиональный маршрут регулярных перевозок</w:t>
            </w:r>
          </w:p>
        </w:tc>
        <w:tc>
          <w:tcPr>
            <w:tcW w:w="6000" w:type="dxa"/>
          </w:tcPr>
          <w:p>
            <w:pPr/>
            <w:r>
              <w:rPr>
                <w:rFonts w:ascii="Times New Roman" w:hAnsi="Times New Roman" w:eastAsia="Times New Roman" w:cs="Times New Roman"/>
                <w:color w:val="000000"/>
                <w:sz w:val="28"/>
                <w:szCs w:val="28"/>
                <w:b w:val="0"/>
                <w:bCs w:val="0"/>
              </w:rPr>
              <w:t xml:space="preserve">маршрут регулярных перевозок в границах не менее двух субъектов Российской Федерации либо в границах одного и более субъектов Российской Федерации и федеральной территории «Сириус»</w:t>
            </w:r>
          </w:p>
        </w:tc>
      </w:tr>
      <w:tr>
        <w:trPr/>
        <w:tc>
          <w:tcPr>
            <w:tcW w:w="6000" w:type="dxa"/>
          </w:tcPr>
          <w:p>
            <w:pPr/>
            <w:r>
              <w:rPr>
                <w:rFonts w:ascii="Times New Roman" w:hAnsi="Times New Roman" w:eastAsia="Times New Roman" w:cs="Times New Roman"/>
                <w:color w:val="000000"/>
                <w:sz w:val="28"/>
                <w:szCs w:val="28"/>
                <w:b w:val="0"/>
                <w:bCs w:val="0"/>
              </w:rPr>
              <w:t xml:space="preserve">смежный межрегиональный маршрут регулярных перевозок</w:t>
            </w:r>
          </w:p>
        </w:tc>
        <w:tc>
          <w:tcPr>
            <w:tcW w:w="6000" w:type="dxa"/>
          </w:tcPr>
          <w:p>
            <w:pPr/>
            <w:r>
              <w:rPr>
                <w:rFonts w:ascii="Times New Roman" w:hAnsi="Times New Roman" w:eastAsia="Times New Roman" w:cs="Times New Roman"/>
                <w:color w:val="000000"/>
                <w:sz w:val="28"/>
                <w:szCs w:val="28"/>
                <w:b w:val="0"/>
                <w:bCs w:val="0"/>
              </w:rPr>
              <w:t xml:space="preserve">межрегиональный маршрут регулярных перевозок в границах субъекта Российской Федерации - города федерального значения Москвы, Санкт-Петербурга или Севастополя и граничащего с ним субъекта Российской Федерации либо межрегиональный маршрут регулярных перевозок в границах Краснодарского края и Республики Адыгея либо межрегиональный маршрут регулярных перевозок в границах федеральной территории «Сириус» и Краснодарского края</w:t>
            </w:r>
          </w:p>
        </w:tc>
      </w:tr>
      <w:tr>
        <w:trPr/>
        <w:tc>
          <w:tcPr>
            <w:tcW w:w="6000" w:type="dxa"/>
          </w:tcPr>
          <w:p>
            <w:pPr/>
            <w:r>
              <w:rPr>
                <w:rFonts w:ascii="Times New Roman" w:hAnsi="Times New Roman" w:eastAsia="Times New Roman" w:cs="Times New Roman"/>
                <w:color w:val="000000"/>
                <w:sz w:val="28"/>
                <w:szCs w:val="28"/>
                <w:b w:val="0"/>
                <w:bCs w:val="0"/>
              </w:rPr>
              <w:t xml:space="preserve">межмуниципальный маршрут регулярных перевозок</w:t>
            </w:r>
          </w:p>
        </w:tc>
        <w:tc>
          <w:tcPr>
            <w:tcW w:w="6000" w:type="dxa"/>
          </w:tcPr>
          <w:p>
            <w:pPr/>
            <w:r>
              <w:rPr>
                <w:rFonts w:ascii="Times New Roman" w:hAnsi="Times New Roman" w:eastAsia="Times New Roman" w:cs="Times New Roman"/>
                <w:color w:val="000000"/>
                <w:sz w:val="28"/>
                <w:szCs w:val="28"/>
                <w:b w:val="0"/>
                <w:bCs w:val="0"/>
              </w:rPr>
              <w:t xml:space="preserve">маршрут регулярных перевозок в границах не менее двух муниципальных районов одного субъекта Российской Федерации, не менее двух городских округов одного субъекта Российской Федерации или не менее одного муниципального района и не менее одного городского округа одного субъекта Российской Федерации</w:t>
            </w:r>
          </w:p>
        </w:tc>
      </w:tr>
      <w:tr>
        <w:trPr/>
        <w:tc>
          <w:tcPr>
            <w:tcW w:w="6000" w:type="dxa"/>
          </w:tcPr>
          <w:p>
            <w:pPr/>
            <w:r>
              <w:rPr>
                <w:rFonts w:ascii="Times New Roman" w:hAnsi="Times New Roman" w:eastAsia="Times New Roman" w:cs="Times New Roman"/>
                <w:color w:val="000000"/>
                <w:sz w:val="28"/>
                <w:szCs w:val="28"/>
                <w:b w:val="0"/>
                <w:bCs w:val="0"/>
              </w:rPr>
              <w:t xml:space="preserve">муниципальный маршрут регулярных перевозок</w:t>
            </w:r>
          </w:p>
        </w:tc>
        <w:tc>
          <w:tcPr>
            <w:tcW w:w="6000" w:type="dxa"/>
          </w:tcPr>
          <w:p>
            <w:pPr/>
            <w:r>
              <w:rPr>
                <w:rFonts w:ascii="Times New Roman" w:hAnsi="Times New Roman" w:eastAsia="Times New Roman" w:cs="Times New Roman"/>
                <w:color w:val="000000"/>
                <w:sz w:val="28"/>
                <w:szCs w:val="28"/>
                <w:b w:val="0"/>
                <w:bCs w:val="0"/>
              </w:rPr>
              <w:t xml:space="preserve">маршрут регулярных перевозок в границах федеральной территории «Сириус», поселения, городского округа, субъекта Российской Федерации - города федерального значения Москвы, Санкт-Петербурга или Севастополя либо двух и более поселений одного муниципального района</w:t>
            </w:r>
          </w:p>
        </w:tc>
      </w:tr>
    </w:tbl>
    <w:p>
      <w:pPr/>
      <w:r>
        <w:rPr>
          <w:rFonts w:ascii="Times New Roman" w:hAnsi="Times New Roman" w:eastAsia="Times New Roman" w:cs="Times New Roman"/>
          <w:color w:val="000000"/>
          <w:sz w:val="28"/>
          <w:szCs w:val="28"/>
          <w:b w:val="0"/>
          <w:bCs w:val="0"/>
        </w:rPr>
        <w:t xml:space="preserve">3) Укажите документ, содержащий сведения о маршруте регулярных перевозок и транспортном средстве, которое допускается использовать для перевозок по данному маршруту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карта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паспорт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документ планирования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характеристика маршрута регулярных перевозок</w:t>
      </w:r>
    </w:p>
    <w:p>
      <w:pPr/>
      <w:r>
        <w:rPr>
          <w:rFonts w:ascii="Times New Roman" w:hAnsi="Times New Roman" w:eastAsia="Times New Roman" w:cs="Times New Roman"/>
          <w:color w:val="000000"/>
          <w:sz w:val="28"/>
          <w:szCs w:val="28"/>
          <w:b w:val="0"/>
          <w:bCs w:val="0"/>
        </w:rPr>
        <w:t xml:space="preserve">4) Какой документ подтверждает право на осуществление регулярных перевозок по нерегулируемым тарифам по маршруту регулярных перевозок, за исключением международных маршрутов регулярных перевозок?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свидетельство об осуществлении перевозок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карта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паспорт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документ планирования регулярных перевозок</w:t>
      </w:r>
    </w:p>
    <w:p>
      <w:pPr/>
      <w:r>
        <w:rPr>
          <w:rFonts w:ascii="Times New Roman" w:hAnsi="Times New Roman" w:eastAsia="Times New Roman" w:cs="Times New Roman"/>
          <w:color w:val="000000"/>
          <w:sz w:val="28"/>
          <w:szCs w:val="28"/>
          <w:b w:val="0"/>
          <w:bCs w:val="0"/>
        </w:rPr>
        <w:t xml:space="preserve">5) Установите соответсвие между длиной транспортного средства и классом транспортного средства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особо малый класс транспортных средств</w:t>
            </w:r>
          </w:p>
        </w:tc>
        <w:tc>
          <w:tcPr>
            <w:tcW w:w="6000" w:type="dxa"/>
          </w:tcPr>
          <w:p>
            <w:pPr/>
            <w:r>
              <w:rPr>
                <w:rFonts w:ascii="Times New Roman" w:hAnsi="Times New Roman" w:eastAsia="Times New Roman" w:cs="Times New Roman"/>
                <w:color w:val="000000"/>
                <w:sz w:val="28"/>
                <w:szCs w:val="28"/>
                <w:b w:val="0"/>
                <w:bCs w:val="0"/>
              </w:rPr>
              <w:t xml:space="preserve">длина до 5 метров включительно</w:t>
            </w:r>
          </w:p>
        </w:tc>
      </w:tr>
      <w:tr>
        <w:trPr/>
        <w:tc>
          <w:tcPr>
            <w:tcW w:w="6000" w:type="dxa"/>
          </w:tcPr>
          <w:p>
            <w:pPr/>
            <w:r>
              <w:rPr>
                <w:rFonts w:ascii="Times New Roman" w:hAnsi="Times New Roman" w:eastAsia="Times New Roman" w:cs="Times New Roman"/>
                <w:color w:val="000000"/>
                <w:sz w:val="28"/>
                <w:szCs w:val="28"/>
                <w:b w:val="0"/>
                <w:bCs w:val="0"/>
              </w:rPr>
              <w:t xml:space="preserve">малый класс транспортных средств</w:t>
            </w:r>
          </w:p>
        </w:tc>
        <w:tc>
          <w:tcPr>
            <w:tcW w:w="6000" w:type="dxa"/>
          </w:tcPr>
          <w:p>
            <w:pPr/>
            <w:r>
              <w:rPr>
                <w:rFonts w:ascii="Times New Roman" w:hAnsi="Times New Roman" w:eastAsia="Times New Roman" w:cs="Times New Roman"/>
                <w:color w:val="000000"/>
                <w:sz w:val="28"/>
                <w:szCs w:val="28"/>
                <w:b w:val="0"/>
                <w:bCs w:val="0"/>
              </w:rPr>
              <w:t xml:space="preserve">длина от более чем 5 метров до 7,5 метра включительно</w:t>
            </w:r>
          </w:p>
        </w:tc>
      </w:tr>
      <w:tr>
        <w:trPr/>
        <w:tc>
          <w:tcPr>
            <w:tcW w:w="6000" w:type="dxa"/>
          </w:tcPr>
          <w:p>
            <w:pPr/>
            <w:r>
              <w:rPr>
                <w:rFonts w:ascii="Times New Roman" w:hAnsi="Times New Roman" w:eastAsia="Times New Roman" w:cs="Times New Roman"/>
                <w:color w:val="000000"/>
                <w:sz w:val="28"/>
                <w:szCs w:val="28"/>
                <w:b w:val="0"/>
                <w:bCs w:val="0"/>
              </w:rPr>
              <w:t xml:space="preserve">средний класс транспортных средств</w:t>
            </w:r>
          </w:p>
        </w:tc>
        <w:tc>
          <w:tcPr>
            <w:tcW w:w="6000" w:type="dxa"/>
          </w:tcPr>
          <w:p>
            <w:pPr/>
            <w:r>
              <w:rPr>
                <w:rFonts w:ascii="Times New Roman" w:hAnsi="Times New Roman" w:eastAsia="Times New Roman" w:cs="Times New Roman"/>
                <w:color w:val="000000"/>
                <w:sz w:val="28"/>
                <w:szCs w:val="28"/>
                <w:b w:val="0"/>
                <w:bCs w:val="0"/>
              </w:rPr>
              <w:t xml:space="preserve">длина от более чем 7,5 метра до 10 метров включительно</w:t>
            </w:r>
          </w:p>
        </w:tc>
      </w:tr>
      <w:tr>
        <w:trPr/>
        <w:tc>
          <w:tcPr>
            <w:tcW w:w="6000" w:type="dxa"/>
          </w:tcPr>
          <w:p>
            <w:pPr/>
            <w:r>
              <w:rPr>
                <w:rFonts w:ascii="Times New Roman" w:hAnsi="Times New Roman" w:eastAsia="Times New Roman" w:cs="Times New Roman"/>
                <w:color w:val="000000"/>
                <w:sz w:val="28"/>
                <w:szCs w:val="28"/>
                <w:b w:val="0"/>
                <w:bCs w:val="0"/>
              </w:rPr>
              <w:t xml:space="preserve">большой класс транспортных средств</w:t>
            </w:r>
          </w:p>
        </w:tc>
        <w:tc>
          <w:tcPr>
            <w:tcW w:w="6000" w:type="dxa"/>
          </w:tcPr>
          <w:p>
            <w:pPr/>
            <w:r>
              <w:rPr>
                <w:rFonts w:ascii="Times New Roman" w:hAnsi="Times New Roman" w:eastAsia="Times New Roman" w:cs="Times New Roman"/>
                <w:color w:val="000000"/>
                <w:sz w:val="28"/>
                <w:szCs w:val="28"/>
                <w:b w:val="0"/>
                <w:bCs w:val="0"/>
              </w:rPr>
              <w:t xml:space="preserve">длина от более чем 10 метров до 16 метров включительно</w:t>
            </w:r>
          </w:p>
        </w:tc>
      </w:tr>
      <w:tr>
        <w:trPr/>
        <w:tc>
          <w:tcPr>
            <w:tcW w:w="6000" w:type="dxa"/>
          </w:tcPr>
          <w:p>
            <w:pPr/>
            <w:r>
              <w:rPr>
                <w:rFonts w:ascii="Times New Roman" w:hAnsi="Times New Roman" w:eastAsia="Times New Roman" w:cs="Times New Roman"/>
                <w:color w:val="000000"/>
                <w:sz w:val="28"/>
                <w:szCs w:val="28"/>
                <w:b w:val="0"/>
                <w:bCs w:val="0"/>
              </w:rPr>
              <w:t xml:space="preserve">особо большой класс транспортных средств</w:t>
            </w:r>
          </w:p>
        </w:tc>
        <w:tc>
          <w:tcPr>
            <w:tcW w:w="6000" w:type="dxa"/>
          </w:tcPr>
          <w:p>
            <w:pPr/>
            <w:r>
              <w:rPr>
                <w:rFonts w:ascii="Times New Roman" w:hAnsi="Times New Roman" w:eastAsia="Times New Roman" w:cs="Times New Roman"/>
                <w:color w:val="000000"/>
                <w:sz w:val="28"/>
                <w:szCs w:val="28"/>
                <w:b w:val="0"/>
                <w:bCs w:val="0"/>
              </w:rPr>
              <w:t xml:space="preserve">длина более чем 16 метров</w:t>
            </w:r>
          </w:p>
        </w:tc>
      </w:tr>
    </w:tbl>
    <w:p>
      <w:pPr/>
      <w:r>
        <w:rPr>
          <w:rFonts w:ascii="Times New Roman" w:hAnsi="Times New Roman" w:eastAsia="Times New Roman" w:cs="Times New Roman"/>
          <w:color w:val="000000"/>
          <w:sz w:val="28"/>
          <w:szCs w:val="28"/>
          <w:b w:val="1"/>
          <w:bCs w:val="1"/>
        </w:rPr>
        <w:t xml:space="preserve">Знание: «Знать порядок подготовки документов планирования регулярных перевозок» (количество вопросов: 6)</w:t>
      </w:r>
    </w:p>
    <w:p>
      <w:pPr/>
      <w:r>
        <w:rPr>
          <w:rFonts w:ascii="Times New Roman" w:hAnsi="Times New Roman" w:eastAsia="Times New Roman" w:cs="Times New Roman"/>
          <w:color w:val="000000"/>
          <w:sz w:val="28"/>
          <w:szCs w:val="28"/>
          <w:b w:val="0"/>
          <w:bCs w:val="0"/>
        </w:rPr>
        <w:t xml:space="preserve">6) Выберете истинное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Подготовка документов планирования регулярных перевозок осуществляется с учетом положений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 в порядке, установленном законами или иными нормативными правовыми актами субъектов Российской Федерации, муниципальными нормативными правовыми актами, а в случае, если соответствующим актом предусмотрены мероприятия по организации регулярных перевозок по смежным межрегиональным маршрутам регулярных перевозок, - в порядке, установленном соглашением об организации регулярных перевозок между субъектами Российской Федерации, в границах которых проходят данные маршруты</w:t>
      </w:r>
    </w:p>
    <w:p>
      <w:pPr>
        <w:numPr>
          <w:ilvl w:val="0"/>
          <w:numId w:val="3"/>
        </w:numPr>
      </w:pPr>
      <w:r>
        <w:rPr>
          <w:rFonts w:ascii="Times New Roman" w:hAnsi="Times New Roman" w:eastAsia="Times New Roman" w:cs="Times New Roman"/>
          <w:color w:val="000000"/>
          <w:sz w:val="28"/>
          <w:szCs w:val="28"/>
          <w:b w:val="0"/>
          <w:bCs w:val="0"/>
        </w:rPr>
        <w:t xml:space="preserve">Подготовка документов планирования регулярных перевозок осуществляется в соответствии с методическими рекомендациями по разработке документов транспортного планирования</w:t>
      </w:r>
    </w:p>
    <w:p>
      <w:pPr/>
      <w:r>
        <w:rPr>
          <w:rFonts w:ascii="Times New Roman" w:hAnsi="Times New Roman" w:eastAsia="Times New Roman" w:cs="Times New Roman"/>
          <w:color w:val="000000"/>
          <w:sz w:val="28"/>
          <w:szCs w:val="28"/>
          <w:b w:val="0"/>
          <w:bCs w:val="0"/>
        </w:rPr>
        <w:t xml:space="preserve">7) Выберете ложное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Подготовка документов планирования регулярных перевозок осуществляется с учетом положений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 в порядке, установленном законами или иными нормативными правовыми актами субъектов Российской Федерации, муниципальными нормативными правовыми актами, а в случае, если соответствующим актом предусмотрены мероприятия по организации регулярных перевозок по смежным межрегиональным маршрутам регулярных перевозок, - в порядке, установленном соглашением об организации регулярных перевозок между субъектами Российской Федерации, в границах которых проходят данные маршруты</w:t>
      </w:r>
    </w:p>
    <w:p>
      <w:pPr>
        <w:numPr>
          <w:ilvl w:val="0"/>
          <w:numId w:val="3"/>
        </w:numPr>
      </w:pPr>
      <w:r>
        <w:rPr>
          <w:rFonts w:ascii="Times New Roman" w:hAnsi="Times New Roman" w:eastAsia="Times New Roman" w:cs="Times New Roman"/>
          <w:color w:val="000000"/>
          <w:sz w:val="28"/>
          <w:szCs w:val="28"/>
          <w:b w:val="0"/>
          <w:bCs w:val="0"/>
        </w:rPr>
        <w:t xml:space="preserve">(+) Подготовка документов планирования регулярных перевозок осуществляется в соответствии с методическими рекомендациями по разработке документов транспортного планирования</w:t>
      </w:r>
    </w:p>
    <w:p>
      <w:pPr/>
      <w:r>
        <w:rPr>
          <w:rFonts w:ascii="Times New Roman" w:hAnsi="Times New Roman" w:eastAsia="Times New Roman" w:cs="Times New Roman"/>
          <w:color w:val="000000"/>
          <w:sz w:val="28"/>
          <w:szCs w:val="28"/>
          <w:b w:val="0"/>
          <w:bCs w:val="0"/>
        </w:rPr>
        <w:t xml:space="preserve">8) Выберете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Подготовка документов планирования регулярных перевозок осуществляется с учетом положений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 в порядке, установленном законами или иными нормативными правовыми актами субъектов Российской Федерации, муниципальными нормативными правовыми актами, а в случае, если соответствующим актом предусмотрены мероприятия по организации регулярных перевозок по смежным межрегиональным маршрутам регулярных перевозок, - в порядке, установленном соглашением об организации регулярных перевозок между субъектами Российской Федерации, в границах которых проходят данные маршруты</w:t>
      </w:r>
    </w:p>
    <w:p>
      <w:pPr>
        <w:numPr>
          <w:ilvl w:val="0"/>
          <w:numId w:val="3"/>
        </w:numPr>
      </w:pPr>
      <w:r>
        <w:rPr>
          <w:rFonts w:ascii="Times New Roman" w:hAnsi="Times New Roman" w:eastAsia="Times New Roman" w:cs="Times New Roman"/>
          <w:color w:val="000000"/>
          <w:sz w:val="28"/>
          <w:szCs w:val="28"/>
          <w:b w:val="0"/>
          <w:bCs w:val="0"/>
        </w:rPr>
        <w:t xml:space="preserve">Подготовка документов планирования регулярных перевозок осуществляется в соответствии с Постановлением Правительства Российской Федерации от 18.09.2021 № 1578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w:t>
      </w:r>
    </w:p>
    <w:p>
      <w:pPr/>
      <w:r>
        <w:rPr>
          <w:rFonts w:ascii="Times New Roman" w:hAnsi="Times New Roman" w:eastAsia="Times New Roman" w:cs="Times New Roman"/>
          <w:color w:val="000000"/>
          <w:sz w:val="28"/>
          <w:szCs w:val="28"/>
          <w:b w:val="0"/>
          <w:bCs w:val="0"/>
        </w:rPr>
        <w:t xml:space="preserve">9) Выберете НЕверное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Подготовка документов планирования регулярных перевозок осуществляется с учетом положений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 в порядке, установленном законами или иными нормативными правовыми актами субъектов Российской Федерации, муниципальными нормативными правовыми актами, а в случае, если соответствующим актом предусмотрены мероприятия по организации регулярных перевозок по смежным межрегиональным маршрутам регулярных перевозок, - в порядке, установленном соглашением об организации регулярных перевозок между субъектами Российской Федерации, в границах которых проходят данные маршруты</w:t>
      </w:r>
    </w:p>
    <w:p>
      <w:pPr>
        <w:numPr>
          <w:ilvl w:val="0"/>
          <w:numId w:val="3"/>
        </w:numPr>
      </w:pPr>
      <w:r>
        <w:rPr>
          <w:rFonts w:ascii="Times New Roman" w:hAnsi="Times New Roman" w:eastAsia="Times New Roman" w:cs="Times New Roman"/>
          <w:color w:val="000000"/>
          <w:sz w:val="28"/>
          <w:szCs w:val="28"/>
          <w:b w:val="0"/>
          <w:bCs w:val="0"/>
        </w:rPr>
        <w:t xml:space="preserve">(+) Подготовка документов планирования регулярных перевозок осуществляется в соответствии с Постановлением Правительства Российской Федерации от 18.09.2021 № 1578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w:t>
      </w:r>
    </w:p>
    <w:p>
      <w:pPr/>
      <w:r>
        <w:rPr>
          <w:rFonts w:ascii="Times New Roman" w:hAnsi="Times New Roman" w:eastAsia="Times New Roman" w:cs="Times New Roman"/>
          <w:color w:val="000000"/>
          <w:sz w:val="28"/>
          <w:szCs w:val="28"/>
          <w:b w:val="0"/>
          <w:bCs w:val="0"/>
        </w:rPr>
        <w:t xml:space="preserve">10) Выберете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Подготовка документов планирования регулярных перевозок осуществляется с учетом положений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 в порядке, установленном законами или иными нормативными правовыми актами субъектов Российской Федерации, муниципальными нормативными правовыми актами, а в случае, если соответствующим актом предусмотрены мероприятия по организации регулярных перевозок по смежным межрегиональным маршрутам регулярных перевозок, - в порядке, установленном соглашением об организации регулярных перевозок между субъектами Российской Федерации, в границах которых проходят данные маршруты</w:t>
      </w:r>
    </w:p>
    <w:p>
      <w:pPr>
        <w:numPr>
          <w:ilvl w:val="0"/>
          <w:numId w:val="3"/>
        </w:numPr>
      </w:pPr>
      <w:r>
        <w:rPr>
          <w:rFonts w:ascii="Times New Roman" w:hAnsi="Times New Roman" w:eastAsia="Times New Roman" w:cs="Times New Roman"/>
          <w:color w:val="000000"/>
          <w:sz w:val="28"/>
          <w:szCs w:val="28"/>
          <w:b w:val="0"/>
          <w:bCs w:val="0"/>
        </w:rPr>
        <w:t xml:space="preserve">Подготовка документов планирования нерегулярных перевозок осуществляется с учетом положений Федерального закона «Об организации нерегулярных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 в порядке, установленном законами или иными нормативными правовыми актами субъектов Российской Федерации, муниципальными нормативными правовыми актами, а в случае, если соответствующим актом предусмотрены мероприятия по организации нерегулярных перевозок по смежным межрегиональным маршрутам регулярных перевозок, - в порядке, установленном соглашением об организации нерегулярных перевозок между субъектами Российской Федерации, в границах которых проходят данные маршруты</w:t>
      </w:r>
    </w:p>
    <w:p>
      <w:pPr/>
      <w:r>
        <w:rPr>
          <w:rFonts w:ascii="Times New Roman" w:hAnsi="Times New Roman" w:eastAsia="Times New Roman" w:cs="Times New Roman"/>
          <w:color w:val="000000"/>
          <w:sz w:val="28"/>
          <w:szCs w:val="28"/>
          <w:b w:val="0"/>
          <w:bCs w:val="0"/>
        </w:rPr>
        <w:t xml:space="preserve">11) Выберете НЕверное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Подготовка документов планирования регулярных перевозок осуществляется с учетом положений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 в порядке, установленном законами или иными нормативными правовыми актами субъектов Российской Федерации, муниципальными нормативными правовыми актами, а в случае, если соответствующим актом предусмотрены мероприятия по организации регулярных перевозок по смежным межрегиональным маршрутам регулярных перевозок, - в порядке, установленном соглашением об организации регулярных перевозок между субъектами Российской Федерации, в границах которых проходят данные маршруты</w:t>
      </w:r>
    </w:p>
    <w:p>
      <w:pPr>
        <w:numPr>
          <w:ilvl w:val="0"/>
          <w:numId w:val="3"/>
        </w:numPr>
      </w:pPr>
      <w:r>
        <w:rPr>
          <w:rFonts w:ascii="Times New Roman" w:hAnsi="Times New Roman" w:eastAsia="Times New Roman" w:cs="Times New Roman"/>
          <w:color w:val="000000"/>
          <w:sz w:val="28"/>
          <w:szCs w:val="28"/>
          <w:b w:val="0"/>
          <w:bCs w:val="0"/>
        </w:rPr>
        <w:t xml:space="preserve">(+) Подготовка документов планирования нерегулярных перевозок осуществляется с учетом положений Федерального закона «Об организации нерегулярных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 в порядке, установленном законами или иными нормативными правовыми актами субъектов Российской Федерации, муниципальными нормативными правовыми актами, а в случае, если соответствующим актом предусмотрены мероприятия по организации нерегулярных перевозок по смежным межрегиональным маршрутам регулярных перевозок, - в порядке, установленном соглашением об организации нерегулярных перевозок между субъектами Российской Федерации, в границах которых проходят данные маршруты</w:t>
      </w:r>
    </w:p>
    <w:p>
      <w:pPr/>
      <w:r>
        <w:rPr>
          <w:rFonts w:ascii="Times New Roman" w:hAnsi="Times New Roman" w:eastAsia="Times New Roman" w:cs="Times New Roman"/>
          <w:color w:val="000000"/>
          <w:sz w:val="28"/>
          <w:szCs w:val="28"/>
          <w:b w:val="1"/>
          <w:bCs w:val="1"/>
        </w:rPr>
        <w:t xml:space="preserve">Знание: «Знать полномочия по установлению, изменению, отмене муниципальных маршрутов регулярных перевозок, межмуниципальных маршрутов регулярных перевозок» (количество вопросов: 6)</w:t>
      </w:r>
    </w:p>
    <w:p>
      <w:pPr/>
      <w:r>
        <w:rPr>
          <w:rFonts w:ascii="Times New Roman" w:hAnsi="Times New Roman" w:eastAsia="Times New Roman" w:cs="Times New Roman"/>
          <w:color w:val="000000"/>
          <w:sz w:val="28"/>
          <w:szCs w:val="28"/>
          <w:b w:val="0"/>
          <w:bCs w:val="0"/>
        </w:rPr>
        <w:t xml:space="preserve">12) Выберете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Муниципальные маршруты регулярных перевозок в границах одного городского поселения или одного городского округа устанавливаются, изменяются, отменяются уполномоченным органом местного самоуправления соответствующего городского поселения или соответствующего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Муниципальные маршруты регулярных перевозок в границах одного городского поселения или одного городского округа устанавливаются, изменяются, отменяются уполномоченным органом местного самоуправления соответствующего городского поселения или соответствующей городской агломерации</w:t>
      </w:r>
    </w:p>
    <w:p>
      <w:pPr/>
      <w:r>
        <w:rPr>
          <w:rFonts w:ascii="Times New Roman" w:hAnsi="Times New Roman" w:eastAsia="Times New Roman" w:cs="Times New Roman"/>
          <w:color w:val="000000"/>
          <w:sz w:val="28"/>
          <w:szCs w:val="28"/>
          <w:b w:val="0"/>
          <w:bCs w:val="0"/>
        </w:rPr>
        <w:t xml:space="preserve">13) Выберете НЕверное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Муниципальные маршруты регулярных перевозок в границах одного городского поселения или одного городского округа устанавливаются, изменяются, отменяются уполномоченным органом местного самоуправления соответствующего городского поселения или соответствующего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 Муниципальные маршруты регулярных перевозок в границах одного городского поселения или одного городского округа устанавливаются, изменяются, отменяются уполномоченным органом местного самоуправления соответствующего городского поселения или соответствующей городской агломерации</w:t>
      </w:r>
    </w:p>
    <w:p>
      <w:pPr/>
      <w:r>
        <w:rPr>
          <w:rFonts w:ascii="Times New Roman" w:hAnsi="Times New Roman" w:eastAsia="Times New Roman" w:cs="Times New Roman"/>
          <w:color w:val="000000"/>
          <w:sz w:val="28"/>
          <w:szCs w:val="28"/>
          <w:b w:val="0"/>
          <w:bCs w:val="0"/>
        </w:rPr>
        <w:t xml:space="preserve">14) Выберете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Муниципальные маршруты регулярных перевозок в границах одного сельского поселения, в границах двух и более поселений, находящихся в границах одного муниципального района, устанавливаются, изменяются, отменяются уполномоченным органом местного самоуправления муниципального района, в границах которого находятся указанные поселения</w:t>
      </w:r>
    </w:p>
    <w:p>
      <w:pPr>
        <w:numPr>
          <w:ilvl w:val="0"/>
          <w:numId w:val="3"/>
        </w:numPr>
      </w:pPr>
      <w:r>
        <w:rPr>
          <w:rFonts w:ascii="Times New Roman" w:hAnsi="Times New Roman" w:eastAsia="Times New Roman" w:cs="Times New Roman"/>
          <w:color w:val="000000"/>
          <w:sz w:val="28"/>
          <w:szCs w:val="28"/>
          <w:b w:val="0"/>
          <w:bCs w:val="0"/>
        </w:rPr>
        <w:t xml:space="preserve">Муниципальные маршруты регулярных перевозок в границах одного сельского поселения, в границах двух и более поселений, находящихся в границах одного муниципального района, устанавливаются, изменяются, отменяются уполномоченным органом регионального самоуправления городской агломерации, в границах которого находятся указанные поселения</w:t>
      </w:r>
    </w:p>
    <w:p>
      <w:pPr/>
      <w:r>
        <w:rPr>
          <w:rFonts w:ascii="Times New Roman" w:hAnsi="Times New Roman" w:eastAsia="Times New Roman" w:cs="Times New Roman"/>
          <w:color w:val="000000"/>
          <w:sz w:val="28"/>
          <w:szCs w:val="28"/>
          <w:b w:val="0"/>
          <w:bCs w:val="0"/>
        </w:rPr>
        <w:t xml:space="preserve">15) Выберете НЕверное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Муниципальные маршруты регулярных перевозок в границах одного сельского поселения, в границах двух и более поселений, находящихся в границах одного муниципального района, устанавливаются, изменяются, отменяются уполномоченным органом местного самоуправления муниципального района, в границах которого находятся указанные поселения</w:t>
      </w:r>
    </w:p>
    <w:p>
      <w:pPr>
        <w:numPr>
          <w:ilvl w:val="0"/>
          <w:numId w:val="3"/>
        </w:numPr>
      </w:pPr>
      <w:r>
        <w:rPr>
          <w:rFonts w:ascii="Times New Roman" w:hAnsi="Times New Roman" w:eastAsia="Times New Roman" w:cs="Times New Roman"/>
          <w:color w:val="000000"/>
          <w:sz w:val="28"/>
          <w:szCs w:val="28"/>
          <w:b w:val="0"/>
          <w:bCs w:val="0"/>
        </w:rPr>
        <w:t xml:space="preserve">(+) Муниципальные маршруты регулярных перевозок в границах одного сельского поселения, в границах двух и более поселений, находящихся в границах одного муниципального района, устанавливаются, изменяются, отменяются уполномоченным органом регионального самоуправления городской агломерации, в границах которого находятся указанные поселения</w:t>
      </w:r>
    </w:p>
    <w:p>
      <w:pPr/>
      <w:r>
        <w:rPr>
          <w:rFonts w:ascii="Times New Roman" w:hAnsi="Times New Roman" w:eastAsia="Times New Roman" w:cs="Times New Roman"/>
          <w:color w:val="000000"/>
          <w:sz w:val="28"/>
          <w:szCs w:val="28"/>
          <w:b w:val="0"/>
          <w:bCs w:val="0"/>
        </w:rPr>
        <w:t xml:space="preserve">16) Выберете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Межмуниципальные маршруты регулярных перевозок в границах субъектов Российской Федерации устанавливаются, изменяются, отменяются уполномоченными органами исполнительной власти соответствующих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Муниципальные маршруты регулярных перевозок в границах субъектов Российской Федерации - городов федерального значения Москвы, Санкт-Петербурга и Севастополя устанавливаются, изменяются, отменяются уполномоченными органами исполнительной власти соответствующих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Межмуниципальные маршруты нерегулярных перевозок в границах субъектов Российской Федерации устанавливаются, изменяются, отменяются уполномоченными органами исполнительной власти соответствующих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Муниципальные маршруты регулярных перевозок в границах субъектов Российской Федерации - городов федерального значения Москвы, Санкт-Петербурга и Севастополя устанавливаются, изменяются, отменяются уполномоченными органами законодательной власти соответствующих субъектов Российской Федерации</w:t>
      </w:r>
    </w:p>
    <w:p>
      <w:pPr/>
      <w:r>
        <w:rPr>
          <w:rFonts w:ascii="Times New Roman" w:hAnsi="Times New Roman" w:eastAsia="Times New Roman" w:cs="Times New Roman"/>
          <w:color w:val="000000"/>
          <w:sz w:val="28"/>
          <w:szCs w:val="28"/>
          <w:b w:val="0"/>
          <w:bCs w:val="0"/>
        </w:rPr>
        <w:t xml:space="preserve">17) Выберете НЕверные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Межмуниципальные маршруты регулярных перевозок в границах субъектов Российской Федерации устанавливаются, изменяются, отменяются уполномоченными органами исполнительной власти соответствующих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Муниципальные маршруты регулярных перевозок в границах субъектов Российской Федерации - городов федерального значения Москвы, Санкт-Петербурга и Севастополя устанавливаются, изменяются, отменяются уполномоченными органами исполнительной власти соответствующих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Межмуниципальные маршруты нерегулярных перевозок в границах субъектов Российской Федерации устанавливаются, изменяются, отменяются уполномоченными органами исполнительной власти соответствующих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Муниципальные маршруты регулярных перевозок в границах субъектов Российской Федерации - городов федерального значения Москвы, Санкт-Петербурга и Севастополя устанавливаются, изменяются, отменяются уполномоченными органами законодательной власти соответствующих субъектов Российской Федерации</w:t>
      </w:r>
    </w:p>
    <w:p>
      <w:pPr/>
      <w:r>
        <w:rPr>
          <w:rFonts w:ascii="Times New Roman" w:hAnsi="Times New Roman" w:eastAsia="Times New Roman" w:cs="Times New Roman"/>
          <w:color w:val="000000"/>
          <w:sz w:val="28"/>
          <w:szCs w:val="28"/>
          <w:b w:val="1"/>
          <w:bCs w:val="1"/>
        </w:rPr>
        <w:t xml:space="preserve">Знание: «Знать порядок установления, изменения, отмены муниципального маршрута регулярных перевозок, межмуниципального маршрута регулярных перевозок» (количество вопросов: 5)</w:t>
      </w:r>
    </w:p>
    <w:p>
      <w:pPr/>
      <w:r>
        <w:rPr>
          <w:rFonts w:ascii="Times New Roman" w:hAnsi="Times New Roman" w:eastAsia="Times New Roman" w:cs="Times New Roman"/>
          <w:color w:val="000000"/>
          <w:sz w:val="28"/>
          <w:szCs w:val="28"/>
          <w:b w:val="0"/>
          <w:bCs w:val="0"/>
        </w:rPr>
        <w:t xml:space="preserve">18) Порядок установления, изменения, отмены муниципальных маршрутов регулярных перевозок, межмуниципальных маршрутов регулярных перевозок (в том числе порядок рассмотрения заявлений юридических лиц, индивидуальных предпринимателей, участников договора простого товарищества об установлении, изменении либо отмене данных маршрутов, а также основания для отказа в установлении либо изменении данных маршрутов, основания для отмены данных маршрутов) устанавливается с учетом положений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отношении муниципальных маршрутов регулярных перевозок - законами или иными нормативными правовыми актами субъектов Российской Федерации - городов федерального значения Москвы, Санкт-Петербурга и Севастополя либо муниципальными нормативными правовыми актами</w:t>
      </w:r>
    </w:p>
    <w:p>
      <w:pPr>
        <w:numPr>
          <w:ilvl w:val="0"/>
          <w:numId w:val="3"/>
        </w:numPr>
      </w:pPr>
      <w:r>
        <w:rPr>
          <w:rFonts w:ascii="Times New Roman" w:hAnsi="Times New Roman" w:eastAsia="Times New Roman" w:cs="Times New Roman"/>
          <w:color w:val="000000"/>
          <w:sz w:val="28"/>
          <w:szCs w:val="28"/>
          <w:b w:val="0"/>
          <w:bCs w:val="0"/>
        </w:rPr>
        <w:t xml:space="preserve">в отношении межмуниципальных маршрутов регулярных перевозок - законами или иными нормативно-правовыми рекомендациями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в отношении муниципальных маршрутов регулярных перевозок - законами или иными нормативно-правовыми рекомендациями субъектов Российской Федерации - городов федерального значения Москвы, Санкт-Петербурга и Севастополя либо муниципальными нормативными правовыми актами</w:t>
      </w:r>
    </w:p>
    <w:p>
      <w:pPr>
        <w:numPr>
          <w:ilvl w:val="0"/>
          <w:numId w:val="3"/>
        </w:numPr>
      </w:pPr>
      <w:r>
        <w:rPr>
          <w:rFonts w:ascii="Times New Roman" w:hAnsi="Times New Roman" w:eastAsia="Times New Roman" w:cs="Times New Roman"/>
          <w:color w:val="000000"/>
          <w:sz w:val="28"/>
          <w:szCs w:val="28"/>
          <w:b w:val="0"/>
          <w:bCs w:val="0"/>
        </w:rPr>
        <w:t xml:space="preserve">(+) в отношении межмуниципальных маршрутов регулярных перевозок - законами или иными нормативными правовыми актами субъектов Российской Федерации</w:t>
      </w:r>
    </w:p>
    <w:p>
      <w:pPr/>
      <w:r>
        <w:rPr>
          <w:rFonts w:ascii="Times New Roman" w:hAnsi="Times New Roman" w:eastAsia="Times New Roman" w:cs="Times New Roman"/>
          <w:color w:val="000000"/>
          <w:sz w:val="28"/>
          <w:szCs w:val="28"/>
          <w:b w:val="0"/>
          <w:bCs w:val="0"/>
        </w:rPr>
        <w:t xml:space="preserve">19) Порядок установления, изменения, отмены муниципальных маршрутов регулярных перевозок, межмуниципальных маршрутов регулярных перевозок (в том числе порядок рассмотрения заявлений юридических лиц, индивидуальных предпринимателей, участников договора простого товарищества об установлении, изменении либо отмене данных маршрутов, а также основания для отказа в установлении либо изменении данных маршрутов, основания для отмены данных маршрутов) устанавливается с учетом положений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отношении муниципальных маршрутов регулярных перевозок - законами или иными нормативными правовыми актами субъектов Российской Федерации - городов федерального значения Москвы, Санкт-Петербурга и Севастополя либо муниципальными нормативными правовыми актами</w:t>
      </w:r>
    </w:p>
    <w:p>
      <w:pPr>
        <w:numPr>
          <w:ilvl w:val="0"/>
          <w:numId w:val="3"/>
        </w:numPr>
      </w:pPr>
      <w:r>
        <w:rPr>
          <w:rFonts w:ascii="Times New Roman" w:hAnsi="Times New Roman" w:eastAsia="Times New Roman" w:cs="Times New Roman"/>
          <w:color w:val="000000"/>
          <w:sz w:val="28"/>
          <w:szCs w:val="28"/>
          <w:b w:val="0"/>
          <w:bCs w:val="0"/>
        </w:rPr>
        <w:t xml:space="preserve">в отношении муниципальных маршрутов регулярных перевозок - законами или иными нормативно-правовыми рекомендациями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в отношении муниципальных маршрутов регулярных перевозок, межмуниципальных маршрутов регулярных перевозок, осуществляется по согласованию между уполномоченным органом исполнительной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в отношении межмуниципальных маршрутов регулярных перевозок - законами или иными нормативными правовыми актами субъектов Российской Федерации</w:t>
      </w:r>
    </w:p>
    <w:p>
      <w:pPr/>
      <w:r>
        <w:rPr>
          <w:rFonts w:ascii="Times New Roman" w:hAnsi="Times New Roman" w:eastAsia="Times New Roman" w:cs="Times New Roman"/>
          <w:color w:val="000000"/>
          <w:sz w:val="28"/>
          <w:szCs w:val="28"/>
          <w:b w:val="0"/>
          <w:bCs w:val="0"/>
        </w:rPr>
        <w:t xml:space="preserve">20) Выберете верное утверждение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Установление или изменение муниципального маршрута регулярных перевозок либо межмуниципального маршрута регулярных перевозок, имеющих два и более общих остановочных пункта с ранее установленным соответственно муниципальным маршрутом регулярных перевозок, межмуниципальным маршрутом регулярных перевозок, осуществляется по согласованию между уполномоченным органом исполнительной власти субъекта Российской Федерации и уполномоченным органом местного самоуправления, к компетенции которых в соответствии с Федеральным законом от 13 июля 2015 г. №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отнесено установление данных маршрутов. Порядок указанного согласования устанавливается законом или иным нормативным правовым актом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Установление или изменение муниципального маршрута регулярных перевозок либо межмуниципального маршрута регулярных перевозок, имеющих два и более общих остановочных пункта с ранее установленным соответственно муниципальным маршрутом регулярных перевозок, межмуниципальным маршрутом регулярных перевозок, осуществляется по согласованию между уполномоченным органом исполнительной власти субъекта Российской Федерации и уполномоченным органом местного самоуправления, к компетенции которых в соответствии с Федеральным законом от 13 июля 2015 г. №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отнесено установление данных маршрутов. Порядок указанного согласования устанавливается комплексной схемой организации транспорта и документом утверждения реестра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Если меньшие сроки не согласованы с юридическим лицом, индивидуальным предпринимателем или уполномоченным участником договора простого товарищества, которым выдано свидетельство об осуществлении перевозок по муниципальному маршруту регулярных перевозок, межмуниципальному маршруту регулярных перевозок, в течение срока действия такого свидетельства решение об изменении либо отмене соответствующего маршрута по инициативе установивших его уполномоченного органа исполнительной власти субъекта Российской Федерации или уполномоченного органа местного самоуправления принимается не позднее чем за сто восемьдесят дней до дня окончания срока действия такого свидетельства и вступает в силу по окончании срока действия такого свидетельства</w:t>
      </w:r>
    </w:p>
    <w:p>
      <w:pPr>
        <w:numPr>
          <w:ilvl w:val="0"/>
          <w:numId w:val="3"/>
        </w:numPr>
      </w:pPr>
      <w:r>
        <w:rPr>
          <w:rFonts w:ascii="Times New Roman" w:hAnsi="Times New Roman" w:eastAsia="Times New Roman" w:cs="Times New Roman"/>
          <w:color w:val="000000"/>
          <w:sz w:val="28"/>
          <w:szCs w:val="28"/>
          <w:b w:val="0"/>
          <w:bCs w:val="0"/>
        </w:rPr>
        <w:t xml:space="preserve">(+) Муниципальный маршрут регулярных перевозок, межмуниципальный маршрут регулярных перевозок считаются отмененными со дня исключения сведений о данных маршрутах соответственно из реестра муниципальных маршрутов регулярных перевозок, реестра межмуниципальных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Если меньшие сроки не согласованы с физическим лицом, индивидуальным предпринимателем или уполномоченным участником договора простого долевого товарищества, которым выдано свидетельство об осуществлении перевозок по муниципальному маршруту регулярных перевозок, межмуниципальному маршруту регулярных перевозок, в течение срока действия такого свидетельства решение об изменении либо отмене соответствующего маршрута по инициативе установивших его уполномоченного органа исполнительной власти субъекта Российской Федерации или уполномоченного органа местного самоуправления принимается не позднее чем за сто восемьдесят дней до дня окончания срока действия такого свидетельства и вступает в силу по окончании срока действия такого свидетельства</w:t>
      </w:r>
    </w:p>
    <w:p>
      <w:pPr/>
      <w:r>
        <w:rPr>
          <w:rFonts w:ascii="Times New Roman" w:hAnsi="Times New Roman" w:eastAsia="Times New Roman" w:cs="Times New Roman"/>
          <w:color w:val="000000"/>
          <w:sz w:val="28"/>
          <w:szCs w:val="28"/>
          <w:b w:val="0"/>
          <w:bCs w:val="0"/>
        </w:rPr>
        <w:t xml:space="preserve">21) Выберете НЕверное утверждение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Установление или изменение муниципального маршрута регулярных перевозок либо межмуниципального маршрута регулярных перевозок, имеющих два и более общих остановочных пункта с ранее установленным соответственно муниципальным маршрутом регулярных перевозок, межмуниципальным маршрутом регулярных перевозок, осуществляется по согласованию между уполномоченным органом исполнительной власти субъекта Российской Федерации и уполномоченным органом местного самоуправления, к компетенции которых в соответствии с Федеральным законом от 13 июля 2015 г. №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отнесено установление данных маршрутов. Порядок указанного согласования устанавливается законом или иным нормативным правовым актом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Установление или изменение муниципального маршрута регулярных перевозок либо межмуниципального маршрута регулярных перевозок, имеющих два и более общих остановочных пункта с ранее установленным соответственно муниципальным маршрутом регулярных перевозок, межмуниципальным маршрутом регулярных перевозок, осуществляется по согласованию между уполномоченным органом исполнительной власти субъекта Российской Федерации и уполномоченным органом местного самоуправления, к компетенции которых в соответствии с Федеральным законом от 13 июля 2015 г. №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отнесено установление данных маршрутов. Порядок указанного согласования устанавливается комплексной схемой организации транспорта и документом утверждения реестра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Если меньшие сроки не согласованы с юридическим лицом, индивидуальным предпринимателем или уполномоченным участником договора простого товарищества, которым выдано свидетельство об осуществлении перевозок по муниципальному маршруту регулярных перевозок, межмуниципальному маршруту регулярных перевозок, в течение срока действия такого свидетельства решение об изменении либо отмене соответствующего маршрута по инициативе установивших его уполномоченного органа исполнительной власти субъекта Российской Федерации или уполномоченного органа местного самоуправления принимается не позднее чем за сто восемьдесят дней до дня окончания срока действия такого свидетельства и вступает в силу по окончании срока действия такого свидетельства</w:t>
      </w:r>
    </w:p>
    <w:p>
      <w:pPr>
        <w:numPr>
          <w:ilvl w:val="0"/>
          <w:numId w:val="3"/>
        </w:numPr>
      </w:pPr>
      <w:r>
        <w:rPr>
          <w:rFonts w:ascii="Times New Roman" w:hAnsi="Times New Roman" w:eastAsia="Times New Roman" w:cs="Times New Roman"/>
          <w:color w:val="000000"/>
          <w:sz w:val="28"/>
          <w:szCs w:val="28"/>
          <w:b w:val="0"/>
          <w:bCs w:val="0"/>
        </w:rPr>
        <w:t xml:space="preserve">Муниципальный маршрут регулярных перевозок, межмуниципальный маршрут регулярных перевозок считаются отмененными со дня исключения сведений о данных маршрутах соответственно из реестра муниципальных маршрутов регулярных перевозок, реестра межмуниципальных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Если меньшие сроки не согласованы с физическим лицом, индивидуальным предпринимателем или уполномоченным участником договора простого долевого товарищества, которым выдано свидетельство об осуществлении перевозок по муниципальному маршруту регулярных перевозок, межмуниципальному маршруту регулярных перевозок, в течение срока действия такого свидетельства решение об изменении либо отмене соответствующего маршрута по инициативе установивших его уполномоченного органа исполнительной власти субъекта Российской Федерации или уполномоченного органа местного самоуправления принимается не позднее чем за сто восемьдесят дней до дня окончания срока действия такого свидетельства и вступает в силу по окончании срока действия такого свидетельства</w:t>
      </w:r>
    </w:p>
    <w:p>
      <w:pPr/>
      <w:r>
        <w:rPr>
          <w:rFonts w:ascii="Times New Roman" w:hAnsi="Times New Roman" w:eastAsia="Times New Roman" w:cs="Times New Roman"/>
          <w:color w:val="000000"/>
          <w:sz w:val="28"/>
          <w:szCs w:val="28"/>
          <w:b w:val="0"/>
          <w:bCs w:val="0"/>
        </w:rPr>
        <w:t xml:space="preserve">22) Заполните пробел «В течение ... со дня принятия уполномоченным органом исполнительной власти субъекта Российской Федерации или уполномоченным органом местного самоуправления, решения об изменении муниципального маршрута регулярных перевозок, межмуниципального маршрута регулярных перевозок юридическое лицо, индивидуальный предприниматель, уполномоченный участник договора простого товарищества, которым выданы свидетельства об осуществлении перевозок по данным маршрутам, обязаны обратиться в уполномоченный орган исполнительной власти субъекта Российской Федерации или уполномоченный орган местного самоуправления с заявлениями о продлении действия таких свидетельств и карт данных маршрутов на следующий срок в соответствии с принятым решением»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десяти дней</w:t>
      </w:r>
    </w:p>
    <w:p>
      <w:pPr>
        <w:numPr>
          <w:ilvl w:val="0"/>
          <w:numId w:val="3"/>
        </w:numPr>
      </w:pPr>
      <w:r>
        <w:rPr>
          <w:rFonts w:ascii="Times New Roman" w:hAnsi="Times New Roman" w:eastAsia="Times New Roman" w:cs="Times New Roman"/>
          <w:color w:val="000000"/>
          <w:sz w:val="28"/>
          <w:szCs w:val="28"/>
          <w:b w:val="0"/>
          <w:bCs w:val="0"/>
        </w:rPr>
        <w:t xml:space="preserve">тридцати дней</w:t>
      </w:r>
    </w:p>
    <w:p>
      <w:pPr>
        <w:numPr>
          <w:ilvl w:val="0"/>
          <w:numId w:val="3"/>
        </w:numPr>
      </w:pPr>
      <w:r>
        <w:rPr>
          <w:rFonts w:ascii="Times New Roman" w:hAnsi="Times New Roman" w:eastAsia="Times New Roman" w:cs="Times New Roman"/>
          <w:color w:val="000000"/>
          <w:sz w:val="28"/>
          <w:szCs w:val="28"/>
          <w:b w:val="0"/>
          <w:bCs w:val="0"/>
        </w:rPr>
        <w:t xml:space="preserve">(+) шестидесяти дней</w:t>
      </w:r>
    </w:p>
    <w:p>
      <w:pPr>
        <w:numPr>
          <w:ilvl w:val="0"/>
          <w:numId w:val="3"/>
        </w:numPr>
      </w:pPr>
      <w:r>
        <w:rPr>
          <w:rFonts w:ascii="Times New Roman" w:hAnsi="Times New Roman" w:eastAsia="Times New Roman" w:cs="Times New Roman"/>
          <w:color w:val="000000"/>
          <w:sz w:val="28"/>
          <w:szCs w:val="28"/>
          <w:b w:val="0"/>
          <w:bCs w:val="0"/>
        </w:rPr>
        <w:t xml:space="preserve">девяноста дней</w:t>
      </w:r>
    </w:p>
    <w:p>
      <w:pPr/>
      <w:r>
        <w:rPr>
          <w:rFonts w:ascii="Times New Roman" w:hAnsi="Times New Roman" w:eastAsia="Times New Roman" w:cs="Times New Roman"/>
          <w:color w:val="000000"/>
          <w:sz w:val="28"/>
          <w:szCs w:val="28"/>
          <w:b w:val="1"/>
          <w:bCs w:val="1"/>
        </w:rPr>
        <w:t xml:space="preserve">Знание: «Знать порядок установления, изменения, отмены смежного межрегионального маршрута регулярных перевозок» (количество вопросов: 6)</w:t>
      </w:r>
    </w:p>
    <w:p>
      <w:pPr/>
      <w:r>
        <w:rPr>
          <w:rFonts w:ascii="Times New Roman" w:hAnsi="Times New Roman" w:eastAsia="Times New Roman" w:cs="Times New Roman"/>
          <w:color w:val="000000"/>
          <w:sz w:val="28"/>
          <w:szCs w:val="28"/>
          <w:b w:val="0"/>
          <w:bCs w:val="0"/>
        </w:rPr>
        <w:t xml:space="preserve">23) Укажите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Смежный маршрут регулярных перевозок считается отмененным со дня исключения сведений о данном маршруте из реестра смежных маршрутов регулярных перевозок грузов</w:t>
      </w:r>
    </w:p>
    <w:p>
      <w:pPr>
        <w:numPr>
          <w:ilvl w:val="0"/>
          <w:numId w:val="3"/>
        </w:numPr>
      </w:pPr>
      <w:r>
        <w:rPr>
          <w:rFonts w:ascii="Times New Roman" w:hAnsi="Times New Roman" w:eastAsia="Times New Roman" w:cs="Times New Roman"/>
          <w:color w:val="000000"/>
          <w:sz w:val="28"/>
          <w:szCs w:val="28"/>
          <w:b w:val="0"/>
          <w:bCs w:val="0"/>
        </w:rPr>
        <w:t xml:space="preserve">(+) Смежный межрегиональный маршрут регулярных перевозок считается отмененным со дня исключения сведений о данном маршруте из реестра смежных межрегиональных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Смежный межрегиональный маршрут регулярных перевозок устанавливается, изменяется, отменяется уполномоченным органом исполнительной власти субъекта Российской Федерации, в границах которого расположен начальный остановочный пункт по данному маршруту</w:t>
      </w:r>
    </w:p>
    <w:p>
      <w:pPr>
        <w:numPr>
          <w:ilvl w:val="0"/>
          <w:numId w:val="3"/>
        </w:numPr>
      </w:pPr>
      <w:r>
        <w:rPr>
          <w:rFonts w:ascii="Times New Roman" w:hAnsi="Times New Roman" w:eastAsia="Times New Roman" w:cs="Times New Roman"/>
          <w:color w:val="000000"/>
          <w:sz w:val="28"/>
          <w:szCs w:val="28"/>
          <w:b w:val="0"/>
          <w:bCs w:val="0"/>
        </w:rPr>
        <w:t xml:space="preserve">Отмена смежного межрегионального маршрута регулярных перевозок осуществляется по обращению, в течении 30 дней после регистрации обращения</w:t>
      </w:r>
    </w:p>
    <w:p>
      <w:pPr>
        <w:numPr>
          <w:ilvl w:val="0"/>
          <w:numId w:val="3"/>
        </w:numPr>
      </w:pPr>
      <w:r>
        <w:rPr>
          <w:rFonts w:ascii="Times New Roman" w:hAnsi="Times New Roman" w:eastAsia="Times New Roman" w:cs="Times New Roman"/>
          <w:color w:val="000000"/>
          <w:sz w:val="28"/>
          <w:szCs w:val="28"/>
          <w:b w:val="0"/>
          <w:bCs w:val="0"/>
        </w:rPr>
        <w:t xml:space="preserve">(+) Отмена смежного межрегионального маршрута регулярных перевозок осуществляется по согласованию между уполномоченными органами исполнительной власти субъектов Российской Федерации, в границах которых проходит данный маршрут</w:t>
      </w:r>
    </w:p>
    <w:p>
      <w:pPr/>
      <w:r>
        <w:rPr>
          <w:rFonts w:ascii="Times New Roman" w:hAnsi="Times New Roman" w:eastAsia="Times New Roman" w:cs="Times New Roman"/>
          <w:color w:val="000000"/>
          <w:sz w:val="28"/>
          <w:szCs w:val="28"/>
          <w:b w:val="0"/>
          <w:bCs w:val="0"/>
        </w:rPr>
        <w:t xml:space="preserve">24) Укажите НЕ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Смежный маршрут регулярных перевозок считается отмененным со дня исключения сведений о данном маршруте из реестра смежных маршрутов регулярных перевозок грузов</w:t>
      </w:r>
    </w:p>
    <w:p>
      <w:pPr>
        <w:numPr>
          <w:ilvl w:val="0"/>
          <w:numId w:val="3"/>
        </w:numPr>
      </w:pPr>
      <w:r>
        <w:rPr>
          <w:rFonts w:ascii="Times New Roman" w:hAnsi="Times New Roman" w:eastAsia="Times New Roman" w:cs="Times New Roman"/>
          <w:color w:val="000000"/>
          <w:sz w:val="28"/>
          <w:szCs w:val="28"/>
          <w:b w:val="0"/>
          <w:bCs w:val="0"/>
        </w:rPr>
        <w:t xml:space="preserve">Смежный межрегиональный маршрут регулярных перевозок считается отмененным со дня исключения сведений о данном маршруте из реестра смежных межрегиональных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Смежный межрегиональный маршрут регулярных перевозок устанавливается, изменяется, отменяется уполномоченным органом исполнительной власти субъекта Российской Федерации, в границах которого расположен начальный остановочный пункт по данному маршруту</w:t>
      </w:r>
    </w:p>
    <w:p>
      <w:pPr>
        <w:numPr>
          <w:ilvl w:val="0"/>
          <w:numId w:val="3"/>
        </w:numPr>
      </w:pPr>
      <w:r>
        <w:rPr>
          <w:rFonts w:ascii="Times New Roman" w:hAnsi="Times New Roman" w:eastAsia="Times New Roman" w:cs="Times New Roman"/>
          <w:color w:val="000000"/>
          <w:sz w:val="28"/>
          <w:szCs w:val="28"/>
          <w:b w:val="0"/>
          <w:bCs w:val="0"/>
        </w:rPr>
        <w:t xml:space="preserve">(+) Отмена смежного межрегионального маршрута регулярных перевозок осуществляется по обращению, в течении 30 дней после регистрации обращения</w:t>
      </w:r>
    </w:p>
    <w:p>
      <w:pPr>
        <w:numPr>
          <w:ilvl w:val="0"/>
          <w:numId w:val="3"/>
        </w:numPr>
      </w:pPr>
      <w:r>
        <w:rPr>
          <w:rFonts w:ascii="Times New Roman" w:hAnsi="Times New Roman" w:eastAsia="Times New Roman" w:cs="Times New Roman"/>
          <w:color w:val="000000"/>
          <w:sz w:val="28"/>
          <w:szCs w:val="28"/>
          <w:b w:val="0"/>
          <w:bCs w:val="0"/>
        </w:rPr>
        <w:t xml:space="preserve">Отмена смежного межрегионального маршрута регулярных перевозок осуществляется по согласованию между уполномоченными органами исполнительной власти субъектов Российской Федерации, в границах которых проходит данный маршрут</w:t>
      </w:r>
    </w:p>
    <w:p>
      <w:pPr/>
      <w:r>
        <w:rPr>
          <w:rFonts w:ascii="Times New Roman" w:hAnsi="Times New Roman" w:eastAsia="Times New Roman" w:cs="Times New Roman"/>
          <w:color w:val="000000"/>
          <w:sz w:val="28"/>
          <w:szCs w:val="28"/>
          <w:b w:val="0"/>
          <w:bCs w:val="0"/>
        </w:rPr>
        <w:t xml:space="preserve">25) Уполномоченный орган исполнительной власти субъекта Российской Федерации, принявший решение об отмене смежного межрегионального маршрута регулярных перевозок, обязан уведомить об указанном решении юридическое лицо, индивидуального предпринимателя, уполномоченного участника договора простого товарищества, осуществляющих регулярные перевозки по данному маршруту...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не позднее тридцати дней до дня вступления указанного решения в силу</w:t>
      </w:r>
    </w:p>
    <w:p>
      <w:pPr>
        <w:numPr>
          <w:ilvl w:val="0"/>
          <w:numId w:val="3"/>
        </w:numPr>
      </w:pPr>
      <w:r>
        <w:rPr>
          <w:rFonts w:ascii="Times New Roman" w:hAnsi="Times New Roman" w:eastAsia="Times New Roman" w:cs="Times New Roman"/>
          <w:color w:val="000000"/>
          <w:sz w:val="28"/>
          <w:szCs w:val="28"/>
          <w:b w:val="0"/>
          <w:bCs w:val="0"/>
        </w:rPr>
        <w:t xml:space="preserve">не позднее ста шестидесяти дней до дня вступления указанного решения в силу</w:t>
      </w:r>
    </w:p>
    <w:p>
      <w:pPr>
        <w:numPr>
          <w:ilvl w:val="0"/>
          <w:numId w:val="3"/>
        </w:numPr>
      </w:pPr>
      <w:r>
        <w:rPr>
          <w:rFonts w:ascii="Times New Roman" w:hAnsi="Times New Roman" w:eastAsia="Times New Roman" w:cs="Times New Roman"/>
          <w:color w:val="000000"/>
          <w:sz w:val="28"/>
          <w:szCs w:val="28"/>
          <w:b w:val="0"/>
          <w:bCs w:val="0"/>
        </w:rPr>
        <w:t xml:space="preserve">(+) не позднее ста восьмидесяти дней до дня вступления указанного решения в силу</w:t>
      </w:r>
    </w:p>
    <w:p>
      <w:pPr>
        <w:numPr>
          <w:ilvl w:val="0"/>
          <w:numId w:val="3"/>
        </w:numPr>
      </w:pPr>
      <w:r>
        <w:rPr>
          <w:rFonts w:ascii="Times New Roman" w:hAnsi="Times New Roman" w:eastAsia="Times New Roman" w:cs="Times New Roman"/>
          <w:color w:val="000000"/>
          <w:sz w:val="28"/>
          <w:szCs w:val="28"/>
          <w:b w:val="0"/>
          <w:bCs w:val="0"/>
        </w:rPr>
        <w:t xml:space="preserve">не позднее сорока дней до дня вступления указанного решения в силу</w:t>
      </w:r>
    </w:p>
    <w:p>
      <w:pPr/>
      <w:r>
        <w:rPr>
          <w:rFonts w:ascii="Times New Roman" w:hAnsi="Times New Roman" w:eastAsia="Times New Roman" w:cs="Times New Roman"/>
          <w:color w:val="000000"/>
          <w:sz w:val="28"/>
          <w:szCs w:val="28"/>
          <w:b w:val="0"/>
          <w:bCs w:val="0"/>
        </w:rPr>
        <w:t xml:space="preserve">26) Уполномоченный орган исполнительной власти субъекта Российской Федерации, принявший решение об отмене смежного межрегионального маршрута регулярных перевозок, обязан уведомить об указанном решении юридическое лицо, индивидуального предпринимателя, уполномоченного участника договора простого товарищества, осуществляющих регулярные перевозки по рассматриваемому маршруту...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не позднее тридцати дней до дня вступления указанного решения в силу</w:t>
      </w:r>
    </w:p>
    <w:p>
      <w:pPr>
        <w:numPr>
          <w:ilvl w:val="0"/>
          <w:numId w:val="3"/>
        </w:numPr>
      </w:pPr>
      <w:r>
        <w:rPr>
          <w:rFonts w:ascii="Times New Roman" w:hAnsi="Times New Roman" w:eastAsia="Times New Roman" w:cs="Times New Roman"/>
          <w:color w:val="000000"/>
          <w:sz w:val="28"/>
          <w:szCs w:val="28"/>
          <w:b w:val="0"/>
          <w:bCs w:val="0"/>
        </w:rPr>
        <w:t xml:space="preserve">не позднее шестидесяти дней до дня вступления указанного решения в силу</w:t>
      </w:r>
    </w:p>
    <w:p>
      <w:pPr>
        <w:numPr>
          <w:ilvl w:val="0"/>
          <w:numId w:val="3"/>
        </w:numPr>
      </w:pPr>
      <w:r>
        <w:rPr>
          <w:rFonts w:ascii="Times New Roman" w:hAnsi="Times New Roman" w:eastAsia="Times New Roman" w:cs="Times New Roman"/>
          <w:color w:val="000000"/>
          <w:sz w:val="28"/>
          <w:szCs w:val="28"/>
          <w:b w:val="0"/>
          <w:bCs w:val="0"/>
        </w:rPr>
        <w:t xml:space="preserve">не позднее ста дней до дня вступления указанного решения в силу</w:t>
      </w:r>
    </w:p>
    <w:p>
      <w:pPr>
        <w:numPr>
          <w:ilvl w:val="0"/>
          <w:numId w:val="3"/>
        </w:numPr>
      </w:pPr>
      <w:r>
        <w:rPr>
          <w:rFonts w:ascii="Times New Roman" w:hAnsi="Times New Roman" w:eastAsia="Times New Roman" w:cs="Times New Roman"/>
          <w:color w:val="000000"/>
          <w:sz w:val="28"/>
          <w:szCs w:val="28"/>
          <w:b w:val="0"/>
          <w:bCs w:val="0"/>
        </w:rPr>
        <w:t xml:space="preserve">не позднее ста шестидесяти дней до дня вступления указанного решения в силу</w:t>
      </w:r>
    </w:p>
    <w:p>
      <w:pPr>
        <w:numPr>
          <w:ilvl w:val="0"/>
          <w:numId w:val="3"/>
        </w:numPr>
      </w:pPr>
      <w:r>
        <w:rPr>
          <w:rFonts w:ascii="Times New Roman" w:hAnsi="Times New Roman" w:eastAsia="Times New Roman" w:cs="Times New Roman"/>
          <w:color w:val="000000"/>
          <w:sz w:val="28"/>
          <w:szCs w:val="28"/>
          <w:b w:val="0"/>
          <w:bCs w:val="0"/>
        </w:rPr>
        <w:t xml:space="preserve">(+) не позднее ста восьмидесяти дней до дня вступления указанного решения в силу</w:t>
      </w:r>
    </w:p>
    <w:p>
      <w:pPr/>
      <w:r>
        <w:rPr>
          <w:rFonts w:ascii="Times New Roman" w:hAnsi="Times New Roman" w:eastAsia="Times New Roman" w:cs="Times New Roman"/>
          <w:color w:val="000000"/>
          <w:sz w:val="28"/>
          <w:szCs w:val="28"/>
          <w:b w:val="0"/>
          <w:bCs w:val="0"/>
        </w:rPr>
        <w:t xml:space="preserve">27) Заполните пробел «В течение ... со дня принятия уполномоченным органом исполнительной власти субъекта Российской Федерации решения об изменении смежного межрегионального маршрута регулярных перевозок юридическое лицо, индивидуальный предприниматель или уполномоченный участник договора простого товарищества, которым выдано свидетельство об осуществлении перевозок по данному маршруту, обязаны обратиться в уполномоченный орган исполнительной власти субъекта Российской Федерации с заявлением о продлении действия таких свидетельства и карт данного маршрута на следующий срок в соответствии с принятым решением»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десяти дней</w:t>
      </w:r>
    </w:p>
    <w:p>
      <w:pPr>
        <w:numPr>
          <w:ilvl w:val="0"/>
          <w:numId w:val="3"/>
        </w:numPr>
      </w:pPr>
      <w:r>
        <w:rPr>
          <w:rFonts w:ascii="Times New Roman" w:hAnsi="Times New Roman" w:eastAsia="Times New Roman" w:cs="Times New Roman"/>
          <w:color w:val="000000"/>
          <w:sz w:val="28"/>
          <w:szCs w:val="28"/>
          <w:b w:val="0"/>
          <w:bCs w:val="0"/>
        </w:rPr>
        <w:t xml:space="preserve">тридцати дней</w:t>
      </w:r>
    </w:p>
    <w:p>
      <w:pPr>
        <w:numPr>
          <w:ilvl w:val="0"/>
          <w:numId w:val="3"/>
        </w:numPr>
      </w:pPr>
      <w:r>
        <w:rPr>
          <w:rFonts w:ascii="Times New Roman" w:hAnsi="Times New Roman" w:eastAsia="Times New Roman" w:cs="Times New Roman"/>
          <w:color w:val="000000"/>
          <w:sz w:val="28"/>
          <w:szCs w:val="28"/>
          <w:b w:val="0"/>
          <w:bCs w:val="0"/>
        </w:rPr>
        <w:t xml:space="preserve">(+) шестидесяти дней</w:t>
      </w:r>
    </w:p>
    <w:p>
      <w:pPr>
        <w:numPr>
          <w:ilvl w:val="0"/>
          <w:numId w:val="3"/>
        </w:numPr>
      </w:pPr>
      <w:r>
        <w:rPr>
          <w:rFonts w:ascii="Times New Roman" w:hAnsi="Times New Roman" w:eastAsia="Times New Roman" w:cs="Times New Roman"/>
          <w:color w:val="000000"/>
          <w:sz w:val="28"/>
          <w:szCs w:val="28"/>
          <w:b w:val="0"/>
          <w:bCs w:val="0"/>
        </w:rPr>
        <w:t xml:space="preserve">ста дней</w:t>
      </w:r>
    </w:p>
    <w:p>
      <w:pPr/>
      <w:r>
        <w:rPr>
          <w:rFonts w:ascii="Times New Roman" w:hAnsi="Times New Roman" w:eastAsia="Times New Roman" w:cs="Times New Roman"/>
          <w:color w:val="000000"/>
          <w:sz w:val="28"/>
          <w:szCs w:val="28"/>
          <w:b w:val="0"/>
          <w:bCs w:val="0"/>
        </w:rPr>
        <w:t xml:space="preserve">28) Укажите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Порядок установления, изменения, отмены смежного межрегионального маршрута регулярных перевозок (в том числе порядок рассмотрения заявлений юридических лиц, индивидуальных предпринимателей, участников договора простого товарищества об установлении, изменении либо отмене данного маршрута, а также основания для отказа в установлении либо изменении данного маршрута, основания для отмены данного местного маршрута) устанавливается соглашением об организации комплексного транспортного обслуживания между субъектами Российской Федерации, в границах которых проходит данный маршрут</w:t>
      </w:r>
    </w:p>
    <w:p>
      <w:pPr>
        <w:numPr>
          <w:ilvl w:val="0"/>
          <w:numId w:val="3"/>
        </w:numPr>
      </w:pPr>
      <w:r>
        <w:rPr>
          <w:rFonts w:ascii="Times New Roman" w:hAnsi="Times New Roman" w:eastAsia="Times New Roman" w:cs="Times New Roman"/>
          <w:color w:val="000000"/>
          <w:sz w:val="28"/>
          <w:szCs w:val="28"/>
          <w:b w:val="0"/>
          <w:bCs w:val="0"/>
        </w:rPr>
        <w:t xml:space="preserve">(+) Порядок установления, изменения, отмены смежного межрегионального маршрута регулярных перевозок (в том числе порядок рассмотрения заявлений юридических лиц, индивидуальных предпринимателей, участников договора простого товарищества об установлении, изменении либо отмене данного маршрута, а также основания для отказа в установлении либо изменении данного маршрута, основания для отмены данного маршрута) устанавливается соглашением об организации регулярных перевозок между субъектами Российской Федерации, в границах которых проходит данный маршрут</w:t>
      </w:r>
    </w:p>
    <w:p>
      <w:pPr>
        <w:numPr>
          <w:ilvl w:val="0"/>
          <w:numId w:val="3"/>
        </w:numPr>
      </w:pPr>
      <w:r>
        <w:rPr>
          <w:rFonts w:ascii="Times New Roman" w:hAnsi="Times New Roman" w:eastAsia="Times New Roman" w:cs="Times New Roman"/>
          <w:color w:val="000000"/>
          <w:sz w:val="28"/>
          <w:szCs w:val="28"/>
          <w:b w:val="0"/>
          <w:bCs w:val="0"/>
        </w:rPr>
        <w:t xml:space="preserve">Если меньшие сроки не согласованы с юридическим лицом, индивидуальным предпринимателем или уполномоченным участником договора простого товарищества, которым выдано свидетельство об осуществлении перевозок по смежному межрегиональному маршруту регулярных перевозок, в течение срока действия такого свидетельства решение об изменении либо отмене этого маршрута по инициативе установившего его уполномоченного органа исполнительной власти субъекта Российской Федерации принимается не позднее чем за сто шестьдесят дней до дня окончания срока действия такого свидетельства и вступает в силу по окончании срока действия такого свидетельства</w:t>
      </w:r>
    </w:p>
    <w:p>
      <w:pPr>
        <w:numPr>
          <w:ilvl w:val="0"/>
          <w:numId w:val="3"/>
        </w:numPr>
      </w:pPr>
      <w:r>
        <w:rPr>
          <w:rFonts w:ascii="Times New Roman" w:hAnsi="Times New Roman" w:eastAsia="Times New Roman" w:cs="Times New Roman"/>
          <w:color w:val="000000"/>
          <w:sz w:val="28"/>
          <w:szCs w:val="28"/>
          <w:b w:val="0"/>
          <w:bCs w:val="0"/>
        </w:rPr>
        <w:t xml:space="preserve">(+) Если меньшие сроки не согласованы с юридическим лицом, индивидуальным предпринимателем или уполномоченным участником договора простого товарищества, которым выдано свидетельство об осуществлении перевозок по смежному межрегиональному маршруту регулярных перевозок, в течение срока действия такого свидетельства решение об изменении либо отмене этого маршрута по инициативе установившего его уполномоченного органа исполнительной власти субъекта Российской Федерации принимается не позднее чем за сто восемьдесят дней до дня окончания срока действия такого свидетельства и вступает в силу по окончании срока действия такого свидетельства</w:t>
      </w:r>
    </w:p>
    <w:p>
      <w:pPr/>
      <w:r>
        <w:rPr>
          <w:rFonts w:ascii="Times New Roman" w:hAnsi="Times New Roman" w:eastAsia="Times New Roman" w:cs="Times New Roman"/>
          <w:color w:val="000000"/>
          <w:sz w:val="28"/>
          <w:szCs w:val="28"/>
          <w:b w:val="1"/>
          <w:bCs w:val="1"/>
        </w:rPr>
        <w:t xml:space="preserve">Знание: «Знать порядок организации регулярных перевозок по регулируемым тарифам» (количество вопросов: 5)</w:t>
      </w:r>
    </w:p>
    <w:p>
      <w:pPr/>
      <w:r>
        <w:rPr>
          <w:rFonts w:ascii="Times New Roman" w:hAnsi="Times New Roman" w:eastAsia="Times New Roman" w:cs="Times New Roman"/>
          <w:color w:val="000000"/>
          <w:sz w:val="28"/>
          <w:szCs w:val="28"/>
          <w:b w:val="0"/>
          <w:bCs w:val="0"/>
        </w:rPr>
        <w:t xml:space="preserve">29) Осуществление регулярных перевозок пассажиров по регулируемым тарифам обеспечивается посредством: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заключения уполномоченным органом исполнительной власти субъекта Российской Федерации или уполномоченным органом местного самоуправления либо иным государственным или муниципальным заказчиком государственного или муниципального долевого контракта в порядке, установленном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 с учетом положений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w:t>
      </w:r>
    </w:p>
    <w:p>
      <w:pPr>
        <w:numPr>
          <w:ilvl w:val="0"/>
          <w:numId w:val="3"/>
        </w:numPr>
      </w:pPr>
      <w:r>
        <w:rPr>
          <w:rFonts w:ascii="Times New Roman" w:hAnsi="Times New Roman" w:eastAsia="Times New Roman" w:cs="Times New Roman"/>
          <w:color w:val="000000"/>
          <w:sz w:val="28"/>
          <w:szCs w:val="28"/>
          <w:b w:val="0"/>
          <w:bCs w:val="0"/>
        </w:rPr>
        <w:t xml:space="preserve">(+) заключения уполномоченным органом исполнительной власти субъекта Российской Федерации или уполномоченным органом местного самоуправления либо иным государственным или муниципальным заказчиком государственного или муниципального контракта в порядке, установленном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 с учетом положений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w:t>
      </w:r>
    </w:p>
    <w:p>
      <w:pPr>
        <w:numPr>
          <w:ilvl w:val="0"/>
          <w:numId w:val="3"/>
        </w:numPr>
      </w:pPr>
      <w:r>
        <w:rPr>
          <w:rFonts w:ascii="Times New Roman" w:hAnsi="Times New Roman" w:eastAsia="Times New Roman" w:cs="Times New Roman"/>
          <w:color w:val="000000"/>
          <w:sz w:val="28"/>
          <w:szCs w:val="28"/>
          <w:b w:val="0"/>
          <w:bCs w:val="0"/>
        </w:rPr>
        <w:t xml:space="preserve">заключения уполномоченным органом исполнительной власти субъекта Российской Федерации или уполномоченным органом местного самоуправления контракта в порядке, установленном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 с учетом положений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w:t>
      </w:r>
    </w:p>
    <w:p>
      <w:pPr/>
      <w:r>
        <w:rPr>
          <w:rFonts w:ascii="Times New Roman" w:hAnsi="Times New Roman" w:eastAsia="Times New Roman" w:cs="Times New Roman"/>
          <w:color w:val="000000"/>
          <w:sz w:val="28"/>
          <w:szCs w:val="28"/>
          <w:b w:val="0"/>
          <w:bCs w:val="0"/>
        </w:rPr>
        <w:t xml:space="preserve">30) Осуществление регулярных перевозок пассажиров по регулируемым тарифам НЕ обеспечивается посредством: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заключения уполномоченным органом исполнительной власти субъекта Российской Федерации или уполномоченным органом местного самоуправления либо иным государственным или муниципальным заказчиком государственного или муниципального долевого контракта в порядке, установленном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 с учетом положений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w:t>
      </w:r>
    </w:p>
    <w:p>
      <w:pPr>
        <w:numPr>
          <w:ilvl w:val="0"/>
          <w:numId w:val="3"/>
        </w:numPr>
      </w:pPr>
      <w:r>
        <w:rPr>
          <w:rFonts w:ascii="Times New Roman" w:hAnsi="Times New Roman" w:eastAsia="Times New Roman" w:cs="Times New Roman"/>
          <w:color w:val="000000"/>
          <w:sz w:val="28"/>
          <w:szCs w:val="28"/>
          <w:b w:val="0"/>
          <w:bCs w:val="0"/>
        </w:rPr>
        <w:t xml:space="preserve">заключения уполномоченным органом исполнительной власти субъекта Российской Федерации или уполномоченным органом местного самоуправления либо иным государственным или муниципальным заказчиком государственного или муниципального контракта в порядке, установленном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 с учетом положений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w:t>
      </w:r>
    </w:p>
    <w:p>
      <w:pPr>
        <w:numPr>
          <w:ilvl w:val="0"/>
          <w:numId w:val="3"/>
        </w:numPr>
      </w:pPr>
      <w:r>
        <w:rPr>
          <w:rFonts w:ascii="Times New Roman" w:hAnsi="Times New Roman" w:eastAsia="Times New Roman" w:cs="Times New Roman"/>
          <w:color w:val="000000"/>
          <w:sz w:val="28"/>
          <w:szCs w:val="28"/>
          <w:b w:val="0"/>
          <w:bCs w:val="0"/>
        </w:rPr>
        <w:t xml:space="preserve">(+) заключения уполномоченным органом исполнительной власти субъекта Российской Федерации и уполномоченным органом местного самоуправления долевого контракта в порядке, установленном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 с учетом положений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w:t>
      </w:r>
    </w:p>
    <w:p>
      <w:pPr/>
      <w:r>
        <w:rPr>
          <w:rFonts w:ascii="Times New Roman" w:hAnsi="Times New Roman" w:eastAsia="Times New Roman" w:cs="Times New Roman"/>
          <w:color w:val="000000"/>
          <w:sz w:val="28"/>
          <w:szCs w:val="28"/>
          <w:b w:val="0"/>
          <w:bCs w:val="0"/>
        </w:rPr>
        <w:t xml:space="preserve">31) Осуществление регулярных перевозок пассажиров по регулируемым тарифам обеспечивается посредством: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заключения в соответствии с законодательством Российской Федерации о концессионных соглашениях, законодательством Российской Федерации о государственно-частном партнерстве, коммерческо-частном партнерстве концессионного соглашения, соглашения о государственно-частном партнерстве, соглашения о коммерческо-частном партнерстве, предусматривающих использование транспортных средств городского наземного электрического транспорта (трамваев, троллейбусов), автобусов, приводимых в движение электрической энергией от батареи, заряжаемой от внешнего источника (электробусов), для осуществления регулярных перевозок пассажиров и багажа и эксплуатацию объектов, технологически обеспечивающих их движение, - в случае, если это предусмотрено документом планирования регулярных перевозок или региональным комплексным планом транспортного обслуживания населения</w:t>
      </w:r>
    </w:p>
    <w:p>
      <w:pPr>
        <w:numPr>
          <w:ilvl w:val="0"/>
          <w:numId w:val="3"/>
        </w:numPr>
      </w:pPr>
      <w:r>
        <w:rPr>
          <w:rFonts w:ascii="Times New Roman" w:hAnsi="Times New Roman" w:eastAsia="Times New Roman" w:cs="Times New Roman"/>
          <w:color w:val="000000"/>
          <w:sz w:val="28"/>
          <w:szCs w:val="28"/>
          <w:b w:val="0"/>
          <w:bCs w:val="0"/>
        </w:rPr>
        <w:t xml:space="preserve">(+) заключения в соответствии с законодательством Российской Федерации о концессионных соглашениях, законодательством Российской Федерации о государственно-частном партнерстве, муниципально-частном партнерстве концессионного соглашения, соглашения о государственно-частном партнерстве, соглашения о муниципально-частном партнерстве, предусматривающих использование транспортных средств городского наземного электрического транспорта (трамваев, троллейбусов), автобусов, приводимых в движение электрической энергией от батареи, заряжаемой от внешнего источника (электробусов), для осуществления регулярных перевозок пассажиров и багажа и эксплуатацию объектов, технологически обеспечивающих их движение, - в случае, если это предусмотрено документом планирования регулярных перевозок или региональным комплексным планом транспортного обслуживания населения</w:t>
      </w:r>
    </w:p>
    <w:p>
      <w:pPr>
        <w:numPr>
          <w:ilvl w:val="0"/>
          <w:numId w:val="3"/>
        </w:numPr>
      </w:pPr>
      <w:r>
        <w:rPr>
          <w:rFonts w:ascii="Times New Roman" w:hAnsi="Times New Roman" w:eastAsia="Times New Roman" w:cs="Times New Roman"/>
          <w:color w:val="000000"/>
          <w:sz w:val="28"/>
          <w:szCs w:val="28"/>
          <w:b w:val="0"/>
          <w:bCs w:val="0"/>
        </w:rPr>
        <w:t xml:space="preserve">заключения  соглашения о государственно-частном партнерстве, соглашения о коммерческо-частном партнерстве, предусматривающих использование транспортных средств городского наземного электрического транспорта (трамваев, троллейбусов), автобусов, приводимых в движение электрической энергией от батареи, заряжаемой от внешнего источника (электробусов), для осуществления регулярных перевозок пассажиров и багажа и эксплуатацию объектов, технологически обеспечивающих их движение, - в случае, если это предусмотрено документом планирования регулярных перевозок или региональным комплексным планом транспортного обслуживания населения</w:t>
      </w:r>
    </w:p>
    <w:p>
      <w:pPr/>
      <w:r>
        <w:rPr>
          <w:rFonts w:ascii="Times New Roman" w:hAnsi="Times New Roman" w:eastAsia="Times New Roman" w:cs="Times New Roman"/>
          <w:color w:val="000000"/>
          <w:sz w:val="28"/>
          <w:szCs w:val="28"/>
          <w:b w:val="0"/>
          <w:bCs w:val="0"/>
        </w:rPr>
        <w:t xml:space="preserve">32) Осуществление регулярных перевозок пассажиров по регулируемым тарифам НЕ обеспечивается посредством: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заключения в соответствии с законодательством Российской Федерации о концессионных соглашениях, законодательством Российской Федерации о государственно-частном партнерстве, коммерческо-частном партнерстве концессионного соглашения, соглашения о государственно-частном партнерстве, соглашения о коммерческо-частном партнерстве, предусматривающих использование транспортных средств городского наземного электрического транспорта (трамваев, троллейбусов), автобусов, приводимых в движение электрической энергией от батареи, заряжаемой от внешнего источника (электробусов), для осуществления регулярных перевозок пассажиров и багажа и эксплуатацию объектов, технологически обеспечивающих их движение, - в случае, если это предусмотрено документом планирования регулярных перевозок или региональным комплексным планом транспортного обслуживания населения</w:t>
      </w:r>
    </w:p>
    <w:p>
      <w:pPr>
        <w:numPr>
          <w:ilvl w:val="0"/>
          <w:numId w:val="3"/>
        </w:numPr>
      </w:pPr>
      <w:r>
        <w:rPr>
          <w:rFonts w:ascii="Times New Roman" w:hAnsi="Times New Roman" w:eastAsia="Times New Roman" w:cs="Times New Roman"/>
          <w:color w:val="000000"/>
          <w:sz w:val="28"/>
          <w:szCs w:val="28"/>
          <w:b w:val="0"/>
          <w:bCs w:val="0"/>
        </w:rPr>
        <w:t xml:space="preserve">заключения в соответствии с законодательством Российской Федерации о концессионных соглашениях, законодательством Российской Федерации о государственно-частном партнерстве, муниципально-частном партнерстве концессионного соглашения, соглашения о государственно-частном партнерстве, соглашения о муниципально-частном партнерстве, предусматривающих использование транспортных средств городского наземного электрического транспорта (трамваев, троллейбусов), автобусов, приводимых в движение электрической энергией от батареи, заряжаемой от внешнего источника (электробусов), для осуществления регулярных перевозок пассажиров и багажа и эксплуатацию объектов, технологически обеспечивающих их движение, - в случае, если это предусмотрено документом планирования регулярных перевозок или региональным комплексным планом транспортного обслуживания населения</w:t>
      </w:r>
    </w:p>
    <w:p>
      <w:pPr/>
      <w:r>
        <w:rPr>
          <w:rFonts w:ascii="Times New Roman" w:hAnsi="Times New Roman" w:eastAsia="Times New Roman" w:cs="Times New Roman"/>
          <w:color w:val="000000"/>
          <w:sz w:val="28"/>
          <w:szCs w:val="28"/>
          <w:b w:val="0"/>
          <w:bCs w:val="0"/>
        </w:rPr>
        <w:t xml:space="preserve">33) Осуществление регулярных перевозок пассажиров по регулируемым тарифам обеспечивается посредством: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заключения в соответствии с законодательством Российской Федерации о концессионных соглашениях, законодательством Российской Федерации о государственно-частном партнерстве, коммерческо-частном партнерстве концессионного соглашения, соглашения о государственно-частном партнерстве, соглашения о коммерческо-частном партнерстве, предусматривающих использование транспортных средств городского наземного электрического транспорта (трамваев, троллейбусов), автобусов, приводимых в движение электрической энергией от батареи, заряжаемой от внешнего источника (электробусов), для осуществления регулярных перевозок пассажиров и багажа и эксплуатацию объектов, технологически обеспечивающих их движение, - в случае, если это предусмотрено комплексной схемой организации транспорта</w:t>
      </w:r>
    </w:p>
    <w:p>
      <w:pPr>
        <w:numPr>
          <w:ilvl w:val="0"/>
          <w:numId w:val="3"/>
        </w:numPr>
      </w:pPr>
      <w:r>
        <w:rPr>
          <w:rFonts w:ascii="Times New Roman" w:hAnsi="Times New Roman" w:eastAsia="Times New Roman" w:cs="Times New Roman"/>
          <w:color w:val="000000"/>
          <w:sz w:val="28"/>
          <w:szCs w:val="28"/>
          <w:b w:val="0"/>
          <w:bCs w:val="0"/>
        </w:rPr>
        <w:t xml:space="preserve">(+) заключения в соответствии с законодательством Российской Федерации о концессионных соглашениях, законодательством Российской Федерации о государственно-частном партнерстве, муниципально-частном партнерстве концессионного соглашения, соглашения о государственно-частном партнерстве, соглашения о муниципально-частном партнерстве, предусматривающих использование транспортных средств городского наземного электрического транспорта (трамваев, троллейбусов), автобусов, приводимых в движение электрической энергией от батареи, заряжаемой от внешнего источника (электробусов), для осуществления регулярных перевозок пассажиров и багажа и эксплуатацию объектов, технологически обеспечивающих их движение, - в случае, если это предусмотрено документом планирования регулярных перевозок или региональным комплексным планом транспортного обслуживания населения</w:t>
      </w:r>
    </w:p>
    <w:p>
      <w:pPr>
        <w:numPr>
          <w:ilvl w:val="0"/>
          <w:numId w:val="3"/>
        </w:numPr>
      </w:pPr>
      <w:r>
        <w:rPr>
          <w:rFonts w:ascii="Times New Roman" w:hAnsi="Times New Roman" w:eastAsia="Times New Roman" w:cs="Times New Roman"/>
          <w:color w:val="000000"/>
          <w:sz w:val="28"/>
          <w:szCs w:val="28"/>
          <w:b w:val="0"/>
          <w:bCs w:val="0"/>
        </w:rPr>
        <w:t xml:space="preserve">заключения в соответствии с законодательством Российской Федерации о концессионных соглашениях, законодательством Российской Федерации о государственно-частном партнерстве, муниципально-частном партнерстве концессионного соглашения, соглашения о государственно-частном партнерстве, соглашения о муниципально-частном партнерстве</w:t>
      </w:r>
    </w:p>
    <w:p>
      <w:pPr/>
      <w:r>
        <w:rPr>
          <w:rFonts w:ascii="Times New Roman" w:hAnsi="Times New Roman" w:eastAsia="Times New Roman" w:cs="Times New Roman"/>
          <w:color w:val="000000"/>
          <w:sz w:val="28"/>
          <w:szCs w:val="28"/>
          <w:b w:val="1"/>
          <w:bCs w:val="1"/>
        </w:rPr>
        <w:t xml:space="preserve">Знание: «Знать порядок установления регулируемых тарифов на перевозки по муниципальным маршрутам регулярных перевозок, межмуниципальным маршрутам регулярных перевозок, смежным межрегиональным маршрутам регулярных перевозок» (количество вопросов: 5)</w:t>
      </w:r>
    </w:p>
    <w:p>
      <w:pPr/>
      <w:r>
        <w:rPr>
          <w:rFonts w:ascii="Times New Roman" w:hAnsi="Times New Roman" w:eastAsia="Times New Roman" w:cs="Times New Roman"/>
          <w:color w:val="000000"/>
          <w:sz w:val="28"/>
          <w:szCs w:val="28"/>
          <w:b w:val="0"/>
          <w:bCs w:val="0"/>
        </w:rPr>
        <w:t xml:space="preserve">34) Размер регулируемого тарифа на перевозки по маршрутам регулярных перевозок с использованием объектов инфраструктуры автомобильного транспорта или городского наземного электрического транспорта, являющихся объектом концессионного соглашения либо соглашения о государственно-частном партнерстве или соглашения о муниципально-частном партнерстве, в период действия соответствующего соглашения не может превышать: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максимальный размер регулируемого тарифа на перевозки по смежным межрегиональным маршрутам регулярных перевозок автомобильным транспортом или местным наземным электрическим транспортом в пределах территорий городов Российской Федерации, по которым проходят такие маршруты, - при перевозках по местным межрегиональным маршрутам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максимальный размер регулируемого тарифа на перевозки по муниципальным маршрутам регулярных перевозок автомобильным транспортом или городским наземным электрическим транспортом в пределах территории того же муниципального округа</w:t>
      </w:r>
    </w:p>
    <w:p>
      <w:pPr>
        <w:numPr>
          <w:ilvl w:val="0"/>
          <w:numId w:val="3"/>
        </w:numPr>
      </w:pPr>
      <w:r>
        <w:rPr>
          <w:rFonts w:ascii="Times New Roman" w:hAnsi="Times New Roman" w:eastAsia="Times New Roman" w:cs="Times New Roman"/>
          <w:color w:val="000000"/>
          <w:sz w:val="28"/>
          <w:szCs w:val="28"/>
          <w:b w:val="0"/>
          <w:bCs w:val="0"/>
        </w:rPr>
        <w:t xml:space="preserve">(+) максимальный размер регулируемого тарифа на перевозки по муниципальным маршрутам регулярных перевозок автомобильным транспортом или городским наземным электрическим транспортом в пределах территории того же муниципального образования - при перевозках по муниципальным маршрутам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максимальный размер регулируемого тарифа на перевозки по межмуниципальным маршрутам регулярных перевозок автомобильным транспортом или городским наземным электрическим транспортом в пределах территории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 максимальный размер регулируемого тарифа на перевозки по межмуниципальным маршрутам регулярных перевозок автомобильным транспортом или городским наземным электрическим транспортом в пределах территории того же субъекта Российской Федерации - при перевозках по межмуниципальным маршрутам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максимальный размер регулируемого тарифа на перевозки по смежным межрегиональным маршрутам регулярных перевозок автомобильным транспортом или городским наземным электрическим транспортом в пределах территорий субъектов Российской Федерации, по которым проходят такие маршруты, - при перевозках по смежным межрегиональным маршрутам регулярных перевозок</w:t>
      </w:r>
    </w:p>
    <w:p>
      <w:pPr/>
      <w:r>
        <w:rPr>
          <w:rFonts w:ascii="Times New Roman" w:hAnsi="Times New Roman" w:eastAsia="Times New Roman" w:cs="Times New Roman"/>
          <w:color w:val="000000"/>
          <w:sz w:val="28"/>
          <w:szCs w:val="28"/>
          <w:b w:val="0"/>
          <w:bCs w:val="0"/>
        </w:rPr>
        <w:t xml:space="preserve">35) В течение срока действия соответствующего соглашения, размер регулируемого тарифа на перевозки по указанным маршрутам не может быть выше определенного предельного значения, и устанавливается: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максимальный размер регулируемого тарифа на перевозки по муниципальным маршрутам регулярных перевозок автомобильным транспортом или городским наземным электрическим транспортом в пределах территории того же муниципального образования - при перевозках по муниципальным маршрутам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максимальный размер регулируемого тарифа на перевозки по межмуниципальным маршрутам регулярных перевозок автомобильным транспортом или городским наземным электрическим транспортом в пределах территории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 максимальный размер регулируемого тарифа на перевозки по межмуниципальным маршрутам регулярных перевозок автомобильным транспортом или городским наземным электрическим транспортом в пределах территории того же субъекта Российской Федерации - при перевозках по межмуниципальным маршрутам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максимальный размер регулируемого тарифа на перевозки по смежным межрегиональным маршрутам регулярных перевозок автомобильным транспортом или городским наземным электрическим транспортом в пределах территорий субъектов Российской Федерации, по которым проходят такие маршруты, - при перевозках по смежным межрегиональным маршрутам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максимальный размер регулируемого тарифа на перевозки по муниципальным маршрутам регулярных перевозок автомобильным транспортом или городским наземным электрическим транспортом в пределах территории того же муниципального округа</w:t>
      </w:r>
    </w:p>
    <w:p>
      <w:pPr>
        <w:numPr>
          <w:ilvl w:val="0"/>
          <w:numId w:val="3"/>
        </w:numPr>
      </w:pPr>
      <w:r>
        <w:rPr>
          <w:rFonts w:ascii="Times New Roman" w:hAnsi="Times New Roman" w:eastAsia="Times New Roman" w:cs="Times New Roman"/>
          <w:color w:val="000000"/>
          <w:sz w:val="28"/>
          <w:szCs w:val="28"/>
          <w:b w:val="0"/>
          <w:bCs w:val="0"/>
        </w:rPr>
        <w:t xml:space="preserve">максимальный размер регулируемого тарифа на перевозки по смежным межрегиональным маршрутам регулярных перевозок автомобильным транспортом или местным наземным электрическим транспортом в пределах территорий городов Российской Федерации, по которым проходят такие маршруты, - при перевозках по местным межрегиональным маршрутам регулярных перевозок</w:t>
      </w:r>
    </w:p>
    <w:p>
      <w:pPr/>
      <w:r>
        <w:rPr>
          <w:rFonts w:ascii="Times New Roman" w:hAnsi="Times New Roman" w:eastAsia="Times New Roman" w:cs="Times New Roman"/>
          <w:color w:val="000000"/>
          <w:sz w:val="28"/>
          <w:szCs w:val="28"/>
          <w:b w:val="0"/>
          <w:bCs w:val="0"/>
        </w:rPr>
        <w:t xml:space="preserve">36) Выберете НЕверные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Регулируемые тарифы на перевозки по смежным межрегиональным маршрутам позволяют оптимально распределить регулируемые тарифы и способствуют снижению стоимости перевозок для потребителей, поскольку обеспечивают баланс между прибыльностью перевозчиков и доступностью услуг для клиентов</w:t>
      </w:r>
    </w:p>
    <w:p>
      <w:pPr>
        <w:numPr>
          <w:ilvl w:val="0"/>
          <w:numId w:val="3"/>
        </w:numPr>
      </w:pPr>
      <w:r>
        <w:rPr>
          <w:rFonts w:ascii="Times New Roman" w:hAnsi="Times New Roman" w:eastAsia="Times New Roman" w:cs="Times New Roman"/>
          <w:color w:val="000000"/>
          <w:sz w:val="28"/>
          <w:szCs w:val="28"/>
          <w:b w:val="0"/>
          <w:bCs w:val="0"/>
        </w:rPr>
        <w:t xml:space="preserve">Регулируемые тарифы на перевозки по муниципальным маршрутам регулярных перевозок устанавливаются органом государственной власти субъекта Российской Федерации, если иное не установлено законом данного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Регулируемые тарифы на перевозки по межмуниципальным маршрутам регулярных перевозок в границах субъекта Российской Федерации устанавливаются органом государственной власти данного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Регулируемые тарифы на перевозки по смежным межрегиональным маршрутам позволяют установить гибкую ценовую политику и учитывать изменения в экономике и спросе на перевозки</w:t>
      </w:r>
    </w:p>
    <w:p>
      <w:pPr>
        <w:numPr>
          <w:ilvl w:val="0"/>
          <w:numId w:val="3"/>
        </w:numPr>
      </w:pPr>
      <w:r>
        <w:rPr>
          <w:rFonts w:ascii="Times New Roman" w:hAnsi="Times New Roman" w:eastAsia="Times New Roman" w:cs="Times New Roman"/>
          <w:color w:val="000000"/>
          <w:sz w:val="28"/>
          <w:szCs w:val="28"/>
          <w:b w:val="0"/>
          <w:bCs w:val="0"/>
        </w:rPr>
        <w:t xml:space="preserve">Регулируемые тарифы на перевозки по смежным межрегиональным маршрутам регулярных перевозок устанавливаются органами государственной власти субъектов Российской Федерации, в границах которых расположены начальные остановочные пункты по данным маршрутам регулярных перевозок, по согласованию с уполномоченными органами исполнительной власти субъектов Российской Федерации, в границах которых расположены конечные остановочные пункты данных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Регулируемые тарифы на перевозки по смежным межрегиональным маршрутам позволяют оптимально распределить ресурсы и обеспечить конкурентоспособность автотранспортных компаний</w:t>
      </w:r>
    </w:p>
    <w:p>
      <w:pPr/>
      <w:r>
        <w:rPr>
          <w:rFonts w:ascii="Times New Roman" w:hAnsi="Times New Roman" w:eastAsia="Times New Roman" w:cs="Times New Roman"/>
          <w:color w:val="000000"/>
          <w:sz w:val="28"/>
          <w:szCs w:val="28"/>
          <w:b w:val="0"/>
          <w:bCs w:val="0"/>
        </w:rPr>
        <w:t xml:space="preserve">37) Выберете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Регулируемые тарифы на перевозки по смежным межрегиональным маршрутам позволяют оптимально распределить регулируемые тарифы и способствуют снижению стоимости перевозок для потребителей, поскольку обеспечивают баланс между прибыльностью перевозчиков и доступностью услуг для клиентов</w:t>
      </w:r>
    </w:p>
    <w:p>
      <w:pPr>
        <w:numPr>
          <w:ilvl w:val="0"/>
          <w:numId w:val="3"/>
        </w:numPr>
      </w:pPr>
      <w:r>
        <w:rPr>
          <w:rFonts w:ascii="Times New Roman" w:hAnsi="Times New Roman" w:eastAsia="Times New Roman" w:cs="Times New Roman"/>
          <w:color w:val="000000"/>
          <w:sz w:val="28"/>
          <w:szCs w:val="28"/>
          <w:b w:val="0"/>
          <w:bCs w:val="0"/>
        </w:rPr>
        <w:t xml:space="preserve">(+) Регулируемые тарифы на перевозки по муниципальным маршрутам регулярных перевозок устанавливаются органом государственной власти субъекта Российской Федерации, если иное не установлено законом данного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Регулируемые тарифы на перевозки по межмуниципальным маршрутам регулярных перевозок в границах субъекта Российской Федерации устанавливаются органом государственной власти данного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Регулируемые тарифы на перевозки по смежным межрегиональным маршрутам позволяют установить гибкую ценовую политику и учитывать изменения в экономике и спросе на перевозки</w:t>
      </w:r>
    </w:p>
    <w:p>
      <w:pPr>
        <w:numPr>
          <w:ilvl w:val="0"/>
          <w:numId w:val="3"/>
        </w:numPr>
      </w:pPr>
      <w:r>
        <w:rPr>
          <w:rFonts w:ascii="Times New Roman" w:hAnsi="Times New Roman" w:eastAsia="Times New Roman" w:cs="Times New Roman"/>
          <w:color w:val="000000"/>
          <w:sz w:val="28"/>
          <w:szCs w:val="28"/>
          <w:b w:val="0"/>
          <w:bCs w:val="0"/>
        </w:rPr>
        <w:t xml:space="preserve">(+) Регулируемые тарифы на перевозки по смежным межрегиональным маршрутам регулярных перевозок устанавливаются органами государственной власти субъектов Российской Федерации, в границах которых расположены начальные остановочные пункты по данным маршрутам регулярных перевозок, по согласованию с уполномоченными органами исполнительной власти субъектов Российской Федерации, в границах которых расположены конечные остановочные пункты данных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Регулируемые тарифы на перевозки по смежным межрегиональным маршрутам позволяют оптимально распределить ресурсы и обеспечить конкурентоспособность автотранспортных компаний</w:t>
      </w:r>
    </w:p>
    <w:p>
      <w:pPr/>
      <w:r>
        <w:rPr>
          <w:rFonts w:ascii="Times New Roman" w:hAnsi="Times New Roman" w:eastAsia="Times New Roman" w:cs="Times New Roman"/>
          <w:color w:val="000000"/>
          <w:sz w:val="28"/>
          <w:szCs w:val="28"/>
          <w:b w:val="0"/>
          <w:bCs w:val="0"/>
        </w:rPr>
        <w:t xml:space="preserve">38) Выберете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Регулируемые тарифы на перевозки являются важным инструментом в экономике, поскольку позволяют государству или регуляторам контролировать цены на транспортные услуги</w:t>
      </w:r>
    </w:p>
    <w:p>
      <w:pPr>
        <w:numPr>
          <w:ilvl w:val="0"/>
          <w:numId w:val="3"/>
        </w:numPr>
      </w:pPr>
      <w:r>
        <w:rPr>
          <w:rFonts w:ascii="Times New Roman" w:hAnsi="Times New Roman" w:eastAsia="Times New Roman" w:cs="Times New Roman"/>
          <w:color w:val="000000"/>
          <w:sz w:val="28"/>
          <w:szCs w:val="28"/>
          <w:b w:val="0"/>
          <w:bCs w:val="0"/>
        </w:rPr>
        <w:t xml:space="preserve">(+) Регулируемые тарифы на перевозки по муниципальным маршрутам регулярных перевозок устанавливаются органом государственной власти субъекта Российской Федерации, если иное не установлено законом данного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Регулируемые тарифы на перевозки по межмуниципальным маршрутам регулярных перевозок в границах субъекта Российской Федерации устанавливаются органом государственной власти данного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Регулируемые тарифы требует внимательного анализа и балансирования интересов всех сторон, чтобы избежать негативных последствий, таких как ограничение свободной конкуренции или недостаточное финансирование развития отрасли</w:t>
      </w:r>
    </w:p>
    <w:p>
      <w:pPr>
        <w:numPr>
          <w:ilvl w:val="0"/>
          <w:numId w:val="3"/>
        </w:numPr>
      </w:pPr>
      <w:r>
        <w:rPr>
          <w:rFonts w:ascii="Times New Roman" w:hAnsi="Times New Roman" w:eastAsia="Times New Roman" w:cs="Times New Roman"/>
          <w:color w:val="000000"/>
          <w:sz w:val="28"/>
          <w:szCs w:val="28"/>
          <w:b w:val="0"/>
          <w:bCs w:val="0"/>
        </w:rPr>
        <w:t xml:space="preserve">(+) Регулируемые тарифы на перевозки по смежным межрегиональным маршрутам регулярных перевозок устанавливаются органами государственной власти субъектов Российской Федерации, в границах которых расположены начальные остановочные пункты по данным маршрутам регулярных перевозок, по согласованию с уполномоченными органами исполнительной власти субъектов Российской Федерации, в границах которых расположены конечные остановочные пункты данных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Регулируемые тарифы на перевозки по смежным межрегиональным маршрутам позволяют оптимально распределить ресурсы и обеспечить конкурентоспособность автотранспортных компаний</w:t>
      </w:r>
    </w:p>
    <w:p>
      <w:pPr/>
      <w:r>
        <w:rPr>
          <w:rFonts w:ascii="Times New Roman" w:hAnsi="Times New Roman" w:eastAsia="Times New Roman" w:cs="Times New Roman"/>
          <w:color w:val="000000"/>
          <w:sz w:val="28"/>
          <w:szCs w:val="28"/>
          <w:b w:val="1"/>
          <w:bCs w:val="1"/>
        </w:rPr>
        <w:t xml:space="preserve">Знание: «Знать требования к соглашению об организации регулярных перевозок между субъектами Российской Федерации» (количество вопросов: 6)</w:t>
      </w:r>
    </w:p>
    <w:p>
      <w:pPr/>
      <w:r>
        <w:rPr>
          <w:rFonts w:ascii="Times New Roman" w:hAnsi="Times New Roman" w:eastAsia="Times New Roman" w:cs="Times New Roman"/>
          <w:color w:val="000000"/>
          <w:sz w:val="28"/>
          <w:szCs w:val="28"/>
          <w:b w:val="0"/>
          <w:bCs w:val="0"/>
        </w:rPr>
        <w:t xml:space="preserve">39) Сторонами соглашения об организации регулярных перевозок между субъектами Российской Федерации являются...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органы исполнительной власти субъектов Российской Федерации - городов федерального значения Москвы, Санкт-Петербурга и Севастополя и органы исполнительной власти граничащих с ними субъектов Российской Федерации, а также органы исполнительной власти Краснодарского края и уполномоченные органы публичной власти федеральной территории «Сириус»</w:t>
      </w:r>
    </w:p>
    <w:p>
      <w:pPr>
        <w:numPr>
          <w:ilvl w:val="0"/>
          <w:numId w:val="3"/>
        </w:numPr>
      </w:pPr>
      <w:r>
        <w:rPr>
          <w:rFonts w:ascii="Times New Roman" w:hAnsi="Times New Roman" w:eastAsia="Times New Roman" w:cs="Times New Roman"/>
          <w:color w:val="000000"/>
          <w:sz w:val="28"/>
          <w:szCs w:val="28"/>
          <w:b w:val="0"/>
          <w:bCs w:val="0"/>
        </w:rPr>
        <w:t xml:space="preserve">органы исполнительной власти субъектов Российской Федерации - городов федерального значения Москвы, Санкт-Петербурга и Севастополя и органы исполнительной власти граничащих с ними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органы законодательной власти субъектов Российской Федерации - городов федерального значения Москвы, Санкт-Петербурга и Севастополя и органы законодательной власти граничащих с ними субъектов Российской Федерации, а также органы законодательной власти Краснодарского края и уполномоченные органы публичной власти федеральной территории «Сириус»</w:t>
      </w:r>
    </w:p>
    <w:p>
      <w:pPr/>
      <w:r>
        <w:rPr>
          <w:rFonts w:ascii="Times New Roman" w:hAnsi="Times New Roman" w:eastAsia="Times New Roman" w:cs="Times New Roman"/>
          <w:color w:val="000000"/>
          <w:sz w:val="28"/>
          <w:szCs w:val="28"/>
          <w:b w:val="0"/>
          <w:bCs w:val="0"/>
        </w:rPr>
        <w:t xml:space="preserve">40) Стороны соглашения об организации регулярных перевозок между субъектами Российской Федерации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органы исполнительной власти субъектов Российской Федерации - городов федерального значения Москвы, Санкт-Петербурга и Севастополя и органы исполнительной власти граничащих с ними субъектов Российской Федерации, а также органы исполнительной власти Краснодарского края и уполномоченные органы публичной власти федеральной территории «Сириус»</w:t>
      </w:r>
    </w:p>
    <w:p>
      <w:pPr>
        <w:numPr>
          <w:ilvl w:val="0"/>
          <w:numId w:val="3"/>
        </w:numPr>
      </w:pPr>
      <w:r>
        <w:rPr>
          <w:rFonts w:ascii="Times New Roman" w:hAnsi="Times New Roman" w:eastAsia="Times New Roman" w:cs="Times New Roman"/>
          <w:color w:val="000000"/>
          <w:sz w:val="28"/>
          <w:szCs w:val="28"/>
          <w:b w:val="0"/>
          <w:bCs w:val="0"/>
        </w:rPr>
        <w:t xml:space="preserve">органы исполнительной власти субъектов Российской Федерации - городов федерального значения Москвы, Санкт-Петербурга и Севастополя и органы исполнительной власти граничащих с ними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органы законодательной власти субъектов Российской Федерации - городов федерального значения Москвы, Санкт-Петербурга и Севастополя и органы законодательной власти граничащих с ними субъектов Российской Федерации, а также органы законодательной власти Краснодарского края и уполномоченные органы публичной власти федеральной территории «Сириус»</w:t>
      </w:r>
    </w:p>
    <w:p>
      <w:pPr/>
      <w:r>
        <w:rPr>
          <w:rFonts w:ascii="Times New Roman" w:hAnsi="Times New Roman" w:eastAsia="Times New Roman" w:cs="Times New Roman"/>
          <w:color w:val="000000"/>
          <w:sz w:val="28"/>
          <w:szCs w:val="28"/>
          <w:b w:val="0"/>
          <w:bCs w:val="0"/>
        </w:rPr>
        <w:t xml:space="preserve">41) Соглашением об организации регулярных перевозок между субъектами Российской Федерации определяется порядок организации регулярных перевозок по смежным межрегиональным маршрутам регулярных перевозок, проходящим в границах этих субъектов Российской Федерации, в том числе...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порядок согласования и утверждения реестра данных маршрутов</w:t>
      </w:r>
    </w:p>
    <w:p>
      <w:pPr>
        <w:numPr>
          <w:ilvl w:val="0"/>
          <w:numId w:val="3"/>
        </w:numPr>
      </w:pPr>
      <w:r>
        <w:rPr>
          <w:rFonts w:ascii="Times New Roman" w:hAnsi="Times New Roman" w:eastAsia="Times New Roman" w:cs="Times New Roman"/>
          <w:color w:val="000000"/>
          <w:sz w:val="28"/>
          <w:szCs w:val="28"/>
          <w:b w:val="0"/>
          <w:bCs w:val="0"/>
        </w:rPr>
        <w:t xml:space="preserve">(+) порядок установления регулируемых тарифов на такие перевозки</w:t>
      </w:r>
    </w:p>
    <w:p>
      <w:pPr>
        <w:numPr>
          <w:ilvl w:val="0"/>
          <w:numId w:val="3"/>
        </w:numPr>
      </w:pPr>
      <w:r>
        <w:rPr>
          <w:rFonts w:ascii="Times New Roman" w:hAnsi="Times New Roman" w:eastAsia="Times New Roman" w:cs="Times New Roman"/>
          <w:color w:val="000000"/>
          <w:sz w:val="28"/>
          <w:szCs w:val="28"/>
          <w:b w:val="0"/>
          <w:bCs w:val="0"/>
        </w:rPr>
        <w:t xml:space="preserve">(+) порядок ведения реестра данных маршрутов</w:t>
      </w:r>
    </w:p>
    <w:p>
      <w:pPr>
        <w:numPr>
          <w:ilvl w:val="0"/>
          <w:numId w:val="3"/>
        </w:numPr>
      </w:pPr>
      <w:r>
        <w:rPr>
          <w:rFonts w:ascii="Times New Roman" w:hAnsi="Times New Roman" w:eastAsia="Times New Roman" w:cs="Times New Roman"/>
          <w:color w:val="000000"/>
          <w:sz w:val="28"/>
          <w:szCs w:val="28"/>
          <w:b w:val="0"/>
          <w:bCs w:val="0"/>
        </w:rPr>
        <w:t xml:space="preserve">порядок установления, изменения и отмены схемы транспортного обслуживания</w:t>
      </w:r>
    </w:p>
    <w:p>
      <w:pPr>
        <w:numPr>
          <w:ilvl w:val="0"/>
          <w:numId w:val="3"/>
        </w:numPr>
      </w:pPr>
      <w:r>
        <w:rPr>
          <w:rFonts w:ascii="Times New Roman" w:hAnsi="Times New Roman" w:eastAsia="Times New Roman" w:cs="Times New Roman"/>
          <w:color w:val="000000"/>
          <w:sz w:val="28"/>
          <w:szCs w:val="28"/>
          <w:b w:val="0"/>
          <w:bCs w:val="0"/>
        </w:rPr>
        <w:t xml:space="preserve">(+) порядок установления, изменения и отмены данных маршрутов</w:t>
      </w:r>
    </w:p>
    <w:p>
      <w:pPr>
        <w:numPr>
          <w:ilvl w:val="0"/>
          <w:numId w:val="3"/>
        </w:numPr>
      </w:pPr>
      <w:r>
        <w:rPr>
          <w:rFonts w:ascii="Times New Roman" w:hAnsi="Times New Roman" w:eastAsia="Times New Roman" w:cs="Times New Roman"/>
          <w:color w:val="000000"/>
          <w:sz w:val="28"/>
          <w:szCs w:val="28"/>
          <w:b w:val="0"/>
          <w:bCs w:val="0"/>
        </w:rPr>
        <w:t xml:space="preserve">(+) порядок подготовки документов планирования таких перевозок</w:t>
      </w:r>
    </w:p>
    <w:p>
      <w:pPr>
        <w:numPr>
          <w:ilvl w:val="0"/>
          <w:numId w:val="3"/>
        </w:numPr>
      </w:pPr>
      <w:r>
        <w:rPr>
          <w:rFonts w:ascii="Times New Roman" w:hAnsi="Times New Roman" w:eastAsia="Times New Roman" w:cs="Times New Roman"/>
          <w:color w:val="000000"/>
          <w:sz w:val="28"/>
          <w:szCs w:val="28"/>
          <w:b w:val="0"/>
          <w:bCs w:val="0"/>
        </w:rPr>
        <w:t xml:space="preserve">порядок перевозки пассажиров и грузов колесным транспортом</w:t>
      </w:r>
    </w:p>
    <w:p>
      <w:pPr/>
      <w:r>
        <w:rPr>
          <w:rFonts w:ascii="Times New Roman" w:hAnsi="Times New Roman" w:eastAsia="Times New Roman" w:cs="Times New Roman"/>
          <w:color w:val="000000"/>
          <w:sz w:val="28"/>
          <w:szCs w:val="28"/>
          <w:b w:val="0"/>
          <w:bCs w:val="0"/>
        </w:rPr>
        <w:t xml:space="preserve">42) Подготовка проекта соглашения об организации регулярных перевозок между субъектами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осуществляется стороной исполнителя, в рамках указанного соглашения</w:t>
      </w:r>
    </w:p>
    <w:p>
      <w:pPr>
        <w:numPr>
          <w:ilvl w:val="0"/>
          <w:numId w:val="3"/>
        </w:numPr>
      </w:pPr>
      <w:r>
        <w:rPr>
          <w:rFonts w:ascii="Times New Roman" w:hAnsi="Times New Roman" w:eastAsia="Times New Roman" w:cs="Times New Roman"/>
          <w:color w:val="000000"/>
          <w:sz w:val="28"/>
          <w:szCs w:val="28"/>
          <w:b w:val="0"/>
          <w:bCs w:val="0"/>
        </w:rPr>
        <w:t xml:space="preserve">(+) осуществляется любой из сторон указанного соглашения</w:t>
      </w:r>
    </w:p>
    <w:p>
      <w:pPr>
        <w:numPr>
          <w:ilvl w:val="0"/>
          <w:numId w:val="3"/>
        </w:numPr>
      </w:pPr>
      <w:r>
        <w:rPr>
          <w:rFonts w:ascii="Times New Roman" w:hAnsi="Times New Roman" w:eastAsia="Times New Roman" w:cs="Times New Roman"/>
          <w:color w:val="000000"/>
          <w:sz w:val="28"/>
          <w:szCs w:val="28"/>
          <w:b w:val="0"/>
          <w:bCs w:val="0"/>
        </w:rPr>
        <w:t xml:space="preserve">осуществляется стороной заказчика, в рамках указанного соглашения</w:t>
      </w:r>
    </w:p>
    <w:p>
      <w:pPr/>
      <w:r>
        <w:rPr>
          <w:rFonts w:ascii="Times New Roman" w:hAnsi="Times New Roman" w:eastAsia="Times New Roman" w:cs="Times New Roman"/>
          <w:color w:val="000000"/>
          <w:sz w:val="28"/>
          <w:szCs w:val="28"/>
          <w:b w:val="0"/>
          <w:bCs w:val="0"/>
        </w:rPr>
        <w:t xml:space="preserve">43) Заполните пропуск: «Орган исполнительной власти субъекта Российской Федерации, в который направлен проект соглашения об организации регулярных перевозок между субъектами Российской Федерации, ...... со дня его получения обязан направить инициатору соглашения извещение о согласовании указанного соглашения, об отказе в его согласовании либо о согласовании на иных условиях (протокол разногласий к проекту указанного соглашения)»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 течение семи дней</w:t>
      </w:r>
    </w:p>
    <w:p>
      <w:pPr>
        <w:numPr>
          <w:ilvl w:val="0"/>
          <w:numId w:val="3"/>
        </w:numPr>
      </w:pPr>
      <w:r>
        <w:rPr>
          <w:rFonts w:ascii="Times New Roman" w:hAnsi="Times New Roman" w:eastAsia="Times New Roman" w:cs="Times New Roman"/>
          <w:color w:val="000000"/>
          <w:sz w:val="28"/>
          <w:szCs w:val="28"/>
          <w:b w:val="0"/>
          <w:bCs w:val="0"/>
        </w:rPr>
        <w:t xml:space="preserve">в течение четырнадцати дней</w:t>
      </w:r>
    </w:p>
    <w:p>
      <w:pPr>
        <w:numPr>
          <w:ilvl w:val="0"/>
          <w:numId w:val="3"/>
        </w:numPr>
      </w:pPr>
      <w:r>
        <w:rPr>
          <w:rFonts w:ascii="Times New Roman" w:hAnsi="Times New Roman" w:eastAsia="Times New Roman" w:cs="Times New Roman"/>
          <w:color w:val="000000"/>
          <w:sz w:val="28"/>
          <w:szCs w:val="28"/>
          <w:b w:val="0"/>
          <w:bCs w:val="0"/>
        </w:rPr>
        <w:t xml:space="preserve">(+) в течение тридцати дней</w:t>
      </w:r>
    </w:p>
    <w:p>
      <w:pPr>
        <w:numPr>
          <w:ilvl w:val="0"/>
          <w:numId w:val="3"/>
        </w:numPr>
      </w:pPr>
      <w:r>
        <w:rPr>
          <w:rFonts w:ascii="Times New Roman" w:hAnsi="Times New Roman" w:eastAsia="Times New Roman" w:cs="Times New Roman"/>
          <w:color w:val="000000"/>
          <w:sz w:val="28"/>
          <w:szCs w:val="28"/>
          <w:b w:val="0"/>
          <w:bCs w:val="0"/>
        </w:rPr>
        <w:t xml:space="preserve">в течение шестидесяти дней</w:t>
      </w:r>
    </w:p>
    <w:p>
      <w:pPr/>
      <w:r>
        <w:rPr>
          <w:rFonts w:ascii="Times New Roman" w:hAnsi="Times New Roman" w:eastAsia="Times New Roman" w:cs="Times New Roman"/>
          <w:color w:val="000000"/>
          <w:sz w:val="28"/>
          <w:szCs w:val="28"/>
          <w:b w:val="0"/>
          <w:bCs w:val="0"/>
        </w:rPr>
        <w:t xml:space="preserve">44) Заполните пропуск: «В случае, если в ... со дня получения органом исполнительной власти субъекта Российской Федерации проекта соглашения об организации регулярных перевозок между субъектами Российской Федерации указанное соглашение не согласовано, спор по этому вопросу разрешается в судебном порядке.
Внесение изменений в соглашение об организации регулярных перевозок между субъектами Российской Федерации осуществляется в порядке, аналогичном порядку его заключения.»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 течение семи дней</w:t>
      </w:r>
    </w:p>
    <w:p>
      <w:pPr>
        <w:numPr>
          <w:ilvl w:val="0"/>
          <w:numId w:val="3"/>
        </w:numPr>
      </w:pPr>
      <w:r>
        <w:rPr>
          <w:rFonts w:ascii="Times New Roman" w:hAnsi="Times New Roman" w:eastAsia="Times New Roman" w:cs="Times New Roman"/>
          <w:color w:val="000000"/>
          <w:sz w:val="28"/>
          <w:szCs w:val="28"/>
          <w:b w:val="0"/>
          <w:bCs w:val="0"/>
        </w:rPr>
        <w:t xml:space="preserve">в течение десяти дней</w:t>
      </w:r>
    </w:p>
    <w:p>
      <w:pPr>
        <w:numPr>
          <w:ilvl w:val="0"/>
          <w:numId w:val="3"/>
        </w:numPr>
      </w:pPr>
      <w:r>
        <w:rPr>
          <w:rFonts w:ascii="Times New Roman" w:hAnsi="Times New Roman" w:eastAsia="Times New Roman" w:cs="Times New Roman"/>
          <w:color w:val="000000"/>
          <w:sz w:val="28"/>
          <w:szCs w:val="28"/>
          <w:b w:val="0"/>
          <w:bCs w:val="0"/>
        </w:rPr>
        <w:t xml:space="preserve">в течение четырнадцати дней</w:t>
      </w:r>
    </w:p>
    <w:p>
      <w:pPr>
        <w:numPr>
          <w:ilvl w:val="0"/>
          <w:numId w:val="3"/>
        </w:numPr>
      </w:pPr>
      <w:r>
        <w:rPr>
          <w:rFonts w:ascii="Times New Roman" w:hAnsi="Times New Roman" w:eastAsia="Times New Roman" w:cs="Times New Roman"/>
          <w:color w:val="000000"/>
          <w:sz w:val="28"/>
          <w:szCs w:val="28"/>
          <w:b w:val="0"/>
          <w:bCs w:val="0"/>
        </w:rPr>
        <w:t xml:space="preserve">в течение тридцати дней</w:t>
      </w:r>
    </w:p>
    <w:p>
      <w:pPr>
        <w:numPr>
          <w:ilvl w:val="0"/>
          <w:numId w:val="3"/>
        </w:numPr>
      </w:pPr>
      <w:r>
        <w:rPr>
          <w:rFonts w:ascii="Times New Roman" w:hAnsi="Times New Roman" w:eastAsia="Times New Roman" w:cs="Times New Roman"/>
          <w:color w:val="000000"/>
          <w:sz w:val="28"/>
          <w:szCs w:val="28"/>
          <w:b w:val="0"/>
          <w:bCs w:val="0"/>
        </w:rPr>
        <w:t xml:space="preserve">(+) в течение шестидесяти дней</w:t>
      </w:r>
    </w:p>
    <w:p>
      <w:pPr/>
      <w:r>
        <w:rPr>
          <w:rFonts w:ascii="Times New Roman" w:hAnsi="Times New Roman" w:eastAsia="Times New Roman" w:cs="Times New Roman"/>
          <w:color w:val="000000"/>
          <w:sz w:val="28"/>
          <w:szCs w:val="28"/>
          <w:b w:val="1"/>
          <w:bCs w:val="1"/>
        </w:rPr>
        <w:t xml:space="preserve">Знание: «Знать порядок организации регулярных перевозок по нерегулируемым тарифам» (количество вопросов: 5)</w:t>
      </w:r>
    </w:p>
    <w:p>
      <w:pPr/>
      <w:r>
        <w:rPr>
          <w:rFonts w:ascii="Times New Roman" w:hAnsi="Times New Roman" w:eastAsia="Times New Roman" w:cs="Times New Roman"/>
          <w:color w:val="000000"/>
          <w:sz w:val="28"/>
          <w:szCs w:val="28"/>
          <w:b w:val="0"/>
          <w:bCs w:val="0"/>
        </w:rPr>
        <w:t xml:space="preserve">45) Выберете верное утверждение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Уполномоченные органы исполнительной власти субъектов Российской Федерации, уполномоченные органы местного самоуправления вправе устанавливать смежные межрегиональные маршруты регулярных перевозок, межмуниципальные маршруты регулярных перевозок, муниципальные маршруты регулярных перевозок для осуществления регулярных перевозок по нерегулируемым тарифам</w:t>
      </w:r>
    </w:p>
    <w:p>
      <w:pPr>
        <w:numPr>
          <w:ilvl w:val="0"/>
          <w:numId w:val="3"/>
        </w:numPr>
      </w:pPr>
      <w:r>
        <w:rPr>
          <w:rFonts w:ascii="Times New Roman" w:hAnsi="Times New Roman" w:eastAsia="Times New Roman" w:cs="Times New Roman"/>
          <w:color w:val="000000"/>
          <w:sz w:val="28"/>
          <w:szCs w:val="28"/>
          <w:b w:val="0"/>
          <w:bCs w:val="0"/>
        </w:rPr>
        <w:t xml:space="preserve">Сведения о нарушениях требований, предусмотренных частью 6 статьи 19 Федерального закона от 13 июля 2015 г. № 259-ФЗ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размещаются на официальных сайтах уполномоченных органов исполнительной власти субъектов Российской Федерации, уполномоченных органов местного самоуправления в информационно-телекоммуникационной сети «Интернет»</w:t>
      </w:r>
    </w:p>
    <w:p>
      <w:pPr>
        <w:numPr>
          <w:ilvl w:val="0"/>
          <w:numId w:val="3"/>
        </w:numPr>
      </w:pPr>
      <w:r>
        <w:rPr>
          <w:rFonts w:ascii="Times New Roman" w:hAnsi="Times New Roman" w:eastAsia="Times New Roman" w:cs="Times New Roman"/>
          <w:color w:val="000000"/>
          <w:sz w:val="28"/>
          <w:szCs w:val="28"/>
          <w:b w:val="0"/>
          <w:bCs w:val="0"/>
        </w:rPr>
        <w:t xml:space="preserve">Уполномоченные органы исполнительной власти субъектов Российской Федерации, уполномоченные органы местного самоуправления вправе устанавливать смежные межрегиональные маршруты нерегулярных перевозок, межмуниципальные маршруты нерегулярных перевозок, муниципальные маршруты нерегулярных перевозок для осуществления нерегулярных перевозок по регулируемым тарифам</w:t>
      </w:r>
    </w:p>
    <w:p>
      <w:pPr>
        <w:numPr>
          <w:ilvl w:val="0"/>
          <w:numId w:val="3"/>
        </w:numPr>
      </w:pPr>
      <w:r>
        <w:rPr>
          <w:rFonts w:ascii="Times New Roman" w:hAnsi="Times New Roman" w:eastAsia="Times New Roman" w:cs="Times New Roman"/>
          <w:color w:val="000000"/>
          <w:sz w:val="28"/>
          <w:szCs w:val="28"/>
          <w:b w:val="0"/>
          <w:bCs w:val="0"/>
        </w:rPr>
        <w:t xml:space="preserve">(+) Сведения о нарушениях требований, предусмотренных частью 4 статьи 17 Федерального закона от 13 июля 2015 г. №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размещаются на официальных сайтах уполномоченных органов исполнительной власти субъектов Российской Федерации, уполномоченных органов местного самоуправления в информационно-телекоммуникационной сети «Интернет»</w:t>
      </w:r>
    </w:p>
    <w:p>
      <w:pPr/>
      <w:r>
        <w:rPr>
          <w:rFonts w:ascii="Times New Roman" w:hAnsi="Times New Roman" w:eastAsia="Times New Roman" w:cs="Times New Roman"/>
          <w:color w:val="000000"/>
          <w:sz w:val="28"/>
          <w:szCs w:val="28"/>
          <w:b w:val="0"/>
          <w:bCs w:val="0"/>
        </w:rPr>
        <w:t xml:space="preserve">46) Выберете НЕверное утверждение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Уполномоченные органы исполнительной власти субъектов Российской Федерации, уполномоченные органы местного самоуправления вправе устанавливать смежные межрегиональные маршруты регулярных перевозок, межмуниципальные маршруты регулярных перевозок, муниципальные маршруты регулярных перевозок для осуществления регулярных перевозок по нерегулируемым тарифам</w:t>
      </w:r>
    </w:p>
    <w:p>
      <w:pPr>
        <w:numPr>
          <w:ilvl w:val="0"/>
          <w:numId w:val="3"/>
        </w:numPr>
      </w:pPr>
      <w:r>
        <w:rPr>
          <w:rFonts w:ascii="Times New Roman" w:hAnsi="Times New Roman" w:eastAsia="Times New Roman" w:cs="Times New Roman"/>
          <w:color w:val="000000"/>
          <w:sz w:val="28"/>
          <w:szCs w:val="28"/>
          <w:b w:val="0"/>
          <w:bCs w:val="0"/>
        </w:rPr>
        <w:t xml:space="preserve">(+) Сведения о нарушениях требований, предусмотренных частью 6 статьи 19 Федерального закона от 13 июля 2015 г. № 259-ФЗ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размещаются на официальных сайтах уполномоченных органов исполнительной власти субъектов Российской Федерации, уполномоченных органов местного самоуправления в информационно-телекоммуникационной сети «Интернет»</w:t>
      </w:r>
    </w:p>
    <w:p>
      <w:pPr>
        <w:numPr>
          <w:ilvl w:val="0"/>
          <w:numId w:val="3"/>
        </w:numPr>
      </w:pPr>
      <w:r>
        <w:rPr>
          <w:rFonts w:ascii="Times New Roman" w:hAnsi="Times New Roman" w:eastAsia="Times New Roman" w:cs="Times New Roman"/>
          <w:color w:val="000000"/>
          <w:sz w:val="28"/>
          <w:szCs w:val="28"/>
          <w:b w:val="0"/>
          <w:bCs w:val="0"/>
        </w:rPr>
        <w:t xml:space="preserve">(+) Уполномоченные органы исполнительной власти субъектов Российской Федерации, уполномоченные органы местного самоуправления вправе устанавливать смежные межрегиональные маршруты нерегулярных перевозок, межмуниципальные маршруты нерегулярных перевозок, муниципальные маршруты нерегулярных перевозок для осуществления нерегулярных перевозок по регулируемым тарифам</w:t>
      </w:r>
    </w:p>
    <w:p>
      <w:pPr>
        <w:numPr>
          <w:ilvl w:val="0"/>
          <w:numId w:val="3"/>
        </w:numPr>
      </w:pPr>
      <w:r>
        <w:rPr>
          <w:rFonts w:ascii="Times New Roman" w:hAnsi="Times New Roman" w:eastAsia="Times New Roman" w:cs="Times New Roman"/>
          <w:color w:val="000000"/>
          <w:sz w:val="28"/>
          <w:szCs w:val="28"/>
          <w:b w:val="0"/>
          <w:bCs w:val="0"/>
        </w:rPr>
        <w:t xml:space="preserve">едения о нарушениях требований, предусмотренных частью 4 статьи 17 Федерального закона от 13 июля 2015 г. №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размещаются на официальных сайтах уполномоченных органов исполнительной власти субъектов Российской Федерации, уполномоченных органов местного самоуправления в информационно-телекоммуникационной сети «Интернет»</w:t>
      </w:r>
    </w:p>
    <w:p>
      <w:pPr/>
      <w:r>
        <w:rPr>
          <w:rFonts w:ascii="Times New Roman" w:hAnsi="Times New Roman" w:eastAsia="Times New Roman" w:cs="Times New Roman"/>
          <w:color w:val="000000"/>
          <w:sz w:val="28"/>
          <w:szCs w:val="28"/>
          <w:b w:val="0"/>
          <w:bCs w:val="0"/>
        </w:rPr>
        <w:t xml:space="preserve">47) Выберете верное утверждение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Право осуществления регулярных перевозок по нерегулируемым тарифам по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 подтверждается свидетельством об осуществлении перевозок по соответствующему маршруту регулярных перевозок и картами соответствующего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Карта муниципального маршрута регулярных перевозок, межмуниципального маршрута регулярных перевозок, смежного межрегионального маршрута регулярных перевозок выдается на каждое транспортное средство, используемое для регулярных перевозок по соответствующему маршруту</w:t>
      </w:r>
    </w:p>
    <w:p>
      <w:pPr>
        <w:numPr>
          <w:ilvl w:val="0"/>
          <w:numId w:val="3"/>
        </w:numPr>
      </w:pPr>
      <w:r>
        <w:rPr>
          <w:rFonts w:ascii="Times New Roman" w:hAnsi="Times New Roman" w:eastAsia="Times New Roman" w:cs="Times New Roman"/>
          <w:color w:val="000000"/>
          <w:sz w:val="28"/>
          <w:szCs w:val="28"/>
          <w:b w:val="0"/>
          <w:bCs w:val="0"/>
        </w:rPr>
        <w:t xml:space="preserve">Право осуществления нерегулярных перевозок по нерегулируемым тарифам по муниципальному маршруту регулярных перевозок, межмуниципальному маршруту нерегулярных перевозок или смежному межрегиональному маршруту нерегулярных перевозок подтверждается свидетельством об осуществлении перевозок по соответствующему маршруту нерегулярных перевозок и картами соответствующего маршрута нерегулярных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Карта муниципального маршрута регулярных перевозок, межмуниципального маршрута нерегулярных перевозок, смежного межрегионального маршрута регулярных перевозок выдается на каждое транспортное средство, используемое для нерегулярных перевозок по соответствующему маршруту</w:t>
      </w:r>
    </w:p>
    <w:p>
      <w:pPr/>
      <w:r>
        <w:rPr>
          <w:rFonts w:ascii="Times New Roman" w:hAnsi="Times New Roman" w:eastAsia="Times New Roman" w:cs="Times New Roman"/>
          <w:color w:val="000000"/>
          <w:sz w:val="28"/>
          <w:szCs w:val="28"/>
          <w:b w:val="0"/>
          <w:bCs w:val="0"/>
        </w:rPr>
        <w:t xml:space="preserve">48) Выберете НЕверное утверждение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Право осуществления регулярных перевозок по нерегулируемым тарифам по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 подтверждается свидетельством об осуществлении перевозок по соответствующему маршруту регулярных перевозок и картами соответствующего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Карта муниципального маршрута регулярных перевозок, межмуниципального маршрута регулярных перевозок, смежного межрегионального маршрута регулярных перевозок выдается на каждое транспортное средство, используемое для регулярных перевозок по соответствующему маршруту</w:t>
      </w:r>
    </w:p>
    <w:p>
      <w:pPr>
        <w:numPr>
          <w:ilvl w:val="0"/>
          <w:numId w:val="3"/>
        </w:numPr>
      </w:pPr>
      <w:r>
        <w:rPr>
          <w:rFonts w:ascii="Times New Roman" w:hAnsi="Times New Roman" w:eastAsia="Times New Roman" w:cs="Times New Roman"/>
          <w:color w:val="000000"/>
          <w:sz w:val="28"/>
          <w:szCs w:val="28"/>
          <w:b w:val="0"/>
          <w:bCs w:val="0"/>
        </w:rPr>
        <w:t xml:space="preserve">(+) Право осуществления нерегулярных перевозок по нерегулируемым тарифам по муниципальному маршруту регулярных перевозок, межмуниципальному маршруту нерегулярных перевозок или смежному межрегиональному маршруту нерегулярных перевозок подтверждается свидетельством об осуществлении перевозок по соответствующему маршруту нерегулярных перевозок и картами соответствующего маршрута нерегулярных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Карта муниципального маршрута регулярных перевозок, межмуниципального маршрута нерегулярных перевозок, смежного межрегионального маршрута регулярных перевозок выдается на каждое транспортное средство, используемое для нерегулярных перевозок по соответствующему маршруту</w:t>
      </w:r>
    </w:p>
    <w:p>
      <w:pPr/>
      <w:r>
        <w:rPr>
          <w:rFonts w:ascii="Times New Roman" w:hAnsi="Times New Roman" w:eastAsia="Times New Roman" w:cs="Times New Roman"/>
          <w:color w:val="000000"/>
          <w:sz w:val="28"/>
          <w:szCs w:val="28"/>
          <w:b w:val="0"/>
          <w:bCs w:val="0"/>
        </w:rPr>
        <w:t xml:space="preserve">49) Допускается установление законом или иным нормативным правовым актом субъекта Российской Федерации, муниципальным нормативным правовым актом требований к юридическим лицам, индивидуальным предпринимателям, участникам договора простого товарищества, осуществляющим регулярные перевозки по нерегулируемым тарифам, исходя из: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максимального количества транспортных средств различных классов, которое разрешается одновременно использовать для перевозок по маршруту регулярных перевозок в соответствии с установленным расписанием</w:t>
      </w:r>
    </w:p>
    <w:p>
      <w:pPr>
        <w:numPr>
          <w:ilvl w:val="0"/>
          <w:numId w:val="3"/>
        </w:numPr>
      </w:pPr>
      <w:r>
        <w:rPr>
          <w:rFonts w:ascii="Times New Roman" w:hAnsi="Times New Roman" w:eastAsia="Times New Roman" w:cs="Times New Roman"/>
          <w:color w:val="000000"/>
          <w:sz w:val="28"/>
          <w:szCs w:val="28"/>
          <w:b w:val="0"/>
          <w:bCs w:val="0"/>
        </w:rPr>
        <w:t xml:space="preserve">(+) максимально допустимого соотношения между количеством рейсов, не выполненных в течение одного квартала, и количеством рейсов, предусмотренным для выполнения в течение данного квартала установленным расписанием (в случае, если контроль за соблюдением расписания осуществляется с использованием информационной системы навигации)</w:t>
      </w:r>
    </w:p>
    <w:p>
      <w:pPr>
        <w:numPr>
          <w:ilvl w:val="0"/>
          <w:numId w:val="3"/>
        </w:numPr>
      </w:pPr>
      <w:r>
        <w:rPr>
          <w:rFonts w:ascii="Times New Roman" w:hAnsi="Times New Roman" w:eastAsia="Times New Roman" w:cs="Times New Roman"/>
          <w:color w:val="000000"/>
          <w:sz w:val="28"/>
          <w:szCs w:val="28"/>
          <w:b w:val="0"/>
          <w:bCs w:val="0"/>
        </w:rPr>
        <w:t xml:space="preserve">(+) обязанности передачи в региональную или муниципальную информационную систему навигации (при их наличии) информации о месте нахождения транспортных средств, используемых для данных перевозок</w:t>
      </w:r>
    </w:p>
    <w:p>
      <w:pPr>
        <w:numPr>
          <w:ilvl w:val="0"/>
          <w:numId w:val="3"/>
        </w:numPr>
      </w:pPr>
      <w:r>
        <w:rPr>
          <w:rFonts w:ascii="Times New Roman" w:hAnsi="Times New Roman" w:eastAsia="Times New Roman" w:cs="Times New Roman"/>
          <w:color w:val="000000"/>
          <w:sz w:val="28"/>
          <w:szCs w:val="28"/>
          <w:b w:val="0"/>
          <w:bCs w:val="0"/>
        </w:rPr>
        <w:t xml:space="preserve">обязанности обеспечения исправной работы установленных в транспортном средстве оборудования ИТС для перевозок пассажиров из числа инвалидов</w:t>
      </w:r>
    </w:p>
    <w:p>
      <w:pPr>
        <w:numPr>
          <w:ilvl w:val="0"/>
          <w:numId w:val="3"/>
        </w:numPr>
      </w:pPr>
      <w:r>
        <w:rPr>
          <w:rFonts w:ascii="Times New Roman" w:hAnsi="Times New Roman" w:eastAsia="Times New Roman" w:cs="Times New Roman"/>
          <w:color w:val="000000"/>
          <w:sz w:val="28"/>
          <w:szCs w:val="28"/>
          <w:b w:val="0"/>
          <w:bCs w:val="0"/>
        </w:rPr>
        <w:t xml:space="preserve">(+) обязанности обеспечения исправной работы установленных в транспортном средстве оборудования для перевозок пассажиров из числа инвалидов, системы контроля температуры воздуха, электронного информационного табло, оборудования для безналичной оплаты проезда</w:t>
      </w:r>
    </w:p>
    <w:p>
      <w:pPr>
        <w:numPr>
          <w:ilvl w:val="0"/>
          <w:numId w:val="3"/>
        </w:numPr>
      </w:pPr>
      <w:r>
        <w:rPr>
          <w:rFonts w:ascii="Times New Roman" w:hAnsi="Times New Roman" w:eastAsia="Times New Roman" w:cs="Times New Roman"/>
          <w:color w:val="000000"/>
          <w:sz w:val="28"/>
          <w:szCs w:val="28"/>
          <w:b w:val="0"/>
          <w:bCs w:val="0"/>
        </w:rPr>
        <w:t xml:space="preserve">обязанности передачи в региональную информационную систему навигации (при их наличии) информации о месте нахождения транспортных средств, используемых для данных перевозок грузов</w:t>
      </w:r>
    </w:p>
    <w:p>
      <w:pPr>
        <w:numPr>
          <w:ilvl w:val="0"/>
          <w:numId w:val="3"/>
        </w:numPr>
      </w:pPr>
      <w:r>
        <w:rPr>
          <w:rFonts w:ascii="Times New Roman" w:hAnsi="Times New Roman" w:eastAsia="Times New Roman" w:cs="Times New Roman"/>
          <w:color w:val="000000"/>
          <w:sz w:val="28"/>
          <w:szCs w:val="28"/>
          <w:b w:val="0"/>
          <w:bCs w:val="0"/>
        </w:rPr>
        <w:t xml:space="preserve">(+) обязанности информирования в установленные законом или иным нормативным правовым актом субъекта Российской Федерации, муниципальным нормативным правовым актом сроки уполномоченного органа исполнительной власти субъекта Российской Федерации, уполномоченного органа местного самоуправления, а также владельцев автовокзалов или автостанций об изменении тарифов на регулярные перевозки</w:t>
      </w:r>
    </w:p>
    <w:p>
      <w:pPr>
        <w:numPr>
          <w:ilvl w:val="0"/>
          <w:numId w:val="3"/>
        </w:numPr>
      </w:pPr>
      <w:r>
        <w:rPr>
          <w:rFonts w:ascii="Times New Roman" w:hAnsi="Times New Roman" w:eastAsia="Times New Roman" w:cs="Times New Roman"/>
          <w:color w:val="000000"/>
          <w:sz w:val="28"/>
          <w:szCs w:val="28"/>
          <w:b w:val="0"/>
          <w:bCs w:val="0"/>
        </w:rPr>
        <w:t xml:space="preserve">максимального количества транспортных средств различных классов, которое разрешается одновременно использовать для перевозок по маршруту нерегулярных перевозок в соответствии с установленным расписанием</w:t>
      </w:r>
    </w:p>
    <w:p>
      <w:pPr/>
      <w:r>
        <w:rPr>
          <w:rFonts w:ascii="Times New Roman" w:hAnsi="Times New Roman" w:eastAsia="Times New Roman" w:cs="Times New Roman"/>
          <w:color w:val="000000"/>
          <w:sz w:val="28"/>
          <w:szCs w:val="28"/>
          <w:b w:val="1"/>
          <w:bCs w:val="1"/>
        </w:rPr>
        <w:t xml:space="preserve">Знание: «Знать порядок изменения вида регулярных перевозок» (количество вопросов: 5)</w:t>
      </w:r>
    </w:p>
    <w:p>
      <w:pPr/>
      <w:r>
        <w:rPr>
          <w:rFonts w:ascii="Times New Roman" w:hAnsi="Times New Roman" w:eastAsia="Times New Roman" w:cs="Times New Roman"/>
          <w:color w:val="000000"/>
          <w:sz w:val="28"/>
          <w:szCs w:val="28"/>
          <w:b w:val="0"/>
          <w:bCs w:val="0"/>
        </w:rPr>
        <w:t xml:space="preserve">50) Изменение вида регулярных перевозок, осуществляемых по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 допускается при условии...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если данное решение предусмотрено документом комплексного планирования транспорта</w:t>
      </w:r>
    </w:p>
    <w:p>
      <w:pPr>
        <w:numPr>
          <w:ilvl w:val="0"/>
          <w:numId w:val="3"/>
        </w:numPr>
      </w:pPr>
      <w:r>
        <w:rPr>
          <w:rFonts w:ascii="Times New Roman" w:hAnsi="Times New Roman" w:eastAsia="Times New Roman" w:cs="Times New Roman"/>
          <w:color w:val="000000"/>
          <w:sz w:val="28"/>
          <w:szCs w:val="28"/>
          <w:b w:val="0"/>
          <w:bCs w:val="0"/>
        </w:rPr>
        <w:t xml:space="preserve">если данное решение предусмотрено документом комплексного развития транспорта общего пользования</w:t>
      </w:r>
    </w:p>
    <w:p>
      <w:pPr>
        <w:numPr>
          <w:ilvl w:val="0"/>
          <w:numId w:val="3"/>
        </w:numPr>
      </w:pPr>
      <w:r>
        <w:rPr>
          <w:rFonts w:ascii="Times New Roman" w:hAnsi="Times New Roman" w:eastAsia="Times New Roman" w:cs="Times New Roman"/>
          <w:color w:val="000000"/>
          <w:sz w:val="28"/>
          <w:szCs w:val="28"/>
          <w:b w:val="0"/>
          <w:bCs w:val="0"/>
        </w:rPr>
        <w:t xml:space="preserve">(+) если данное решение предусмотрено документом планирования регулярных перевозок</w:t>
      </w:r>
    </w:p>
    <w:p>
      <w:pPr/>
      <w:r>
        <w:rPr>
          <w:rFonts w:ascii="Times New Roman" w:hAnsi="Times New Roman" w:eastAsia="Times New Roman" w:cs="Times New Roman"/>
          <w:color w:val="000000"/>
          <w:sz w:val="28"/>
          <w:szCs w:val="28"/>
          <w:b w:val="0"/>
          <w:bCs w:val="0"/>
        </w:rPr>
        <w:t xml:space="preserve">51) Решение об изменении вида регулярных перевозок принимается не позднее чем...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за сто восемьдесят дней до дня окончания срока, на который предоставлено свидетельство об осуществлении перевозок</w:t>
      </w:r>
    </w:p>
    <w:p>
      <w:pPr>
        <w:numPr>
          <w:ilvl w:val="0"/>
          <w:numId w:val="3"/>
        </w:numPr>
      </w:pPr>
      <w:r>
        <w:rPr>
          <w:rFonts w:ascii="Times New Roman" w:hAnsi="Times New Roman" w:eastAsia="Times New Roman" w:cs="Times New Roman"/>
          <w:color w:val="000000"/>
          <w:sz w:val="28"/>
          <w:szCs w:val="28"/>
          <w:b w:val="0"/>
          <w:bCs w:val="0"/>
        </w:rPr>
        <w:t xml:space="preserve">за девяносто дней до дня окончания срока, на который предоставлено свидетельство об осуществлении перевозок</w:t>
      </w:r>
    </w:p>
    <w:p>
      <w:pPr>
        <w:numPr>
          <w:ilvl w:val="0"/>
          <w:numId w:val="3"/>
        </w:numPr>
      </w:pPr>
      <w:r>
        <w:rPr>
          <w:rFonts w:ascii="Times New Roman" w:hAnsi="Times New Roman" w:eastAsia="Times New Roman" w:cs="Times New Roman"/>
          <w:color w:val="000000"/>
          <w:sz w:val="28"/>
          <w:szCs w:val="28"/>
          <w:b w:val="0"/>
          <w:bCs w:val="0"/>
        </w:rPr>
        <w:t xml:space="preserve">за сто дней до дня окончания срока, на который предоставлено свидетельство об осуществлении перевозок</w:t>
      </w:r>
    </w:p>
    <w:p>
      <w:pPr>
        <w:numPr>
          <w:ilvl w:val="0"/>
          <w:numId w:val="3"/>
        </w:numPr>
      </w:pPr>
      <w:r>
        <w:rPr>
          <w:rFonts w:ascii="Times New Roman" w:hAnsi="Times New Roman" w:eastAsia="Times New Roman" w:cs="Times New Roman"/>
          <w:color w:val="000000"/>
          <w:sz w:val="28"/>
          <w:szCs w:val="28"/>
          <w:b w:val="0"/>
          <w:bCs w:val="0"/>
        </w:rPr>
        <w:t xml:space="preserve">за сто шестьдесят дней до дня окончания срока, на который предоставлено свидетельство об осуществлении перевозок</w:t>
      </w:r>
    </w:p>
    <w:p>
      <w:pPr/>
      <w:r>
        <w:rPr>
          <w:rFonts w:ascii="Times New Roman" w:hAnsi="Times New Roman" w:eastAsia="Times New Roman" w:cs="Times New Roman"/>
          <w:color w:val="000000"/>
          <w:sz w:val="28"/>
          <w:szCs w:val="28"/>
          <w:b w:val="0"/>
          <w:bCs w:val="0"/>
        </w:rPr>
        <w:t xml:space="preserve">52) Продолжите утверждение: «Решение об изменении вида регулярных перевозок принимается не позднее чем...»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за сто восемьдесят дней до дня окончания срока, на который предоставлено свидетельство об осуществлении перевозок</w:t>
      </w:r>
    </w:p>
    <w:p>
      <w:pPr>
        <w:numPr>
          <w:ilvl w:val="0"/>
          <w:numId w:val="3"/>
        </w:numPr>
      </w:pPr>
      <w:r>
        <w:rPr>
          <w:rFonts w:ascii="Times New Roman" w:hAnsi="Times New Roman" w:eastAsia="Times New Roman" w:cs="Times New Roman"/>
          <w:color w:val="000000"/>
          <w:sz w:val="28"/>
          <w:szCs w:val="28"/>
          <w:b w:val="0"/>
          <w:bCs w:val="0"/>
        </w:rPr>
        <w:t xml:space="preserve">за девяносто дней до дня окончания срока, на который предоставлено свидетельство об осуществлении перевозок</w:t>
      </w:r>
    </w:p>
    <w:p>
      <w:pPr>
        <w:numPr>
          <w:ilvl w:val="0"/>
          <w:numId w:val="3"/>
        </w:numPr>
      </w:pPr>
      <w:r>
        <w:rPr>
          <w:rFonts w:ascii="Times New Roman" w:hAnsi="Times New Roman" w:eastAsia="Times New Roman" w:cs="Times New Roman"/>
          <w:color w:val="000000"/>
          <w:sz w:val="28"/>
          <w:szCs w:val="28"/>
          <w:b w:val="0"/>
          <w:bCs w:val="0"/>
        </w:rPr>
        <w:t xml:space="preserve">за девять дней до дня окончания срока, на который предоставлено свидетельство об осуществлении перевозок</w:t>
      </w:r>
    </w:p>
    <w:p>
      <w:pPr>
        <w:numPr>
          <w:ilvl w:val="0"/>
          <w:numId w:val="3"/>
        </w:numPr>
      </w:pPr>
      <w:r>
        <w:rPr>
          <w:rFonts w:ascii="Times New Roman" w:hAnsi="Times New Roman" w:eastAsia="Times New Roman" w:cs="Times New Roman"/>
          <w:color w:val="000000"/>
          <w:sz w:val="28"/>
          <w:szCs w:val="28"/>
          <w:b w:val="0"/>
          <w:bCs w:val="0"/>
        </w:rPr>
        <w:t xml:space="preserve">за сто шестьдесят дней до дня окончания срока, на который предоставлено свидетельство об осуществлении перевозок</w:t>
      </w:r>
    </w:p>
    <w:p>
      <w:pPr/>
      <w:r>
        <w:rPr>
          <w:rFonts w:ascii="Times New Roman" w:hAnsi="Times New Roman" w:eastAsia="Times New Roman" w:cs="Times New Roman"/>
          <w:color w:val="000000"/>
          <w:sz w:val="28"/>
          <w:szCs w:val="28"/>
          <w:b w:val="0"/>
          <w:bCs w:val="0"/>
        </w:rPr>
        <w:t xml:space="preserve">53) Изменение вида регулярных перевозок, осуществляемых по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 НЕ допускается при условии...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если данное решение предусмотрено документом комплексного планирования транспорта</w:t>
      </w:r>
    </w:p>
    <w:p>
      <w:pPr>
        <w:numPr>
          <w:ilvl w:val="0"/>
          <w:numId w:val="3"/>
        </w:numPr>
      </w:pPr>
      <w:r>
        <w:rPr>
          <w:rFonts w:ascii="Times New Roman" w:hAnsi="Times New Roman" w:eastAsia="Times New Roman" w:cs="Times New Roman"/>
          <w:color w:val="000000"/>
          <w:sz w:val="28"/>
          <w:szCs w:val="28"/>
          <w:b w:val="0"/>
          <w:bCs w:val="0"/>
        </w:rPr>
        <w:t xml:space="preserve">(+) если данное решение предусмотрено документом комплексного развития транспорта общего пользования</w:t>
      </w:r>
    </w:p>
    <w:p>
      <w:pPr>
        <w:numPr>
          <w:ilvl w:val="0"/>
          <w:numId w:val="3"/>
        </w:numPr>
      </w:pPr>
      <w:r>
        <w:rPr>
          <w:rFonts w:ascii="Times New Roman" w:hAnsi="Times New Roman" w:eastAsia="Times New Roman" w:cs="Times New Roman"/>
          <w:color w:val="000000"/>
          <w:sz w:val="28"/>
          <w:szCs w:val="28"/>
          <w:b w:val="0"/>
          <w:bCs w:val="0"/>
        </w:rPr>
        <w:t xml:space="preserve">если данное решение предусмотрено документом планирования регулярных перевозок</w:t>
      </w:r>
    </w:p>
    <w:p>
      <w:pPr/>
      <w:r>
        <w:rPr>
          <w:rFonts w:ascii="Times New Roman" w:hAnsi="Times New Roman" w:eastAsia="Times New Roman" w:cs="Times New Roman"/>
          <w:color w:val="000000"/>
          <w:sz w:val="28"/>
          <w:szCs w:val="28"/>
          <w:b w:val="0"/>
          <w:bCs w:val="0"/>
        </w:rPr>
        <w:t xml:space="preserve">54) Не позднее чем за сто восемьдесят дней до дня окончания срока, на который предоставлено свидетельство об осуществлении перевозок принимается решение об...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изменении вида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изменении вида нерегулярных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изменении вида смешанных перевозок</w:t>
      </w:r>
    </w:p>
    <w:p>
      <w:pPr>
        <w:numPr>
          <w:ilvl w:val="0"/>
          <w:numId w:val="3"/>
        </w:numPr>
      </w:pPr>
      <w:r>
        <w:rPr>
          <w:rFonts w:ascii="Times New Roman" w:hAnsi="Times New Roman" w:eastAsia="Times New Roman" w:cs="Times New Roman"/>
          <w:color w:val="000000"/>
          <w:sz w:val="28"/>
          <w:szCs w:val="28"/>
          <w:b w:val="0"/>
          <w:bCs w:val="0"/>
        </w:rPr>
        <w:t xml:space="preserve">изменении вида в границах муниципального учреждения</w:t>
      </w:r>
    </w:p>
    <w:p>
      <w:pPr/>
      <w:r>
        <w:rPr>
          <w:rFonts w:ascii="Times New Roman" w:hAnsi="Times New Roman" w:eastAsia="Times New Roman" w:cs="Times New Roman"/>
          <w:color w:val="000000"/>
          <w:sz w:val="28"/>
          <w:szCs w:val="28"/>
          <w:b w:val="1"/>
          <w:bCs w:val="1"/>
        </w:rPr>
        <w:t xml:space="preserve">Знание: «Знать порядок выдачи свидетельств об осуществлении перевозок по муниципальному маршруту регулярных перевозок, межмуниципальному маршруту регулярных перевозок, смежному межрегиональному маршруту регулярных перевозок и карт соответствующего маршрута» (количество вопросов: 7)</w:t>
      </w:r>
    </w:p>
    <w:p>
      <w:pPr/>
      <w:r>
        <w:rPr>
          <w:rFonts w:ascii="Times New Roman" w:hAnsi="Times New Roman" w:eastAsia="Times New Roman" w:cs="Times New Roman"/>
          <w:color w:val="000000"/>
          <w:sz w:val="28"/>
          <w:szCs w:val="28"/>
          <w:b w:val="0"/>
          <w:bCs w:val="0"/>
        </w:rPr>
        <w:t xml:space="preserve">55) Заполните пробел «Без проведения открытого конкурса свидетельство об осуществлении перевозок по маршруту регулярных перевозок и карты маршрута регулярных перевозок выдаются в день наступления обстоятельств, которые явились основанием для их выдачи, один раз на срок, который не может превышать ..., а в случае, если таким обстоятельством явилось приостановление действия ранее выданного свидетельства об осуществлении перевозок по данному маршруту, на срок приостановления действия указанного свидетельства»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тридцать дней</w:t>
      </w:r>
    </w:p>
    <w:p>
      <w:pPr>
        <w:numPr>
          <w:ilvl w:val="0"/>
          <w:numId w:val="3"/>
        </w:numPr>
      </w:pPr>
      <w:r>
        <w:rPr>
          <w:rFonts w:ascii="Times New Roman" w:hAnsi="Times New Roman" w:eastAsia="Times New Roman" w:cs="Times New Roman"/>
          <w:color w:val="000000"/>
          <w:sz w:val="28"/>
          <w:szCs w:val="28"/>
          <w:b w:val="0"/>
          <w:bCs w:val="0"/>
        </w:rPr>
        <w:t xml:space="preserve">шестьдесят дней</w:t>
      </w:r>
    </w:p>
    <w:p>
      <w:pPr>
        <w:numPr>
          <w:ilvl w:val="0"/>
          <w:numId w:val="3"/>
        </w:numPr>
      </w:pPr>
      <w:r>
        <w:rPr>
          <w:rFonts w:ascii="Times New Roman" w:hAnsi="Times New Roman" w:eastAsia="Times New Roman" w:cs="Times New Roman"/>
          <w:color w:val="000000"/>
          <w:sz w:val="28"/>
          <w:szCs w:val="28"/>
          <w:b w:val="0"/>
          <w:bCs w:val="0"/>
        </w:rPr>
        <w:t xml:space="preserve">(+) сто восемьдесят дней</w:t>
      </w:r>
    </w:p>
    <w:p>
      <w:pPr>
        <w:numPr>
          <w:ilvl w:val="0"/>
          <w:numId w:val="3"/>
        </w:numPr>
      </w:pPr>
      <w:r>
        <w:rPr>
          <w:rFonts w:ascii="Times New Roman" w:hAnsi="Times New Roman" w:eastAsia="Times New Roman" w:cs="Times New Roman"/>
          <w:color w:val="000000"/>
          <w:sz w:val="28"/>
          <w:szCs w:val="28"/>
          <w:b w:val="0"/>
          <w:bCs w:val="0"/>
        </w:rPr>
        <w:t xml:space="preserve">сто дней</w:t>
      </w:r>
    </w:p>
    <w:p>
      <w:pPr/>
      <w:r>
        <w:rPr>
          <w:rFonts w:ascii="Times New Roman" w:hAnsi="Times New Roman" w:eastAsia="Times New Roman" w:cs="Times New Roman"/>
          <w:color w:val="000000"/>
          <w:sz w:val="28"/>
          <w:szCs w:val="28"/>
          <w:b w:val="0"/>
          <w:bCs w:val="0"/>
        </w:rPr>
        <w:t xml:space="preserve">56) Заполните пробел «По результатам открытого конкурса свидетельство об осуществлении перевозок по маршруту регулярных перевозок и карты маршрута регулярных перевозок выдаются на срок не менее чем ... в течение десяти дней со дня подтверждения участником открытого конкурса наличия у него транспортных средств, предусмотренных его заявкой на участие в открытом конкурсе»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пять лет</w:t>
      </w:r>
    </w:p>
    <w:p>
      <w:pPr>
        <w:numPr>
          <w:ilvl w:val="0"/>
          <w:numId w:val="3"/>
        </w:numPr>
      </w:pPr>
      <w:r>
        <w:rPr>
          <w:rFonts w:ascii="Times New Roman" w:hAnsi="Times New Roman" w:eastAsia="Times New Roman" w:cs="Times New Roman"/>
          <w:color w:val="000000"/>
          <w:sz w:val="28"/>
          <w:szCs w:val="28"/>
          <w:b w:val="0"/>
          <w:bCs w:val="0"/>
        </w:rPr>
        <w:t xml:space="preserve">десять лет</w:t>
      </w:r>
    </w:p>
    <w:p>
      <w:pPr>
        <w:numPr>
          <w:ilvl w:val="0"/>
          <w:numId w:val="3"/>
        </w:numPr>
      </w:pPr>
      <w:r>
        <w:rPr>
          <w:rFonts w:ascii="Times New Roman" w:hAnsi="Times New Roman" w:eastAsia="Times New Roman" w:cs="Times New Roman"/>
          <w:color w:val="000000"/>
          <w:sz w:val="28"/>
          <w:szCs w:val="28"/>
          <w:b w:val="0"/>
          <w:bCs w:val="0"/>
        </w:rPr>
        <w:t xml:space="preserve">один год</w:t>
      </w:r>
    </w:p>
    <w:p>
      <w:pPr/>
      <w:r>
        <w:rPr>
          <w:rFonts w:ascii="Times New Roman" w:hAnsi="Times New Roman" w:eastAsia="Times New Roman" w:cs="Times New Roman"/>
          <w:color w:val="000000"/>
          <w:sz w:val="28"/>
          <w:szCs w:val="28"/>
          <w:b w:val="0"/>
          <w:bCs w:val="0"/>
        </w:rPr>
        <w:t xml:space="preserve">57) Выберете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Юридическое лицо, индивидуальный предприниматель, участники договора долевого товарищества, которым свидетельства об осуществлении перевозок по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 и карты соответствующих маршрутов выдаются без проведения открытого конкурса, определяются в порядке, установленном законом или иным нормативным правовым актом субъекта Российской Федерации, муниципальным нормативным правовым актом</w:t>
      </w:r>
    </w:p>
    <w:p>
      <w:pPr>
        <w:numPr>
          <w:ilvl w:val="0"/>
          <w:numId w:val="3"/>
        </w:numPr>
      </w:pPr>
      <w:r>
        <w:rPr>
          <w:rFonts w:ascii="Times New Roman" w:hAnsi="Times New Roman" w:eastAsia="Times New Roman" w:cs="Times New Roman"/>
          <w:color w:val="000000"/>
          <w:sz w:val="28"/>
          <w:szCs w:val="28"/>
          <w:b w:val="0"/>
          <w:bCs w:val="0"/>
        </w:rPr>
        <w:t xml:space="preserve">(+) Юридическое лицо, индивидуальный предприниматель, участники договора простого товарищества, которым свидетельства об осуществлении перевозок по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 и карты соответствующих маршрутов выдаются без проведения открытого конкурса, определяются в порядке, установленном законом или иным нормативным правовым актом субъекта Российской Федерации, муниципальным нормативным правовым актом</w:t>
      </w:r>
    </w:p>
    <w:p>
      <w:pPr>
        <w:numPr>
          <w:ilvl w:val="0"/>
          <w:numId w:val="3"/>
        </w:numPr>
      </w:pPr>
      <w:r>
        <w:rPr>
          <w:rFonts w:ascii="Times New Roman" w:hAnsi="Times New Roman" w:eastAsia="Times New Roman" w:cs="Times New Roman"/>
          <w:color w:val="000000"/>
          <w:sz w:val="28"/>
          <w:szCs w:val="28"/>
          <w:b w:val="0"/>
          <w:bCs w:val="0"/>
        </w:rPr>
        <w:t xml:space="preserve">(+) По результатам открытого конкурса свидетельство об осуществлении перевозок по маршруту регулярных перевозок и карты маршрута регулярных перевозок выдаются победителю этого конкурса, а в случае, если этот конкурс был признан не состоявшимся в связи с тем, что только одна заявка на участие в этом конкурсе была признана соответствующей требованиям конкурсной документации, - юридическому лицу, индивидуальному предпринимателю или уполномоченному участнику договора простого товарищества, подавшим такую заявку на участие в открытом конкурсе</w:t>
      </w:r>
    </w:p>
    <w:p>
      <w:pPr>
        <w:numPr>
          <w:ilvl w:val="0"/>
          <w:numId w:val="3"/>
        </w:numPr>
      </w:pPr>
      <w:r>
        <w:rPr>
          <w:rFonts w:ascii="Times New Roman" w:hAnsi="Times New Roman" w:eastAsia="Times New Roman" w:cs="Times New Roman"/>
          <w:color w:val="000000"/>
          <w:sz w:val="28"/>
          <w:szCs w:val="28"/>
          <w:b w:val="0"/>
          <w:bCs w:val="0"/>
        </w:rPr>
        <w:t xml:space="preserve">По результатам открытого конкурса свидетельство об осуществлении перевозок по маршруту нерегулярных перевозок и карты маршрута регулярных перевозок выдаются победителю этого конкурса, а в случае, если этот конкурс был признан не состоявшимся в связи с тем, что только одна заявка на участие в этом конкурсе была признана соответствующей требованиям конкурсной документации, - юридическому лицу, индивидуальному предпринимателю или уполномоченному участнику договора долевого товарищества, подавшим такую заявку на участие в открытом конкурсе</w:t>
      </w:r>
    </w:p>
    <w:p>
      <w:pPr/>
      <w:r>
        <w:rPr>
          <w:rFonts w:ascii="Times New Roman" w:hAnsi="Times New Roman" w:eastAsia="Times New Roman" w:cs="Times New Roman"/>
          <w:color w:val="000000"/>
          <w:sz w:val="28"/>
          <w:szCs w:val="28"/>
          <w:b w:val="0"/>
          <w:bCs w:val="0"/>
        </w:rPr>
        <w:t xml:space="preserve">58) Выберете НЕверные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Юридическое лицо, индивидуальный предприниматель, участники договора долевого товарищества, которым свидетельства об осуществлении перевозок по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 и карты соответствующих маршрутов выдаются без проведения открытого конкурса, определяются в порядке, установленном законом или иным нормативным правовым актом субъекта Российской Федерации, муниципальным нормативным правовым актом</w:t>
      </w:r>
    </w:p>
    <w:p>
      <w:pPr>
        <w:numPr>
          <w:ilvl w:val="0"/>
          <w:numId w:val="3"/>
        </w:numPr>
      </w:pPr>
      <w:r>
        <w:rPr>
          <w:rFonts w:ascii="Times New Roman" w:hAnsi="Times New Roman" w:eastAsia="Times New Roman" w:cs="Times New Roman"/>
          <w:color w:val="000000"/>
          <w:sz w:val="28"/>
          <w:szCs w:val="28"/>
          <w:b w:val="0"/>
          <w:bCs w:val="0"/>
        </w:rPr>
        <w:t xml:space="preserve">Юридическое лицо, индивидуальный предприниматель, участники договора простого товарищества, которым свидетельства об осуществлении перевозок по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 и карты соответствующих маршрутов выдаются без проведения открытого конкурса, определяются в порядке, установленном законом или иным нормативным правовым актом субъекта Российской Федерации, муниципальным нормативным правовым актом</w:t>
      </w:r>
    </w:p>
    <w:p>
      <w:pPr>
        <w:numPr>
          <w:ilvl w:val="0"/>
          <w:numId w:val="3"/>
        </w:numPr>
      </w:pPr>
      <w:r>
        <w:rPr>
          <w:rFonts w:ascii="Times New Roman" w:hAnsi="Times New Roman" w:eastAsia="Times New Roman" w:cs="Times New Roman"/>
          <w:color w:val="000000"/>
          <w:sz w:val="28"/>
          <w:szCs w:val="28"/>
          <w:b w:val="0"/>
          <w:bCs w:val="0"/>
        </w:rPr>
        <w:t xml:space="preserve">По результатам открытого конкурса свидетельство об осуществлении перевозок по маршруту регулярных перевозок и карты маршрута регулярных перевозок выдаются победителю этого конкурса, а в случае, если этот конкурс был признан не состоявшимся в связи с тем, что только одна заявка на участие в этом конкурсе была признана соответствующей требованиям конкурсной документации, - юридическому лицу, индивидуальному предпринимателю или уполномоченному участнику договора простого товарищества, подавшим такую заявку на участие в открытом конкурсе</w:t>
      </w:r>
    </w:p>
    <w:p>
      <w:pPr>
        <w:numPr>
          <w:ilvl w:val="0"/>
          <w:numId w:val="3"/>
        </w:numPr>
      </w:pPr>
      <w:r>
        <w:rPr>
          <w:rFonts w:ascii="Times New Roman" w:hAnsi="Times New Roman" w:eastAsia="Times New Roman" w:cs="Times New Roman"/>
          <w:color w:val="000000"/>
          <w:sz w:val="28"/>
          <w:szCs w:val="28"/>
          <w:b w:val="0"/>
          <w:bCs w:val="0"/>
        </w:rPr>
        <w:t xml:space="preserve">(+) По результатам открытого конкурса свидетельство об осуществлении перевозок по маршруту нерегулярных перевозок и карты маршрута регулярных перевозок выдаются победителю этого конкурса, а в случае, если этот конкурс был признан не состоявшимся в связи с тем, что только одна заявка на участие в этом конкурсе была признана соответствующей требованиям конкурсной документации, - юридическому лицу, индивидуальному предпринимателю или уполномоченному участнику договора долевого товарищества, подавшим такую заявку на участие в открытом конкурсе</w:t>
      </w:r>
    </w:p>
    <w:p>
      <w:pPr/>
      <w:r>
        <w:rPr>
          <w:rFonts w:ascii="Times New Roman" w:hAnsi="Times New Roman" w:eastAsia="Times New Roman" w:cs="Times New Roman"/>
          <w:color w:val="000000"/>
          <w:sz w:val="28"/>
          <w:szCs w:val="28"/>
          <w:b w:val="0"/>
          <w:bCs w:val="0"/>
        </w:rPr>
        <w:t xml:space="preserve">59) Без проведения открытого конкурса свидетельство об осуществлении перевозок по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 и карты соответствующего маршрута выдаются в случае, если они предназначены для осуществления регулярных перевозок: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 маршруту нерегулярных перевозок, установленному в целях обеспечения транспортного обслуживания населения в условиях чрезвычайной ситуации</w:t>
      </w:r>
    </w:p>
    <w:p>
      <w:pPr>
        <w:numPr>
          <w:ilvl w:val="0"/>
          <w:numId w:val="3"/>
        </w:numPr>
      </w:pPr>
      <w:r>
        <w:rPr>
          <w:rFonts w:ascii="Times New Roman" w:hAnsi="Times New Roman" w:eastAsia="Times New Roman" w:cs="Times New Roman"/>
          <w:color w:val="000000"/>
          <w:sz w:val="28"/>
          <w:szCs w:val="28"/>
          <w:b w:val="0"/>
          <w:bCs w:val="0"/>
        </w:rPr>
        <w:t xml:space="preserve">(+) после наступления обстоятельств, предусмотренных частью 10 статьи 24 либо пунктом 1, 2 или 7 части 1 статьи 29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 и до начала осуществления регулярных перевозок в соответствии с новым свидетельством об осуществлении перевозок по маршруту регулярных перевозок, выданным по результатам проведения открытого конкурса. По обстоятельствам, предусмотренным частью 10 статьи 24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 выдача свидетельства об осуществлении перевозок по маршруту регулярных перевозок и карт данного маршрута победителю открытого конкурса, признанного несостоявшимся, не допускается</w:t>
      </w:r>
    </w:p>
    <w:p>
      <w:pPr>
        <w:numPr>
          <w:ilvl w:val="0"/>
          <w:numId w:val="3"/>
        </w:numPr>
      </w:pPr>
      <w:r>
        <w:rPr>
          <w:rFonts w:ascii="Times New Roman" w:hAnsi="Times New Roman" w:eastAsia="Times New Roman" w:cs="Times New Roman"/>
          <w:color w:val="000000"/>
          <w:sz w:val="28"/>
          <w:szCs w:val="28"/>
          <w:b w:val="0"/>
          <w:bCs w:val="0"/>
        </w:rPr>
        <w:t xml:space="preserve">после наступления обстоятельств, предусмотренных частью 10 статьи 24 либо пунктом 1, 2 или 7 части 1 статьи 29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13.09.2015 № 258-ФЗ, и до начала осуществления регулярных перевозок в соответствии с новым свидетельством об осуществлении перевозок по маршруту регулярных перевозок, выданным по результатам проведения открытого конкурса. По обстоятельствам, предусмотренным частью 10 статьи 24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 выдача свидетельства об осуществлении перевозок по маршруту регулярных перевозок и карт данного маршрута победителю открытого конкурса, признанного несостоявшимся, не допускается</w:t>
      </w:r>
    </w:p>
    <w:p>
      <w:pPr>
        <w:numPr>
          <w:ilvl w:val="0"/>
          <w:numId w:val="3"/>
        </w:numPr>
      </w:pPr>
      <w:r>
        <w:rPr>
          <w:rFonts w:ascii="Times New Roman" w:hAnsi="Times New Roman" w:eastAsia="Times New Roman" w:cs="Times New Roman"/>
          <w:color w:val="000000"/>
          <w:sz w:val="28"/>
          <w:szCs w:val="28"/>
          <w:b w:val="0"/>
          <w:bCs w:val="0"/>
        </w:rPr>
        <w:t xml:space="preserve">(+) по маршруту регулярных перевозок, установленному в целях обеспечения транспортного обслуживания населения в условиях чрезвычайной ситуации</w:t>
      </w:r>
    </w:p>
    <w:p>
      <w:pPr/>
      <w:r>
        <w:rPr>
          <w:rFonts w:ascii="Times New Roman" w:hAnsi="Times New Roman" w:eastAsia="Times New Roman" w:cs="Times New Roman"/>
          <w:color w:val="000000"/>
          <w:sz w:val="28"/>
          <w:szCs w:val="28"/>
          <w:b w:val="0"/>
          <w:bCs w:val="0"/>
        </w:rPr>
        <w:t xml:space="preserve">60) Выберете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Свидетельство об осуществлении перевозок по муниципальному маршруту регулярных перевозок, межмуниципальному маршруту регулярных перевозок, смежному межрегиональному маршруту регулярных перевозок и карты соответствующего маршрута выдаются по результатам открытого конкурса на право осуществления перевозок по маршруту регулярных перевозок (далее - открытый конкурс) при наличии хотя бы одного из следующих обстоятельств:
1) данное свидетельство предназначено для осуществления регулярных перевозок по новому маршруту, за исключением маршрута, установленного в целях обеспечения транспортного обслуживания населения в условиях чрезвычайной ситуации;
2) данное свидетельство предназначено для осуществления регулярных перевозок после прекращения действия свидетельства об осуществлении перевозок по маршруту регулярных перевозок, выданного без проведения открытого конкурса;
3) в случае, если в соответствии со статьей 18 Федерального закона № 259 от 08.11.2007 «Устав автомобильного транспорта и городского наземного электрического транспорта» в отношении данного маршрута принято решение о прекращении регулярных перевозок по регулируемым тарифам и начале осуществления регулярных перевозок по нерегулируемым тарифам;
4) данное свидетельство предназначено для осуществления регулярных перевозок по измененному маршруту, в отношении которого в сроки</w:t>
      </w:r>
    </w:p>
    <w:p>
      <w:pPr>
        <w:numPr>
          <w:ilvl w:val="0"/>
          <w:numId w:val="3"/>
        </w:numPr>
      </w:pPr>
      <w:r>
        <w:rPr>
          <w:rFonts w:ascii="Times New Roman" w:hAnsi="Times New Roman" w:eastAsia="Times New Roman" w:cs="Times New Roman"/>
          <w:color w:val="000000"/>
          <w:sz w:val="28"/>
          <w:szCs w:val="28"/>
          <w:b w:val="0"/>
          <w:bCs w:val="0"/>
        </w:rPr>
        <w:t xml:space="preserve">(+) Свидетельство об осуществлении перевозок по муниципальному маршруту регулярных перевозок, межмуниципальному маршруту регулярных перевозок, смежному межрегиональному маршруту регулярных перевозок и карты соответствующего маршрута выдаются уполномоченными органами исполнительной власти субъектов Российской Федерации или уполномоченными органами местного самоуправления, установившими данные маршруты</w:t>
      </w:r>
    </w:p>
    <w:p>
      <w:pPr>
        <w:numPr>
          <w:ilvl w:val="0"/>
          <w:numId w:val="3"/>
        </w:numPr>
      </w:pPr>
      <w:r>
        <w:rPr>
          <w:rFonts w:ascii="Times New Roman" w:hAnsi="Times New Roman" w:eastAsia="Times New Roman" w:cs="Times New Roman"/>
          <w:color w:val="000000"/>
          <w:sz w:val="28"/>
          <w:szCs w:val="28"/>
          <w:b w:val="0"/>
          <w:bCs w:val="0"/>
        </w:rPr>
        <w:t xml:space="preserve">Свидетельство об осуществлении перевозок по муниципальному маршруту нерегулярных перевозок, межмуниципальному маршруту регулярных перевозок, смежному межрегиональному маршруту регулярных перевозок и карты соответствующего маршрута выдаются уполномоченными органами исполнительной власти субъектов Российской Федерации или уполномоченными органами местного самоуправления, установившими данные маршруты</w:t>
      </w:r>
    </w:p>
    <w:p>
      <w:pPr>
        <w:numPr>
          <w:ilvl w:val="0"/>
          <w:numId w:val="3"/>
        </w:numPr>
      </w:pPr>
      <w:r>
        <w:rPr>
          <w:rFonts w:ascii="Times New Roman" w:hAnsi="Times New Roman" w:eastAsia="Times New Roman" w:cs="Times New Roman"/>
          <w:color w:val="000000"/>
          <w:sz w:val="28"/>
          <w:szCs w:val="28"/>
          <w:b w:val="0"/>
          <w:bCs w:val="0"/>
        </w:rPr>
        <w:t xml:space="preserve">(+) Свидетельство об осуществлении перевозок по муниципальному маршруту регулярных перевозок, межмуниципальному маршруту регулярных перевозок, смежному межрегиональному маршруту регулярных перевозок и карты соответствующего маршрута выдаются по результатам открытого конкурса на право осуществления перевозок по маршруту регулярных перевозок (далее - открытый конкурс) при наличии хотя бы одного из следующих обстоятельств:
1) данное свидетельство предназначено для осуществления регулярных перевозок по новому маршруту, за исключением маршрута, установленного в целях обеспечения транспортного обслуживания населения в условиях чрезвычайной ситуации;
2) данное свидетельство предназначено для осуществления регулярных перевозок после прекращения действия свидетельства об осуществлении перевозок по маршруту регулярных перевозок, выданного без проведения открытого конкурса;
3) в случае, если в соответствии со статьей 18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 в отношении данного маршрута принято решение о прекращении регулярных перевозок по регулируемым тарифам и начале осуществления регулярных перевозок по нерегулируемым тарифам;
4) данное свидетельство предназначено для осуществления регулярных перевозок по измененному маршруту, в отношении которого в сроки</w:t>
      </w:r>
    </w:p>
    <w:p>
      <w:pPr/>
      <w:r>
        <w:rPr>
          <w:rFonts w:ascii="Times New Roman" w:hAnsi="Times New Roman" w:eastAsia="Times New Roman" w:cs="Times New Roman"/>
          <w:color w:val="000000"/>
          <w:sz w:val="28"/>
          <w:szCs w:val="28"/>
          <w:b w:val="0"/>
          <w:bCs w:val="0"/>
        </w:rPr>
        <w:t xml:space="preserve">61) Выберете НЕверные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Свидетельство об осуществлении перевозок по муниципальному маршруту регулярных перевозок, межмуниципальному маршруту регулярных перевозок, смежному межрегиональному маршруту регулярных перевозок и карты соответствующего маршрута выдаются по результатам открытого конкурса на право осуществления перевозок по маршруту регулярных перевозок (далее - открытый конкурс) при наличии хотя бы одного из следующих обстоятельств:
1) данное свидетельство предназначено для осуществления регулярных перевозок по новому маршруту, за исключением маршрута, установленного в целях обеспечения транспортного обслуживания населения в условиях чрезвычайной ситуации;
2) данное свидетельство предназначено для осуществления регулярных перевозок после прекращения действия свидетельства об осуществлении перевозок по маршруту регулярных перевозок, выданного без проведения открытого конкурса;
3) в случае, если в соответствии со статьей 18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13.09.2015 № 258 в отношении данного маршрута принято решение о прекращении регулярных перевозок по регулируемым тарифам и начале осуществления регулярных перевозок по нерегулируемым тарифам;
4) данное свидетельство предназначено для осуществления регулярных перевозок по измененному маршруту, в отношении которого в сроки</w:t>
      </w:r>
    </w:p>
    <w:p>
      <w:pPr>
        <w:numPr>
          <w:ilvl w:val="0"/>
          <w:numId w:val="3"/>
        </w:numPr>
      </w:pPr>
      <w:r>
        <w:rPr>
          <w:rFonts w:ascii="Times New Roman" w:hAnsi="Times New Roman" w:eastAsia="Times New Roman" w:cs="Times New Roman"/>
          <w:color w:val="000000"/>
          <w:sz w:val="28"/>
          <w:szCs w:val="28"/>
          <w:b w:val="0"/>
          <w:bCs w:val="0"/>
        </w:rPr>
        <w:t xml:space="preserve">Свидетельство об осуществлении перевозок по муниципальному маршруту регулярных перевозок, межмуниципальному маршруту регулярных перевозок, смежному межрегиональному маршруту регулярных перевозок и карты соответствующего маршрута выдаются уполномоченными органами исполнительной власти субъектов Российской Федерации или уполномоченными органами местного самоуправления, установившими данные маршруты</w:t>
      </w:r>
    </w:p>
    <w:p>
      <w:pPr>
        <w:numPr>
          <w:ilvl w:val="0"/>
          <w:numId w:val="3"/>
        </w:numPr>
      </w:pPr>
      <w:r>
        <w:rPr>
          <w:rFonts w:ascii="Times New Roman" w:hAnsi="Times New Roman" w:eastAsia="Times New Roman" w:cs="Times New Roman"/>
          <w:color w:val="000000"/>
          <w:sz w:val="28"/>
          <w:szCs w:val="28"/>
          <w:b w:val="0"/>
          <w:bCs w:val="0"/>
        </w:rPr>
        <w:t xml:space="preserve">(+) Свидетельство об осуществлении перевозок по муниципальному маршруту нерегулярных перевозок, межмуниципальному маршруту регулярных перевозок, смежному межрегиональному маршруту регулярных перевозок и карты соответствующего маршрута выдаются уполномоченными органами исполнительной власти субъектов Российской Федерации или уполномоченными органами местного самоуправления, установившими данные маршруты</w:t>
      </w:r>
    </w:p>
    <w:p>
      <w:pPr>
        <w:numPr>
          <w:ilvl w:val="0"/>
          <w:numId w:val="3"/>
        </w:numPr>
      </w:pPr>
      <w:r>
        <w:rPr>
          <w:rFonts w:ascii="Times New Roman" w:hAnsi="Times New Roman" w:eastAsia="Times New Roman" w:cs="Times New Roman"/>
          <w:color w:val="000000"/>
          <w:sz w:val="28"/>
          <w:szCs w:val="28"/>
          <w:b w:val="0"/>
          <w:bCs w:val="0"/>
        </w:rPr>
        <w:t xml:space="preserve">Свидетельство об осуществлении перевозок по муниципальному маршруту регулярных перевозок, межмуниципальному маршруту регулярных перевозок, смежному межрегиональному маршруту регулярных перевозок и карты соответствующего маршрута выдаются по результатам открытого конкурса на право осуществления перевозок по маршруту регулярных перевозок (далее - открытый конкурс) при наличии хотя бы одного из следующих обстоятельств:
1) данное свидетельство предназначено для осуществления регулярных перевозок по новому маршруту, за исключением маршрута, установленного в целях обеспечения транспортного обслуживания населения в условиях чрезвычайной ситуации;
2) данное свидетельство предназначено для осуществления регулярных перевозок после прекращения действия свидетельства об осуществлении перевозок по маршруту регулярных перевозок, выданного без проведения открытого конкурса;
3) в случае, если в соответствии со статьей 18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 в отношении данного маршрута принято решение о прекращении регулярных перевозок по регулируемым тарифам и начале осуществления регулярных перевозок по нерегулируемым тарифам;
4) данное свидетельство предназначено для осуществления регулярных перевозок по измененному маршруту, в отношении которого в сроки</w:t>
      </w:r>
    </w:p>
    <w:p>
      <w:pPr/>
      <w:r>
        <w:rPr>
          <w:rFonts w:ascii="Times New Roman" w:hAnsi="Times New Roman" w:eastAsia="Times New Roman" w:cs="Times New Roman"/>
          <w:color w:val="000000"/>
          <w:sz w:val="28"/>
          <w:szCs w:val="28"/>
          <w:b w:val="1"/>
          <w:bCs w:val="1"/>
        </w:rPr>
        <w:t xml:space="preserve">Знание: «Знать порядок предоставления льгот на проезд при осуществлении регулярных перевозок по нерегулируемым тарифам» (количество вопросов: 5)</w:t>
      </w:r>
    </w:p>
    <w:p>
      <w:pPr/>
      <w:r>
        <w:rPr>
          <w:rFonts w:ascii="Times New Roman" w:hAnsi="Times New Roman" w:eastAsia="Times New Roman" w:cs="Times New Roman"/>
          <w:color w:val="000000"/>
          <w:sz w:val="28"/>
          <w:szCs w:val="28"/>
          <w:b w:val="0"/>
          <w:bCs w:val="0"/>
        </w:rPr>
        <w:t xml:space="preserve">62) Выберете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 отношении смежных межрегиональных маршрутов нерегулярных перевозок, льготы на проезд устанавливаются при условии их согласования органами государственной власти субъектов Российской Федерации, в границах которых расположены остановочные пункты по данным маршрутам</w:t>
      </w:r>
    </w:p>
    <w:p>
      <w:pPr>
        <w:numPr>
          <w:ilvl w:val="0"/>
          <w:numId w:val="3"/>
        </w:numPr>
      </w:pPr>
      <w:r>
        <w:rPr>
          <w:rFonts w:ascii="Times New Roman" w:hAnsi="Times New Roman" w:eastAsia="Times New Roman" w:cs="Times New Roman"/>
          <w:color w:val="000000"/>
          <w:sz w:val="28"/>
          <w:szCs w:val="28"/>
          <w:b w:val="0"/>
          <w:bCs w:val="0"/>
        </w:rPr>
        <w:t xml:space="preserve">(+) Органы государственной власти субъектов Российской Федерации, органы местного самоуправления вправе предоставить отдельным категориям граждан за счет средств соответственно бюджетов субъектов Российской Федерации, местных бюджетов льготы на проезд при осуществлении регулярных перевозок по нерегулируемым тарифам по муниципальным маршрутам регулярных перевозок, межмуниципальным маршрутам регулярных перевозок или смежным межрегиональным маршрутам регулярных перевозок при условии согласования с юридическим лицом, индивидуальным предпринимателем, участниками договора простого товарищества, которым выдано свидетельство об осуществлении перевозок по соответствующему маршруту, размеров компенсации недополученных доходов, связанных с предоставлением таких льгот</w:t>
      </w:r>
    </w:p>
    <w:p>
      <w:pPr>
        <w:numPr>
          <w:ilvl w:val="0"/>
          <w:numId w:val="3"/>
        </w:numPr>
      </w:pPr>
      <w:r>
        <w:rPr>
          <w:rFonts w:ascii="Times New Roman" w:hAnsi="Times New Roman" w:eastAsia="Times New Roman" w:cs="Times New Roman"/>
          <w:color w:val="000000"/>
          <w:sz w:val="28"/>
          <w:szCs w:val="28"/>
          <w:b w:val="0"/>
          <w:bCs w:val="0"/>
        </w:rPr>
        <w:t xml:space="preserve">Органы государственной власти субъектов Российской Федерации, органы местного самоуправления вправе предоставить отдельным категориям граждан за счет средств соответственно бюджетов субъектов Российской Федерации, местных бюджетов льготы на проезд при осуществлении регулярных перевозок по нерегулируемым тарифам по муниципальным маршрутам регулярных перевозок, межмуниципальным маршрутам регулярных перевозок или смежным межрегиональным маршрутам регулярных перевозок при условии согласования с юридическим лицом, индивидуальным предпринимателем, участниками договора долевого товарищества, которым выдано свидетельство об осуществлении перевозок по соответствующему маршруту, размеров компенсации недополученных доходов, связанных с предоставлением таких льгот</w:t>
      </w:r>
    </w:p>
    <w:p>
      <w:pPr>
        <w:numPr>
          <w:ilvl w:val="0"/>
          <w:numId w:val="3"/>
        </w:numPr>
      </w:pPr>
      <w:r>
        <w:rPr>
          <w:rFonts w:ascii="Times New Roman" w:hAnsi="Times New Roman" w:eastAsia="Times New Roman" w:cs="Times New Roman"/>
          <w:color w:val="000000"/>
          <w:sz w:val="28"/>
          <w:szCs w:val="28"/>
          <w:b w:val="0"/>
          <w:bCs w:val="0"/>
        </w:rPr>
        <w:t xml:space="preserve">(+) В отношении смежных межрегиональных маршрутов регулярных перевозок, льготы на проезд устанавливаются при условии их согласования органами государственной власти субъектов Российской Федерации, в границах которых расположены остановочные пункты по данным маршрутам</w:t>
      </w:r>
    </w:p>
    <w:p>
      <w:pPr/>
      <w:r>
        <w:rPr>
          <w:rFonts w:ascii="Times New Roman" w:hAnsi="Times New Roman" w:eastAsia="Times New Roman" w:cs="Times New Roman"/>
          <w:color w:val="000000"/>
          <w:sz w:val="28"/>
          <w:szCs w:val="28"/>
          <w:b w:val="0"/>
          <w:bCs w:val="0"/>
        </w:rPr>
        <w:t xml:space="preserve">63) Выберете НЕверные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отношении смежных межрегиональных маршрутов нерегулярных перевозок, льготы на проезд устанавливаются при условии их согласования органами государственной власти субъектов Российской Федерации, в границах которых расположены остановочные пункты по данным маршрутам</w:t>
      </w:r>
    </w:p>
    <w:p>
      <w:pPr>
        <w:numPr>
          <w:ilvl w:val="0"/>
          <w:numId w:val="3"/>
        </w:numPr>
      </w:pPr>
      <w:r>
        <w:rPr>
          <w:rFonts w:ascii="Times New Roman" w:hAnsi="Times New Roman" w:eastAsia="Times New Roman" w:cs="Times New Roman"/>
          <w:color w:val="000000"/>
          <w:sz w:val="28"/>
          <w:szCs w:val="28"/>
          <w:b w:val="0"/>
          <w:bCs w:val="0"/>
        </w:rPr>
        <w:t xml:space="preserve">Органы государственной власти субъектов Российской Федерации, органы местного самоуправления вправе предоставить отдельным категориям граждан за счет средств соответственно бюджетов субъектов Российской Федерации, местных бюджетов льготы на проезд при осуществлении регулярных перевозок по нерегулируемым тарифам по муниципальным маршрутам регулярных перевозок, межмуниципальным маршрутам регулярных перевозок или смежным межрегиональным маршрутам регулярных перевозок при условии согласования с юридическим лицом, индивидуальным предпринимателем, участниками договора простого товарищества, которым выдано свидетельство об осуществлении перевозок по соответствующему маршруту, размеров компенсации недополученных доходов, связанных с предоставлением таких льгот</w:t>
      </w:r>
    </w:p>
    <w:p>
      <w:pPr>
        <w:numPr>
          <w:ilvl w:val="0"/>
          <w:numId w:val="3"/>
        </w:numPr>
      </w:pPr>
      <w:r>
        <w:rPr>
          <w:rFonts w:ascii="Times New Roman" w:hAnsi="Times New Roman" w:eastAsia="Times New Roman" w:cs="Times New Roman"/>
          <w:color w:val="000000"/>
          <w:sz w:val="28"/>
          <w:szCs w:val="28"/>
          <w:b w:val="0"/>
          <w:bCs w:val="0"/>
        </w:rPr>
        <w:t xml:space="preserve">(+) Органы государственной власти субъектов Российской Федерации, органы местного самоуправления вправе предоставить отдельным категориям граждан за счет средств соответственно бюджетов субъектов Российской Федерации, местных бюджетов льготы на проезд при осуществлении регулярных перевозок по нерегулируемым тарифам по муниципальным маршрутам регулярных перевозок, межмуниципальным маршрутам регулярных перевозок или смежным межрегиональным маршрутам регулярных перевозок при условии согласования с юридическим лицом, индивидуальным предпринимателем, участниками договора долевого товарищества, которым выдано свидетельство об осуществлении перевозок по соответствующему маршруту, размеров компенсации недополученных доходов, связанных с предоставлением таких льгот</w:t>
      </w:r>
    </w:p>
    <w:p>
      <w:pPr>
        <w:numPr>
          <w:ilvl w:val="0"/>
          <w:numId w:val="3"/>
        </w:numPr>
      </w:pPr>
      <w:r>
        <w:rPr>
          <w:rFonts w:ascii="Times New Roman" w:hAnsi="Times New Roman" w:eastAsia="Times New Roman" w:cs="Times New Roman"/>
          <w:color w:val="000000"/>
          <w:sz w:val="28"/>
          <w:szCs w:val="28"/>
          <w:b w:val="0"/>
          <w:bCs w:val="0"/>
        </w:rPr>
        <w:t xml:space="preserve">В отношении смежных межрегиональных маршрутов регулярных перевозок, льготы на проезд устанавливаются при условии их согласования органами государственной власти субъектов Российской Федерации, в границах которых расположены остановочные пункты по данным маршрутам</w:t>
      </w:r>
    </w:p>
    <w:p>
      <w:pPr/>
      <w:r>
        <w:rPr>
          <w:rFonts w:ascii="Times New Roman" w:hAnsi="Times New Roman" w:eastAsia="Times New Roman" w:cs="Times New Roman"/>
          <w:color w:val="000000"/>
          <w:sz w:val="28"/>
          <w:szCs w:val="28"/>
          <w:b w:val="0"/>
          <w:bCs w:val="0"/>
        </w:rPr>
        <w:t xml:space="preserve">64) Выберете истинные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Органы государственной власти субъектов Российской Федерации, органы местного самоуправления вправе предоставить отдельным категориям граждан за счет средств соответственно бюджетов субъектов Российской Федерации, местных бюджетов льготы на проезд при осуществлении регулярных перевозок по нерегулируемым тарифам по муниципальным маршрутам регулярных перевозок, межмуниципальным маршрутам регулярных перевозок или смежным межрегиональным маршрутам регулярных перевозок при условии согласования с юридическим лицом, индивидуальным предпринимателем, участниками договора простого товарищества, которым выдано свидетельство об осуществлении перевозок по соответствующему маршруту, размеров компенсации недополученных доходов, связанных с предоставлением таких льгот</w:t>
      </w:r>
    </w:p>
    <w:p>
      <w:pPr>
        <w:numPr>
          <w:ilvl w:val="0"/>
          <w:numId w:val="3"/>
        </w:numPr>
      </w:pPr>
      <w:r>
        <w:rPr>
          <w:rFonts w:ascii="Times New Roman" w:hAnsi="Times New Roman" w:eastAsia="Times New Roman" w:cs="Times New Roman"/>
          <w:color w:val="000000"/>
          <w:sz w:val="28"/>
          <w:szCs w:val="28"/>
          <w:b w:val="0"/>
          <w:bCs w:val="0"/>
        </w:rPr>
        <w:t xml:space="preserve">Органы государственной власти субъектов Российской Федерации, органы местного самоуправления вправе предоставить отдельным категориям граждан за счет средств соответственно бюджетов субъектов Российской Федерации, местных бюджетов льготы на проезд при осуществлении регулярных перевозок по нерегулируемым тарифам по муниципальным маршрутам регулярных перевозок, межмуниципальным маршрутам регулярных перевозок или смежным межрегиональным маршрутам регулярных перевозок при условии согласования с юридическим лицом, индивидуальным предпринимателем, участниками договора долевого товарищества, которым выдано свидетельство об осуществлении перевозок по соответствующему маршруту, размеров компенсации недополученных доходов, связанных с предоставлением таких льгот</w:t>
      </w:r>
    </w:p>
    <w:p>
      <w:pPr>
        <w:numPr>
          <w:ilvl w:val="0"/>
          <w:numId w:val="3"/>
        </w:numPr>
      </w:pPr>
      <w:r>
        <w:rPr>
          <w:rFonts w:ascii="Times New Roman" w:hAnsi="Times New Roman" w:eastAsia="Times New Roman" w:cs="Times New Roman"/>
          <w:color w:val="000000"/>
          <w:sz w:val="28"/>
          <w:szCs w:val="28"/>
          <w:b w:val="0"/>
          <w:bCs w:val="0"/>
        </w:rPr>
        <w:t xml:space="preserve">(+) В отношении смежных межрегиональных маршрутов регулярных перевозок, льготы на проезд устанавливаются при условии их согласования органами государственной власти субъектов Российской Федерации, в границах которых расположены остановочные пункты по данным маршрутам</w:t>
      </w:r>
    </w:p>
    <w:p>
      <w:pPr>
        <w:numPr>
          <w:ilvl w:val="0"/>
          <w:numId w:val="3"/>
        </w:numPr>
      </w:pPr>
      <w:r>
        <w:rPr>
          <w:rFonts w:ascii="Times New Roman" w:hAnsi="Times New Roman" w:eastAsia="Times New Roman" w:cs="Times New Roman"/>
          <w:color w:val="000000"/>
          <w:sz w:val="28"/>
          <w:szCs w:val="28"/>
          <w:b w:val="0"/>
          <w:bCs w:val="0"/>
        </w:rPr>
        <w:t xml:space="preserve">В отношении смежных межрегиональных маршрутов нерегулярных перевозок, льготы на проезд устанавливаются при условии их согласования органами государственной власти субъектов Российской Федерации, в границах которых расположены остановочные пункты по данным маршрутам</w:t>
      </w:r>
    </w:p>
    <w:p>
      <w:pPr/>
      <w:r>
        <w:rPr>
          <w:rFonts w:ascii="Times New Roman" w:hAnsi="Times New Roman" w:eastAsia="Times New Roman" w:cs="Times New Roman"/>
          <w:color w:val="000000"/>
          <w:sz w:val="28"/>
          <w:szCs w:val="28"/>
          <w:b w:val="0"/>
          <w:bCs w:val="0"/>
        </w:rPr>
        <w:t xml:space="preserve">65) Выберете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Органы государственной власти субъектов Российской Федерации, органы местного самоуправления вправе предоставить отдельным категориям граждан за счет средств соответственно бюджетов субъектов Российской Федерации, местных бюджетов льготы на проезд при осуществлении регулярных перевозок по нерегулируемым тарифам по муниципальным маршрутам регулярных перевозок, межмуниципальным маршрутам регулярных перевозок при условии согласования с юридическим лицом, индивидуальным предпринимателем, участниками договора долевого товарищества, которым выдано свидетельство об осуществлении перевозок по соответствующему маршруту, размеров компенсации недополученных доходов, связанных с предоставлением таких льгот</w:t>
      </w:r>
    </w:p>
    <w:p>
      <w:pPr>
        <w:numPr>
          <w:ilvl w:val="0"/>
          <w:numId w:val="3"/>
        </w:numPr>
      </w:pPr>
      <w:r>
        <w:rPr>
          <w:rFonts w:ascii="Times New Roman" w:hAnsi="Times New Roman" w:eastAsia="Times New Roman" w:cs="Times New Roman"/>
          <w:color w:val="000000"/>
          <w:sz w:val="28"/>
          <w:szCs w:val="28"/>
          <w:b w:val="0"/>
          <w:bCs w:val="0"/>
        </w:rPr>
        <w:t xml:space="preserve">(+) Органы государственной власти субъектов Российской Федерации, органы местного самоуправления вправе предоставить отдельным категориям граждан за счет средств соответственно бюджетов субъектов Российской Федерации, местных бюджетов льготы на проезд при осуществлении регулярных перевозок по нерегулируемым тарифам по муниципальным маршрутам регулярных перевозок, межмуниципальным маршрутам регулярных перевозок или смежным межрегиональным маршрутам регулярных перевозок при условии согласования с юридическим лицом, индивидуальным предпринимателем, участниками договора простого товарищества, которым выдано свидетельство об осуществлении перевозок по соответствующему маршруту, размеров компенсации недополученных доходов, связанных с предоставлением таких льгот</w:t>
      </w:r>
    </w:p>
    <w:p>
      <w:pPr/>
      <w:r>
        <w:rPr>
          <w:rFonts w:ascii="Times New Roman" w:hAnsi="Times New Roman" w:eastAsia="Times New Roman" w:cs="Times New Roman"/>
          <w:color w:val="000000"/>
          <w:sz w:val="28"/>
          <w:szCs w:val="28"/>
          <w:b w:val="0"/>
          <w:bCs w:val="0"/>
        </w:rPr>
        <w:t xml:space="preserve">66) Выберете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 отношении межрегиональных маршрутов регулярных перевозок, устанавливаются требования, в границах которых расположены остановочные пункты по данным региональным маршрутам</w:t>
      </w:r>
    </w:p>
    <w:p>
      <w:pPr>
        <w:numPr>
          <w:ilvl w:val="0"/>
          <w:numId w:val="3"/>
        </w:numPr>
      </w:pPr>
      <w:r>
        <w:rPr>
          <w:rFonts w:ascii="Times New Roman" w:hAnsi="Times New Roman" w:eastAsia="Times New Roman" w:cs="Times New Roman"/>
          <w:color w:val="000000"/>
          <w:sz w:val="28"/>
          <w:szCs w:val="28"/>
          <w:b w:val="0"/>
          <w:bCs w:val="0"/>
        </w:rPr>
        <w:t xml:space="preserve">(+) В отношении смежных межрегиональных маршрутов регулярных перевозок, льготы на проезд устанавливаются при условии их согласования органами государственной власти субъектов Российской Федерации, в границах которых расположены остановочные пункты по данным маршрутам</w:t>
      </w:r>
    </w:p>
    <w:p>
      <w:pPr/>
      <w:r>
        <w:rPr>
          <w:rFonts w:ascii="Times New Roman" w:hAnsi="Times New Roman" w:eastAsia="Times New Roman" w:cs="Times New Roman"/>
          <w:color w:val="000000"/>
          <w:sz w:val="28"/>
          <w:szCs w:val="28"/>
          <w:b w:val="1"/>
          <w:bCs w:val="1"/>
        </w:rPr>
        <w:t xml:space="preserve">Знание: «Знать порядок проведения открытого конкурса» (количество вопросов: 7)</w:t>
      </w:r>
    </w:p>
    <w:p>
      <w:pPr/>
      <w:r>
        <w:rPr>
          <w:rFonts w:ascii="Times New Roman" w:hAnsi="Times New Roman" w:eastAsia="Times New Roman" w:cs="Times New Roman"/>
          <w:color w:val="000000"/>
          <w:sz w:val="28"/>
          <w:szCs w:val="28"/>
          <w:b w:val="0"/>
          <w:bCs w:val="0"/>
        </w:rPr>
        <w:t xml:space="preserve">67) Предметом открытого конкурса является...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право на получение свидетельств об осуществлении перевозок по одному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право на получение свидетельств об осуществлении перевозок по одному или нескольким муниципальным маршрутам регулярных перевозок, межмуниципальным маршрутам регулярных перевозок или смежным межрегиональным маршрутам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право на получение свидетельств об осуществлении перевозок по  нескольким муниципальным маршрутам регулярных перевозок, межмуниципальным маршрутам регулярных перевозок или смежным межрегиональным маршрутам регулярных перевозок</w:t>
      </w:r>
    </w:p>
    <w:p>
      <w:pPr/>
      <w:r>
        <w:rPr>
          <w:rFonts w:ascii="Times New Roman" w:hAnsi="Times New Roman" w:eastAsia="Times New Roman" w:cs="Times New Roman"/>
          <w:color w:val="000000"/>
          <w:sz w:val="28"/>
          <w:szCs w:val="28"/>
          <w:b w:val="0"/>
          <w:bCs w:val="0"/>
        </w:rPr>
        <w:t xml:space="preserve">68) Открытый конкурс проводится...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органом региональной исполнительной власти или уполномоченным органом местного самоуправления, установившими муниципальный маршрут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уполномоченным органом исполнительной власти субъекта Российской Федерации или уполномоченным органом местного самоуправления, установившими муниципальный маршрут регулярных перевозок, межмуниципальный маршрут регулярных перевозок или смежный межрегиональный маршрут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органом исполнительной власти субъекта Российской Федерации или уполномоченным органом местного самоуправления, установившими муниципальный маршрут регулярных перевозок, межмуниципальный маршрут регулярных перевозок</w:t>
      </w:r>
    </w:p>
    <w:p>
      <w:pPr/>
      <w:r>
        <w:rPr>
          <w:rFonts w:ascii="Times New Roman" w:hAnsi="Times New Roman" w:eastAsia="Times New Roman" w:cs="Times New Roman"/>
          <w:color w:val="000000"/>
          <w:sz w:val="28"/>
          <w:szCs w:val="28"/>
          <w:b w:val="0"/>
          <w:bCs w:val="0"/>
        </w:rPr>
        <w:t xml:space="preserve">69) В какие сроки объявляется открытый конкурс (выберете неверное)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не позднее чем через девяносто дней со дня установления муниципального маршрута регулярных перевозок, межмуниципального маршрута регулярных перевозок, смежного межрегионального маршрута регулярных перевозок в случае, если соответствующий маршрут установлен после дня вступления в силу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w:t>
      </w:r>
    </w:p>
    <w:p>
      <w:pPr>
        <w:numPr>
          <w:ilvl w:val="0"/>
          <w:numId w:val="3"/>
        </w:numPr>
      </w:pPr>
      <w:r>
        <w:rPr>
          <w:rFonts w:ascii="Times New Roman" w:hAnsi="Times New Roman" w:eastAsia="Times New Roman" w:cs="Times New Roman"/>
          <w:color w:val="000000"/>
          <w:sz w:val="28"/>
          <w:szCs w:val="28"/>
          <w:b w:val="0"/>
          <w:bCs w:val="0"/>
        </w:rPr>
        <w:t xml:space="preserve">(+) не позднее чем через тридцать дней со дня принятия предусмотренного статьей 18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13.09.2015 № 258-ФЗ решения о прекращении регулярных перевозок по регулируемым тарифам и начале осуществления регулярных перевозок по нерегулируемым тарифам</w:t>
      </w:r>
    </w:p>
    <w:p>
      <w:pPr>
        <w:numPr>
          <w:ilvl w:val="0"/>
          <w:numId w:val="3"/>
        </w:numPr>
      </w:pPr>
      <w:r>
        <w:rPr>
          <w:rFonts w:ascii="Times New Roman" w:hAnsi="Times New Roman" w:eastAsia="Times New Roman" w:cs="Times New Roman"/>
          <w:color w:val="000000"/>
          <w:sz w:val="28"/>
          <w:szCs w:val="28"/>
          <w:b w:val="0"/>
          <w:bCs w:val="0"/>
        </w:rPr>
        <w:t xml:space="preserve">не позднее чем через тридцать дней со дня наступления обстоятельств, предусмотренных частью 10 статьи 24 либо пунктом 1, 2, 3 или 7 части 1 статьи 29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w:t>
      </w:r>
    </w:p>
    <w:p>
      <w:pPr>
        <w:numPr>
          <w:ilvl w:val="0"/>
          <w:numId w:val="3"/>
        </w:numPr>
      </w:pPr>
      <w:r>
        <w:rPr>
          <w:rFonts w:ascii="Times New Roman" w:hAnsi="Times New Roman" w:eastAsia="Times New Roman" w:cs="Times New Roman"/>
          <w:color w:val="000000"/>
          <w:sz w:val="28"/>
          <w:szCs w:val="28"/>
          <w:b w:val="0"/>
          <w:bCs w:val="0"/>
        </w:rPr>
        <w:t xml:space="preserve">не позднее чем через тридцать дней со дня принятия предусмотренного статьей 18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 решения о прекращении регулярных перевозок по регулируемым тарифам и начале осуществления регулярных перевозок по нерегулируемым тарифам</w:t>
      </w:r>
    </w:p>
    <w:p>
      <w:pPr>
        <w:numPr>
          <w:ilvl w:val="0"/>
          <w:numId w:val="3"/>
        </w:numPr>
      </w:pPr>
      <w:r>
        <w:rPr>
          <w:rFonts w:ascii="Times New Roman" w:hAnsi="Times New Roman" w:eastAsia="Times New Roman" w:cs="Times New Roman"/>
          <w:color w:val="000000"/>
          <w:sz w:val="28"/>
          <w:szCs w:val="28"/>
          <w:b w:val="0"/>
          <w:bCs w:val="0"/>
        </w:rPr>
        <w:t xml:space="preserve">(+) не позднее чем через тридцать дней со дня наступления обстоятельств, предусмотренных частью 10 статьи 24 либо пунктом 1, 2, 3 или 7 части 1 статьи 29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13.09.2015 № 258-ФЗ</w:t>
      </w:r>
    </w:p>
    <w:p>
      <w:pPr/>
      <w:r>
        <w:rPr>
          <w:rFonts w:ascii="Times New Roman" w:hAnsi="Times New Roman" w:eastAsia="Times New Roman" w:cs="Times New Roman"/>
          <w:color w:val="000000"/>
          <w:sz w:val="28"/>
          <w:szCs w:val="28"/>
          <w:b w:val="0"/>
          <w:bCs w:val="0"/>
        </w:rPr>
        <w:t xml:space="preserve">70) В какие сроки объявляется открытый конкурс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позднее чем через девяносто дней со дня установления муниципального маршрута регулярных перевозок, межмуниципального маршрута регулярных перевозок, смежного межрегионального маршрута регулярных перевозок в случае, если соответствующий маршрут установлен после дня вступления в силу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w:t>
      </w:r>
    </w:p>
    <w:p>
      <w:pPr>
        <w:numPr>
          <w:ilvl w:val="0"/>
          <w:numId w:val="3"/>
        </w:numPr>
      </w:pPr>
      <w:r>
        <w:rPr>
          <w:rFonts w:ascii="Times New Roman" w:hAnsi="Times New Roman" w:eastAsia="Times New Roman" w:cs="Times New Roman"/>
          <w:color w:val="000000"/>
          <w:sz w:val="28"/>
          <w:szCs w:val="28"/>
          <w:b w:val="0"/>
          <w:bCs w:val="0"/>
        </w:rPr>
        <w:t xml:space="preserve">не позднее чем через тридцать дней со дня принятия предусмотренного статьей 18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13.09.2015 № 258-ФЗ решения о прекращении регулярных перевозок по регулируемым тарифам и начале осуществления регулярных перевозок по нерегулируемым тарифам</w:t>
      </w:r>
    </w:p>
    <w:p>
      <w:pPr>
        <w:numPr>
          <w:ilvl w:val="0"/>
          <w:numId w:val="3"/>
        </w:numPr>
      </w:pPr>
      <w:r>
        <w:rPr>
          <w:rFonts w:ascii="Times New Roman" w:hAnsi="Times New Roman" w:eastAsia="Times New Roman" w:cs="Times New Roman"/>
          <w:color w:val="000000"/>
          <w:sz w:val="28"/>
          <w:szCs w:val="28"/>
          <w:b w:val="0"/>
          <w:bCs w:val="0"/>
        </w:rPr>
        <w:t xml:space="preserve">(+) не позднее чем через тридцать дней со дня наступления обстоятельств, предусмотренных частью 10 статьи 24 либо пунктом 1, 2, 3 или 7 части 1 статьи 29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w:t>
      </w:r>
    </w:p>
    <w:p>
      <w:pPr>
        <w:numPr>
          <w:ilvl w:val="0"/>
          <w:numId w:val="3"/>
        </w:numPr>
      </w:pPr>
      <w:r>
        <w:rPr>
          <w:rFonts w:ascii="Times New Roman" w:hAnsi="Times New Roman" w:eastAsia="Times New Roman" w:cs="Times New Roman"/>
          <w:color w:val="000000"/>
          <w:sz w:val="28"/>
          <w:szCs w:val="28"/>
          <w:b w:val="0"/>
          <w:bCs w:val="0"/>
        </w:rPr>
        <w:t xml:space="preserve">(+) не позднее чем через тридцать дней со дня принятия предусмотренного статьей 18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 решения о прекращении регулярных перевозок по регулируемым тарифам и начале осуществления регулярных перевозок по нерегулируемым тарифам</w:t>
      </w:r>
    </w:p>
    <w:p>
      <w:pPr>
        <w:numPr>
          <w:ilvl w:val="0"/>
          <w:numId w:val="3"/>
        </w:numPr>
      </w:pPr>
      <w:r>
        <w:rPr>
          <w:rFonts w:ascii="Times New Roman" w:hAnsi="Times New Roman" w:eastAsia="Times New Roman" w:cs="Times New Roman"/>
          <w:color w:val="000000"/>
          <w:sz w:val="28"/>
          <w:szCs w:val="28"/>
          <w:b w:val="0"/>
          <w:bCs w:val="0"/>
        </w:rPr>
        <w:t xml:space="preserve">не позднее чем через тридцать дней со дня наступления обстоятельств, предусмотренных частью 10 статьи 24 либо пунктом 1, 2, 3 или 7 части 1 статьи 29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13.09.2015 № 258-ФЗ</w:t>
      </w:r>
    </w:p>
    <w:p>
      <w:pPr/>
      <w:r>
        <w:rPr>
          <w:rFonts w:ascii="Times New Roman" w:hAnsi="Times New Roman" w:eastAsia="Times New Roman" w:cs="Times New Roman"/>
          <w:color w:val="000000"/>
          <w:sz w:val="28"/>
          <w:szCs w:val="28"/>
          <w:b w:val="0"/>
          <w:bCs w:val="0"/>
        </w:rPr>
        <w:t xml:space="preserve">71) Юридическое лицо, индивидуальный предприниматель, уполномоченный участник договора простого товарищества, которым свидетельство об осуществлении перевозок по маршруту регулярных перевозок выдано по результатам открытого конкурса...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обязаны приступить к осуществлению перевозок по данному маршруту не позднее чем через тридцать дней со дня утверждения результатов открытого конкурса и не ранее окончания срока действия последнего из ранее выданных свидетельств об осуществлении перевозок по данному маршруту</w:t>
      </w:r>
    </w:p>
    <w:p>
      <w:pPr>
        <w:numPr>
          <w:ilvl w:val="0"/>
          <w:numId w:val="3"/>
        </w:numPr>
      </w:pPr>
      <w:r>
        <w:rPr>
          <w:rFonts w:ascii="Times New Roman" w:hAnsi="Times New Roman" w:eastAsia="Times New Roman" w:cs="Times New Roman"/>
          <w:color w:val="000000"/>
          <w:sz w:val="28"/>
          <w:szCs w:val="28"/>
          <w:b w:val="0"/>
          <w:bCs w:val="0"/>
        </w:rPr>
        <w:t xml:space="preserve">(+) обязаны приступить к осуществлению перевозок по данному маршруту не позднее чем через девяносто дней со дня утверждения результатов открытого конкурса и не ранее окончания срока действия последнего из ранее выданных свидетельств об осуществлении перевозок по данному маршруту</w:t>
      </w:r>
    </w:p>
    <w:p>
      <w:pPr>
        <w:numPr>
          <w:ilvl w:val="0"/>
          <w:numId w:val="3"/>
        </w:numPr>
      </w:pPr>
      <w:r>
        <w:rPr>
          <w:rFonts w:ascii="Times New Roman" w:hAnsi="Times New Roman" w:eastAsia="Times New Roman" w:cs="Times New Roman"/>
          <w:color w:val="000000"/>
          <w:sz w:val="28"/>
          <w:szCs w:val="28"/>
          <w:b w:val="0"/>
          <w:bCs w:val="0"/>
        </w:rPr>
        <w:t xml:space="preserve">обязаны приступить к осуществлению перевозок по данному маршруту не позднее чем через шестьдесят дней со дня утверждения результатов открытого конкурса и не ранее окончания срока действия последнего из ранее выданных свидетельств об осуществлении перевозок по данному маршруту</w:t>
      </w:r>
    </w:p>
    <w:p>
      <w:pPr/>
      <w:r>
        <w:rPr>
          <w:rFonts w:ascii="Times New Roman" w:hAnsi="Times New Roman" w:eastAsia="Times New Roman" w:cs="Times New Roman"/>
          <w:color w:val="000000"/>
          <w:sz w:val="28"/>
          <w:szCs w:val="28"/>
          <w:b w:val="0"/>
          <w:bCs w:val="0"/>
        </w:rPr>
        <w:t xml:space="preserve">72) Предметом открытого конкурса НЕ является...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право на получение свидетельств об осуществлении перевозок по одному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право на получение свидетельств об осуществлении перевозок по одному или нескольким муниципальным маршрутам регулярных перевозок, межмуниципальным маршрутам регулярных перевозок или смежным межрегиональным маршрутам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право на получение свидетельств об осуществлении перевозок по  нескольким муниципальным маршрутам регулярных перевозок, межмуниципальным маршрутам регулярных перевозок или смежным межрегиональным маршрутам регулярных перевозок</w:t>
      </w:r>
    </w:p>
    <w:p>
      <w:pPr/>
      <w:r>
        <w:rPr>
          <w:rFonts w:ascii="Times New Roman" w:hAnsi="Times New Roman" w:eastAsia="Times New Roman" w:cs="Times New Roman"/>
          <w:color w:val="000000"/>
          <w:sz w:val="28"/>
          <w:szCs w:val="28"/>
          <w:b w:val="0"/>
          <w:bCs w:val="0"/>
        </w:rPr>
        <w:t xml:space="preserve">73) Открытый конкурс НЕ проводится...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уполномоченным органом региональной исполнительной власти или уполномоченным органом местного самоуправления, установившими муниципальный маршрут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органом исполнительной власти субъекта Российской Федерации или уполномоченным органом местного самоуправления, установившими муниципальный маршрут регулярных перевозок, межмуниципальный маршрут регулярных перевозок или смежный межрегиональный маршрут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уполномоченным органом исполнительной власти субъекта Российской Федерации или уполномоченным органом местного самоуправления, установившими муниципальный маршрут регулярных перевозок, межмуниципальный маршрут регулярных перевозок</w:t>
      </w:r>
    </w:p>
    <w:p>
      <w:pPr/>
      <w:r>
        <w:rPr>
          <w:rFonts w:ascii="Times New Roman" w:hAnsi="Times New Roman" w:eastAsia="Times New Roman" w:cs="Times New Roman"/>
          <w:color w:val="000000"/>
          <w:sz w:val="28"/>
          <w:szCs w:val="28"/>
          <w:b w:val="1"/>
          <w:bCs w:val="1"/>
        </w:rPr>
        <w:t xml:space="preserve">Знание: «Знать требования к извещению о проведении открытого конкурса» (количество вопросов: 5)</w:t>
      </w:r>
    </w:p>
    <w:p>
      <w:pPr/>
      <w:r>
        <w:rPr>
          <w:rFonts w:ascii="Times New Roman" w:hAnsi="Times New Roman" w:eastAsia="Times New Roman" w:cs="Times New Roman"/>
          <w:color w:val="000000"/>
          <w:sz w:val="28"/>
          <w:szCs w:val="28"/>
          <w:b w:val="0"/>
          <w:bCs w:val="0"/>
        </w:rPr>
        <w:t xml:space="preserve">74) В извещении о проведении открытого конкурса указываются следующие сведения: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место, дата и время вскрытия конвертов с заявками на участие в открытом конкурсе, а также место и дата рассмотрения таких заявок и подведения итогов открытого конкурса</w:t>
      </w:r>
    </w:p>
    <w:p>
      <w:pPr>
        <w:numPr>
          <w:ilvl w:val="0"/>
          <w:numId w:val="3"/>
        </w:numPr>
      </w:pPr>
      <w:r>
        <w:rPr>
          <w:rFonts w:ascii="Times New Roman" w:hAnsi="Times New Roman" w:eastAsia="Times New Roman" w:cs="Times New Roman"/>
          <w:color w:val="000000"/>
          <w:sz w:val="28"/>
          <w:szCs w:val="28"/>
          <w:b w:val="0"/>
          <w:bCs w:val="0"/>
        </w:rPr>
        <w:t xml:space="preserve">(+) размер, порядок и сроки внесения платы за предоставление конкурсной документации на бумажном носителе, если указанная плата установлена</w:t>
      </w:r>
    </w:p>
    <w:p>
      <w:pPr>
        <w:numPr>
          <w:ilvl w:val="0"/>
          <w:numId w:val="3"/>
        </w:numPr>
      </w:pPr>
      <w:r>
        <w:rPr>
          <w:rFonts w:ascii="Times New Roman" w:hAnsi="Times New Roman" w:eastAsia="Times New Roman" w:cs="Times New Roman"/>
          <w:color w:val="000000"/>
          <w:sz w:val="28"/>
          <w:szCs w:val="28"/>
          <w:b w:val="0"/>
          <w:bCs w:val="0"/>
        </w:rPr>
        <w:t xml:space="preserve">лицензия на осуществление деятельности по перевозкам пассажиров в случае, если наличие указанной лицензии предусмотрено законодательством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срок, место и порядок предоставления конкурсной документации, официальный сайт, на котором размещена конкурсная документация</w:t>
      </w:r>
    </w:p>
    <w:p>
      <w:pPr>
        <w:numPr>
          <w:ilvl w:val="0"/>
          <w:numId w:val="3"/>
        </w:numPr>
      </w:pPr>
      <w:r>
        <w:rPr>
          <w:rFonts w:ascii="Times New Roman" w:hAnsi="Times New Roman" w:eastAsia="Times New Roman" w:cs="Times New Roman"/>
          <w:color w:val="000000"/>
          <w:sz w:val="28"/>
          <w:szCs w:val="28"/>
          <w:b w:val="0"/>
          <w:bCs w:val="0"/>
        </w:rPr>
        <w:t xml:space="preserve">срок, место и порядок предоставления проектной документации, официальный сайт, на котором размещена проектная документация</w:t>
      </w:r>
    </w:p>
    <w:p>
      <w:pPr>
        <w:numPr>
          <w:ilvl w:val="0"/>
          <w:numId w:val="3"/>
        </w:numPr>
      </w:pPr>
      <w:r>
        <w:rPr>
          <w:rFonts w:ascii="Times New Roman" w:hAnsi="Times New Roman" w:eastAsia="Times New Roman" w:cs="Times New Roman"/>
          <w:color w:val="000000"/>
          <w:sz w:val="28"/>
          <w:szCs w:val="28"/>
          <w:b w:val="0"/>
          <w:bCs w:val="0"/>
        </w:rPr>
        <w:t xml:space="preserve">(+) предмет открытого конкурса</w:t>
      </w:r>
    </w:p>
    <w:p>
      <w:pPr>
        <w:numPr>
          <w:ilvl w:val="0"/>
          <w:numId w:val="3"/>
        </w:numPr>
      </w:pPr>
      <w:r>
        <w:rPr>
          <w:rFonts w:ascii="Times New Roman" w:hAnsi="Times New Roman" w:eastAsia="Times New Roman" w:cs="Times New Roman"/>
          <w:color w:val="000000"/>
          <w:sz w:val="28"/>
          <w:szCs w:val="28"/>
          <w:b w:val="0"/>
          <w:bCs w:val="0"/>
        </w:rPr>
        <w:t xml:space="preserve">(+) наименование, место нахождения, почтовый адрес и адрес электронной почты, номер контактного телефона организатора открытого конкурса</w:t>
      </w:r>
    </w:p>
    <w:p>
      <w:pPr/>
      <w:r>
        <w:rPr>
          <w:rFonts w:ascii="Times New Roman" w:hAnsi="Times New Roman" w:eastAsia="Times New Roman" w:cs="Times New Roman"/>
          <w:color w:val="000000"/>
          <w:sz w:val="28"/>
          <w:szCs w:val="28"/>
          <w:b w:val="0"/>
          <w:bCs w:val="0"/>
        </w:rPr>
        <w:t xml:space="preserve">75) В извещении о проведении открытого конкурса НЕ указываются следующие сведения: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место, дата и время вскрытия конвертов с заявками на участие в открытом конкурсе, а также место и дата рассмотрения таких заявок и подведения итогов открытого конкурса</w:t>
      </w:r>
    </w:p>
    <w:p>
      <w:pPr>
        <w:numPr>
          <w:ilvl w:val="0"/>
          <w:numId w:val="3"/>
        </w:numPr>
      </w:pPr>
      <w:r>
        <w:rPr>
          <w:rFonts w:ascii="Times New Roman" w:hAnsi="Times New Roman" w:eastAsia="Times New Roman" w:cs="Times New Roman"/>
          <w:color w:val="000000"/>
          <w:sz w:val="28"/>
          <w:szCs w:val="28"/>
          <w:b w:val="0"/>
          <w:bCs w:val="0"/>
        </w:rPr>
        <w:t xml:space="preserve">размер, порядок и сроки внесения платы за предоставление конкурсной документации на бумажном носителе, если указанная плата установлена</w:t>
      </w:r>
    </w:p>
    <w:p>
      <w:pPr>
        <w:numPr>
          <w:ilvl w:val="0"/>
          <w:numId w:val="3"/>
        </w:numPr>
      </w:pPr>
      <w:r>
        <w:rPr>
          <w:rFonts w:ascii="Times New Roman" w:hAnsi="Times New Roman" w:eastAsia="Times New Roman" w:cs="Times New Roman"/>
          <w:color w:val="000000"/>
          <w:sz w:val="28"/>
          <w:szCs w:val="28"/>
          <w:b w:val="0"/>
          <w:bCs w:val="0"/>
        </w:rPr>
        <w:t xml:space="preserve">(+) лицензия на осуществление деятельности по перевозкам пассажиров в случае, если наличие указанной лицензии предусмотрено законодательством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срок, место и порядок предоставления конкурсной документации, официальный сайт, на котором размещена конкурсная документация</w:t>
      </w:r>
    </w:p>
    <w:p>
      <w:pPr>
        <w:numPr>
          <w:ilvl w:val="0"/>
          <w:numId w:val="3"/>
        </w:numPr>
      </w:pPr>
      <w:r>
        <w:rPr>
          <w:rFonts w:ascii="Times New Roman" w:hAnsi="Times New Roman" w:eastAsia="Times New Roman" w:cs="Times New Roman"/>
          <w:color w:val="000000"/>
          <w:sz w:val="28"/>
          <w:szCs w:val="28"/>
          <w:b w:val="0"/>
          <w:bCs w:val="0"/>
        </w:rPr>
        <w:t xml:space="preserve">(+) срок, место и порядок предоставления проектной документации, официальный сайт, на котором размещена проектная документация</w:t>
      </w:r>
    </w:p>
    <w:p>
      <w:pPr>
        <w:numPr>
          <w:ilvl w:val="0"/>
          <w:numId w:val="3"/>
        </w:numPr>
      </w:pPr>
      <w:r>
        <w:rPr>
          <w:rFonts w:ascii="Times New Roman" w:hAnsi="Times New Roman" w:eastAsia="Times New Roman" w:cs="Times New Roman"/>
          <w:color w:val="000000"/>
          <w:sz w:val="28"/>
          <w:szCs w:val="28"/>
          <w:b w:val="0"/>
          <w:bCs w:val="0"/>
        </w:rPr>
        <w:t xml:space="preserve">предмет открытого конкурса</w:t>
      </w:r>
    </w:p>
    <w:p>
      <w:pPr>
        <w:numPr>
          <w:ilvl w:val="0"/>
          <w:numId w:val="3"/>
        </w:numPr>
      </w:pPr>
      <w:r>
        <w:rPr>
          <w:rFonts w:ascii="Times New Roman" w:hAnsi="Times New Roman" w:eastAsia="Times New Roman" w:cs="Times New Roman"/>
          <w:color w:val="000000"/>
          <w:sz w:val="28"/>
          <w:szCs w:val="28"/>
          <w:b w:val="0"/>
          <w:bCs w:val="0"/>
        </w:rPr>
        <w:t xml:space="preserve">наименование, место нахождения, почтовый адрес и адрес электронной почты, номер контактного телефона организатора открытого конкурса</w:t>
      </w:r>
    </w:p>
    <w:p>
      <w:pPr/>
      <w:r>
        <w:rPr>
          <w:rFonts w:ascii="Times New Roman" w:hAnsi="Times New Roman" w:eastAsia="Times New Roman" w:cs="Times New Roman"/>
          <w:color w:val="000000"/>
          <w:sz w:val="28"/>
          <w:szCs w:val="28"/>
          <w:b w:val="0"/>
          <w:bCs w:val="0"/>
        </w:rPr>
        <w:t xml:space="preserve">76) Решение о внесении изменений в извещение о проведении открытого конкурса принимается его организатором не позднее чем...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за пять дней до даты окончания подачи заявок на участие в открытом конкурсе</w:t>
      </w:r>
    </w:p>
    <w:p>
      <w:pPr>
        <w:numPr>
          <w:ilvl w:val="0"/>
          <w:numId w:val="3"/>
        </w:numPr>
      </w:pPr>
      <w:r>
        <w:rPr>
          <w:rFonts w:ascii="Times New Roman" w:hAnsi="Times New Roman" w:eastAsia="Times New Roman" w:cs="Times New Roman"/>
          <w:color w:val="000000"/>
          <w:sz w:val="28"/>
          <w:szCs w:val="28"/>
          <w:b w:val="0"/>
          <w:bCs w:val="0"/>
        </w:rPr>
        <w:t xml:space="preserve">за девяносто дней до даты окончания подачи заявок на участие в открытом конкурсе</w:t>
      </w:r>
    </w:p>
    <w:p>
      <w:pPr>
        <w:numPr>
          <w:ilvl w:val="0"/>
          <w:numId w:val="3"/>
        </w:numPr>
      </w:pPr>
      <w:r>
        <w:rPr>
          <w:rFonts w:ascii="Times New Roman" w:hAnsi="Times New Roman" w:eastAsia="Times New Roman" w:cs="Times New Roman"/>
          <w:color w:val="000000"/>
          <w:sz w:val="28"/>
          <w:szCs w:val="28"/>
          <w:b w:val="0"/>
          <w:bCs w:val="0"/>
        </w:rPr>
        <w:t xml:space="preserve">за четырнадцать дней до даты окончания подачи заявок на участие в открытом конкурсе</w:t>
      </w:r>
    </w:p>
    <w:p>
      <w:pPr>
        <w:numPr>
          <w:ilvl w:val="0"/>
          <w:numId w:val="3"/>
        </w:numPr>
      </w:pPr>
      <w:r>
        <w:rPr>
          <w:rFonts w:ascii="Times New Roman" w:hAnsi="Times New Roman" w:eastAsia="Times New Roman" w:cs="Times New Roman"/>
          <w:color w:val="000000"/>
          <w:sz w:val="28"/>
          <w:szCs w:val="28"/>
          <w:b w:val="0"/>
          <w:bCs w:val="0"/>
        </w:rPr>
        <w:t xml:space="preserve">за тридцать дней до даты окончания подачи заявок на участие в открытом конкурсе</w:t>
      </w:r>
    </w:p>
    <w:p>
      <w:pPr/>
      <w:r>
        <w:rPr>
          <w:rFonts w:ascii="Times New Roman" w:hAnsi="Times New Roman" w:eastAsia="Times New Roman" w:cs="Times New Roman"/>
          <w:color w:val="000000"/>
          <w:sz w:val="28"/>
          <w:szCs w:val="28"/>
          <w:b w:val="0"/>
          <w:bCs w:val="0"/>
        </w:rPr>
        <w:t xml:space="preserve">77) Выберете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Извещение о проведении открытого конкурса размещается на официальном сайте организатора открытого конкурса в информационно-телекоммуникационной сети «Интернет» в порядке, установленном организатором открытого конкурса</w:t>
      </w:r>
    </w:p>
    <w:p>
      <w:pPr>
        <w:numPr>
          <w:ilvl w:val="0"/>
          <w:numId w:val="3"/>
        </w:numPr>
      </w:pPr>
      <w:r>
        <w:rPr>
          <w:rFonts w:ascii="Times New Roman" w:hAnsi="Times New Roman" w:eastAsia="Times New Roman" w:cs="Times New Roman"/>
          <w:color w:val="000000"/>
          <w:sz w:val="28"/>
          <w:szCs w:val="28"/>
          <w:b w:val="0"/>
          <w:bCs w:val="0"/>
        </w:rPr>
        <w:t xml:space="preserve">(+) Изменение предмета открытого конкурса не допускается</w:t>
      </w:r>
    </w:p>
    <w:p>
      <w:pPr>
        <w:numPr>
          <w:ilvl w:val="0"/>
          <w:numId w:val="3"/>
        </w:numPr>
      </w:pPr>
      <w:r>
        <w:rPr>
          <w:rFonts w:ascii="Times New Roman" w:hAnsi="Times New Roman" w:eastAsia="Times New Roman" w:cs="Times New Roman"/>
          <w:color w:val="000000"/>
          <w:sz w:val="28"/>
          <w:szCs w:val="28"/>
          <w:b w:val="0"/>
          <w:bCs w:val="0"/>
        </w:rPr>
        <w:t xml:space="preserve">(+) Изменения, внесенные в извещение о проведении открытого конкурса, размещаются на официальном сайте организатора открытого конкурса в информационно-телекоммуникационной сети «Интернет» в порядке, установленном организатором открытого конкурса</w:t>
      </w:r>
    </w:p>
    <w:p>
      <w:pPr>
        <w:numPr>
          <w:ilvl w:val="0"/>
          <w:numId w:val="3"/>
        </w:numPr>
      </w:pPr>
      <w:r>
        <w:rPr>
          <w:rFonts w:ascii="Times New Roman" w:hAnsi="Times New Roman" w:eastAsia="Times New Roman" w:cs="Times New Roman"/>
          <w:color w:val="000000"/>
          <w:sz w:val="28"/>
          <w:szCs w:val="28"/>
          <w:b w:val="0"/>
          <w:bCs w:val="0"/>
        </w:rPr>
        <w:t xml:space="preserve">Изменение предмета открытого конкурса допускается опубликованием и (или) размещением изменений, до даты окончания подачи заявок на участие в открытом конкурсе этот срок составлял не менее чем тридцать дней</w:t>
      </w:r>
    </w:p>
    <w:p>
      <w:pPr>
        <w:numPr>
          <w:ilvl w:val="0"/>
          <w:numId w:val="3"/>
        </w:numPr>
      </w:pPr>
      <w:r>
        <w:rPr>
          <w:rFonts w:ascii="Times New Roman" w:hAnsi="Times New Roman" w:eastAsia="Times New Roman" w:cs="Times New Roman"/>
          <w:color w:val="000000"/>
          <w:sz w:val="28"/>
          <w:szCs w:val="28"/>
          <w:b w:val="0"/>
          <w:bCs w:val="0"/>
        </w:rPr>
        <w:t xml:space="preserve">Извещение о проведении открытого конкурса не обязательно к размещению на официальном сайте организатора открытого конкурса</w:t>
      </w:r>
    </w:p>
    <w:p>
      <w:pPr>
        <w:numPr>
          <w:ilvl w:val="0"/>
          <w:numId w:val="3"/>
        </w:numPr>
      </w:pPr>
      <w:r>
        <w:rPr>
          <w:rFonts w:ascii="Times New Roman" w:hAnsi="Times New Roman" w:eastAsia="Times New Roman" w:cs="Times New Roman"/>
          <w:color w:val="000000"/>
          <w:sz w:val="28"/>
          <w:szCs w:val="28"/>
          <w:b w:val="0"/>
          <w:bCs w:val="0"/>
        </w:rPr>
        <w:t xml:space="preserve">(+) Срок подачи заявок на участие в открытом конкурсе должен быть продлен таким образом, чтобы со дня опубликования и (или) размещения изменений, внесенных в извещение о проведении открытого конкурса, до даты окончания подачи заявок на участие в открытом конкурсе этот срок составлял не менее чем двадцать дней</w:t>
      </w:r>
    </w:p>
    <w:p>
      <w:pPr/>
      <w:r>
        <w:rPr>
          <w:rFonts w:ascii="Times New Roman" w:hAnsi="Times New Roman" w:eastAsia="Times New Roman" w:cs="Times New Roman"/>
          <w:color w:val="000000"/>
          <w:sz w:val="28"/>
          <w:szCs w:val="28"/>
          <w:b w:val="0"/>
          <w:bCs w:val="0"/>
        </w:rPr>
        <w:t xml:space="preserve">78) Выберете НЕверные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Извещение о проведении открытого конкурса размещается на официальном сайте организатора открытого конкурса в информационно-телекоммуникационной сети «Интернет» в порядке, установленном организатором открытого конкурса</w:t>
      </w:r>
    </w:p>
    <w:p>
      <w:pPr>
        <w:numPr>
          <w:ilvl w:val="0"/>
          <w:numId w:val="3"/>
        </w:numPr>
      </w:pPr>
      <w:r>
        <w:rPr>
          <w:rFonts w:ascii="Times New Roman" w:hAnsi="Times New Roman" w:eastAsia="Times New Roman" w:cs="Times New Roman"/>
          <w:color w:val="000000"/>
          <w:sz w:val="28"/>
          <w:szCs w:val="28"/>
          <w:b w:val="0"/>
          <w:bCs w:val="0"/>
        </w:rPr>
        <w:t xml:space="preserve">Изменение предмета открытого конкурса не допускается</w:t>
      </w:r>
    </w:p>
    <w:p>
      <w:pPr>
        <w:numPr>
          <w:ilvl w:val="0"/>
          <w:numId w:val="3"/>
        </w:numPr>
      </w:pPr>
      <w:r>
        <w:rPr>
          <w:rFonts w:ascii="Times New Roman" w:hAnsi="Times New Roman" w:eastAsia="Times New Roman" w:cs="Times New Roman"/>
          <w:color w:val="000000"/>
          <w:sz w:val="28"/>
          <w:szCs w:val="28"/>
          <w:b w:val="0"/>
          <w:bCs w:val="0"/>
        </w:rPr>
        <w:t xml:space="preserve">Изменения, внесенные в извещение о проведении открытого конкурса, размещаются на официальном сайте организатора открытого конкурса в информационно-телекоммуникационной сети «Интернет» в порядке, установленном организатором открытого конкурса</w:t>
      </w:r>
    </w:p>
    <w:p>
      <w:pPr>
        <w:numPr>
          <w:ilvl w:val="0"/>
          <w:numId w:val="3"/>
        </w:numPr>
      </w:pPr>
      <w:r>
        <w:rPr>
          <w:rFonts w:ascii="Times New Roman" w:hAnsi="Times New Roman" w:eastAsia="Times New Roman" w:cs="Times New Roman"/>
          <w:color w:val="000000"/>
          <w:sz w:val="28"/>
          <w:szCs w:val="28"/>
          <w:b w:val="0"/>
          <w:bCs w:val="0"/>
        </w:rPr>
        <w:t xml:space="preserve">(+) Изменение предмета открытого конкурса допускается опубликованием и (или) размещением изменений, до даты окончания подачи заявок на участие в открытом конкурсе этот срок составлял не менее чем тридцать дней</w:t>
      </w:r>
    </w:p>
    <w:p>
      <w:pPr>
        <w:numPr>
          <w:ilvl w:val="0"/>
          <w:numId w:val="3"/>
        </w:numPr>
      </w:pPr>
      <w:r>
        <w:rPr>
          <w:rFonts w:ascii="Times New Roman" w:hAnsi="Times New Roman" w:eastAsia="Times New Roman" w:cs="Times New Roman"/>
          <w:color w:val="000000"/>
          <w:sz w:val="28"/>
          <w:szCs w:val="28"/>
          <w:b w:val="0"/>
          <w:bCs w:val="0"/>
        </w:rPr>
        <w:t xml:space="preserve">(+) Извещение о проведении открытого конкурса не обязательно к размещению на официальном сайте организатора открытого конкурса</w:t>
      </w:r>
    </w:p>
    <w:p>
      <w:pPr>
        <w:numPr>
          <w:ilvl w:val="0"/>
          <w:numId w:val="3"/>
        </w:numPr>
      </w:pPr>
      <w:r>
        <w:rPr>
          <w:rFonts w:ascii="Times New Roman" w:hAnsi="Times New Roman" w:eastAsia="Times New Roman" w:cs="Times New Roman"/>
          <w:color w:val="000000"/>
          <w:sz w:val="28"/>
          <w:szCs w:val="28"/>
          <w:b w:val="0"/>
          <w:bCs w:val="0"/>
        </w:rPr>
        <w:t xml:space="preserve">Срок подачи заявок на участие в открытом конкурсе должен быть продлен таким образом, чтобы со дня опубликования и (или) размещения изменений, внесенных в извещение о проведении открытого конкурса, до даты окончания подачи заявок на участие в открытом конкурсе этот срок составлял не менее чем двадцать дней</w:t>
      </w:r>
    </w:p>
    <w:p>
      <w:pPr/>
      <w:r>
        <w:rPr>
          <w:rFonts w:ascii="Times New Roman" w:hAnsi="Times New Roman" w:eastAsia="Times New Roman" w:cs="Times New Roman"/>
          <w:color w:val="000000"/>
          <w:sz w:val="28"/>
          <w:szCs w:val="28"/>
          <w:b w:val="1"/>
          <w:bCs w:val="1"/>
        </w:rPr>
        <w:t xml:space="preserve">Знание: «Знать требования к участникам открытого конкурса» (количество вопросов: 6)</w:t>
      </w:r>
    </w:p>
    <w:p>
      <w:pPr/>
      <w:r>
        <w:rPr>
          <w:rFonts w:ascii="Times New Roman" w:hAnsi="Times New Roman" w:eastAsia="Times New Roman" w:cs="Times New Roman"/>
          <w:color w:val="000000"/>
          <w:sz w:val="28"/>
          <w:szCs w:val="28"/>
          <w:b w:val="0"/>
          <w:bCs w:val="0"/>
        </w:rPr>
        <w:t xml:space="preserve">79) Выберете требования к участию в открытом конкурсе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наличие лицензии на осуществление деятельности по перевозкам пассажиров в случае, если наличие указанной лицензии предусмотрено законодательством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принятие на себя обязательства в случае предоставления участнику открытого конкурса права на получение свидетельства об осуществлении перевозок по маршруту регулярных перевозок подтвердить в сроки, определенные конкурсной документацией, наличие на праве собственности или на ином законном основании транспортных средств, предусмотренных его заявкой на участие в открытом конкурсе</w:t>
      </w:r>
    </w:p>
    <w:p>
      <w:pPr>
        <w:numPr>
          <w:ilvl w:val="0"/>
          <w:numId w:val="3"/>
        </w:numPr>
      </w:pPr>
      <w:r>
        <w:rPr>
          <w:rFonts w:ascii="Times New Roman" w:hAnsi="Times New Roman" w:eastAsia="Times New Roman" w:cs="Times New Roman"/>
          <w:color w:val="000000"/>
          <w:sz w:val="28"/>
          <w:szCs w:val="28"/>
          <w:b w:val="0"/>
          <w:bCs w:val="0"/>
        </w:rPr>
        <w:t xml:space="preserve">наличие лицензии на осуществление деятельности по перевозкам пешеходов в случае, если наличие указанной лицензии предусмотрено законодательством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наличие на праве собственности или на ином законном основании транспортных средств, предусмотренных его заявкой на участие в открытом конкурсе</w:t>
      </w:r>
    </w:p>
    <w:p>
      <w:pPr>
        <w:numPr>
          <w:ilvl w:val="0"/>
          <w:numId w:val="3"/>
        </w:numPr>
      </w:pPr>
      <w:r>
        <w:rPr>
          <w:rFonts w:ascii="Times New Roman" w:hAnsi="Times New Roman" w:eastAsia="Times New Roman" w:cs="Times New Roman"/>
          <w:color w:val="000000"/>
          <w:sz w:val="28"/>
          <w:szCs w:val="28"/>
          <w:b w:val="0"/>
          <w:bCs w:val="0"/>
        </w:rPr>
        <w:t xml:space="preserve">(+) непроведение ликвидации участника открытого конкурса - юридического лица и отсутствие решения арбитражного суда о признании банкротом участника открытого конкурса - юридического лица или индивидуального предпринимателя и об открытии конкурсного производства</w:t>
      </w:r>
    </w:p>
    <w:p>
      <w:pPr>
        <w:numPr>
          <w:ilvl w:val="0"/>
          <w:numId w:val="3"/>
        </w:numPr>
      </w:pPr>
      <w:r>
        <w:rPr>
          <w:rFonts w:ascii="Times New Roman" w:hAnsi="Times New Roman" w:eastAsia="Times New Roman" w:cs="Times New Roman"/>
          <w:color w:val="000000"/>
          <w:sz w:val="28"/>
          <w:szCs w:val="28"/>
          <w:b w:val="0"/>
          <w:bCs w:val="0"/>
        </w:rPr>
        <w:t xml:space="preserve">(+) отсутствие в отношении юридического лица, индивидуального предпринимателя, участника договора простого товарищества обстоятельств, предусмотренных частью 8 статьи 29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w:t>
      </w:r>
    </w:p>
    <w:p>
      <w:pPr>
        <w:numPr>
          <w:ilvl w:val="0"/>
          <w:numId w:val="3"/>
        </w:numPr>
      </w:pPr>
      <w:r>
        <w:rPr>
          <w:rFonts w:ascii="Times New Roman" w:hAnsi="Times New Roman" w:eastAsia="Times New Roman" w:cs="Times New Roman"/>
          <w:color w:val="000000"/>
          <w:sz w:val="28"/>
          <w:szCs w:val="28"/>
          <w:b w:val="0"/>
          <w:bCs w:val="0"/>
        </w:rPr>
        <w:t xml:space="preserve">непроведение ликвидации участника открытого конкурса - физического  лица и отсутствие решения арбитражного суда о признании банкротом участника открытого конкурса - физического лица или индивидуального предпринимателя и об открытии конкурсного производства</w:t>
      </w:r>
    </w:p>
    <w:p>
      <w:pPr>
        <w:numPr>
          <w:ilvl w:val="0"/>
          <w:numId w:val="3"/>
        </w:numPr>
      </w:pPr>
      <w:r>
        <w:rPr>
          <w:rFonts w:ascii="Times New Roman" w:hAnsi="Times New Roman" w:eastAsia="Times New Roman" w:cs="Times New Roman"/>
          <w:color w:val="000000"/>
          <w:sz w:val="28"/>
          <w:szCs w:val="28"/>
          <w:b w:val="0"/>
          <w:bCs w:val="0"/>
        </w:rPr>
        <w:t xml:space="preserve">(+) отсутствие у участника конкурса задолженности по обязательным платежам в бюджеты бюджетной системы Российской Федерации за последний завершенный отчетный период</w:t>
      </w:r>
    </w:p>
    <w:p>
      <w:pPr>
        <w:numPr>
          <w:ilvl w:val="0"/>
          <w:numId w:val="3"/>
        </w:numPr>
      </w:pPr>
      <w:r>
        <w:rPr>
          <w:rFonts w:ascii="Times New Roman" w:hAnsi="Times New Roman" w:eastAsia="Times New Roman" w:cs="Times New Roman"/>
          <w:color w:val="000000"/>
          <w:sz w:val="28"/>
          <w:szCs w:val="28"/>
          <w:b w:val="0"/>
          <w:bCs w:val="0"/>
        </w:rPr>
        <w:t xml:space="preserve">(+) наличие договора простого товарищества в письменной форме (для участников договора простого товарищества)</w:t>
      </w:r>
    </w:p>
    <w:p>
      <w:pPr>
        <w:numPr>
          <w:ilvl w:val="0"/>
          <w:numId w:val="3"/>
        </w:numPr>
      </w:pPr>
      <w:r>
        <w:rPr>
          <w:rFonts w:ascii="Times New Roman" w:hAnsi="Times New Roman" w:eastAsia="Times New Roman" w:cs="Times New Roman"/>
          <w:color w:val="000000"/>
          <w:sz w:val="28"/>
          <w:szCs w:val="28"/>
          <w:b w:val="0"/>
          <w:bCs w:val="0"/>
        </w:rPr>
        <w:t xml:space="preserve">отсутствие в отношении юридического лица, индивидуального предпринимателя, участника договора простого товарищества обстоятельств, предусмотренных частью 8 статьи 29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13.09.2015 № 259-ФЗ</w:t>
      </w:r>
    </w:p>
    <w:p>
      <w:pPr/>
      <w:r>
        <w:rPr>
          <w:rFonts w:ascii="Times New Roman" w:hAnsi="Times New Roman" w:eastAsia="Times New Roman" w:cs="Times New Roman"/>
          <w:color w:val="000000"/>
          <w:sz w:val="28"/>
          <w:szCs w:val="28"/>
          <w:b w:val="0"/>
          <w:bCs w:val="0"/>
        </w:rPr>
        <w:t xml:space="preserve">80) Выберете неверные требования к участию в открытом конкурсе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наличие лицензии на осуществление деятельности по перевозкам пассажиров в случае, если наличие указанной лицензии предусмотрено законодательством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принятие на себя обязательства в случае предоставления участнику открытого конкурса права на получение свидетельства об осуществлении перевозок по маршруту регулярных перевозок подтвердить в сроки, определенные конкурсной документацией, наличие на праве собственности или на ином законном основании транспортных средств, предусмотренных его заявкой на участие в открытом конкурсе</w:t>
      </w:r>
    </w:p>
    <w:p>
      <w:pPr>
        <w:numPr>
          <w:ilvl w:val="0"/>
          <w:numId w:val="3"/>
        </w:numPr>
      </w:pPr>
      <w:r>
        <w:rPr>
          <w:rFonts w:ascii="Times New Roman" w:hAnsi="Times New Roman" w:eastAsia="Times New Roman" w:cs="Times New Roman"/>
          <w:color w:val="000000"/>
          <w:sz w:val="28"/>
          <w:szCs w:val="28"/>
          <w:b w:val="0"/>
          <w:bCs w:val="0"/>
        </w:rPr>
        <w:t xml:space="preserve">(+) наличие лицензии на осуществление деятельности по перевозкам пешеходов в случае, если наличие указанной лицензии предусмотрено законодательством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наличие на праве собственности или на ином законном основании транспортных средств, предусмотренных его заявкой на участие в открытом конкурсе</w:t>
      </w:r>
    </w:p>
    <w:p>
      <w:pPr>
        <w:numPr>
          <w:ilvl w:val="0"/>
          <w:numId w:val="3"/>
        </w:numPr>
      </w:pPr>
      <w:r>
        <w:rPr>
          <w:rFonts w:ascii="Times New Roman" w:hAnsi="Times New Roman" w:eastAsia="Times New Roman" w:cs="Times New Roman"/>
          <w:color w:val="000000"/>
          <w:sz w:val="28"/>
          <w:szCs w:val="28"/>
          <w:b w:val="0"/>
          <w:bCs w:val="0"/>
        </w:rPr>
        <w:t xml:space="preserve">непроведение ликвидации участника открытого конкурса - юридического лица и отсутствие решения арбитражного суда о признании банкротом участника открытого конкурса - юридического лица или индивидуального предпринимателя и об открытии конкурсного производства</w:t>
      </w:r>
    </w:p>
    <w:p>
      <w:pPr>
        <w:numPr>
          <w:ilvl w:val="0"/>
          <w:numId w:val="3"/>
        </w:numPr>
      </w:pPr>
      <w:r>
        <w:rPr>
          <w:rFonts w:ascii="Times New Roman" w:hAnsi="Times New Roman" w:eastAsia="Times New Roman" w:cs="Times New Roman"/>
          <w:color w:val="000000"/>
          <w:sz w:val="28"/>
          <w:szCs w:val="28"/>
          <w:b w:val="0"/>
          <w:bCs w:val="0"/>
        </w:rPr>
        <w:t xml:space="preserve">отсутствие в отношении юридического лица, индивидуального предпринимателя, участника договора простого товарищества обстоятельств, предусмотренных частью 8 статьи 29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w:t>
      </w:r>
    </w:p>
    <w:p>
      <w:pPr>
        <w:numPr>
          <w:ilvl w:val="0"/>
          <w:numId w:val="3"/>
        </w:numPr>
      </w:pPr>
      <w:r>
        <w:rPr>
          <w:rFonts w:ascii="Times New Roman" w:hAnsi="Times New Roman" w:eastAsia="Times New Roman" w:cs="Times New Roman"/>
          <w:color w:val="000000"/>
          <w:sz w:val="28"/>
          <w:szCs w:val="28"/>
          <w:b w:val="0"/>
          <w:bCs w:val="0"/>
        </w:rPr>
        <w:t xml:space="preserve">(+) непроведение ликвидации участника открытого конкурса - физического  лица и отсутствие решения арбитражного суда о признании банкротом участника открытого конкурса - физического лица или индивидуального предпринимателя и об открытии конкурсного производства</w:t>
      </w:r>
    </w:p>
    <w:p>
      <w:pPr>
        <w:numPr>
          <w:ilvl w:val="0"/>
          <w:numId w:val="3"/>
        </w:numPr>
      </w:pPr>
      <w:r>
        <w:rPr>
          <w:rFonts w:ascii="Times New Roman" w:hAnsi="Times New Roman" w:eastAsia="Times New Roman" w:cs="Times New Roman"/>
          <w:color w:val="000000"/>
          <w:sz w:val="28"/>
          <w:szCs w:val="28"/>
          <w:b w:val="0"/>
          <w:bCs w:val="0"/>
        </w:rPr>
        <w:t xml:space="preserve">отсутствие у участника конкурса задолженности по обязательным платежам в бюджеты бюджетной системы Российской Федерации за последний завершенный отчетный период</w:t>
      </w:r>
    </w:p>
    <w:p>
      <w:pPr>
        <w:numPr>
          <w:ilvl w:val="0"/>
          <w:numId w:val="3"/>
        </w:numPr>
      </w:pPr>
      <w:r>
        <w:rPr>
          <w:rFonts w:ascii="Times New Roman" w:hAnsi="Times New Roman" w:eastAsia="Times New Roman" w:cs="Times New Roman"/>
          <w:color w:val="000000"/>
          <w:sz w:val="28"/>
          <w:szCs w:val="28"/>
          <w:b w:val="0"/>
          <w:bCs w:val="0"/>
        </w:rPr>
        <w:t xml:space="preserve">наличие договора простого товарищества в письменной форме (для участников договора простого товарищества)</w:t>
      </w:r>
    </w:p>
    <w:p>
      <w:pPr>
        <w:numPr>
          <w:ilvl w:val="0"/>
          <w:numId w:val="3"/>
        </w:numPr>
      </w:pPr>
      <w:r>
        <w:rPr>
          <w:rFonts w:ascii="Times New Roman" w:hAnsi="Times New Roman" w:eastAsia="Times New Roman" w:cs="Times New Roman"/>
          <w:color w:val="000000"/>
          <w:sz w:val="28"/>
          <w:szCs w:val="28"/>
          <w:b w:val="0"/>
          <w:bCs w:val="0"/>
        </w:rPr>
        <w:t xml:space="preserve">(+) отсутствие в отношении юридического лица, индивидуального предпринимателя, участника договора простого товарищества обстоятельств, предусмотренных частью 8 статьи 29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13.09.2015 № 259-ФЗ</w:t>
      </w:r>
    </w:p>
    <w:p>
      <w:pPr/>
      <w:r>
        <w:rPr>
          <w:rFonts w:ascii="Times New Roman" w:hAnsi="Times New Roman" w:eastAsia="Times New Roman" w:cs="Times New Roman"/>
          <w:color w:val="000000"/>
          <w:sz w:val="28"/>
          <w:szCs w:val="28"/>
          <w:b w:val="0"/>
          <w:bCs w:val="0"/>
        </w:rPr>
        <w:t xml:space="preserve">81) Кто допускается к участию в открытом конкурсе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юридические лица</w:t>
      </w:r>
    </w:p>
    <w:p>
      <w:pPr>
        <w:numPr>
          <w:ilvl w:val="0"/>
          <w:numId w:val="3"/>
        </w:numPr>
      </w:pPr>
      <w:r>
        <w:rPr>
          <w:rFonts w:ascii="Times New Roman" w:hAnsi="Times New Roman" w:eastAsia="Times New Roman" w:cs="Times New Roman"/>
          <w:color w:val="000000"/>
          <w:sz w:val="28"/>
          <w:szCs w:val="28"/>
          <w:b w:val="0"/>
          <w:bCs w:val="0"/>
        </w:rPr>
        <w:t xml:space="preserve">общественные предприятия</w:t>
      </w:r>
    </w:p>
    <w:p>
      <w:pPr>
        <w:numPr>
          <w:ilvl w:val="0"/>
          <w:numId w:val="3"/>
        </w:numPr>
      </w:pPr>
      <w:r>
        <w:rPr>
          <w:rFonts w:ascii="Times New Roman" w:hAnsi="Times New Roman" w:eastAsia="Times New Roman" w:cs="Times New Roman"/>
          <w:color w:val="000000"/>
          <w:sz w:val="28"/>
          <w:szCs w:val="28"/>
          <w:b w:val="0"/>
          <w:bCs w:val="0"/>
        </w:rPr>
        <w:t xml:space="preserve">(+) индивидуальные предприниматели</w:t>
      </w:r>
    </w:p>
    <w:p>
      <w:pPr>
        <w:numPr>
          <w:ilvl w:val="0"/>
          <w:numId w:val="3"/>
        </w:numPr>
      </w:pPr>
      <w:r>
        <w:rPr>
          <w:rFonts w:ascii="Times New Roman" w:hAnsi="Times New Roman" w:eastAsia="Times New Roman" w:cs="Times New Roman"/>
          <w:color w:val="000000"/>
          <w:sz w:val="28"/>
          <w:szCs w:val="28"/>
          <w:b w:val="0"/>
          <w:bCs w:val="0"/>
        </w:rPr>
        <w:t xml:space="preserve">(+) участники договора простого товарищества</w:t>
      </w:r>
    </w:p>
    <w:p>
      <w:pPr/>
      <w:r>
        <w:rPr>
          <w:rFonts w:ascii="Times New Roman" w:hAnsi="Times New Roman" w:eastAsia="Times New Roman" w:cs="Times New Roman"/>
          <w:color w:val="000000"/>
          <w:sz w:val="28"/>
          <w:szCs w:val="28"/>
          <w:b w:val="0"/>
          <w:bCs w:val="0"/>
        </w:rPr>
        <w:t xml:space="preserve">82) Кто допускается к участию в открытом конкурсе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юридические лица</w:t>
      </w:r>
    </w:p>
    <w:p>
      <w:pPr>
        <w:numPr>
          <w:ilvl w:val="0"/>
          <w:numId w:val="3"/>
        </w:numPr>
      </w:pPr>
      <w:r>
        <w:rPr>
          <w:rFonts w:ascii="Times New Roman" w:hAnsi="Times New Roman" w:eastAsia="Times New Roman" w:cs="Times New Roman"/>
          <w:color w:val="000000"/>
          <w:sz w:val="28"/>
          <w:szCs w:val="28"/>
          <w:b w:val="0"/>
          <w:bCs w:val="0"/>
        </w:rPr>
        <w:t xml:space="preserve">хозяйственные общества</w:t>
      </w:r>
    </w:p>
    <w:p>
      <w:pPr>
        <w:numPr>
          <w:ilvl w:val="0"/>
          <w:numId w:val="3"/>
        </w:numPr>
      </w:pPr>
      <w:r>
        <w:rPr>
          <w:rFonts w:ascii="Times New Roman" w:hAnsi="Times New Roman" w:eastAsia="Times New Roman" w:cs="Times New Roman"/>
          <w:color w:val="000000"/>
          <w:sz w:val="28"/>
          <w:szCs w:val="28"/>
          <w:b w:val="0"/>
          <w:bCs w:val="0"/>
        </w:rPr>
        <w:t xml:space="preserve">(+) индивидуальные предприниматели</w:t>
      </w:r>
    </w:p>
    <w:p>
      <w:pPr>
        <w:numPr>
          <w:ilvl w:val="0"/>
          <w:numId w:val="3"/>
        </w:numPr>
      </w:pPr>
      <w:r>
        <w:rPr>
          <w:rFonts w:ascii="Times New Roman" w:hAnsi="Times New Roman" w:eastAsia="Times New Roman" w:cs="Times New Roman"/>
          <w:color w:val="000000"/>
          <w:sz w:val="28"/>
          <w:szCs w:val="28"/>
          <w:b w:val="0"/>
          <w:bCs w:val="0"/>
        </w:rPr>
        <w:t xml:space="preserve">(+) участники договора простого товарищества</w:t>
      </w:r>
    </w:p>
    <w:p>
      <w:pPr/>
      <w:r>
        <w:rPr>
          <w:rFonts w:ascii="Times New Roman" w:hAnsi="Times New Roman" w:eastAsia="Times New Roman" w:cs="Times New Roman"/>
          <w:color w:val="000000"/>
          <w:sz w:val="28"/>
          <w:szCs w:val="28"/>
          <w:b w:val="0"/>
          <w:bCs w:val="0"/>
        </w:rPr>
        <w:t xml:space="preserve">83) Кто не допускается к участию в открытом конкурсе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юридические лица</w:t>
      </w:r>
    </w:p>
    <w:p>
      <w:pPr>
        <w:numPr>
          <w:ilvl w:val="0"/>
          <w:numId w:val="3"/>
        </w:numPr>
      </w:pPr>
      <w:r>
        <w:rPr>
          <w:rFonts w:ascii="Times New Roman" w:hAnsi="Times New Roman" w:eastAsia="Times New Roman" w:cs="Times New Roman"/>
          <w:color w:val="000000"/>
          <w:sz w:val="28"/>
          <w:szCs w:val="28"/>
          <w:b w:val="0"/>
          <w:bCs w:val="0"/>
        </w:rPr>
        <w:t xml:space="preserve">(+) хозяйственные общества</w:t>
      </w:r>
    </w:p>
    <w:p>
      <w:pPr>
        <w:numPr>
          <w:ilvl w:val="0"/>
          <w:numId w:val="3"/>
        </w:numPr>
      </w:pPr>
      <w:r>
        <w:rPr>
          <w:rFonts w:ascii="Times New Roman" w:hAnsi="Times New Roman" w:eastAsia="Times New Roman" w:cs="Times New Roman"/>
          <w:color w:val="000000"/>
          <w:sz w:val="28"/>
          <w:szCs w:val="28"/>
          <w:b w:val="0"/>
          <w:bCs w:val="0"/>
        </w:rPr>
        <w:t xml:space="preserve">индивидуальные предприниматели</w:t>
      </w:r>
    </w:p>
    <w:p>
      <w:pPr>
        <w:numPr>
          <w:ilvl w:val="0"/>
          <w:numId w:val="3"/>
        </w:numPr>
      </w:pPr>
      <w:r>
        <w:rPr>
          <w:rFonts w:ascii="Times New Roman" w:hAnsi="Times New Roman" w:eastAsia="Times New Roman" w:cs="Times New Roman"/>
          <w:color w:val="000000"/>
          <w:sz w:val="28"/>
          <w:szCs w:val="28"/>
          <w:b w:val="0"/>
          <w:bCs w:val="0"/>
        </w:rPr>
        <w:t xml:space="preserve">участники договора простого товарищества</w:t>
      </w:r>
    </w:p>
    <w:p>
      <w:pPr/>
      <w:r>
        <w:rPr>
          <w:rFonts w:ascii="Times New Roman" w:hAnsi="Times New Roman" w:eastAsia="Times New Roman" w:cs="Times New Roman"/>
          <w:color w:val="000000"/>
          <w:sz w:val="28"/>
          <w:szCs w:val="28"/>
          <w:b w:val="0"/>
          <w:bCs w:val="0"/>
        </w:rPr>
        <w:t xml:space="preserve">84) Кто не допускается к участию в открытом конкурсе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юридические лица</w:t>
      </w:r>
    </w:p>
    <w:p>
      <w:pPr>
        <w:numPr>
          <w:ilvl w:val="0"/>
          <w:numId w:val="3"/>
        </w:numPr>
      </w:pPr>
      <w:r>
        <w:rPr>
          <w:rFonts w:ascii="Times New Roman" w:hAnsi="Times New Roman" w:eastAsia="Times New Roman" w:cs="Times New Roman"/>
          <w:color w:val="000000"/>
          <w:sz w:val="28"/>
          <w:szCs w:val="28"/>
          <w:b w:val="0"/>
          <w:bCs w:val="0"/>
        </w:rPr>
        <w:t xml:space="preserve">(+) общественные предприятия</w:t>
      </w:r>
    </w:p>
    <w:p>
      <w:pPr>
        <w:numPr>
          <w:ilvl w:val="0"/>
          <w:numId w:val="3"/>
        </w:numPr>
      </w:pPr>
      <w:r>
        <w:rPr>
          <w:rFonts w:ascii="Times New Roman" w:hAnsi="Times New Roman" w:eastAsia="Times New Roman" w:cs="Times New Roman"/>
          <w:color w:val="000000"/>
          <w:sz w:val="28"/>
          <w:szCs w:val="28"/>
          <w:b w:val="0"/>
          <w:bCs w:val="0"/>
        </w:rPr>
        <w:t xml:space="preserve">индивидуальные предприниматели</w:t>
      </w:r>
    </w:p>
    <w:p>
      <w:pPr>
        <w:numPr>
          <w:ilvl w:val="0"/>
          <w:numId w:val="3"/>
        </w:numPr>
      </w:pPr>
      <w:r>
        <w:rPr>
          <w:rFonts w:ascii="Times New Roman" w:hAnsi="Times New Roman" w:eastAsia="Times New Roman" w:cs="Times New Roman"/>
          <w:color w:val="000000"/>
          <w:sz w:val="28"/>
          <w:szCs w:val="28"/>
          <w:b w:val="0"/>
          <w:bCs w:val="0"/>
        </w:rPr>
        <w:t xml:space="preserve">участники договора простого товарищества</w:t>
      </w:r>
    </w:p>
    <w:p>
      <w:pPr/>
      <w:r>
        <w:rPr>
          <w:rFonts w:ascii="Times New Roman" w:hAnsi="Times New Roman" w:eastAsia="Times New Roman" w:cs="Times New Roman"/>
          <w:color w:val="000000"/>
          <w:sz w:val="28"/>
          <w:szCs w:val="28"/>
          <w:b w:val="1"/>
          <w:bCs w:val="1"/>
        </w:rPr>
        <w:t xml:space="preserve">Знание: «Знать порядок оценки и сопоставление заявок на участие в открытом конкурсе» (количество вопросов: 8)</w:t>
      </w:r>
    </w:p>
    <w:p>
      <w:pPr/>
      <w:r>
        <w:rPr>
          <w:rFonts w:ascii="Times New Roman" w:hAnsi="Times New Roman" w:eastAsia="Times New Roman" w:cs="Times New Roman"/>
          <w:color w:val="000000"/>
          <w:sz w:val="28"/>
          <w:szCs w:val="28"/>
          <w:b w:val="0"/>
          <w:bCs w:val="0"/>
        </w:rPr>
        <w:t xml:space="preserve">85) Выберете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Заявки на участие в открытом конкурсе представляются юридическими лицами, индивидуальными предпринимателями, уполномоченными участниками договора простого товарищества</w:t>
      </w:r>
    </w:p>
    <w:p>
      <w:pPr>
        <w:numPr>
          <w:ilvl w:val="0"/>
          <w:numId w:val="3"/>
        </w:numPr>
      </w:pPr>
      <w:r>
        <w:rPr>
          <w:rFonts w:ascii="Times New Roman" w:hAnsi="Times New Roman" w:eastAsia="Times New Roman" w:cs="Times New Roman"/>
          <w:color w:val="000000"/>
          <w:sz w:val="28"/>
          <w:szCs w:val="28"/>
          <w:b w:val="0"/>
          <w:bCs w:val="0"/>
        </w:rPr>
        <w:t xml:space="preserve">(+) Форма заявки на участие в открытом конкурсе и требования к содержанию данной заявки (в том числе к описанию предложения участника открытого конкурса) устанавливаются организатором открытого конкурса с учетом положений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 Заявки на участие в открытом конкурсе, которые содержат недостоверные сведения, отклоняются</w:t>
      </w:r>
    </w:p>
    <w:p>
      <w:pPr>
        <w:numPr>
          <w:ilvl w:val="0"/>
          <w:numId w:val="3"/>
        </w:numPr>
      </w:pPr>
      <w:r>
        <w:rPr>
          <w:rFonts w:ascii="Times New Roman" w:hAnsi="Times New Roman" w:eastAsia="Times New Roman" w:cs="Times New Roman"/>
          <w:color w:val="000000"/>
          <w:sz w:val="28"/>
          <w:szCs w:val="28"/>
          <w:b w:val="0"/>
          <w:bCs w:val="0"/>
        </w:rPr>
        <w:t xml:space="preserve">Заявки на участие в открытом конкурсе представляются юридическими лицами, индивидуальными предпринимателями, уполномоченными участниками договора долевого товарищества</w:t>
      </w:r>
    </w:p>
    <w:p>
      <w:pPr>
        <w:numPr>
          <w:ilvl w:val="0"/>
          <w:numId w:val="3"/>
        </w:numPr>
      </w:pPr>
      <w:r>
        <w:rPr>
          <w:rFonts w:ascii="Times New Roman" w:hAnsi="Times New Roman" w:eastAsia="Times New Roman" w:cs="Times New Roman"/>
          <w:color w:val="000000"/>
          <w:sz w:val="28"/>
          <w:szCs w:val="28"/>
          <w:b w:val="0"/>
          <w:bCs w:val="0"/>
        </w:rPr>
        <w:t xml:space="preserve">Форма заявки на участие в коммерческом конкурсе и требования к содержанию данной заявки (в том числе к описанию предложения участника коммерческого конкурса) устанавливаются организатором коммерческого конкурса с учетом положений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 Заявки на участие в коммерческом конкурсе, которые содержат недостоверные сведения, отклоняются</w:t>
      </w:r>
    </w:p>
    <w:p>
      <w:pPr/>
      <w:r>
        <w:rPr>
          <w:rFonts w:ascii="Times New Roman" w:hAnsi="Times New Roman" w:eastAsia="Times New Roman" w:cs="Times New Roman"/>
          <w:color w:val="000000"/>
          <w:sz w:val="28"/>
          <w:szCs w:val="28"/>
          <w:b w:val="0"/>
          <w:bCs w:val="0"/>
        </w:rPr>
        <w:t xml:space="preserve">86) Выберете НЕверные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Заявки на участие в открытом конкурсе представляются юридическими лицами, индивидуальными предпринимателями, уполномоченными участниками договора простого товарищества</w:t>
      </w:r>
    </w:p>
    <w:p>
      <w:pPr>
        <w:numPr>
          <w:ilvl w:val="0"/>
          <w:numId w:val="3"/>
        </w:numPr>
      </w:pPr>
      <w:r>
        <w:rPr>
          <w:rFonts w:ascii="Times New Roman" w:hAnsi="Times New Roman" w:eastAsia="Times New Roman" w:cs="Times New Roman"/>
          <w:color w:val="000000"/>
          <w:sz w:val="28"/>
          <w:szCs w:val="28"/>
          <w:b w:val="0"/>
          <w:bCs w:val="0"/>
        </w:rPr>
        <w:t xml:space="preserve">Форма заявки на участие в открытом конкурсе и требования к содержанию данной заявки (в том числе к описанию предложения участника открытого конкурса) устанавливаются организатором открытого конкурса с учетом положений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 Заявки на участие в открытом конкурсе, которые содержат недостоверные сведения, отклоняются</w:t>
      </w:r>
    </w:p>
    <w:p>
      <w:pPr>
        <w:numPr>
          <w:ilvl w:val="0"/>
          <w:numId w:val="3"/>
        </w:numPr>
      </w:pPr>
      <w:r>
        <w:rPr>
          <w:rFonts w:ascii="Times New Roman" w:hAnsi="Times New Roman" w:eastAsia="Times New Roman" w:cs="Times New Roman"/>
          <w:color w:val="000000"/>
          <w:sz w:val="28"/>
          <w:szCs w:val="28"/>
          <w:b w:val="0"/>
          <w:bCs w:val="0"/>
        </w:rPr>
        <w:t xml:space="preserve">(+) Заявки на участие в открытом конкурсе представляются юридическими лицами, индивидуальными предпринимателями, уполномоченными участниками договора долевого товарищества</w:t>
      </w:r>
    </w:p>
    <w:p>
      <w:pPr>
        <w:numPr>
          <w:ilvl w:val="0"/>
          <w:numId w:val="3"/>
        </w:numPr>
      </w:pPr>
      <w:r>
        <w:rPr>
          <w:rFonts w:ascii="Times New Roman" w:hAnsi="Times New Roman" w:eastAsia="Times New Roman" w:cs="Times New Roman"/>
          <w:color w:val="000000"/>
          <w:sz w:val="28"/>
          <w:szCs w:val="28"/>
          <w:b w:val="0"/>
          <w:bCs w:val="0"/>
        </w:rPr>
        <w:t xml:space="preserve">(+) Форма заявки на участие в коммерческом конкурсе и требования к содержанию данной заявки (в том числе к описанию предложения участника коммерческого конкурса) устанавливаются организатором коммерческого конкурса с учетом положений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 Заявки на участие в коммерческом конкурсе, которые содержат недостоверные сведения, отклоняются</w:t>
      </w:r>
    </w:p>
    <w:p>
      <w:pPr/>
      <w:r>
        <w:rPr>
          <w:rFonts w:ascii="Times New Roman" w:hAnsi="Times New Roman" w:eastAsia="Times New Roman" w:cs="Times New Roman"/>
          <w:color w:val="000000"/>
          <w:sz w:val="28"/>
          <w:szCs w:val="28"/>
          <w:b w:val="0"/>
          <w:bCs w:val="0"/>
        </w:rPr>
        <w:t xml:space="preserve">87) Оценка и сопоставление заявок на участие в открытом конкурсе осуществляются по следующим критериям: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количество дорожно-транспортных происшествий, повлекших за собой человеческие жертвы или причинение вреда здоровью граждан и произошедших по вине юридического лица, индивидуального предпринимателя, участников договора простого товарищества или их работников в течение года, предшествующего дате размещения извещения о проведении открытого конкурса на официальном сайте организатора открытого конкурса в информационно-телекоммуникационной сети «Интернет» (далее - дата размещения извещения), в расчете на среднее количество транспортных средств, предусмотренных договорами обязательного страхования гражданской ответственности юридического лица, индивидуального предпринимателя, участников договора простого товарищества за причинение вреда жизни, здоровью, имуществу пассажиров (далее - договоры обязательного страхования гражданской ответственности), действовавшими в течение трех лет, предшествующих дате размещения извещения</w:t>
      </w:r>
    </w:p>
    <w:p>
      <w:pPr>
        <w:numPr>
          <w:ilvl w:val="0"/>
          <w:numId w:val="3"/>
        </w:numPr>
      </w:pPr>
      <w:r>
        <w:rPr>
          <w:rFonts w:ascii="Times New Roman" w:hAnsi="Times New Roman" w:eastAsia="Times New Roman" w:cs="Times New Roman"/>
          <w:color w:val="000000"/>
          <w:sz w:val="28"/>
          <w:szCs w:val="28"/>
          <w:b w:val="0"/>
          <w:bCs w:val="0"/>
        </w:rPr>
        <w:t xml:space="preserve">(+) количество дорожно-транспортных происшествий, повлекших за собой человеческие жертвы или причинение вреда здоровью граждан и произошедших по вине юридического лица, индивидуального предпринимателя, участников договора простого товарищества или их работников в течение года, предшествующего дате размещения извещения о проведении открытого конкурса на официальном сайте организатора открытого конкурса в информационно-телекоммуникационной сети «Интернет» (далее - дата размещения извещения), в расчете на среднее количество транспортных средств, предусмотренных договорами обязательного страхования гражданской ответственности юридического лица, индивидуального предпринимателя, участников договора простого товарищества за причинение вреда жизни, здоровью, имуществу пассажиров (далее - договоры обязательного страхования гражданской ответственности), действовавшими в течение года, предшествующего дате размещения извещения</w:t>
      </w:r>
    </w:p>
    <w:p>
      <w:pPr>
        <w:numPr>
          <w:ilvl w:val="0"/>
          <w:numId w:val="3"/>
        </w:numPr>
      </w:pPr>
      <w:r>
        <w:rPr>
          <w:rFonts w:ascii="Times New Roman" w:hAnsi="Times New Roman" w:eastAsia="Times New Roman" w:cs="Times New Roman"/>
          <w:color w:val="000000"/>
          <w:sz w:val="28"/>
          <w:szCs w:val="28"/>
          <w:b w:val="0"/>
          <w:bCs w:val="0"/>
        </w:rPr>
        <w:t xml:space="preserve">опыт осуществления регулярных перевозок юридическим лицом, индивидуальным предпринимателем или участниками договора простого товарищества, который подтвержден сведениями об исполненных государственных или муниципальных контрактах либо нотариально заверенными копиями свидетельств об осуществлении перевозок по маршруту регулярных перевозок, заключенных с органами исполнительной власти субъектов Российской Федерации или органами местного самоуправления договоров, предусматривающих осуществление перевозок по маршрутам регулярных перевозок, или иных документов, предусмотренных нормативными правовыми актами субъектов Российской Федерации, муниципальными нормативными правовыми актами. Данный критерий в отношении юридического лица или индивидуального предпринимателя исчисляется исходя из количества полных лет осуществления ими перевозок по маршрутам регулярных перевозок, а в отношении участников договора простого товарищества исходя из среднеарифметического количества полных лет осуществления перевозок по маршрутам регулярных перевозок каждым участником долевого договора</w:t>
      </w:r>
    </w:p>
    <w:p>
      <w:pPr>
        <w:numPr>
          <w:ilvl w:val="0"/>
          <w:numId w:val="3"/>
        </w:numPr>
      </w:pPr>
      <w:r>
        <w:rPr>
          <w:rFonts w:ascii="Times New Roman" w:hAnsi="Times New Roman" w:eastAsia="Times New Roman" w:cs="Times New Roman"/>
          <w:color w:val="000000"/>
          <w:sz w:val="28"/>
          <w:szCs w:val="28"/>
          <w:b w:val="0"/>
          <w:bCs w:val="0"/>
        </w:rPr>
        <w:t xml:space="preserve">(+) опыт осуществления регулярных перевозок юридическим лицом, индивидуальным предпринимателем или участниками договора простого товарищества, который подтвержден сведениями об исполненных государственных или муниципальных контрактах либо нотариально заверенными копиями свидетельств об осуществлении перевозок по маршруту регулярных перевозок, заключенных с органами исполнительной власти субъектов Российской Федерации или органами местного самоуправления договоров, предусматривающих осуществление перевозок по маршрутам регулярных перевозок, или иных документов, предусмотренных нормативными правовыми актами субъектов Российской Федерации, муниципальными нормативными правовыми актами. Данный критерий в отношении юридического лица или индивидуального предпринимателя исчисляется исходя из количества полных лет осуществления ими перевозок по маршрутам регулярных перевозок, а в отношении участников договора простого товарищества исходя из среднеарифметического количества полных лет осуществления перевозок по маршрутам регулярных перевозок каждым участником</w:t>
      </w:r>
    </w:p>
    <w:p>
      <w:pPr>
        <w:numPr>
          <w:ilvl w:val="0"/>
          <w:numId w:val="3"/>
        </w:numPr>
      </w:pPr>
      <w:r>
        <w:rPr>
          <w:rFonts w:ascii="Times New Roman" w:hAnsi="Times New Roman" w:eastAsia="Times New Roman" w:cs="Times New Roman"/>
          <w:color w:val="000000"/>
          <w:sz w:val="28"/>
          <w:szCs w:val="28"/>
          <w:b w:val="0"/>
          <w:bCs w:val="0"/>
        </w:rPr>
        <w:t xml:space="preserve">влияющие на качество перевозок характеристики транспортных средств, предлагаемых юридическим лицом, индивидуальным предпринимателем или участниками договора долевого товарищества для осуществления нерегулярных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влияющие на качество перевозок характеристики транспортных средств, предлагаемых юридическим лицом, индивидуальным предпринимателем или участниками договора простого товарищества для осуществления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максимальный срок эксплуатации транспортных средств, предлагаемых юридическим лицом, индивидуальным предпринимателем или участниками договора простого товарищества для осуществления регулярных перевозок в течение срока действия свидетельства об осуществлении перевозок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максимальный срок эксплуатации транспортных средств, предлагаемых юридическим лицом, индивидуальным предпринимателем или участниками договора долевого товарищества для осуществления регулярных перевозок в течение срока действия свидетельства об осуществлении перевозок по маршруту нерегулярных перевозок</w:t>
      </w:r>
    </w:p>
    <w:p>
      <w:pPr/>
      <w:r>
        <w:rPr>
          <w:rFonts w:ascii="Times New Roman" w:hAnsi="Times New Roman" w:eastAsia="Times New Roman" w:cs="Times New Roman"/>
          <w:color w:val="000000"/>
          <w:sz w:val="28"/>
          <w:szCs w:val="28"/>
          <w:b w:val="0"/>
          <w:bCs w:val="0"/>
        </w:rPr>
        <w:t xml:space="preserve">88) Шкала для оценки критериев, предусмотренных частью 3 статьи 24 Федерального закона от 13 июля 2015 г. №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устанавливается законом или иным нормативным правовым актом субъекта Российской Федерации, муниципальным нормативным правовым актом в зависимости от местных условий. Заявка на участие в открытом конкурсе должна в том числе содержать следующие сведения: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количество дорожно-транспортных происшествий, повлекших за собой человеческие жертвы или причинение вреда здоровью граждан и произошедших по вине юридического лица, индивидуального предпринимателя, участников договора долевого товарищества или их работников в течение двух лет, предшествующих дате размещения извещения</w:t>
      </w:r>
    </w:p>
    <w:p>
      <w:pPr>
        <w:numPr>
          <w:ilvl w:val="0"/>
          <w:numId w:val="3"/>
        </w:numPr>
      </w:pPr>
      <w:r>
        <w:rPr>
          <w:rFonts w:ascii="Times New Roman" w:hAnsi="Times New Roman" w:eastAsia="Times New Roman" w:cs="Times New Roman"/>
          <w:color w:val="000000"/>
          <w:sz w:val="28"/>
          <w:szCs w:val="28"/>
          <w:b w:val="0"/>
          <w:bCs w:val="0"/>
        </w:rPr>
        <w:t xml:space="preserve">(+) количество дорожно-транспортных происшествий, повлекших за собой человеческие жертвы или причинение вреда здоровью граждан и произошедших по вине юридического лица, индивидуального предпринимателя, участников договора простого товарищества или их работников в течение года, предшествующего дате размещения извещения</w:t>
      </w:r>
    </w:p>
    <w:p>
      <w:pPr>
        <w:numPr>
          <w:ilvl w:val="0"/>
          <w:numId w:val="3"/>
        </w:numPr>
      </w:pPr>
      <w:r>
        <w:rPr>
          <w:rFonts w:ascii="Times New Roman" w:hAnsi="Times New Roman" w:eastAsia="Times New Roman" w:cs="Times New Roman"/>
          <w:color w:val="000000"/>
          <w:sz w:val="28"/>
          <w:szCs w:val="28"/>
          <w:b w:val="0"/>
          <w:bCs w:val="0"/>
        </w:rPr>
        <w:t xml:space="preserve">(+) среднее количество транспортных средств, предусмотренных договорами обязательного страхования гражданской ответственности, действовавшими в течение года, предшествующего дате размещения извещения</w:t>
      </w:r>
    </w:p>
    <w:p>
      <w:pPr>
        <w:numPr>
          <w:ilvl w:val="0"/>
          <w:numId w:val="3"/>
        </w:numPr>
      </w:pPr>
      <w:r>
        <w:rPr>
          <w:rFonts w:ascii="Times New Roman" w:hAnsi="Times New Roman" w:eastAsia="Times New Roman" w:cs="Times New Roman"/>
          <w:color w:val="000000"/>
          <w:sz w:val="28"/>
          <w:szCs w:val="28"/>
          <w:b w:val="0"/>
          <w:bCs w:val="0"/>
        </w:rPr>
        <w:t xml:space="preserve">(+) государственные регистрационные знаки транспортных средств, предусмотренных договорами обязательного страхования гражданской ответственности, действовавшими в течение года, предшествующего дате размещения извещения</w:t>
      </w:r>
    </w:p>
    <w:p>
      <w:pPr>
        <w:numPr>
          <w:ilvl w:val="0"/>
          <w:numId w:val="3"/>
        </w:numPr>
      </w:pPr>
      <w:r>
        <w:rPr>
          <w:rFonts w:ascii="Times New Roman" w:hAnsi="Times New Roman" w:eastAsia="Times New Roman" w:cs="Times New Roman"/>
          <w:color w:val="000000"/>
          <w:sz w:val="28"/>
          <w:szCs w:val="28"/>
          <w:b w:val="0"/>
          <w:bCs w:val="0"/>
        </w:rPr>
        <w:t xml:space="preserve">среднее количество транспортных средств, предусмотренных договорами обязательного страхования гражданской ответственности, действовавшими в течение двух лет, предшествующих дате размещения извещения</w:t>
      </w:r>
    </w:p>
    <w:p>
      <w:pPr>
        <w:numPr>
          <w:ilvl w:val="0"/>
          <w:numId w:val="3"/>
        </w:numPr>
      </w:pPr>
      <w:r>
        <w:rPr>
          <w:rFonts w:ascii="Times New Roman" w:hAnsi="Times New Roman" w:eastAsia="Times New Roman" w:cs="Times New Roman"/>
          <w:color w:val="000000"/>
          <w:sz w:val="28"/>
          <w:szCs w:val="28"/>
          <w:b w:val="0"/>
          <w:bCs w:val="0"/>
        </w:rPr>
        <w:t xml:space="preserve">государственные регистрационные знаки транспортных средств, предусмотренных договорами обязательного страхования гражданской ответственности, действовавшими в течение двух лет, предшествующих дате размещения извещения</w:t>
      </w:r>
    </w:p>
    <w:p>
      <w:pPr/>
      <w:r>
        <w:rPr>
          <w:rFonts w:ascii="Times New Roman" w:hAnsi="Times New Roman" w:eastAsia="Times New Roman" w:cs="Times New Roman"/>
          <w:color w:val="000000"/>
          <w:sz w:val="28"/>
          <w:szCs w:val="28"/>
          <w:b w:val="0"/>
          <w:bCs w:val="0"/>
        </w:rPr>
        <w:t xml:space="preserve">89) Выберете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Среднее количество транспортных средств, учитываемое при определении критерия, рассчитывается исходя из общего количества в течение года, предшествующего дате размещения извещения, дней действия договоров обязательного страхования гражданской ответственности в отношении указанных в заявке на участие в открытом конкурсе транспортных средств, отнесенного к количеству дней в соответствующем году</w:t>
      </w:r>
    </w:p>
    <w:p>
      <w:pPr>
        <w:numPr>
          <w:ilvl w:val="0"/>
          <w:numId w:val="3"/>
        </w:numPr>
      </w:pPr>
      <w:r>
        <w:rPr>
          <w:rFonts w:ascii="Times New Roman" w:hAnsi="Times New Roman" w:eastAsia="Times New Roman" w:cs="Times New Roman"/>
          <w:color w:val="000000"/>
          <w:sz w:val="28"/>
          <w:szCs w:val="28"/>
          <w:b w:val="0"/>
          <w:bCs w:val="0"/>
        </w:rPr>
        <w:t xml:space="preserve">(+) В случае, если открытый конкурс признан не состоявшимся в связи с тем, что по окончании срока подачи заявок на участие в открытом конкурсе не подано ни одной такой заявки или по результатам рассмотрения заявок на участие в открытом конкурсе все такие заявки были признаны не соответствующими требованиям конкурсной документации, организатор открытого конкурса вправе принять решение о повторном проведении открытого конкурса или об отмене предусмотренного конкурсной документацией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Среднее количество транспортных средств, учитываемое при определении критерия, рассчитывается исходя из общего количества в течение двух лет, предшествующих дате размещения извещения, дней действия договоров обязательного страхования гражданской ответственности в отношении указанных в заявке на участие в открытом конкурсе транспортных средств, отнесенного к количеству дней в соответствующем году</w:t>
      </w:r>
    </w:p>
    <w:p>
      <w:pPr>
        <w:numPr>
          <w:ilvl w:val="0"/>
          <w:numId w:val="3"/>
        </w:numPr>
      </w:pPr>
      <w:r>
        <w:rPr>
          <w:rFonts w:ascii="Times New Roman" w:hAnsi="Times New Roman" w:eastAsia="Times New Roman" w:cs="Times New Roman"/>
          <w:color w:val="000000"/>
          <w:sz w:val="28"/>
          <w:szCs w:val="28"/>
          <w:b w:val="0"/>
          <w:bCs w:val="0"/>
        </w:rPr>
        <w:t xml:space="preserve">В случае, если коммерческий конкурс признан не состоявшимся в связи с тем, что по окончании срока подачи заявок на участие в коммерческом конкурсе не подано ни одной такой заявки или по результатам рассмотрения заявок на участие в коммерческом конкурсе все такие заявки были признаны не соответствующими требованиям конкурсной документации, организатор коммерческого конкурса вправе принять решение о повторном проведении коммерческого конкурса или об отмене предусмотренного конкурсной документацией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Каждой заявке на участие в коммерческом конкурсе присваивается порядковый номер в порядке уменьшения ее оценки. Заявке на участие в конкурсе, получившей высшую оценку, присваивается первый номер</w:t>
      </w:r>
    </w:p>
    <w:p>
      <w:pPr>
        <w:numPr>
          <w:ilvl w:val="0"/>
          <w:numId w:val="3"/>
        </w:numPr>
      </w:pPr>
      <w:r>
        <w:rPr>
          <w:rFonts w:ascii="Times New Roman" w:hAnsi="Times New Roman" w:eastAsia="Times New Roman" w:cs="Times New Roman"/>
          <w:color w:val="000000"/>
          <w:sz w:val="28"/>
          <w:szCs w:val="28"/>
          <w:b w:val="0"/>
          <w:bCs w:val="0"/>
        </w:rPr>
        <w:t xml:space="preserve">(+) Каждой заявке на участие в открытом конкурсе присваивается порядковый номер в порядке уменьшения ее оценки. Заявке на участие в конкурсе, получившей высшую оценку, присваивается первый номер</w:t>
      </w:r>
    </w:p>
    <w:p>
      <w:pPr>
        <w:numPr>
          <w:ilvl w:val="0"/>
          <w:numId w:val="3"/>
        </w:numPr>
      </w:pPr>
      <w:r>
        <w:rPr>
          <w:rFonts w:ascii="Times New Roman" w:hAnsi="Times New Roman" w:eastAsia="Times New Roman" w:cs="Times New Roman"/>
          <w:color w:val="000000"/>
          <w:sz w:val="28"/>
          <w:szCs w:val="28"/>
          <w:b w:val="0"/>
          <w:bCs w:val="0"/>
        </w:rPr>
        <w:t xml:space="preserve">(+) Результаты открытого конкурса могут быть обжалованы в судебном порядке</w:t>
      </w:r>
    </w:p>
    <w:p>
      <w:pPr>
        <w:numPr>
          <w:ilvl w:val="0"/>
          <w:numId w:val="3"/>
        </w:numPr>
      </w:pPr>
      <w:r>
        <w:rPr>
          <w:rFonts w:ascii="Times New Roman" w:hAnsi="Times New Roman" w:eastAsia="Times New Roman" w:cs="Times New Roman"/>
          <w:color w:val="000000"/>
          <w:sz w:val="28"/>
          <w:szCs w:val="28"/>
          <w:b w:val="0"/>
          <w:bCs w:val="0"/>
        </w:rPr>
        <w:t xml:space="preserve">Результаты коммерческого конкурса могут быть обжалованы в судебном порядке</w:t>
      </w:r>
    </w:p>
    <w:p>
      <w:pPr/>
      <w:r>
        <w:rPr>
          <w:rFonts w:ascii="Times New Roman" w:hAnsi="Times New Roman" w:eastAsia="Times New Roman" w:cs="Times New Roman"/>
          <w:color w:val="000000"/>
          <w:sz w:val="28"/>
          <w:szCs w:val="28"/>
          <w:b w:val="0"/>
          <w:bCs w:val="0"/>
        </w:rPr>
        <w:t xml:space="preserve">90) Выберете НЕверные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Среднее количество транспортных средств, учитываемое при определении критерия, рассчитывается исходя из общего количества в течение года, предшествующего дате размещения извещения, дней действия договоров обязательного страхования гражданской ответственности в отношении указанных в заявке на участие в открытом конкурсе транспортных средств, отнесенного к количеству дней в соответствующем году</w:t>
      </w:r>
    </w:p>
    <w:p>
      <w:pPr>
        <w:numPr>
          <w:ilvl w:val="0"/>
          <w:numId w:val="3"/>
        </w:numPr>
      </w:pPr>
      <w:r>
        <w:rPr>
          <w:rFonts w:ascii="Times New Roman" w:hAnsi="Times New Roman" w:eastAsia="Times New Roman" w:cs="Times New Roman"/>
          <w:color w:val="000000"/>
          <w:sz w:val="28"/>
          <w:szCs w:val="28"/>
          <w:b w:val="0"/>
          <w:bCs w:val="0"/>
        </w:rPr>
        <w:t xml:space="preserve">В случае, если открытый конкурс признан не состоявшимся в связи с тем, что по окончании срока подачи заявок на участие в открытом конкурсе не подано ни одной такой заявки или по результатам рассмотрения заявок на участие в открытом конкурсе все такие заявки были признаны не соответствующими требованиям конкурсной документации, организатор открытого конкурса вправе принять решение о повторном проведении открытого конкурса или об отмене предусмотренного конкурсной документацией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Среднее количество транспортных средств, учитываемое при определении критерия, рассчитывается исходя из общего количества в течение двух лет, предшествующих дате размещения извещения, дней действия договоров обязательного страхования гражданской ответственности в отношении указанных в заявке на участие в открытом конкурсе транспортных средств, отнесенного к количеству дней в соответствующем году</w:t>
      </w:r>
    </w:p>
    <w:p>
      <w:pPr>
        <w:numPr>
          <w:ilvl w:val="0"/>
          <w:numId w:val="3"/>
        </w:numPr>
      </w:pPr>
      <w:r>
        <w:rPr>
          <w:rFonts w:ascii="Times New Roman" w:hAnsi="Times New Roman" w:eastAsia="Times New Roman" w:cs="Times New Roman"/>
          <w:color w:val="000000"/>
          <w:sz w:val="28"/>
          <w:szCs w:val="28"/>
          <w:b w:val="0"/>
          <w:bCs w:val="0"/>
        </w:rPr>
        <w:t xml:space="preserve">(+) В случае, если коммерческий конкурс признан не состоявшимся в связи с тем, что по окончании срока подачи заявок на участие в коммерческом конкурсе не подано ни одной такой заявки или по результатам рассмотрения заявок на участие в коммерческом конкурсе все такие заявки были признаны не соответствующими требованиям конкурсной документации, организатор коммерческого конкурса вправе принять решение о повторном проведении коммерческого конкурса или об отмене предусмотренного конкурсной документацией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Каждой заявке на участие в коммерческом конкурсе присваивается порядковый номер в порядке уменьшения ее оценки. Заявке на участие в конкурсе, получившей высшую оценку, присваивается первый номер</w:t>
      </w:r>
    </w:p>
    <w:p>
      <w:pPr>
        <w:numPr>
          <w:ilvl w:val="0"/>
          <w:numId w:val="3"/>
        </w:numPr>
      </w:pPr>
      <w:r>
        <w:rPr>
          <w:rFonts w:ascii="Times New Roman" w:hAnsi="Times New Roman" w:eastAsia="Times New Roman" w:cs="Times New Roman"/>
          <w:color w:val="000000"/>
          <w:sz w:val="28"/>
          <w:szCs w:val="28"/>
          <w:b w:val="0"/>
          <w:bCs w:val="0"/>
        </w:rPr>
        <w:t xml:space="preserve">Каждой заявке на участие в открытом конкурсе присваивается порядковый номер в порядке уменьшения ее оценки. Заявке на участие в конкурсе, получившей высшую оценку, присваивается первый номер</w:t>
      </w:r>
    </w:p>
    <w:p>
      <w:pPr>
        <w:numPr>
          <w:ilvl w:val="0"/>
          <w:numId w:val="3"/>
        </w:numPr>
      </w:pPr>
      <w:r>
        <w:rPr>
          <w:rFonts w:ascii="Times New Roman" w:hAnsi="Times New Roman" w:eastAsia="Times New Roman" w:cs="Times New Roman"/>
          <w:color w:val="000000"/>
          <w:sz w:val="28"/>
          <w:szCs w:val="28"/>
          <w:b w:val="0"/>
          <w:bCs w:val="0"/>
        </w:rPr>
        <w:t xml:space="preserve">Результаты открытого конкурса могут быть обжалованы в судебном порядке</w:t>
      </w:r>
    </w:p>
    <w:p>
      <w:pPr>
        <w:numPr>
          <w:ilvl w:val="0"/>
          <w:numId w:val="3"/>
        </w:numPr>
      </w:pPr>
      <w:r>
        <w:rPr>
          <w:rFonts w:ascii="Times New Roman" w:hAnsi="Times New Roman" w:eastAsia="Times New Roman" w:cs="Times New Roman"/>
          <w:color w:val="000000"/>
          <w:sz w:val="28"/>
          <w:szCs w:val="28"/>
          <w:b w:val="0"/>
          <w:bCs w:val="0"/>
        </w:rPr>
        <w:t xml:space="preserve">(+) Результаты коммерческого конкурса могут быть обжалованы в судебном порядке</w:t>
      </w:r>
    </w:p>
    <w:p>
      <w:pPr/>
      <w:r>
        <w:rPr>
          <w:rFonts w:ascii="Times New Roman" w:hAnsi="Times New Roman" w:eastAsia="Times New Roman" w:cs="Times New Roman"/>
          <w:color w:val="000000"/>
          <w:sz w:val="28"/>
          <w:szCs w:val="28"/>
          <w:b w:val="0"/>
          <w:bCs w:val="0"/>
        </w:rPr>
        <w:t xml:space="preserve">91) Выберете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 случае, если победитель открытого конкурса отказался от права на получение хотя бы одного свидетельства об осуществлении перевозок по предусмотренным конкурсной документацией маршрутам регулярных перевозок или не смог подтвердить наличие у него транспортных средств категории М, N, соответствующих 3,4 экологическому классу</w:t>
      </w:r>
    </w:p>
    <w:p>
      <w:pPr>
        <w:numPr>
          <w:ilvl w:val="0"/>
          <w:numId w:val="3"/>
        </w:numPr>
      </w:pPr>
      <w:r>
        <w:rPr>
          <w:rFonts w:ascii="Times New Roman" w:hAnsi="Times New Roman" w:eastAsia="Times New Roman" w:cs="Times New Roman"/>
          <w:color w:val="000000"/>
          <w:sz w:val="28"/>
          <w:szCs w:val="28"/>
          <w:b w:val="0"/>
          <w:bCs w:val="0"/>
        </w:rPr>
        <w:t xml:space="preserve">(+) В случае, если победитель открытого конкурса отказался от права на получение хотя бы одного свидетельства об осуществлении перевозок по предусмотренным конкурсной документацией маршрутам регулярных перевозок или не смог подтвердить наличие у него транспортных средств, предусмотренных его заявкой на участие в открытом конкурсе, право на получение свидетельств об осуществлении перевозок по данным маршрутам предоставляется участнику открытого конкурса, заявке на участие в открытом конкурсе которого присвоен второй номер</w:t>
      </w:r>
    </w:p>
    <w:p>
      <w:pPr>
        <w:numPr>
          <w:ilvl w:val="0"/>
          <w:numId w:val="3"/>
        </w:numPr>
      </w:pPr>
      <w:r>
        <w:rPr>
          <w:rFonts w:ascii="Times New Roman" w:hAnsi="Times New Roman" w:eastAsia="Times New Roman" w:cs="Times New Roman"/>
          <w:color w:val="000000"/>
          <w:sz w:val="28"/>
          <w:szCs w:val="28"/>
          <w:b w:val="0"/>
          <w:bCs w:val="0"/>
        </w:rPr>
        <w:t xml:space="preserve">(+) Если участник открытого конкурса, которому предоставлено право на получение свидетельств об осуществлении перевозок по предусмотренным конкурсной документацией маршрутам регулярных перевозок, отказался от права на получение хотя бы одного из свидетельств об осуществлении перевозок по данным маршрутам или не смог подтвердить наличие у него транспортных средств, предусмотренных его заявкой на участие в открытом конкурсе, такой конкурс признается несостоявшимся и назначается повторное проведение открытого конкурса</w:t>
      </w:r>
    </w:p>
    <w:p>
      <w:pPr>
        <w:numPr>
          <w:ilvl w:val="0"/>
          <w:numId w:val="3"/>
        </w:numPr>
      </w:pPr>
      <w:r>
        <w:rPr>
          <w:rFonts w:ascii="Times New Roman" w:hAnsi="Times New Roman" w:eastAsia="Times New Roman" w:cs="Times New Roman"/>
          <w:color w:val="000000"/>
          <w:sz w:val="28"/>
          <w:szCs w:val="28"/>
          <w:b w:val="0"/>
          <w:bCs w:val="0"/>
        </w:rPr>
        <w:t xml:space="preserve">(+) Порядок подтверждения наличия у участника открытого конкурса транспортных средств, предусмотренных его заявкой на участие в открытом конкурсе, устанавливается конкурсной документацией</w:t>
      </w:r>
    </w:p>
    <w:p>
      <w:pPr/>
      <w:r>
        <w:rPr>
          <w:rFonts w:ascii="Times New Roman" w:hAnsi="Times New Roman" w:eastAsia="Times New Roman" w:cs="Times New Roman"/>
          <w:color w:val="000000"/>
          <w:sz w:val="28"/>
          <w:szCs w:val="28"/>
          <w:b w:val="0"/>
          <w:bCs w:val="0"/>
        </w:rPr>
        <w:t xml:space="preserve">92) Выберете НЕверные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случае, если победитель открытого конкурса отказался от права на получение хотя бы одного свидетельства об осуществлении перевозок по предусмотренным конкурсной документацией маршрутам регулярных перевозок или не смог подтвердить наличие у него транспортных средств категории М, N, соответствующих 3,4 экологическому классу</w:t>
      </w:r>
    </w:p>
    <w:p>
      <w:pPr>
        <w:numPr>
          <w:ilvl w:val="0"/>
          <w:numId w:val="3"/>
        </w:numPr>
      </w:pPr>
      <w:r>
        <w:rPr>
          <w:rFonts w:ascii="Times New Roman" w:hAnsi="Times New Roman" w:eastAsia="Times New Roman" w:cs="Times New Roman"/>
          <w:color w:val="000000"/>
          <w:sz w:val="28"/>
          <w:szCs w:val="28"/>
          <w:b w:val="0"/>
          <w:bCs w:val="0"/>
        </w:rPr>
        <w:t xml:space="preserve">В случае, если победитель открытого конкурса отказался от права на получение хотя бы одного свидетельства об осуществлении перевозок по предусмотренным конкурсной документацией маршрутам регулярных перевозок или не смог подтвердить наличие у него транспортных средств, предусмотренных его заявкой на участие в открытом конкурсе, право на получение свидетельств об осуществлении перевозок по данным маршрутам предоставляется участнику открытого конкурса, заявке на участие в открытом конкурсе которого присвоен второй номер</w:t>
      </w:r>
    </w:p>
    <w:p>
      <w:pPr>
        <w:numPr>
          <w:ilvl w:val="0"/>
          <w:numId w:val="3"/>
        </w:numPr>
      </w:pPr>
      <w:r>
        <w:rPr>
          <w:rFonts w:ascii="Times New Roman" w:hAnsi="Times New Roman" w:eastAsia="Times New Roman" w:cs="Times New Roman"/>
          <w:color w:val="000000"/>
          <w:sz w:val="28"/>
          <w:szCs w:val="28"/>
          <w:b w:val="0"/>
          <w:bCs w:val="0"/>
        </w:rPr>
        <w:t xml:space="preserve">Если участник открытого конкурса, которому предоставлено право на получение свидетельств об осуществлении перевозок по предусмотренным конкурсной документацией маршрутам регулярных перевозок, отказался от права на получение хотя бы одного из свидетельств об осуществлении перевозок по данным маршрутам или не смог подтвердить наличие у него транспортных средств, предусмотренных его заявкой на участие в открытом конкурсе, такой конкурс признается несостоявшимся и назначается повторное проведение открытого конкурса</w:t>
      </w:r>
    </w:p>
    <w:p>
      <w:pPr>
        <w:numPr>
          <w:ilvl w:val="0"/>
          <w:numId w:val="3"/>
        </w:numPr>
      </w:pPr>
      <w:r>
        <w:rPr>
          <w:rFonts w:ascii="Times New Roman" w:hAnsi="Times New Roman" w:eastAsia="Times New Roman" w:cs="Times New Roman"/>
          <w:color w:val="000000"/>
          <w:sz w:val="28"/>
          <w:szCs w:val="28"/>
          <w:b w:val="0"/>
          <w:bCs w:val="0"/>
        </w:rPr>
        <w:t xml:space="preserve">Порядок подтверждения наличия у участника открытого конкурса транспортных средств, предусмотренных его заявкой на участие в открытом конкурсе, устанавливается конкурсной документацией</w:t>
      </w:r>
    </w:p>
    <w:p>
      <w:pPr/>
      <w:r>
        <w:rPr>
          <w:rFonts w:ascii="Times New Roman" w:hAnsi="Times New Roman" w:eastAsia="Times New Roman" w:cs="Times New Roman"/>
          <w:color w:val="000000"/>
          <w:sz w:val="28"/>
          <w:szCs w:val="28"/>
          <w:b w:val="1"/>
          <w:bCs w:val="1"/>
        </w:rPr>
        <w:t xml:space="preserve">Знание: «Знать полномочия по ведению реестров маршрутов регулярных перевозок» (количество вопросов: 5)</w:t>
      </w:r>
    </w:p>
    <w:p>
      <w:pPr/>
      <w:r>
        <w:rPr>
          <w:rFonts w:ascii="Times New Roman" w:hAnsi="Times New Roman" w:eastAsia="Times New Roman" w:cs="Times New Roman"/>
          <w:color w:val="000000"/>
          <w:sz w:val="28"/>
          <w:szCs w:val="28"/>
          <w:b w:val="0"/>
          <w:bCs w:val="0"/>
        </w:rPr>
        <w:t xml:space="preserve">93) Выберете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Ведение реестра межмуниципальных маршрутов регулярных перевозок осуществляется исполнительным органом законодательной власти субъекта Российской Федерации, установившим данные маршруты</w:t>
      </w:r>
    </w:p>
    <w:p>
      <w:pPr>
        <w:numPr>
          <w:ilvl w:val="0"/>
          <w:numId w:val="3"/>
        </w:numPr>
      </w:pPr>
      <w:r>
        <w:rPr>
          <w:rFonts w:ascii="Times New Roman" w:hAnsi="Times New Roman" w:eastAsia="Times New Roman" w:cs="Times New Roman"/>
          <w:color w:val="000000"/>
          <w:sz w:val="28"/>
          <w:szCs w:val="28"/>
          <w:b w:val="0"/>
          <w:bCs w:val="0"/>
        </w:rPr>
        <w:t xml:space="preserve">(+) Ведение реестра муниципальных маршрутов регулярных перевозок осуществляется установившими данные маршруты уполномоченным органом исполнительной власти субъекта Российской Федерации - города федерального значения Москвы, Санкт-Петербурга или Севастополя либо органом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 Ведение реестра межмуниципальных маршрутов регулярных перевозок осуществляется уполномоченным органом исполнительной власти субъекта Российской Федерации, установившим данные маршруты</w:t>
      </w:r>
    </w:p>
    <w:p>
      <w:pPr>
        <w:numPr>
          <w:ilvl w:val="0"/>
          <w:numId w:val="3"/>
        </w:numPr>
      </w:pPr>
      <w:r>
        <w:rPr>
          <w:rFonts w:ascii="Times New Roman" w:hAnsi="Times New Roman" w:eastAsia="Times New Roman" w:cs="Times New Roman"/>
          <w:color w:val="000000"/>
          <w:sz w:val="28"/>
          <w:szCs w:val="28"/>
          <w:b w:val="0"/>
          <w:bCs w:val="0"/>
        </w:rPr>
        <w:t xml:space="preserve">Ведение реестра муниципальных маршрутов нерегулярных перевозок осуществляется установившими данные маршруты уполномоченным органом исполнительной власти субъекта Российской Федерации - города федерального значения Москвы, Санкт-Петербурга или Севастополя либо органом местного самоуправления</w:t>
      </w:r>
    </w:p>
    <w:p>
      <w:pPr/>
      <w:r>
        <w:rPr>
          <w:rFonts w:ascii="Times New Roman" w:hAnsi="Times New Roman" w:eastAsia="Times New Roman" w:cs="Times New Roman"/>
          <w:color w:val="000000"/>
          <w:sz w:val="28"/>
          <w:szCs w:val="28"/>
          <w:b w:val="0"/>
          <w:bCs w:val="0"/>
        </w:rPr>
        <w:t xml:space="preserve">94) Выберете НЕверные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Ведение реестра межмуниципальных маршрутов регулярных перевозок осуществляется исполнительным органом законодательной власти субъекта Российской Федерации, установившим данные маршруты</w:t>
      </w:r>
    </w:p>
    <w:p>
      <w:pPr>
        <w:numPr>
          <w:ilvl w:val="0"/>
          <w:numId w:val="3"/>
        </w:numPr>
      </w:pPr>
      <w:r>
        <w:rPr>
          <w:rFonts w:ascii="Times New Roman" w:hAnsi="Times New Roman" w:eastAsia="Times New Roman" w:cs="Times New Roman"/>
          <w:color w:val="000000"/>
          <w:sz w:val="28"/>
          <w:szCs w:val="28"/>
          <w:b w:val="0"/>
          <w:bCs w:val="0"/>
        </w:rPr>
        <w:t xml:space="preserve">Ведение реестра муниципальных маршрутов регулярных перевозок осуществляется установившими данные маршруты уполномоченным органом исполнительной власти субъекта Российской Федерации - города федерального значения Москвы, Санкт-Петербурга или Севастополя либо органом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Ведение реестра межмуниципальных маршрутов регулярных перевозок осуществляется уполномоченным органом исполнительной власти субъекта Российской Федерации, установившим данные маршруты</w:t>
      </w:r>
    </w:p>
    <w:p>
      <w:pPr>
        <w:numPr>
          <w:ilvl w:val="0"/>
          <w:numId w:val="3"/>
        </w:numPr>
      </w:pPr>
      <w:r>
        <w:rPr>
          <w:rFonts w:ascii="Times New Roman" w:hAnsi="Times New Roman" w:eastAsia="Times New Roman" w:cs="Times New Roman"/>
          <w:color w:val="000000"/>
          <w:sz w:val="28"/>
          <w:szCs w:val="28"/>
          <w:b w:val="0"/>
          <w:bCs w:val="0"/>
        </w:rPr>
        <w:t xml:space="preserve">(+) Ведение реестра муниципальных маршрутов нерегулярных перевозок осуществляется установившими данные маршруты уполномоченным органом исполнительной власти субъекта Российской Федерации - города федерального значения Москвы, Санкт-Петербурга или Севастополя либо органом местного самоуправления</w:t>
      </w:r>
    </w:p>
    <w:p>
      <w:pPr/>
      <w:r>
        <w:rPr>
          <w:rFonts w:ascii="Times New Roman" w:hAnsi="Times New Roman" w:eastAsia="Times New Roman" w:cs="Times New Roman"/>
          <w:color w:val="000000"/>
          <w:sz w:val="28"/>
          <w:szCs w:val="28"/>
          <w:b w:val="0"/>
          <w:bCs w:val="0"/>
        </w:rPr>
        <w:t xml:space="preserve">95) Выберете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Ведение реестра межмуниципальных маршрутов регулярных перевозок осуществляется исполнительным органом законодательной власти субъекта Российской Федерации, установившим данные маршруты</w:t>
      </w:r>
    </w:p>
    <w:p>
      <w:pPr>
        <w:numPr>
          <w:ilvl w:val="0"/>
          <w:numId w:val="3"/>
        </w:numPr>
      </w:pPr>
      <w:r>
        <w:rPr>
          <w:rFonts w:ascii="Times New Roman" w:hAnsi="Times New Roman" w:eastAsia="Times New Roman" w:cs="Times New Roman"/>
          <w:color w:val="000000"/>
          <w:sz w:val="28"/>
          <w:szCs w:val="28"/>
          <w:b w:val="0"/>
          <w:bCs w:val="0"/>
        </w:rPr>
        <w:t xml:space="preserve">(+) Ведение реестра межрегиональных маршрутов регулярных перевозок осуществляется уполномоченным федеральным органом исполнительной власти, установившим данные маршруты</w:t>
      </w:r>
    </w:p>
    <w:p>
      <w:pPr>
        <w:numPr>
          <w:ilvl w:val="0"/>
          <w:numId w:val="3"/>
        </w:numPr>
      </w:pPr>
      <w:r>
        <w:rPr>
          <w:rFonts w:ascii="Times New Roman" w:hAnsi="Times New Roman" w:eastAsia="Times New Roman" w:cs="Times New Roman"/>
          <w:color w:val="000000"/>
          <w:sz w:val="28"/>
          <w:szCs w:val="28"/>
          <w:b w:val="0"/>
          <w:bCs w:val="0"/>
        </w:rPr>
        <w:t xml:space="preserve">(+) Ведение реестра международных маршрутов регулярных перевозок осуществляется уполномоченным федеральным органом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Ведение реестра муниципальных маршрутов нерегулярных перевозок осуществляется установившими данные маршруты уполномоченным органом исполнительной власти субъекта Российской Федерации - города федерального значения Москвы, Санкт-Петербурга или Севастополя либо органом местного самоуправления</w:t>
      </w:r>
    </w:p>
    <w:p>
      <w:pPr/>
      <w:r>
        <w:rPr>
          <w:rFonts w:ascii="Times New Roman" w:hAnsi="Times New Roman" w:eastAsia="Times New Roman" w:cs="Times New Roman"/>
          <w:color w:val="000000"/>
          <w:sz w:val="28"/>
          <w:szCs w:val="28"/>
          <w:b w:val="0"/>
          <w:bCs w:val="0"/>
        </w:rPr>
        <w:t xml:space="preserve">96) Выберете НЕверные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Ведение реестра межмуниципальных маршрутов регулярных перевозок осуществляется исполнительным органом законодательной власти субъекта Российской Федерации, установившим данные маршруты</w:t>
      </w:r>
    </w:p>
    <w:p>
      <w:pPr>
        <w:numPr>
          <w:ilvl w:val="0"/>
          <w:numId w:val="3"/>
        </w:numPr>
      </w:pPr>
      <w:r>
        <w:rPr>
          <w:rFonts w:ascii="Times New Roman" w:hAnsi="Times New Roman" w:eastAsia="Times New Roman" w:cs="Times New Roman"/>
          <w:color w:val="000000"/>
          <w:sz w:val="28"/>
          <w:szCs w:val="28"/>
          <w:b w:val="0"/>
          <w:bCs w:val="0"/>
        </w:rPr>
        <w:t xml:space="preserve">Ведение реестра межрегиональных маршрутов регулярных перевозок осуществляется уполномоченным федеральным органом исполнительной власти, установившим данные маршруты</w:t>
      </w:r>
    </w:p>
    <w:p>
      <w:pPr>
        <w:numPr>
          <w:ilvl w:val="0"/>
          <w:numId w:val="3"/>
        </w:numPr>
      </w:pPr>
      <w:r>
        <w:rPr>
          <w:rFonts w:ascii="Times New Roman" w:hAnsi="Times New Roman" w:eastAsia="Times New Roman" w:cs="Times New Roman"/>
          <w:color w:val="000000"/>
          <w:sz w:val="28"/>
          <w:szCs w:val="28"/>
          <w:b w:val="0"/>
          <w:bCs w:val="0"/>
        </w:rPr>
        <w:t xml:space="preserve">Ведение реестра международных маршрутов регулярных перевозок осуществляется уполномоченным федеральным органом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 Ведение реестра муниципальных маршрутов нерегулярных перевозок осуществляется установившими данные маршруты уполномоченным органом исполнительной власти субъекта Российской Федерации - города федерального значения Москвы, Санкт-Петербурга или Севастополя либо органом местного самоуправления</w:t>
      </w:r>
    </w:p>
    <w:p>
      <w:pPr/>
      <w:r>
        <w:rPr>
          <w:rFonts w:ascii="Times New Roman" w:hAnsi="Times New Roman" w:eastAsia="Times New Roman" w:cs="Times New Roman"/>
          <w:color w:val="000000"/>
          <w:sz w:val="28"/>
          <w:szCs w:val="28"/>
          <w:b w:val="0"/>
          <w:bCs w:val="0"/>
        </w:rPr>
        <w:t xml:space="preserve">97) Заполните пробел «Полномочия по ведению реестра смежных межрегиональных маршрутов регулярных перевозок устанавливаются .......... между субъектами Российской Федерации, в границах которых проходят данные маршруты»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комплексной схемой организации нерегулярных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документом утверждающим реестр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комплексной схемой организации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соглашением об организации регулярных перевозок</w:t>
      </w:r>
    </w:p>
    <w:p>
      <w:pPr/>
      <w:r>
        <w:rPr>
          <w:rFonts w:ascii="Times New Roman" w:hAnsi="Times New Roman" w:eastAsia="Times New Roman" w:cs="Times New Roman"/>
          <w:color w:val="000000"/>
          <w:sz w:val="28"/>
          <w:szCs w:val="28"/>
          <w:b w:val="1"/>
          <w:bCs w:val="1"/>
        </w:rPr>
        <w:t xml:space="preserve">Знание: «Знать сведения, включаемые в реестры маршрутов регулярных перевозок» (количество вопросов: 5)</w:t>
      </w:r>
    </w:p>
    <w:p>
      <w:pPr/>
      <w:r>
        <w:rPr>
          <w:rFonts w:ascii="Times New Roman" w:hAnsi="Times New Roman" w:eastAsia="Times New Roman" w:cs="Times New Roman"/>
          <w:color w:val="000000"/>
          <w:sz w:val="28"/>
          <w:szCs w:val="28"/>
          <w:b w:val="0"/>
          <w:bCs w:val="0"/>
        </w:rPr>
        <w:t xml:space="preserve">98) В реестры муниципальных, межмуниципальных, смежных межрегиональных, межрегиональных маршрутов регулярных перевозок должны быть включены следующие сведения: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регистрационный номер маршрута регулярных перевозок в соответствующем реестре</w:t>
      </w:r>
    </w:p>
    <w:p>
      <w:pPr>
        <w:numPr>
          <w:ilvl w:val="0"/>
          <w:numId w:val="3"/>
        </w:numPr>
      </w:pPr>
      <w:r>
        <w:rPr>
          <w:rFonts w:ascii="Times New Roman" w:hAnsi="Times New Roman" w:eastAsia="Times New Roman" w:cs="Times New Roman"/>
          <w:color w:val="000000"/>
          <w:sz w:val="28"/>
          <w:szCs w:val="28"/>
          <w:b w:val="0"/>
          <w:bCs w:val="0"/>
        </w:rPr>
        <w:t xml:space="preserve">(+) порядковый номер маршрута регулярных перевозок, который присвоен ему установившими данный маршрут уполномоченным федеральным органом исполнительной власти, уполномоченным органом исполнительной власти субъекта Российской Федерации или уполномоченным органом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 наименование маршрута регулярных перевозок в виде наименований начального остановочного пункта и конечного остановочного пункта по маршруту регулярных перевозок либо наименований поселений или городских округов, в границах которых расположены начальный остановочный пункт и конечный остановочный пункт по данному маршруту</w:t>
      </w:r>
    </w:p>
    <w:p>
      <w:pPr>
        <w:numPr>
          <w:ilvl w:val="0"/>
          <w:numId w:val="3"/>
        </w:numPr>
      </w:pPr>
      <w:r>
        <w:rPr>
          <w:rFonts w:ascii="Times New Roman" w:hAnsi="Times New Roman" w:eastAsia="Times New Roman" w:cs="Times New Roman"/>
          <w:color w:val="000000"/>
          <w:sz w:val="28"/>
          <w:szCs w:val="28"/>
          <w:b w:val="0"/>
          <w:bCs w:val="0"/>
        </w:rPr>
        <w:t xml:space="preserve">регистрационный номер маршрута круговых перевозок в соответствующем реестре</w:t>
      </w:r>
    </w:p>
    <w:p>
      <w:pPr>
        <w:numPr>
          <w:ilvl w:val="0"/>
          <w:numId w:val="3"/>
        </w:numPr>
      </w:pPr>
      <w:r>
        <w:rPr>
          <w:rFonts w:ascii="Times New Roman" w:hAnsi="Times New Roman" w:eastAsia="Times New Roman" w:cs="Times New Roman"/>
          <w:color w:val="000000"/>
          <w:sz w:val="28"/>
          <w:szCs w:val="28"/>
          <w:b w:val="0"/>
          <w:bCs w:val="0"/>
        </w:rPr>
        <w:t xml:space="preserve">(+) наименования промежуточных остановочных пунктов по маршруту регулярных перевозок либо наименования поселений или городских округов, в границах которых расположены промежуточные остановочные пункты</w:t>
      </w:r>
    </w:p>
    <w:p>
      <w:pPr>
        <w:numPr>
          <w:ilvl w:val="0"/>
          <w:numId w:val="3"/>
        </w:numPr>
      </w:pPr>
      <w:r>
        <w:rPr>
          <w:rFonts w:ascii="Times New Roman" w:hAnsi="Times New Roman" w:eastAsia="Times New Roman" w:cs="Times New Roman"/>
          <w:color w:val="000000"/>
          <w:sz w:val="28"/>
          <w:szCs w:val="28"/>
          <w:b w:val="0"/>
          <w:bCs w:val="0"/>
        </w:rPr>
        <w:t xml:space="preserve">наименования промежуточных остановочных пунктов в границах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 наименования улиц, автомобильных дорог, по которым предполагается движение транспортных средств между остановочными пунктами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протяженность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порядок посадки и высадки пассажиров (только в установленных остановочных пунктах или, если это не запрещено Федеральным законом от 13 июля 2015 г. №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в любом не запрещенном правилами дорожного движения месте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вид смежных перевозок</w:t>
      </w:r>
    </w:p>
    <w:p>
      <w:pPr>
        <w:numPr>
          <w:ilvl w:val="0"/>
          <w:numId w:val="3"/>
        </w:numPr>
      </w:pPr>
      <w:r>
        <w:rPr>
          <w:rFonts w:ascii="Times New Roman" w:hAnsi="Times New Roman" w:eastAsia="Times New Roman" w:cs="Times New Roman"/>
          <w:color w:val="000000"/>
          <w:sz w:val="28"/>
          <w:szCs w:val="28"/>
          <w:b w:val="0"/>
          <w:bCs w:val="0"/>
        </w:rPr>
        <w:t xml:space="preserve">(+) вид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характеристики транспортных средств (виды транспортных средств, классы транспортных средств, экологические характеристики транспортных средств, максимальный срок эксплуатации транспортных средств, характеристики транспортных средств, влияющие на качество перевозок), предусмотренные решением об установлении или изменении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максимальное количество транспортных средств каждого класса, которое допускается использовать для перевозок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максимальное количество транспортных средств каждого класса, которое допускается использовать для перевозок в соответствии с методикой расхода топлива</w:t>
      </w:r>
    </w:p>
    <w:p>
      <w:pPr>
        <w:numPr>
          <w:ilvl w:val="0"/>
          <w:numId w:val="3"/>
        </w:numPr>
      </w:pPr>
      <w:r>
        <w:rPr>
          <w:rFonts w:ascii="Times New Roman" w:hAnsi="Times New Roman" w:eastAsia="Times New Roman" w:cs="Times New Roman"/>
          <w:color w:val="000000"/>
          <w:sz w:val="28"/>
          <w:szCs w:val="28"/>
          <w:b w:val="0"/>
          <w:bCs w:val="0"/>
        </w:rPr>
        <w:t xml:space="preserve">(+) планируемое расписание для каждого остановочного пункта (для межрегиональных маршрутов регулярных перевозок, установленных уполномоченным федеральным органом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данные о пробеге в соответствии с реестром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дата начала осуществления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наименование, место нахождения (для юридического лица), фамилия, имя и, если имеется, отчество, место жительства (для индивидуального предпринимателя), идентификационный номер налогоплательщика, который осуществляет перевозки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дата окончания осуществления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иные сведения, предусмотренные документом утверждения реестра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иные сведения, предусмотренные соглашением об организации регулярных перевозок между субъектами Российской Федерации или законом субъекта Российской Федерации</w:t>
      </w:r>
    </w:p>
    <w:p>
      <w:pPr/>
      <w:r>
        <w:rPr>
          <w:rFonts w:ascii="Times New Roman" w:hAnsi="Times New Roman" w:eastAsia="Times New Roman" w:cs="Times New Roman"/>
          <w:color w:val="000000"/>
          <w:sz w:val="28"/>
          <w:szCs w:val="28"/>
          <w:b w:val="0"/>
          <w:bCs w:val="0"/>
        </w:rPr>
        <w:t xml:space="preserve">99) В реестры муниципальных, межмуниципальных, смежных межрегиональных, межрегиональных маршрутов регулярных перевозок НЕ должны быть включены следующие сведения: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регистрационный номер маршрута регулярных перевозок в соответствующем реестре</w:t>
      </w:r>
    </w:p>
    <w:p>
      <w:pPr>
        <w:numPr>
          <w:ilvl w:val="0"/>
          <w:numId w:val="3"/>
        </w:numPr>
      </w:pPr>
      <w:r>
        <w:rPr>
          <w:rFonts w:ascii="Times New Roman" w:hAnsi="Times New Roman" w:eastAsia="Times New Roman" w:cs="Times New Roman"/>
          <w:color w:val="000000"/>
          <w:sz w:val="28"/>
          <w:szCs w:val="28"/>
          <w:b w:val="0"/>
          <w:bCs w:val="0"/>
        </w:rPr>
        <w:t xml:space="preserve">порядковый номер маршрута регулярных перевозок, который присвоен ему установившими данный маршрут уполномоченным федеральным органом исполнительной власти, уполномоченным органом исполнительной власти субъекта Российской Федерации или уполномоченным органом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наименование маршрута регулярных перевозок в виде наименований начального остановочного пункта и конечного остановочного пункта по маршруту регулярных перевозок либо наименований поселений или городских округов, в границах которых расположены начальный остановочный пункт и конечный остановочный пункт по данному маршруту</w:t>
      </w:r>
    </w:p>
    <w:p>
      <w:pPr>
        <w:numPr>
          <w:ilvl w:val="0"/>
          <w:numId w:val="3"/>
        </w:numPr>
      </w:pPr>
      <w:r>
        <w:rPr>
          <w:rFonts w:ascii="Times New Roman" w:hAnsi="Times New Roman" w:eastAsia="Times New Roman" w:cs="Times New Roman"/>
          <w:color w:val="000000"/>
          <w:sz w:val="28"/>
          <w:szCs w:val="28"/>
          <w:b w:val="0"/>
          <w:bCs w:val="0"/>
        </w:rPr>
        <w:t xml:space="preserve">(+) регистрационный номер маршрута круговых перевозок в соответствующем реестре</w:t>
      </w:r>
    </w:p>
    <w:p>
      <w:pPr>
        <w:numPr>
          <w:ilvl w:val="0"/>
          <w:numId w:val="3"/>
        </w:numPr>
      </w:pPr>
      <w:r>
        <w:rPr>
          <w:rFonts w:ascii="Times New Roman" w:hAnsi="Times New Roman" w:eastAsia="Times New Roman" w:cs="Times New Roman"/>
          <w:color w:val="000000"/>
          <w:sz w:val="28"/>
          <w:szCs w:val="28"/>
          <w:b w:val="0"/>
          <w:bCs w:val="0"/>
        </w:rPr>
        <w:t xml:space="preserve">наименования промежуточных остановочных пунктов по маршруту регулярных перевозок либо наименования поселений или городских округов, в границах которых расположены промежуточные остановочные пункты</w:t>
      </w:r>
    </w:p>
    <w:p>
      <w:pPr>
        <w:numPr>
          <w:ilvl w:val="0"/>
          <w:numId w:val="3"/>
        </w:numPr>
      </w:pPr>
      <w:r>
        <w:rPr>
          <w:rFonts w:ascii="Times New Roman" w:hAnsi="Times New Roman" w:eastAsia="Times New Roman" w:cs="Times New Roman"/>
          <w:color w:val="000000"/>
          <w:sz w:val="28"/>
          <w:szCs w:val="28"/>
          <w:b w:val="0"/>
          <w:bCs w:val="0"/>
        </w:rPr>
        <w:t xml:space="preserve">(+) наименования промежуточных остановочных пунктов в границах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наименования улиц, автомобильных дорог, по которым предполагается движение транспортных средств между остановочными пунктами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протяженность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порядок посадки и высадки пассажиров (только в установленных остановочных пунктах или, если это не запрещено Федеральным законом от 13 июля 2015 г. №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в любом не запрещенном правилами дорожного движения месте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вид смежных перевозок</w:t>
      </w:r>
    </w:p>
    <w:p>
      <w:pPr>
        <w:numPr>
          <w:ilvl w:val="0"/>
          <w:numId w:val="3"/>
        </w:numPr>
      </w:pPr>
      <w:r>
        <w:rPr>
          <w:rFonts w:ascii="Times New Roman" w:hAnsi="Times New Roman" w:eastAsia="Times New Roman" w:cs="Times New Roman"/>
          <w:color w:val="000000"/>
          <w:sz w:val="28"/>
          <w:szCs w:val="28"/>
          <w:b w:val="0"/>
          <w:bCs w:val="0"/>
        </w:rPr>
        <w:t xml:space="preserve">вид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характеристики транспортных средств (виды транспортных средств, классы транспортных средств, экологические характеристики транспортных средств, максимальный срок эксплуатации транспортных средств, характеристики транспортных средств, влияющие на качество перевозок), предусмотренные решением об установлении или изменении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максимальное количество транспортных средств каждого класса, которое допускается использовать для перевозок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максимальное количество транспортных средств каждого класса, которое допускается использовать для перевозок в соответствии с методикой расхода топлива</w:t>
      </w:r>
    </w:p>
    <w:p>
      <w:pPr>
        <w:numPr>
          <w:ilvl w:val="0"/>
          <w:numId w:val="3"/>
        </w:numPr>
      </w:pPr>
      <w:r>
        <w:rPr>
          <w:rFonts w:ascii="Times New Roman" w:hAnsi="Times New Roman" w:eastAsia="Times New Roman" w:cs="Times New Roman"/>
          <w:color w:val="000000"/>
          <w:sz w:val="28"/>
          <w:szCs w:val="28"/>
          <w:b w:val="0"/>
          <w:bCs w:val="0"/>
        </w:rPr>
        <w:t xml:space="preserve">планируемое расписание для каждого остановочного пункта (для межрегиональных маршрутов регулярных перевозок, установленных уполномоченным федеральным органом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 данные о пробеге в соответствии с реестром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дата начала осуществления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наименование, место нахождения (для юридического лица), фамилия, имя и, если имеется, отчество, место жительства (для индивидуального предпринимателя), идентификационный номер налогоплательщика, который осуществляет перевозки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дата окончания осуществления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иные сведения, предусмотренные документом утверждения реестра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иные сведения, предусмотренные соглашением об организации регулярных перевозок между субъектами Российской Федерации или законом субъекта Российской Федерации</w:t>
      </w:r>
    </w:p>
    <w:p>
      <w:pPr/>
      <w:r>
        <w:rPr>
          <w:rFonts w:ascii="Times New Roman" w:hAnsi="Times New Roman" w:eastAsia="Times New Roman" w:cs="Times New Roman"/>
          <w:color w:val="000000"/>
          <w:sz w:val="28"/>
          <w:szCs w:val="28"/>
          <w:b w:val="0"/>
          <w:bCs w:val="0"/>
        </w:rPr>
        <w:t xml:space="preserve">100) Выберете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Сведения, включенные в реестры маршрутов регулярных перевозок (за исключением сведений о месте жительства индивидуального предпринимателя), размещаются на официальных сайтах уполномоченного федерального органа исполнительной власти, уполномоченных органов исполнительной власти субъектов Российской Федерации или уполномоченных органов местного самоуправления в информационно-телекоммуникационной сети «Интернет», к полномочиям которых в соответствии со статьей 25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 относится ведение данных реестров</w:t>
      </w:r>
    </w:p>
    <w:p>
      <w:pPr>
        <w:numPr>
          <w:ilvl w:val="0"/>
          <w:numId w:val="3"/>
        </w:numPr>
      </w:pPr>
      <w:r>
        <w:rPr>
          <w:rFonts w:ascii="Times New Roman" w:hAnsi="Times New Roman" w:eastAsia="Times New Roman" w:cs="Times New Roman"/>
          <w:color w:val="000000"/>
          <w:sz w:val="28"/>
          <w:szCs w:val="28"/>
          <w:b w:val="0"/>
          <w:bCs w:val="0"/>
        </w:rPr>
        <w:t xml:space="preserve">Сведения, включенные в реестры маршрутов регулярных перевозок (за исключением сведений о месте жительства индивидуального предпринимателя), размещаются на официальных сайтах уполномоченного федерального органа исполнительной власти, уполномоченных органов исполнительной власти субъектов Российской Федерации или уполномоченных органов местного самоуправления в информационно-телекоммуникационной сети «Интернет», к полномочиям которых в соответствии со статьей 14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13.09.2015 № 259-ФЗ относится ведение данных реестров</w:t>
      </w:r>
    </w:p>
    <w:p>
      <w:pPr>
        <w:numPr>
          <w:ilvl w:val="0"/>
          <w:numId w:val="3"/>
        </w:numPr>
      </w:pPr>
      <w:r>
        <w:rPr>
          <w:rFonts w:ascii="Times New Roman" w:hAnsi="Times New Roman" w:eastAsia="Times New Roman" w:cs="Times New Roman"/>
          <w:color w:val="000000"/>
          <w:sz w:val="28"/>
          <w:szCs w:val="28"/>
          <w:b w:val="0"/>
          <w:bCs w:val="0"/>
        </w:rPr>
        <w:t xml:space="preserve">Сведения, включенные в комплексную схему организации транспорта и размещенные на официальных сайтах уполномоченного федерального органа исполнительной власти, уполномоченных органов исполнительной власти субъектов Российской Федерации или уполномоченных органов местного самоуправления в информационно-телекоммуникационной сети «Интернет», должны быть доступны для ознакомления без взимания платы в течении первых 3 месяцев</w:t>
      </w:r>
    </w:p>
    <w:p>
      <w:pPr>
        <w:numPr>
          <w:ilvl w:val="0"/>
          <w:numId w:val="3"/>
        </w:numPr>
      </w:pPr>
      <w:r>
        <w:rPr>
          <w:rFonts w:ascii="Times New Roman" w:hAnsi="Times New Roman" w:eastAsia="Times New Roman" w:cs="Times New Roman"/>
          <w:color w:val="000000"/>
          <w:sz w:val="28"/>
          <w:szCs w:val="28"/>
          <w:b w:val="0"/>
          <w:bCs w:val="0"/>
        </w:rPr>
        <w:t xml:space="preserve">(+) Сведения, включенные в реестры маршрутов регулярных перевозок и размещенные на официальных сайтах уполномоченного федерального органа исполнительной власти, уполномоченных органов исполнительной власти субъектов Российской Федерации или уполномоченных органов местного самоуправления в информационно-телекоммуникационной сети «Интернет», должны быть доступны для ознакомления без взимания платы</w:t>
      </w:r>
    </w:p>
    <w:p>
      <w:pPr/>
      <w:r>
        <w:rPr>
          <w:rFonts w:ascii="Times New Roman" w:hAnsi="Times New Roman" w:eastAsia="Times New Roman" w:cs="Times New Roman"/>
          <w:color w:val="000000"/>
          <w:sz w:val="28"/>
          <w:szCs w:val="28"/>
          <w:b w:val="0"/>
          <w:bCs w:val="0"/>
        </w:rPr>
        <w:t xml:space="preserve">101) Выберете ошибочные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Сведения, включенные в реестры маршрутов регулярных перевозок (за исключением сведений о месте жительства индивидуального предпринимателя), размещаются на официальных сайтах уполномоченного федерального органа исполнительной власти, уполномоченных органов исполнительной власти субъектов Российской Федерации или уполномоченных органов местного самоуправления в информационно-телекоммуникационной сети «Интернет», к полномочиям которых в соответствии со статьей 25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 относится ведение данных реестров</w:t>
      </w:r>
    </w:p>
    <w:p>
      <w:pPr>
        <w:numPr>
          <w:ilvl w:val="0"/>
          <w:numId w:val="3"/>
        </w:numPr>
      </w:pPr>
      <w:r>
        <w:rPr>
          <w:rFonts w:ascii="Times New Roman" w:hAnsi="Times New Roman" w:eastAsia="Times New Roman" w:cs="Times New Roman"/>
          <w:color w:val="000000"/>
          <w:sz w:val="28"/>
          <w:szCs w:val="28"/>
          <w:b w:val="0"/>
          <w:bCs w:val="0"/>
        </w:rPr>
        <w:t xml:space="preserve">(+) Сведения, включенные в реестры маршрутов регулярных перевозок (за исключением сведений о месте жительства индивидуального предпринимателя), размещаются на официальных сайтах уполномоченного федерального органа исполнительной власти, уполномоченных органов исполнительной власти субъектов Российской Федерации или уполномоченных органов местного самоуправления в информационно-телекоммуникационной сети «Интернет», к полномочиям которых в соответствии со статьей 14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13.09.2015 № 259-ФЗ относится ведение данных реестров</w:t>
      </w:r>
    </w:p>
    <w:p>
      <w:pPr>
        <w:numPr>
          <w:ilvl w:val="0"/>
          <w:numId w:val="3"/>
        </w:numPr>
      </w:pPr>
      <w:r>
        <w:rPr>
          <w:rFonts w:ascii="Times New Roman" w:hAnsi="Times New Roman" w:eastAsia="Times New Roman" w:cs="Times New Roman"/>
          <w:color w:val="000000"/>
          <w:sz w:val="28"/>
          <w:szCs w:val="28"/>
          <w:b w:val="0"/>
          <w:bCs w:val="0"/>
        </w:rPr>
        <w:t xml:space="preserve">(+) Сведения, включенные в комплексную схему организации транспорта и размещенные на официальных сайтах уполномоченного федерального органа исполнительной власти, уполномоченных органов исполнительной власти субъектов Российской Федерации или уполномоченных органов местного самоуправления в информационно-телекоммуникационной сети «Интернет», должны быть доступны для ознакомления без взимания платы в течении первых 3 месяцев</w:t>
      </w:r>
    </w:p>
    <w:p>
      <w:pPr>
        <w:numPr>
          <w:ilvl w:val="0"/>
          <w:numId w:val="3"/>
        </w:numPr>
      </w:pPr>
      <w:r>
        <w:rPr>
          <w:rFonts w:ascii="Times New Roman" w:hAnsi="Times New Roman" w:eastAsia="Times New Roman" w:cs="Times New Roman"/>
          <w:color w:val="000000"/>
          <w:sz w:val="28"/>
          <w:szCs w:val="28"/>
          <w:b w:val="0"/>
          <w:bCs w:val="0"/>
        </w:rPr>
        <w:t xml:space="preserve">Сведения, включенные в реестры маршрутов регулярных перевозок и размещенные на официальных сайтах уполномоченного федерального органа исполнительной власти, уполномоченных органов исполнительной власти субъектов Российской Федерации или уполномоченных органов местного самоуправления в информационно-телекоммуникационной сети «Интернет», должны быть доступны для ознакомления без взимания платы</w:t>
      </w:r>
    </w:p>
    <w:p>
      <w:pPr/>
      <w:r>
        <w:rPr>
          <w:rFonts w:ascii="Times New Roman" w:hAnsi="Times New Roman" w:eastAsia="Times New Roman" w:cs="Times New Roman"/>
          <w:color w:val="000000"/>
          <w:sz w:val="28"/>
          <w:szCs w:val="28"/>
          <w:b w:val="0"/>
          <w:bCs w:val="0"/>
        </w:rPr>
        <w:t xml:space="preserve">102) Выберете НЕверные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Сведения, включенные в реестры маршрутов регулярных перевозок (за исключением сведений о месте жительства индивидуального предпринимателя), размещаются на официальных сайтах уполномоченного федерального органа исполнительной власти, уполномоченных органов исполнительной власти субъектов Российской Федерации или уполномоченных органов местного самоуправления в информационно-телекоммуникационной сети «Интернет», к полномочиям которых в соответствии со статьей 25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 относится ведение данных реестров</w:t>
      </w:r>
    </w:p>
    <w:p>
      <w:pPr>
        <w:numPr>
          <w:ilvl w:val="0"/>
          <w:numId w:val="3"/>
        </w:numPr>
      </w:pPr>
      <w:r>
        <w:rPr>
          <w:rFonts w:ascii="Times New Roman" w:hAnsi="Times New Roman" w:eastAsia="Times New Roman" w:cs="Times New Roman"/>
          <w:color w:val="000000"/>
          <w:sz w:val="28"/>
          <w:szCs w:val="28"/>
          <w:b w:val="0"/>
          <w:bCs w:val="0"/>
        </w:rPr>
        <w:t xml:space="preserve">Сведения, включенные в реестры маршрутов регулярных перевозок и размещенные на официальных сайтах уполномоченного федерального органа исполнительной власти, уполномоченных органов исполнительной власти субъектов Российской Федерации или уполномоченных органов местного самоуправления в информационно-телекоммуникационной сети «Интернет», должны быть доступны для ознакомления без взимания платы</w:t>
      </w:r>
    </w:p>
    <w:p>
      <w:pPr>
        <w:numPr>
          <w:ilvl w:val="0"/>
          <w:numId w:val="3"/>
        </w:numPr>
      </w:pPr>
      <w:r>
        <w:rPr>
          <w:rFonts w:ascii="Times New Roman" w:hAnsi="Times New Roman" w:eastAsia="Times New Roman" w:cs="Times New Roman"/>
          <w:color w:val="000000"/>
          <w:sz w:val="28"/>
          <w:szCs w:val="28"/>
          <w:b w:val="0"/>
          <w:bCs w:val="0"/>
        </w:rPr>
        <w:t xml:space="preserve">(+) Сведения, включенные в реестры маршрутов регулярных перевозок (за исключением сведений о месте жительства индивидуального предпринимателя), размещаются на официальных сайтах уполномоченного федерального органа исполнительной власти, уполномоченных органов исполнительной власти субъектов Российской Федерации или уполномоченных органов местного самоуправления в информационно-телекоммуникационной сети «Интернет», к полномочиям которых в соответствии со статьей 14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13.09.2015 № 259-ФЗ относится ведение данных реестров</w:t>
      </w:r>
    </w:p>
    <w:p>
      <w:pPr>
        <w:numPr>
          <w:ilvl w:val="0"/>
          <w:numId w:val="3"/>
        </w:numPr>
      </w:pPr>
      <w:r>
        <w:rPr>
          <w:rFonts w:ascii="Times New Roman" w:hAnsi="Times New Roman" w:eastAsia="Times New Roman" w:cs="Times New Roman"/>
          <w:color w:val="000000"/>
          <w:sz w:val="28"/>
          <w:szCs w:val="28"/>
          <w:b w:val="0"/>
          <w:bCs w:val="0"/>
        </w:rPr>
        <w:t xml:space="preserve">(+) Сведения, включенные в комплексную схему организации транспорта и размещенные на официальных сайтах уполномоченного федерального органа исполнительной власти, уполномоченных органов исполнительной власти субъектов Российской Федерации или уполномоченных органов местного самоуправления в информационно-телекоммуникационной сети «Интернет», должны быть доступны для ознакомления без взимания платы в течении первых 3 месяцев</w:t>
      </w:r>
    </w:p>
    <w:p>
      <w:pPr/>
      <w:r>
        <w:rPr>
          <w:rFonts w:ascii="Times New Roman" w:hAnsi="Times New Roman" w:eastAsia="Times New Roman" w:cs="Times New Roman"/>
          <w:color w:val="000000"/>
          <w:sz w:val="28"/>
          <w:szCs w:val="28"/>
          <w:b w:val="1"/>
          <w:bCs w:val="1"/>
        </w:rPr>
        <w:t xml:space="preserve">Знание: «Знать особенности прекращения или приостановления действия свидетельства об осуществлении перевозок по маршруту регулярных перевозок и карт маршрута регулярных перевозок» (количество вопросов: 5)</w:t>
      </w:r>
    </w:p>
    <w:p>
      <w:pPr/>
      <w:r>
        <w:rPr>
          <w:rFonts w:ascii="Times New Roman" w:hAnsi="Times New Roman" w:eastAsia="Times New Roman" w:cs="Times New Roman"/>
          <w:color w:val="000000"/>
          <w:sz w:val="28"/>
          <w:szCs w:val="28"/>
          <w:b w:val="0"/>
          <w:bCs w:val="0"/>
        </w:rPr>
        <w:t xml:space="preserve">103) Выберете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Вступление в силу предусмотренного статьей 18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 решения о прекращении регулярных перевозок по нерегулируемым тарифам и начале осуществления регулярных перевозок по регулируемым тарифам</w:t>
      </w:r>
    </w:p>
    <w:p>
      <w:pPr>
        <w:numPr>
          <w:ilvl w:val="0"/>
          <w:numId w:val="3"/>
        </w:numPr>
      </w:pPr>
      <w:r>
        <w:rPr>
          <w:rFonts w:ascii="Times New Roman" w:hAnsi="Times New Roman" w:eastAsia="Times New Roman" w:cs="Times New Roman"/>
          <w:color w:val="000000"/>
          <w:sz w:val="28"/>
          <w:szCs w:val="28"/>
          <w:b w:val="0"/>
          <w:bCs w:val="0"/>
        </w:rPr>
        <w:t xml:space="preserve">Вступление в силу предусмотренного статьей 16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16.09.2015 № 259-ФЗ, решения о прекращении регулярных перевозок по нерегулируемым тарифам и начале осуществления регулярных перевозок по регулируемым тарифам</w:t>
      </w:r>
    </w:p>
    <w:p>
      <w:pPr/>
      <w:r>
        <w:rPr>
          <w:rFonts w:ascii="Times New Roman" w:hAnsi="Times New Roman" w:eastAsia="Times New Roman" w:cs="Times New Roman"/>
          <w:color w:val="000000"/>
          <w:sz w:val="28"/>
          <w:szCs w:val="28"/>
          <w:b w:val="0"/>
          <w:bCs w:val="0"/>
        </w:rPr>
        <w:t xml:space="preserve">104) Выберете НЕверное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Вступление в силу предусмотренного статьей 18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 решения о прекращении регулярных перевозок по нерегулируемым тарифам и начале осуществления регулярных перевозок по регулируемым тарифам</w:t>
      </w:r>
    </w:p>
    <w:p>
      <w:pPr>
        <w:numPr>
          <w:ilvl w:val="0"/>
          <w:numId w:val="3"/>
        </w:numPr>
      </w:pPr>
      <w:r>
        <w:rPr>
          <w:rFonts w:ascii="Times New Roman" w:hAnsi="Times New Roman" w:eastAsia="Times New Roman" w:cs="Times New Roman"/>
          <w:color w:val="000000"/>
          <w:sz w:val="28"/>
          <w:szCs w:val="28"/>
          <w:b w:val="0"/>
          <w:bCs w:val="0"/>
        </w:rPr>
        <w:t xml:space="preserve">(+) Вступление в силу предусмотренного статьей 16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16.09.2015 № 259-ФЗ, решения о прекращении регулярных перевозок по нерегулируемым тарифам и начале осуществления регулярных перевозок по регулируемым тарифам</w:t>
      </w:r>
    </w:p>
    <w:p>
      <w:pPr/>
      <w:r>
        <w:rPr>
          <w:rFonts w:ascii="Times New Roman" w:hAnsi="Times New Roman" w:eastAsia="Times New Roman" w:cs="Times New Roman"/>
          <w:color w:val="000000"/>
          <w:sz w:val="28"/>
          <w:szCs w:val="28"/>
          <w:b w:val="0"/>
          <w:bCs w:val="0"/>
        </w:rPr>
        <w:t xml:space="preserve">105) Выберете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Принятие уполномоченным органом исполнительной власти субъекта Российской Федерации или уполномоченным органом местного самоуправления решения о прекращении действия свидетельства об осуществлении перевозок по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 в связи с невыполнением по соответствующему маршруту в отсутствие чрезвычайной ситуации ни одного рейса, предусмотренного расписанием, в течение более чем трех дней подряд</w:t>
      </w:r>
    </w:p>
    <w:p>
      <w:pPr>
        <w:numPr>
          <w:ilvl w:val="0"/>
          <w:numId w:val="3"/>
        </w:numPr>
      </w:pPr>
      <w:r>
        <w:rPr>
          <w:rFonts w:ascii="Times New Roman" w:hAnsi="Times New Roman" w:eastAsia="Times New Roman" w:cs="Times New Roman"/>
          <w:color w:val="000000"/>
          <w:sz w:val="28"/>
          <w:szCs w:val="28"/>
          <w:b w:val="0"/>
          <w:bCs w:val="0"/>
        </w:rPr>
        <w:t xml:space="preserve">Принятие уполномоченным органом исполнительной власти субъекта Российской Федерации или уполномоченным органом местного самоуправления решения о прекращении действия свидетельства об осуществлении перевозок по муниципальному маршруту нерегулярных перевозок, межмуниципальному маршруту регулярных перевозок или смежному межрегиональному маршруту регулярных перевозок в связи с невыполнением по соответствующему маршруту в отсутствие чрезвычайной ситуации ни одного рейса, предусмотренного расписанием, в течение более чем двух дней подряд</w:t>
      </w:r>
    </w:p>
    <w:p>
      <w:pPr/>
      <w:r>
        <w:rPr>
          <w:rFonts w:ascii="Times New Roman" w:hAnsi="Times New Roman" w:eastAsia="Times New Roman" w:cs="Times New Roman"/>
          <w:color w:val="000000"/>
          <w:sz w:val="28"/>
          <w:szCs w:val="28"/>
          <w:b w:val="0"/>
          <w:bCs w:val="0"/>
        </w:rPr>
        <w:t xml:space="preserve">106) Выберете НЕверное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Принятие уполномоченным органом исполнительной власти субъекта Российской Федерации или уполномоченным органом местного самоуправления решения о прекращении действия свидетельства об осуществлении перевозок по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 в связи с невыполнением по соответствующему маршруту в отсутствие чрезвычайной ситуации ни одного рейса, предусмотренного расписанием, в течение более чем трех дней подряд</w:t>
      </w:r>
    </w:p>
    <w:p>
      <w:pPr>
        <w:numPr>
          <w:ilvl w:val="0"/>
          <w:numId w:val="3"/>
        </w:numPr>
      </w:pPr>
      <w:r>
        <w:rPr>
          <w:rFonts w:ascii="Times New Roman" w:hAnsi="Times New Roman" w:eastAsia="Times New Roman" w:cs="Times New Roman"/>
          <w:color w:val="000000"/>
          <w:sz w:val="28"/>
          <w:szCs w:val="28"/>
          <w:b w:val="0"/>
          <w:bCs w:val="0"/>
        </w:rPr>
        <w:t xml:space="preserve">(+) Принятие уполномоченным органом исполнительной власти субъекта Российской Федерации или уполномоченным органом местного самоуправления решения о прекращении действия свидетельства об осуществлении перевозок по муниципальному маршруту нерегулярных перевозок, межмуниципальному маршруту регулярных перевозок или смежному межрегиональному маршруту регулярных перевозок в связи с невыполнением по соответствующему маршруту в отсутствие чрезвычайной ситуации ни одного рейса, предусмотренного расписанием, в течение более чем двух дней подряд</w:t>
      </w:r>
    </w:p>
    <w:p>
      <w:pPr/>
      <w:r>
        <w:rPr>
          <w:rFonts w:ascii="Times New Roman" w:hAnsi="Times New Roman" w:eastAsia="Times New Roman" w:cs="Times New Roman"/>
          <w:color w:val="000000"/>
          <w:sz w:val="28"/>
          <w:szCs w:val="28"/>
          <w:b w:val="0"/>
          <w:bCs w:val="0"/>
        </w:rPr>
        <w:t xml:space="preserve">107) Выберете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Принятие уполномоченным органом исполнительной власти субъекта Российской Федерации или уполномоченным органом местного самоуправления решения о прекращении действия свидетельства об осуществлении перевозок по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 в связи с невыполнением по соответствующему маршруту в отсутствие чрезвычайной ситуации ни одного рейса, предусмотренного расписанием, в течение более чем трех дней подряд</w:t>
      </w:r>
    </w:p>
    <w:p>
      <w:pPr>
        <w:numPr>
          <w:ilvl w:val="0"/>
          <w:numId w:val="3"/>
        </w:numPr>
      </w:pPr>
      <w:r>
        <w:rPr>
          <w:rFonts w:ascii="Times New Roman" w:hAnsi="Times New Roman" w:eastAsia="Times New Roman" w:cs="Times New Roman"/>
          <w:color w:val="000000"/>
          <w:sz w:val="28"/>
          <w:szCs w:val="28"/>
          <w:b w:val="0"/>
          <w:bCs w:val="0"/>
        </w:rPr>
        <w:t xml:space="preserve">Принятие уполномоченным органом исполнительной власти субъекта Российской Федерации или уполномоченным органом местного самоуправления решения о прекращении действия свидетельства об осуществлении перевозок по муниципальному маршруту нерегулярных перевозок, межмуниципальному маршруту регулярных перевозок или смежному межрегиональному маршруту регулярных перевозок в связи с невыполнением по соответствующему маршруту в отсутствие чрезвычайной ситуации ни одного рейса, предусмотренного расписанием, в течение более чем двух дней подряд</w:t>
      </w:r>
    </w:p>
    <w:p>
      <w:pPr>
        <w:numPr>
          <w:ilvl w:val="0"/>
          <w:numId w:val="3"/>
        </w:numPr>
      </w:pPr>
      <w:r>
        <w:rPr>
          <w:rFonts w:ascii="Times New Roman" w:hAnsi="Times New Roman" w:eastAsia="Times New Roman" w:cs="Times New Roman"/>
          <w:color w:val="000000"/>
          <w:sz w:val="28"/>
          <w:szCs w:val="28"/>
          <w:b w:val="0"/>
          <w:bCs w:val="0"/>
        </w:rPr>
        <w:t xml:space="preserve">Принятие уполномоченным органом исполнительной власти субъекта Российской Федерации или уполномоченным органом местного самоуправления решения о прекращении действия свидетельства об осуществлении перевозок по муниципальному маршруту нерегулярных перевозок, межмуниципальному маршруту регулярных перевозок или смежному межрегиональному маршруту регулярных перевозок в связи с невыполнением по соответствующему маршруту в отсутствие чрезвычайной ситуации ни одного рейса, предусмотренного расписанием, в течение более чем семи дней подряд</w:t>
      </w:r>
    </w:p>
    <w:p>
      <w:pPr/>
      <w:r>
        <w:rPr>
          <w:rFonts w:ascii="Times New Roman" w:hAnsi="Times New Roman" w:eastAsia="Times New Roman" w:cs="Times New Roman"/>
          <w:color w:val="000000"/>
          <w:sz w:val="28"/>
          <w:szCs w:val="28"/>
          <w:b w:val="1"/>
          <w:bCs w:val="1"/>
        </w:rPr>
        <w:t xml:space="preserve">Знание: «Знать требования к остановочным пунктам по межрегиональному маршруту регулярных перевозок» (количество вопросов: 5)</w:t>
      </w:r>
    </w:p>
    <w:p>
      <w:pPr/>
      <w:r>
        <w:rPr>
          <w:rFonts w:ascii="Times New Roman" w:hAnsi="Times New Roman" w:eastAsia="Times New Roman" w:cs="Times New Roman"/>
          <w:color w:val="000000"/>
          <w:sz w:val="28"/>
          <w:szCs w:val="28"/>
          <w:b w:val="0"/>
          <w:bCs w:val="0"/>
        </w:rPr>
        <w:t xml:space="preserve">108) Укажите требования к остановочным пунктам по межрегиональному маршруту регулярных перевозок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Остановочные пункты по межрегиональному маршруту регулярных перевозок должны быть расположены на территориях автовокзалов или автостанций. Использование иных остановочных пунктов допускается в случае, если это предусмотрено нормативным правовым актом субъекта Российской Федерации, на территории которого расположены эти остановочные пункты</w:t>
      </w:r>
    </w:p>
    <w:p>
      <w:pPr>
        <w:numPr>
          <w:ilvl w:val="0"/>
          <w:numId w:val="3"/>
        </w:numPr>
      </w:pPr>
      <w:r>
        <w:rPr>
          <w:rFonts w:ascii="Times New Roman" w:hAnsi="Times New Roman" w:eastAsia="Times New Roman" w:cs="Times New Roman"/>
          <w:color w:val="000000"/>
          <w:sz w:val="28"/>
          <w:szCs w:val="28"/>
          <w:b w:val="0"/>
          <w:bCs w:val="0"/>
        </w:rPr>
        <w:t xml:space="preserve">Остановочные пункты должны располагаться в ключевых местах, где находятся важные объекты или вблизи них. Примеры таких объектов: больницы, учебные заведения, здания администрации, офисы и другие</w:t>
      </w:r>
    </w:p>
    <w:p>
      <w:pPr>
        <w:numPr>
          <w:ilvl w:val="0"/>
          <w:numId w:val="3"/>
        </w:numPr>
      </w:pPr>
      <w:r>
        <w:rPr>
          <w:rFonts w:ascii="Times New Roman" w:hAnsi="Times New Roman" w:eastAsia="Times New Roman" w:cs="Times New Roman"/>
          <w:color w:val="000000"/>
          <w:sz w:val="28"/>
          <w:szCs w:val="28"/>
          <w:b w:val="0"/>
          <w:bCs w:val="0"/>
        </w:rPr>
        <w:t xml:space="preserve">(+) Остановочный пункт по межрегиональному маршруту регулярных перевозок, в том числе расположенный на территории автовокзала или автостанции, должен быть зарегистрирован в реестре остановочных пунктов по межрегиональным маршрутам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Остановочные пункты транспорта могут иметь различный уровень сервиса в зависимости от их функциональных возможностей. Например, на некоторых остановках могут быть установлены ограждения, чтобы пассажиры могли безопасно садиться и выходить из транспорта</w:t>
      </w:r>
    </w:p>
    <w:p>
      <w:pPr>
        <w:numPr>
          <w:ilvl w:val="0"/>
          <w:numId w:val="3"/>
        </w:numPr>
      </w:pPr>
      <w:r>
        <w:rPr>
          <w:rFonts w:ascii="Times New Roman" w:hAnsi="Times New Roman" w:eastAsia="Times New Roman" w:cs="Times New Roman"/>
          <w:color w:val="000000"/>
          <w:sz w:val="28"/>
          <w:szCs w:val="28"/>
          <w:b w:val="0"/>
          <w:bCs w:val="0"/>
        </w:rPr>
        <w:t xml:space="preserve">(+) Посадка и высадка пассажиров по межрегиональному маршруту регулярных перевозок в иных местах наряду с остановочными пунктами, которые включены в состав данного маршрута, запрещаются</w:t>
      </w:r>
    </w:p>
    <w:p>
      <w:pPr>
        <w:numPr>
          <w:ilvl w:val="0"/>
          <w:numId w:val="3"/>
        </w:numPr>
      </w:pPr>
      <w:r>
        <w:rPr>
          <w:rFonts w:ascii="Times New Roman" w:hAnsi="Times New Roman" w:eastAsia="Times New Roman" w:cs="Times New Roman"/>
          <w:color w:val="000000"/>
          <w:sz w:val="28"/>
          <w:szCs w:val="28"/>
          <w:b w:val="0"/>
          <w:bCs w:val="0"/>
        </w:rPr>
        <w:t xml:space="preserve">Постоянные остановочные пункты – это условные места для остановки трамваев на маршруте и обеспечения посадки и высадки пассажиров</w:t>
      </w:r>
    </w:p>
    <w:p>
      <w:pPr>
        <w:numPr>
          <w:ilvl w:val="0"/>
          <w:numId w:val="3"/>
        </w:numPr>
      </w:pPr>
      <w:r>
        <w:rPr>
          <w:rFonts w:ascii="Times New Roman" w:hAnsi="Times New Roman" w:eastAsia="Times New Roman" w:cs="Times New Roman"/>
          <w:color w:val="000000"/>
          <w:sz w:val="28"/>
          <w:szCs w:val="28"/>
          <w:b w:val="0"/>
          <w:bCs w:val="0"/>
        </w:rPr>
        <w:t xml:space="preserve">(+) Остановочные пункты, расположенные на территории автовокзала или автостанции, должны быть оборудованы в соответствии с требованиями, установленными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а остановочные пункты по межрегиональному маршруту регулярных перевозок, расположенные вне территории автовокзала или автостанции, - в соответствии с требованиями, установленными Правилами перевозок пассажиров и багажа автомобильным транспортом и городским наземным электрическим транспортом</w:t>
      </w:r>
    </w:p>
    <w:p>
      <w:pPr>
        <w:numPr>
          <w:ilvl w:val="0"/>
          <w:numId w:val="3"/>
        </w:numPr>
      </w:pPr>
      <w:r>
        <w:rPr>
          <w:rFonts w:ascii="Times New Roman" w:hAnsi="Times New Roman" w:eastAsia="Times New Roman" w:cs="Times New Roman"/>
          <w:color w:val="000000"/>
          <w:sz w:val="28"/>
          <w:szCs w:val="28"/>
          <w:b w:val="0"/>
          <w:bCs w:val="0"/>
        </w:rPr>
        <w:t xml:space="preserve">Остановки находятся на разных улицах и магистралях, и некоторые из них находятся на дорогах, где уровень шума достаточно высокий. Например, это могут быть оживленные автомагистрали, остановки у метро или на центральных улицах города</w:t>
      </w:r>
    </w:p>
    <w:p>
      <w:pPr>
        <w:numPr>
          <w:ilvl w:val="0"/>
          <w:numId w:val="3"/>
        </w:numPr>
      </w:pPr>
      <w:r>
        <w:rPr>
          <w:rFonts w:ascii="Times New Roman" w:hAnsi="Times New Roman" w:eastAsia="Times New Roman" w:cs="Times New Roman"/>
          <w:color w:val="000000"/>
          <w:sz w:val="28"/>
          <w:szCs w:val="28"/>
          <w:b w:val="0"/>
          <w:bCs w:val="0"/>
        </w:rPr>
        <w:t xml:space="preserve">(+) Размещение информации на указателях остановочных пунктов по межрегиональному маршруту, расположенных вне территории автовокзала или автостанции, организуется уполномоченными органами исполнительной власти субъектов Российской Федерации, на территориях которых расположены эти остановочные пункты</w:t>
      </w:r>
    </w:p>
    <w:p>
      <w:pPr>
        <w:numPr>
          <w:ilvl w:val="0"/>
          <w:numId w:val="3"/>
        </w:numPr>
      </w:pPr>
      <w:r>
        <w:rPr>
          <w:rFonts w:ascii="Times New Roman" w:hAnsi="Times New Roman" w:eastAsia="Times New Roman" w:cs="Times New Roman"/>
          <w:color w:val="000000"/>
          <w:sz w:val="28"/>
          <w:szCs w:val="28"/>
          <w:b w:val="0"/>
          <w:bCs w:val="0"/>
        </w:rPr>
        <w:t xml:space="preserve">(+) Предусмотренные требования, не применяются в отношении смежных межрегиональных маршрутов регулярных перевозок</w:t>
      </w:r>
    </w:p>
    <w:p>
      <w:pPr/>
      <w:r>
        <w:rPr>
          <w:rFonts w:ascii="Times New Roman" w:hAnsi="Times New Roman" w:eastAsia="Times New Roman" w:cs="Times New Roman"/>
          <w:color w:val="000000"/>
          <w:sz w:val="28"/>
          <w:szCs w:val="28"/>
          <w:b w:val="0"/>
          <w:bCs w:val="0"/>
        </w:rPr>
        <w:t xml:space="preserve">109) Укажите обязательные условия к остановочным пунктам по межрегиональному маршруту регулярных перевозок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Остановочные пункты должны располагаться в ключевых местах, где находятся важные объекты или вблизи них. Примеры таких объектов: больницы, учебные заведения, здания администрации, офисы и другие</w:t>
      </w:r>
    </w:p>
    <w:p>
      <w:pPr>
        <w:numPr>
          <w:ilvl w:val="0"/>
          <w:numId w:val="3"/>
        </w:numPr>
      </w:pPr>
      <w:r>
        <w:rPr>
          <w:rFonts w:ascii="Times New Roman" w:hAnsi="Times New Roman" w:eastAsia="Times New Roman" w:cs="Times New Roman"/>
          <w:color w:val="000000"/>
          <w:sz w:val="28"/>
          <w:szCs w:val="28"/>
          <w:b w:val="0"/>
          <w:bCs w:val="0"/>
        </w:rPr>
        <w:t xml:space="preserve">Остановочные пункты транспорта могут иметь различный уровень сервиса в зависимости от их функциональных возможностей. Например, на некоторых остановках могут быть установлены ограждения, чтобы пассажиры могли безопасно садиться и выходить из транспорта</w:t>
      </w:r>
    </w:p>
    <w:p>
      <w:pPr>
        <w:numPr>
          <w:ilvl w:val="0"/>
          <w:numId w:val="3"/>
        </w:numPr>
      </w:pPr>
      <w:r>
        <w:rPr>
          <w:rFonts w:ascii="Times New Roman" w:hAnsi="Times New Roman" w:eastAsia="Times New Roman" w:cs="Times New Roman"/>
          <w:color w:val="000000"/>
          <w:sz w:val="28"/>
          <w:szCs w:val="28"/>
          <w:b w:val="0"/>
          <w:bCs w:val="0"/>
        </w:rPr>
        <w:t xml:space="preserve">(+) Посадка и высадка пассажиров по межрегиональному маршруту регулярных перевозок в иных местах наряду с остановочными пунктами, которые включены в состав данного маршрута, запрещаются</w:t>
      </w:r>
    </w:p>
    <w:p>
      <w:pPr>
        <w:numPr>
          <w:ilvl w:val="0"/>
          <w:numId w:val="3"/>
        </w:numPr>
      </w:pPr>
      <w:r>
        <w:rPr>
          <w:rFonts w:ascii="Times New Roman" w:hAnsi="Times New Roman" w:eastAsia="Times New Roman" w:cs="Times New Roman"/>
          <w:color w:val="000000"/>
          <w:sz w:val="28"/>
          <w:szCs w:val="28"/>
          <w:b w:val="0"/>
          <w:bCs w:val="0"/>
        </w:rPr>
        <w:t xml:space="preserve">Постоянные остановочные пункты – это условные места для остановки трамваев на маршруте и обеспечения посадки и высадки пассажиров</w:t>
      </w:r>
    </w:p>
    <w:p>
      <w:pPr>
        <w:numPr>
          <w:ilvl w:val="0"/>
          <w:numId w:val="3"/>
        </w:numPr>
      </w:pPr>
      <w:r>
        <w:rPr>
          <w:rFonts w:ascii="Times New Roman" w:hAnsi="Times New Roman" w:eastAsia="Times New Roman" w:cs="Times New Roman"/>
          <w:color w:val="000000"/>
          <w:sz w:val="28"/>
          <w:szCs w:val="28"/>
          <w:b w:val="0"/>
          <w:bCs w:val="0"/>
        </w:rPr>
        <w:t xml:space="preserve">(+) Остановочные пункты, расположенные на территории автовокзала или автостанции, должны быть оборудованы в соответствии с требованиями, установленными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а остановочные пункты по межрегиональному маршруту регулярных перевозок, расположенные вне территории автовокзала или автостанции, - в соответствии с требованиями, установленными Правилами перевозок пассажиров и багажа автомобильным транспортом и городским наземным электрическим транспортом</w:t>
      </w:r>
    </w:p>
    <w:p>
      <w:pPr>
        <w:numPr>
          <w:ilvl w:val="0"/>
          <w:numId w:val="3"/>
        </w:numPr>
      </w:pPr>
      <w:r>
        <w:rPr>
          <w:rFonts w:ascii="Times New Roman" w:hAnsi="Times New Roman" w:eastAsia="Times New Roman" w:cs="Times New Roman"/>
          <w:color w:val="000000"/>
          <w:sz w:val="28"/>
          <w:szCs w:val="28"/>
          <w:b w:val="0"/>
          <w:bCs w:val="0"/>
        </w:rPr>
        <w:t xml:space="preserve">Остановки находятся на разных улицах и магистралях, и некоторые из них находятся на дорогах, где уровень шума достаточно высокий. Например, это могут быть оживленные автомагистрали, остановки у метро или на центральных улицах города</w:t>
      </w:r>
    </w:p>
    <w:p>
      <w:pPr>
        <w:numPr>
          <w:ilvl w:val="0"/>
          <w:numId w:val="3"/>
        </w:numPr>
      </w:pPr>
      <w:r>
        <w:rPr>
          <w:rFonts w:ascii="Times New Roman" w:hAnsi="Times New Roman" w:eastAsia="Times New Roman" w:cs="Times New Roman"/>
          <w:color w:val="000000"/>
          <w:sz w:val="28"/>
          <w:szCs w:val="28"/>
          <w:b w:val="0"/>
          <w:bCs w:val="0"/>
        </w:rPr>
        <w:t xml:space="preserve">(+) Размещение информации на указателях остановочных пунктов по межрегиональному маршруту, расположенных вне территории автовокзала или автостанции, организуется уполномоченными органами исполнительной власти субъектов Российской Федерации, на территориях которых расположены эти остановочные пункты</w:t>
      </w:r>
    </w:p>
    <w:p>
      <w:pPr>
        <w:numPr>
          <w:ilvl w:val="0"/>
          <w:numId w:val="3"/>
        </w:numPr>
      </w:pPr>
      <w:r>
        <w:rPr>
          <w:rFonts w:ascii="Times New Roman" w:hAnsi="Times New Roman" w:eastAsia="Times New Roman" w:cs="Times New Roman"/>
          <w:color w:val="000000"/>
          <w:sz w:val="28"/>
          <w:szCs w:val="28"/>
          <w:b w:val="0"/>
          <w:bCs w:val="0"/>
        </w:rPr>
        <w:t xml:space="preserve">(+) Предусмотренные требования, не применяются в отношении смежных межрегиональных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Остановочные пункты по межрегиональному маршруту регулярных перевозок должны быть расположены на территориях автовокзалов или автостанций. Использование иных остановочных пунктов допускается в случае, если это предусмотрено нормативным правовым актом субъекта Российской Федерации, на территории которого расположены эти остановочные пункты</w:t>
      </w:r>
    </w:p>
    <w:p>
      <w:pPr>
        <w:numPr>
          <w:ilvl w:val="0"/>
          <w:numId w:val="3"/>
        </w:numPr>
      </w:pPr>
      <w:r>
        <w:rPr>
          <w:rFonts w:ascii="Times New Roman" w:hAnsi="Times New Roman" w:eastAsia="Times New Roman" w:cs="Times New Roman"/>
          <w:color w:val="000000"/>
          <w:sz w:val="28"/>
          <w:szCs w:val="28"/>
          <w:b w:val="0"/>
          <w:bCs w:val="0"/>
        </w:rPr>
        <w:t xml:space="preserve">(+) Остановочный пункт по межрегиональному маршруту регулярных перевозок, в том числе расположенный на территории автовокзала или автостанции, должен быть зарегистрирован в реестре остановочных пунктов по межрегиональным маршрутам регулярных перевозок</w:t>
      </w:r>
    </w:p>
    <w:p>
      <w:pPr/>
      <w:r>
        <w:rPr>
          <w:rFonts w:ascii="Times New Roman" w:hAnsi="Times New Roman" w:eastAsia="Times New Roman" w:cs="Times New Roman"/>
          <w:color w:val="000000"/>
          <w:sz w:val="28"/>
          <w:szCs w:val="28"/>
          <w:b w:val="0"/>
          <w:bCs w:val="0"/>
        </w:rPr>
        <w:t xml:space="preserve">110) Укажите обязательные критерии остановочных пунктов по межрегиональному маршруту регулярных перевозок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Постоянные остановочные пункты – это условные места для остановки трамваев на маршруте и обеспечения посадки и высадки пассажиров</w:t>
      </w:r>
    </w:p>
    <w:p>
      <w:pPr>
        <w:numPr>
          <w:ilvl w:val="0"/>
          <w:numId w:val="3"/>
        </w:numPr>
      </w:pPr>
      <w:r>
        <w:rPr>
          <w:rFonts w:ascii="Times New Roman" w:hAnsi="Times New Roman" w:eastAsia="Times New Roman" w:cs="Times New Roman"/>
          <w:color w:val="000000"/>
          <w:sz w:val="28"/>
          <w:szCs w:val="28"/>
          <w:b w:val="0"/>
          <w:bCs w:val="0"/>
        </w:rPr>
        <w:t xml:space="preserve">(+) Остановочные пункты, расположенные на территории автовокзала или автостанции, должны быть оборудованы в соответствии с требованиями, установленными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а остановочные пункты по межрегиональному маршруту регулярных перевозок, расположенные вне территории автовокзала или автостанции, - в соответствии с требованиями, установленными Правилами перевозок пассажиров и багажа автомобильным транспортом и городским наземным электрическим транспортом</w:t>
      </w:r>
    </w:p>
    <w:p>
      <w:pPr>
        <w:numPr>
          <w:ilvl w:val="0"/>
          <w:numId w:val="3"/>
        </w:numPr>
      </w:pPr>
      <w:r>
        <w:rPr>
          <w:rFonts w:ascii="Times New Roman" w:hAnsi="Times New Roman" w:eastAsia="Times New Roman" w:cs="Times New Roman"/>
          <w:color w:val="000000"/>
          <w:sz w:val="28"/>
          <w:szCs w:val="28"/>
          <w:b w:val="0"/>
          <w:bCs w:val="0"/>
        </w:rPr>
        <w:t xml:space="preserve">Остановки находятся на разных улицах и магистралях, и некоторые из них находятся на дорогах, где уровень шума достаточно высокий. Например, это могут быть оживленные автомагистрали, остановки у метро или на центральных улицах города</w:t>
      </w:r>
    </w:p>
    <w:p>
      <w:pPr>
        <w:numPr>
          <w:ilvl w:val="0"/>
          <w:numId w:val="3"/>
        </w:numPr>
      </w:pPr>
      <w:r>
        <w:rPr>
          <w:rFonts w:ascii="Times New Roman" w:hAnsi="Times New Roman" w:eastAsia="Times New Roman" w:cs="Times New Roman"/>
          <w:color w:val="000000"/>
          <w:sz w:val="28"/>
          <w:szCs w:val="28"/>
          <w:b w:val="0"/>
          <w:bCs w:val="0"/>
        </w:rPr>
        <w:t xml:space="preserve">(+) Размещение информации на указателях остановочных пунктов по межрегиональному маршруту, расположенных вне территории автовокзала или автостанции, организуется уполномоченными органами исполнительной власти субъектов Российской Федерации, на территориях которых расположены эти остановочные пункты</w:t>
      </w:r>
    </w:p>
    <w:p>
      <w:pPr>
        <w:numPr>
          <w:ilvl w:val="0"/>
          <w:numId w:val="3"/>
        </w:numPr>
      </w:pPr>
      <w:r>
        <w:rPr>
          <w:rFonts w:ascii="Times New Roman" w:hAnsi="Times New Roman" w:eastAsia="Times New Roman" w:cs="Times New Roman"/>
          <w:color w:val="000000"/>
          <w:sz w:val="28"/>
          <w:szCs w:val="28"/>
          <w:b w:val="0"/>
          <w:bCs w:val="0"/>
        </w:rPr>
        <w:t xml:space="preserve">(+) Предусмотренные требования, не применяются в отношении смежных межрегиональных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Остановочные пункты по межрегиональному маршруту регулярных перевозок должны быть расположены на территориях автовокзалов или автостанций. Использование иных остановочных пунктов допускается в случае, если это предусмотрено нормативным правовым актом субъекта Российской Федерации, на территории которого расположены эти остановочные пункты</w:t>
      </w:r>
    </w:p>
    <w:p>
      <w:pPr>
        <w:numPr>
          <w:ilvl w:val="0"/>
          <w:numId w:val="3"/>
        </w:numPr>
      </w:pPr>
      <w:r>
        <w:rPr>
          <w:rFonts w:ascii="Times New Roman" w:hAnsi="Times New Roman" w:eastAsia="Times New Roman" w:cs="Times New Roman"/>
          <w:color w:val="000000"/>
          <w:sz w:val="28"/>
          <w:szCs w:val="28"/>
          <w:b w:val="0"/>
          <w:bCs w:val="0"/>
        </w:rPr>
        <w:t xml:space="preserve">(+) Остановочный пункт по межрегиональному маршруту регулярных перевозок, в том числе расположенный на территории автовокзала или автостанции, должен быть зарегистрирован в реестре остановочных пунктов по межрегиональным маршрутам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Посадка и высадка пассажиров по межрегиональному маршруту регулярных перевозок в иных местах наряду с остановочными пунктами, которые включены в состав данного маршрута, запрещаются</w:t>
      </w:r>
    </w:p>
    <w:p>
      <w:pPr>
        <w:numPr>
          <w:ilvl w:val="0"/>
          <w:numId w:val="3"/>
        </w:numPr>
      </w:pPr>
      <w:r>
        <w:rPr>
          <w:rFonts w:ascii="Times New Roman" w:hAnsi="Times New Roman" w:eastAsia="Times New Roman" w:cs="Times New Roman"/>
          <w:color w:val="000000"/>
          <w:sz w:val="28"/>
          <w:szCs w:val="28"/>
          <w:b w:val="0"/>
          <w:bCs w:val="0"/>
        </w:rPr>
        <w:t xml:space="preserve">Остановочные пункты должны располагаться в ключевых местах, где находятся важные объекты или вблизи них. Примеры таких объектов: больницы, учебные заведения, здания администрации, офисы и другие</w:t>
      </w:r>
    </w:p>
    <w:p>
      <w:pPr>
        <w:numPr>
          <w:ilvl w:val="0"/>
          <w:numId w:val="3"/>
        </w:numPr>
      </w:pPr>
      <w:r>
        <w:rPr>
          <w:rFonts w:ascii="Times New Roman" w:hAnsi="Times New Roman" w:eastAsia="Times New Roman" w:cs="Times New Roman"/>
          <w:color w:val="000000"/>
          <w:sz w:val="28"/>
          <w:szCs w:val="28"/>
          <w:b w:val="0"/>
          <w:bCs w:val="0"/>
        </w:rPr>
        <w:t xml:space="preserve">Остановочные пункты транспорта могут иметь различный уровень сервиса в зависимости от их функциональных возможностей. Например, на некоторых остановках могут быть установлены ограждения, чтобы пассажиры могли безопасно садиться и выходить из транспорта</w:t>
      </w:r>
    </w:p>
    <w:p>
      <w:pPr/>
      <w:r>
        <w:rPr>
          <w:rFonts w:ascii="Times New Roman" w:hAnsi="Times New Roman" w:eastAsia="Times New Roman" w:cs="Times New Roman"/>
          <w:color w:val="000000"/>
          <w:sz w:val="28"/>
          <w:szCs w:val="28"/>
          <w:b w:val="0"/>
          <w:bCs w:val="0"/>
        </w:rPr>
        <w:t xml:space="preserve">111) Укажите требования к остановочным пунктам по межрегиональному маршруту регулярных перевозок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Остановочные пункты, расположенные на территории автовокзала или автостанции, должны быть оборудованы в соответствии с требованиями, установленными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а остановочные пункты по межрегиональному маршруту регулярных перевозок, расположенные вне территории автовокзала или автостанции, - в соответствии с требованиями, установленными Правилами перевозок пассажиров и багажа автомобильным транспортом и городским наземным электрическим транспортом</w:t>
      </w:r>
    </w:p>
    <w:p>
      <w:pPr>
        <w:numPr>
          <w:ilvl w:val="0"/>
          <w:numId w:val="3"/>
        </w:numPr>
      </w:pPr>
      <w:r>
        <w:rPr>
          <w:rFonts w:ascii="Times New Roman" w:hAnsi="Times New Roman" w:eastAsia="Times New Roman" w:cs="Times New Roman"/>
          <w:color w:val="000000"/>
          <w:sz w:val="28"/>
          <w:szCs w:val="28"/>
          <w:b w:val="0"/>
          <w:bCs w:val="0"/>
        </w:rPr>
        <w:t xml:space="preserve">Остановки находятся на разных улицах и магистралях, и некоторые из них находятся на дорогах, где уровень шума достаточно высокий. Например, это могут быть оживленные автомагистрали, остановки у метро или на центральных улицах города</w:t>
      </w:r>
    </w:p>
    <w:p>
      <w:pPr>
        <w:numPr>
          <w:ilvl w:val="0"/>
          <w:numId w:val="3"/>
        </w:numPr>
      </w:pPr>
      <w:r>
        <w:rPr>
          <w:rFonts w:ascii="Times New Roman" w:hAnsi="Times New Roman" w:eastAsia="Times New Roman" w:cs="Times New Roman"/>
          <w:color w:val="000000"/>
          <w:sz w:val="28"/>
          <w:szCs w:val="28"/>
          <w:b w:val="0"/>
          <w:bCs w:val="0"/>
        </w:rPr>
        <w:t xml:space="preserve">(+) Размещение информации на указателях остановочных пунктов по межрегиональному маршруту, расположенных вне территории автовокзала или автостанции, организуется уполномоченными органами исполнительной власти субъектов Российской Федерации, на территориях которых расположены эти остановочные пункты</w:t>
      </w:r>
    </w:p>
    <w:p>
      <w:pPr>
        <w:numPr>
          <w:ilvl w:val="0"/>
          <w:numId w:val="3"/>
        </w:numPr>
      </w:pPr>
      <w:r>
        <w:rPr>
          <w:rFonts w:ascii="Times New Roman" w:hAnsi="Times New Roman" w:eastAsia="Times New Roman" w:cs="Times New Roman"/>
          <w:color w:val="000000"/>
          <w:sz w:val="28"/>
          <w:szCs w:val="28"/>
          <w:b w:val="0"/>
          <w:bCs w:val="0"/>
        </w:rPr>
        <w:t xml:space="preserve">(+) Предусмотренные требования, не применяются в отношении смежных межрегиональных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Остановочные пункты по межрегиональному маршруту регулярных перевозок должны быть расположены на территориях автовокзалов или автостанций. Использование иных остановочных пунктов допускается в случае, если это предусмотрено нормативным правовым актом субъекта Российской Федерации, на территории которого расположены эти остановочные пункты</w:t>
      </w:r>
    </w:p>
    <w:p>
      <w:pPr>
        <w:numPr>
          <w:ilvl w:val="0"/>
          <w:numId w:val="3"/>
        </w:numPr>
      </w:pPr>
      <w:r>
        <w:rPr>
          <w:rFonts w:ascii="Times New Roman" w:hAnsi="Times New Roman" w:eastAsia="Times New Roman" w:cs="Times New Roman"/>
          <w:color w:val="000000"/>
          <w:sz w:val="28"/>
          <w:szCs w:val="28"/>
          <w:b w:val="0"/>
          <w:bCs w:val="0"/>
        </w:rPr>
        <w:t xml:space="preserve">(+) Остановочный пункт по межрегиональному маршруту регулярных перевозок, в том числе расположенный на территории автовокзала или автостанции, должен быть зарегистрирован в реестре остановочных пунктов по межрегиональным маршрутам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Остановочные пункты должны располагаться в ключевых местах, где находятся важные объекты или вблизи них. Примеры таких объектов: больницы, учебные заведения, здания администрации, офисы и другие</w:t>
      </w:r>
    </w:p>
    <w:p>
      <w:pPr>
        <w:numPr>
          <w:ilvl w:val="0"/>
          <w:numId w:val="3"/>
        </w:numPr>
      </w:pPr>
      <w:r>
        <w:rPr>
          <w:rFonts w:ascii="Times New Roman" w:hAnsi="Times New Roman" w:eastAsia="Times New Roman" w:cs="Times New Roman"/>
          <w:color w:val="000000"/>
          <w:sz w:val="28"/>
          <w:szCs w:val="28"/>
          <w:b w:val="0"/>
          <w:bCs w:val="0"/>
        </w:rPr>
        <w:t xml:space="preserve">Остановочные пункты транспорта могут иметь различный уровень сервиса в зависимости от их функциональных возможностей. Например, на некоторых остановках могут быть установлены ограждения, чтобы пассажиры могли безопасно садиться и выходить из транспорта</w:t>
      </w:r>
    </w:p>
    <w:p>
      <w:pPr>
        <w:numPr>
          <w:ilvl w:val="0"/>
          <w:numId w:val="3"/>
        </w:numPr>
      </w:pPr>
      <w:r>
        <w:rPr>
          <w:rFonts w:ascii="Times New Roman" w:hAnsi="Times New Roman" w:eastAsia="Times New Roman" w:cs="Times New Roman"/>
          <w:color w:val="000000"/>
          <w:sz w:val="28"/>
          <w:szCs w:val="28"/>
          <w:b w:val="0"/>
          <w:bCs w:val="0"/>
        </w:rPr>
        <w:t xml:space="preserve">Постоянные остановочные пункты – это условные места для остановки трамваев на маршруте и обеспечения посадки и высадки пассажиров</w:t>
      </w:r>
    </w:p>
    <w:p>
      <w:pPr>
        <w:numPr>
          <w:ilvl w:val="0"/>
          <w:numId w:val="3"/>
        </w:numPr>
      </w:pPr>
      <w:r>
        <w:rPr>
          <w:rFonts w:ascii="Times New Roman" w:hAnsi="Times New Roman" w:eastAsia="Times New Roman" w:cs="Times New Roman"/>
          <w:color w:val="000000"/>
          <w:sz w:val="28"/>
          <w:szCs w:val="28"/>
          <w:b w:val="0"/>
          <w:bCs w:val="0"/>
        </w:rPr>
        <w:t xml:space="preserve">(+) Посадка и высадка пассажиров по межрегиональному маршруту регулярных перевозок в иных местах наряду с остановочными пунктами, которые включены в состав данного маршрута, запрещаются</w:t>
      </w:r>
    </w:p>
    <w:p>
      <w:pPr/>
      <w:r>
        <w:rPr>
          <w:rFonts w:ascii="Times New Roman" w:hAnsi="Times New Roman" w:eastAsia="Times New Roman" w:cs="Times New Roman"/>
          <w:color w:val="000000"/>
          <w:sz w:val="28"/>
          <w:szCs w:val="28"/>
          <w:b w:val="0"/>
          <w:bCs w:val="0"/>
        </w:rPr>
        <w:t xml:space="preserve">112) Укажите необходимые требования к остановочным пунктам по межрегиональному маршруту регулярных перевозок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Остановочные пункты, расположенные на территории автовокзала или автостанции, должны быть оборудованы в соответствии с требованиями, установленными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а остановочные пункты по межрегиональному маршруту регулярных перевозок, расположенные вне территории автовокзала или автостанции, - в соответствии с требованиями, установленными Правилами перевозок пассажиров и багажа автомобильным транспортом и городским наземным электрическим транспортом</w:t>
      </w:r>
    </w:p>
    <w:p>
      <w:pPr>
        <w:numPr>
          <w:ilvl w:val="0"/>
          <w:numId w:val="3"/>
        </w:numPr>
      </w:pPr>
      <w:r>
        <w:rPr>
          <w:rFonts w:ascii="Times New Roman" w:hAnsi="Times New Roman" w:eastAsia="Times New Roman" w:cs="Times New Roman"/>
          <w:color w:val="000000"/>
          <w:sz w:val="28"/>
          <w:szCs w:val="28"/>
          <w:b w:val="0"/>
          <w:bCs w:val="0"/>
        </w:rPr>
        <w:t xml:space="preserve">Остановки находятся на разных улицах и магистралях, и некоторые из них находятся на дорогах, где уровень шума достаточно высокий. Например, это могут быть оживленные автомагистрали, остановки у метро или на центральных улицах города</w:t>
      </w:r>
    </w:p>
    <w:p>
      <w:pPr>
        <w:numPr>
          <w:ilvl w:val="0"/>
          <w:numId w:val="3"/>
        </w:numPr>
      </w:pPr>
      <w:r>
        <w:rPr>
          <w:rFonts w:ascii="Times New Roman" w:hAnsi="Times New Roman" w:eastAsia="Times New Roman" w:cs="Times New Roman"/>
          <w:color w:val="000000"/>
          <w:sz w:val="28"/>
          <w:szCs w:val="28"/>
          <w:b w:val="0"/>
          <w:bCs w:val="0"/>
        </w:rPr>
        <w:t xml:space="preserve">(+) Остановочные пункты по межрегиональному маршруту регулярных перевозок должны быть расположены на территориях автовокзалов или автостанций. Использование иных остановочных пунктов допускается в случае, если это предусмотрено нормативным правовым актом субъекта Российской Федерации, на территории которого расположены эти остановочные пункты</w:t>
      </w:r>
    </w:p>
    <w:p>
      <w:pPr>
        <w:numPr>
          <w:ilvl w:val="0"/>
          <w:numId w:val="3"/>
        </w:numPr>
      </w:pPr>
      <w:r>
        <w:rPr>
          <w:rFonts w:ascii="Times New Roman" w:hAnsi="Times New Roman" w:eastAsia="Times New Roman" w:cs="Times New Roman"/>
          <w:color w:val="000000"/>
          <w:sz w:val="28"/>
          <w:szCs w:val="28"/>
          <w:b w:val="0"/>
          <w:bCs w:val="0"/>
        </w:rPr>
        <w:t xml:space="preserve">(+) Остановочный пункт по межрегиональному маршруту регулярных перевозок, в том числе расположенный на территории автовокзала или автостанции, должен быть зарегистрирован в реестре остановочных пунктов по межрегиональным маршрутам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Остановочные пункты должны располагаться в ключевых местах, где находятся важные объекты или вблизи них. Примеры таких объектов: больницы, учебные заведения, здания администрации, офисы и другие</w:t>
      </w:r>
    </w:p>
    <w:p>
      <w:pPr>
        <w:numPr>
          <w:ilvl w:val="0"/>
          <w:numId w:val="3"/>
        </w:numPr>
      </w:pPr>
      <w:r>
        <w:rPr>
          <w:rFonts w:ascii="Times New Roman" w:hAnsi="Times New Roman" w:eastAsia="Times New Roman" w:cs="Times New Roman"/>
          <w:color w:val="000000"/>
          <w:sz w:val="28"/>
          <w:szCs w:val="28"/>
          <w:b w:val="0"/>
          <w:bCs w:val="0"/>
        </w:rPr>
        <w:t xml:space="preserve">Остановочные пункты транспорта могут иметь различный уровень сервиса в зависимости от их функциональных возможностей. Например, на некоторых остановках могут быть установлены ограждения, чтобы пассажиры могли безопасно садиться и выходить из транспорта</w:t>
      </w:r>
    </w:p>
    <w:p>
      <w:pPr>
        <w:numPr>
          <w:ilvl w:val="0"/>
          <w:numId w:val="3"/>
        </w:numPr>
      </w:pPr>
      <w:r>
        <w:rPr>
          <w:rFonts w:ascii="Times New Roman" w:hAnsi="Times New Roman" w:eastAsia="Times New Roman" w:cs="Times New Roman"/>
          <w:color w:val="000000"/>
          <w:sz w:val="28"/>
          <w:szCs w:val="28"/>
          <w:b w:val="0"/>
          <w:bCs w:val="0"/>
        </w:rPr>
        <w:t xml:space="preserve">Постоянные остановочные пункты – это условные места для остановки трамваев на маршруте и обеспечения посадки и высадки пассажиров</w:t>
      </w:r>
    </w:p>
    <w:p>
      <w:pPr>
        <w:numPr>
          <w:ilvl w:val="0"/>
          <w:numId w:val="3"/>
        </w:numPr>
      </w:pPr>
      <w:r>
        <w:rPr>
          <w:rFonts w:ascii="Times New Roman" w:hAnsi="Times New Roman" w:eastAsia="Times New Roman" w:cs="Times New Roman"/>
          <w:color w:val="000000"/>
          <w:sz w:val="28"/>
          <w:szCs w:val="28"/>
          <w:b w:val="0"/>
          <w:bCs w:val="0"/>
        </w:rPr>
        <w:t xml:space="preserve">(+) Посадка и высадка пассажиров по межрегиональному маршруту регулярных перевозок в иных местах наряду с остановочными пунктами, которые включены в состав данного маршрута, запрещаются</w:t>
      </w:r>
    </w:p>
    <w:p>
      <w:pPr>
        <w:numPr>
          <w:ilvl w:val="0"/>
          <w:numId w:val="3"/>
        </w:numPr>
      </w:pPr>
      <w:r>
        <w:rPr>
          <w:rFonts w:ascii="Times New Roman" w:hAnsi="Times New Roman" w:eastAsia="Times New Roman" w:cs="Times New Roman"/>
          <w:color w:val="000000"/>
          <w:sz w:val="28"/>
          <w:szCs w:val="28"/>
          <w:b w:val="0"/>
          <w:bCs w:val="0"/>
        </w:rPr>
        <w:t xml:space="preserve">(+) Размещение информации на указателях остановочных пунктов по межрегиональному маршруту, расположенных вне территории автовокзала или автостанции, организуется уполномоченными органами исполнительной власти субъектов Российской Федерации, на территориях которых расположены эти остановочные пункты</w:t>
      </w:r>
    </w:p>
    <w:p>
      <w:pPr>
        <w:numPr>
          <w:ilvl w:val="0"/>
          <w:numId w:val="3"/>
        </w:numPr>
      </w:pPr>
      <w:r>
        <w:rPr>
          <w:rFonts w:ascii="Times New Roman" w:hAnsi="Times New Roman" w:eastAsia="Times New Roman" w:cs="Times New Roman"/>
          <w:color w:val="000000"/>
          <w:sz w:val="28"/>
          <w:szCs w:val="28"/>
          <w:b w:val="0"/>
          <w:bCs w:val="0"/>
        </w:rPr>
        <w:t xml:space="preserve">(+) Предусмотренные требования, не применяются в отношении смежных межрегиональных маршрутов регулярных перевозок</w:t>
      </w:r>
    </w:p>
    <w:p>
      <w:pPr/>
      <w:r>
        <w:rPr>
          <w:rFonts w:ascii="Times New Roman" w:hAnsi="Times New Roman" w:eastAsia="Times New Roman" w:cs="Times New Roman"/>
          <w:color w:val="000000"/>
          <w:sz w:val="28"/>
          <w:szCs w:val="28"/>
          <w:b w:val="1"/>
          <w:bCs w:val="1"/>
        </w:rPr>
        <w:t xml:space="preserve">Знание: «Знать основные понятия, используемые в Уставе автомобильного транспорта и городского наземного электрического транспорта» (количество вопросов: 5)</w:t>
      </w:r>
    </w:p>
    <w:p>
      <w:pPr/>
      <w:r>
        <w:rPr>
          <w:rFonts w:ascii="Times New Roman" w:hAnsi="Times New Roman" w:eastAsia="Times New Roman" w:cs="Times New Roman"/>
          <w:color w:val="000000"/>
          <w:sz w:val="28"/>
          <w:szCs w:val="28"/>
          <w:b w:val="0"/>
          <w:bCs w:val="0"/>
        </w:rPr>
        <w:t xml:space="preserve">113) Как называется перевозочный документ, удостоверяющий заключение договора перевозки пассажира?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билет</w:t>
      </w:r>
    </w:p>
    <w:p>
      <w:pPr>
        <w:numPr>
          <w:ilvl w:val="0"/>
          <w:numId w:val="3"/>
        </w:numPr>
      </w:pPr>
      <w:r>
        <w:rPr>
          <w:rFonts w:ascii="Times New Roman" w:hAnsi="Times New Roman" w:eastAsia="Times New Roman" w:cs="Times New Roman"/>
          <w:color w:val="000000"/>
          <w:sz w:val="28"/>
          <w:szCs w:val="28"/>
          <w:b w:val="0"/>
          <w:bCs w:val="0"/>
        </w:rPr>
        <w:t xml:space="preserve">паспорт</w:t>
      </w:r>
    </w:p>
    <w:p>
      <w:pPr>
        <w:numPr>
          <w:ilvl w:val="0"/>
          <w:numId w:val="3"/>
        </w:numPr>
      </w:pPr>
      <w:r>
        <w:rPr>
          <w:rFonts w:ascii="Times New Roman" w:hAnsi="Times New Roman" w:eastAsia="Times New Roman" w:cs="Times New Roman"/>
          <w:color w:val="000000"/>
          <w:sz w:val="28"/>
          <w:szCs w:val="28"/>
          <w:b w:val="0"/>
          <w:bCs w:val="0"/>
        </w:rPr>
        <w:t xml:space="preserve">акт</w:t>
      </w:r>
    </w:p>
    <w:p>
      <w:pPr>
        <w:numPr>
          <w:ilvl w:val="0"/>
          <w:numId w:val="3"/>
        </w:numPr>
      </w:pPr>
      <w:r>
        <w:rPr>
          <w:rFonts w:ascii="Times New Roman" w:hAnsi="Times New Roman" w:eastAsia="Times New Roman" w:cs="Times New Roman"/>
          <w:color w:val="000000"/>
          <w:sz w:val="28"/>
          <w:szCs w:val="28"/>
          <w:b w:val="0"/>
          <w:bCs w:val="0"/>
        </w:rPr>
        <w:t xml:space="preserve">маршрутная карта</w:t>
      </w:r>
    </w:p>
    <w:p>
      <w:pPr/>
      <w:r>
        <w:rPr>
          <w:rFonts w:ascii="Times New Roman" w:hAnsi="Times New Roman" w:eastAsia="Times New Roman" w:cs="Times New Roman"/>
          <w:color w:val="000000"/>
          <w:sz w:val="28"/>
          <w:szCs w:val="28"/>
          <w:b w:val="0"/>
          <w:bCs w:val="0"/>
        </w:rPr>
        <w:t xml:space="preserve">114) Установите соответствие между термином и его понятием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багаж</w:t>
            </w:r>
          </w:p>
        </w:tc>
        <w:tc>
          <w:tcPr>
            <w:tcW w:w="6000" w:type="dxa"/>
          </w:tcPr>
          <w:p>
            <w:pPr/>
            <w:r>
              <w:rPr>
                <w:rFonts w:ascii="Times New Roman" w:hAnsi="Times New Roman" w:eastAsia="Times New Roman" w:cs="Times New Roman"/>
                <w:color w:val="000000"/>
                <w:sz w:val="28"/>
                <w:szCs w:val="28"/>
                <w:b w:val="0"/>
                <w:bCs w:val="0"/>
              </w:rPr>
              <w:t xml:space="preserve">вещи пассажира, принятые для перевозки в установленном порядке</w:t>
            </w:r>
          </w:p>
        </w:tc>
      </w:tr>
      <w:tr>
        <w:trPr/>
        <w:tc>
          <w:tcPr>
            <w:tcW w:w="6000" w:type="dxa"/>
          </w:tcPr>
          <w:p>
            <w:pPr/>
            <w:r>
              <w:rPr>
                <w:rFonts w:ascii="Times New Roman" w:hAnsi="Times New Roman" w:eastAsia="Times New Roman" w:cs="Times New Roman"/>
                <w:color w:val="000000"/>
                <w:sz w:val="28"/>
                <w:szCs w:val="28"/>
                <w:b w:val="0"/>
                <w:bCs w:val="0"/>
              </w:rPr>
              <w:t xml:space="preserve">груз</w:t>
            </w:r>
          </w:p>
        </w:tc>
        <w:tc>
          <w:tcPr>
            <w:tcW w:w="6000" w:type="dxa"/>
          </w:tcPr>
          <w:p>
            <w:pPr/>
            <w:r>
              <w:rPr>
                <w:rFonts w:ascii="Times New Roman" w:hAnsi="Times New Roman" w:eastAsia="Times New Roman" w:cs="Times New Roman"/>
                <w:color w:val="000000"/>
                <w:sz w:val="28"/>
                <w:szCs w:val="28"/>
                <w:b w:val="0"/>
                <w:bCs w:val="0"/>
              </w:rPr>
              <w:t xml:space="preserve">материальный объект, принятый для перевозки в установленном порядке</w:t>
            </w:r>
          </w:p>
        </w:tc>
      </w:tr>
      <w:tr>
        <w:trPr/>
        <w:tc>
          <w:tcPr>
            <w:tcW w:w="6000" w:type="dxa"/>
          </w:tcPr>
          <w:p>
            <w:pPr/>
            <w:r>
              <w:rPr>
                <w:rFonts w:ascii="Times New Roman" w:hAnsi="Times New Roman" w:eastAsia="Times New Roman" w:cs="Times New Roman"/>
                <w:color w:val="000000"/>
                <w:sz w:val="28"/>
                <w:szCs w:val="28"/>
                <w:b w:val="0"/>
                <w:bCs w:val="0"/>
              </w:rPr>
              <w:t xml:space="preserve">заказ-наряд</w:t>
            </w:r>
          </w:p>
        </w:tc>
        <w:tc>
          <w:tcPr>
            <w:tcW w:w="6000" w:type="dxa"/>
          </w:tcPr>
          <w:p>
            <w:pPr/>
            <w:r>
              <w:rPr>
                <w:rFonts w:ascii="Times New Roman" w:hAnsi="Times New Roman" w:eastAsia="Times New Roman" w:cs="Times New Roman"/>
                <w:color w:val="000000"/>
                <w:sz w:val="28"/>
                <w:szCs w:val="28"/>
                <w:b w:val="0"/>
                <w:bCs w:val="0"/>
              </w:rPr>
              <w:t xml:space="preserve">форма договора фрахтования</w:t>
            </w:r>
          </w:p>
        </w:tc>
      </w:tr>
      <w:tr>
        <w:trPr/>
        <w:tc>
          <w:tcPr>
            <w:tcW w:w="6000" w:type="dxa"/>
          </w:tcPr>
          <w:p>
            <w:pPr/>
            <w:r>
              <w:rPr>
                <w:rFonts w:ascii="Times New Roman" w:hAnsi="Times New Roman" w:eastAsia="Times New Roman" w:cs="Times New Roman"/>
                <w:color w:val="000000"/>
                <w:sz w:val="28"/>
                <w:szCs w:val="28"/>
                <w:b w:val="0"/>
                <w:bCs w:val="0"/>
              </w:rPr>
              <w:t xml:space="preserve">контейнер</w:t>
            </w:r>
          </w:p>
        </w:tc>
        <w:tc>
          <w:tcPr>
            <w:tcW w:w="6000" w:type="dxa"/>
          </w:tcPr>
          <w:p>
            <w:pPr/>
            <w:r>
              <w:rPr>
                <w:rFonts w:ascii="Times New Roman" w:hAnsi="Times New Roman" w:eastAsia="Times New Roman" w:cs="Times New Roman"/>
                <w:color w:val="000000"/>
                <w:sz w:val="28"/>
                <w:szCs w:val="28"/>
                <w:b w:val="0"/>
                <w:bCs w:val="0"/>
              </w:rPr>
              <w:t xml:space="preserve">оборудование, имеющее объем не менее одного кубического метра, пригодное для многократного пользования и приспособленное для погрузки, выгрузки груза, его перегрузки с одного транспортного средства на другое транспортное средство без промежуточной перегрузки груза</w:t>
            </w:r>
          </w:p>
        </w:tc>
      </w:tr>
      <w:tr>
        <w:trPr/>
        <w:tc>
          <w:tcPr>
            <w:tcW w:w="6000" w:type="dxa"/>
          </w:tcPr>
          <w:p>
            <w:pPr/>
            <w:r>
              <w:rPr>
                <w:rFonts w:ascii="Times New Roman" w:hAnsi="Times New Roman" w:eastAsia="Times New Roman" w:cs="Times New Roman"/>
                <w:color w:val="000000"/>
                <w:sz w:val="28"/>
                <w:szCs w:val="28"/>
                <w:b w:val="0"/>
                <w:bCs w:val="0"/>
              </w:rPr>
              <w:t xml:space="preserve">объекты транспортной инфраструктуры</w:t>
            </w:r>
          </w:p>
        </w:tc>
        <w:tc>
          <w:tcPr>
            <w:tcW w:w="6000" w:type="dxa"/>
          </w:tcPr>
          <w:p>
            <w:pPr/>
            <w:r>
              <w:rPr>
                <w:rFonts w:ascii="Times New Roman" w:hAnsi="Times New Roman" w:eastAsia="Times New Roman" w:cs="Times New Roman"/>
                <w:color w:val="000000"/>
                <w:sz w:val="28"/>
                <w:szCs w:val="28"/>
                <w:b w:val="0"/>
                <w:bCs w:val="0"/>
              </w:rPr>
              <w:t xml:space="preserve">сооружения, производственно-технологические комплексы, предназначенные для обслуживания пассажиров, фрахтователей, грузоотправителей, грузополучателей, перевозчиков и фрахтовщиков, а также для обеспечения работы транспортных средств</w:t>
            </w:r>
          </w:p>
        </w:tc>
      </w:tr>
    </w:tbl>
    <w:p>
      <w:pPr/>
      <w:r>
        <w:rPr>
          <w:rFonts w:ascii="Times New Roman" w:hAnsi="Times New Roman" w:eastAsia="Times New Roman" w:cs="Times New Roman"/>
          <w:color w:val="000000"/>
          <w:sz w:val="28"/>
          <w:szCs w:val="28"/>
          <w:b w:val="0"/>
          <w:bCs w:val="0"/>
        </w:rPr>
        <w:t xml:space="preserve">115) Физическое лицо, заключившее договор перевозки пассажира, или физическое лицо, в целях перевозки которого заключен договор фрахтования транспортного средства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пассажир</w:t>
      </w:r>
    </w:p>
    <w:p>
      <w:pPr>
        <w:numPr>
          <w:ilvl w:val="0"/>
          <w:numId w:val="3"/>
        </w:numPr>
      </w:pPr>
      <w:r>
        <w:rPr>
          <w:rFonts w:ascii="Times New Roman" w:hAnsi="Times New Roman" w:eastAsia="Times New Roman" w:cs="Times New Roman"/>
          <w:color w:val="000000"/>
          <w:sz w:val="28"/>
          <w:szCs w:val="28"/>
          <w:b w:val="0"/>
          <w:bCs w:val="0"/>
        </w:rPr>
        <w:t xml:space="preserve">перевозчик</w:t>
      </w:r>
    </w:p>
    <w:p>
      <w:pPr>
        <w:numPr>
          <w:ilvl w:val="0"/>
          <w:numId w:val="3"/>
        </w:numPr>
      </w:pPr>
      <w:r>
        <w:rPr>
          <w:rFonts w:ascii="Times New Roman" w:hAnsi="Times New Roman" w:eastAsia="Times New Roman" w:cs="Times New Roman"/>
          <w:color w:val="000000"/>
          <w:sz w:val="28"/>
          <w:szCs w:val="28"/>
          <w:b w:val="0"/>
          <w:bCs w:val="0"/>
        </w:rPr>
        <w:t xml:space="preserve">фрахтователь</w:t>
      </w:r>
    </w:p>
    <w:p>
      <w:pPr>
        <w:numPr>
          <w:ilvl w:val="0"/>
          <w:numId w:val="3"/>
        </w:numPr>
      </w:pPr>
      <w:r>
        <w:rPr>
          <w:rFonts w:ascii="Times New Roman" w:hAnsi="Times New Roman" w:eastAsia="Times New Roman" w:cs="Times New Roman"/>
          <w:color w:val="000000"/>
          <w:sz w:val="28"/>
          <w:szCs w:val="28"/>
          <w:b w:val="0"/>
          <w:bCs w:val="0"/>
        </w:rPr>
        <w:t xml:space="preserve">фрахтовщик</w:t>
      </w:r>
    </w:p>
    <w:p>
      <w:pPr/>
      <w:r>
        <w:rPr>
          <w:rFonts w:ascii="Times New Roman" w:hAnsi="Times New Roman" w:eastAsia="Times New Roman" w:cs="Times New Roman"/>
          <w:color w:val="000000"/>
          <w:sz w:val="28"/>
          <w:szCs w:val="28"/>
          <w:b w:val="0"/>
          <w:bCs w:val="0"/>
        </w:rPr>
        <w:t xml:space="preserve">116) Как называется перевозочный документ, оформляемый или формируемый при подаче порожнего контейнера грузоотправителю или груженого контейнера грузополучателю в случае, если погрузка груза в контейнер, выгрузка груза из него осуществляются посредством снятия контейнера с транспортного средства?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сопроводительная ведомость</w:t>
      </w:r>
    </w:p>
    <w:p>
      <w:pPr>
        <w:numPr>
          <w:ilvl w:val="0"/>
          <w:numId w:val="3"/>
        </w:numPr>
      </w:pPr>
      <w:r>
        <w:rPr>
          <w:rFonts w:ascii="Times New Roman" w:hAnsi="Times New Roman" w:eastAsia="Times New Roman" w:cs="Times New Roman"/>
          <w:color w:val="000000"/>
          <w:sz w:val="28"/>
          <w:szCs w:val="28"/>
          <w:b w:val="0"/>
          <w:bCs w:val="0"/>
        </w:rPr>
        <w:t xml:space="preserve">перевозочные документы</w:t>
      </w:r>
    </w:p>
    <w:p>
      <w:pPr>
        <w:numPr>
          <w:ilvl w:val="0"/>
          <w:numId w:val="3"/>
        </w:numPr>
      </w:pPr>
      <w:r>
        <w:rPr>
          <w:rFonts w:ascii="Times New Roman" w:hAnsi="Times New Roman" w:eastAsia="Times New Roman" w:cs="Times New Roman"/>
          <w:color w:val="000000"/>
          <w:sz w:val="28"/>
          <w:szCs w:val="28"/>
          <w:b w:val="0"/>
          <w:bCs w:val="0"/>
        </w:rPr>
        <w:t xml:space="preserve">транспортная накладная</w:t>
      </w:r>
    </w:p>
    <w:p>
      <w:pPr>
        <w:numPr>
          <w:ilvl w:val="0"/>
          <w:numId w:val="3"/>
        </w:numPr>
      </w:pPr>
      <w:r>
        <w:rPr>
          <w:rFonts w:ascii="Times New Roman" w:hAnsi="Times New Roman" w:eastAsia="Times New Roman" w:cs="Times New Roman"/>
          <w:color w:val="000000"/>
          <w:sz w:val="28"/>
          <w:szCs w:val="28"/>
          <w:b w:val="0"/>
          <w:bCs w:val="0"/>
        </w:rPr>
        <w:t xml:space="preserve">заказ-наряд</w:t>
      </w:r>
    </w:p>
    <w:p>
      <w:pPr/>
      <w:r>
        <w:rPr>
          <w:rFonts w:ascii="Times New Roman" w:hAnsi="Times New Roman" w:eastAsia="Times New Roman" w:cs="Times New Roman"/>
          <w:color w:val="000000"/>
          <w:sz w:val="28"/>
          <w:szCs w:val="28"/>
          <w:b w:val="0"/>
          <w:bCs w:val="0"/>
        </w:rPr>
        <w:t xml:space="preserve">117) Фрахтователь - это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физическое или юридическое лицо, которое по договору фрахтования обязуется оплатить стоимость пользования всей либо частью вместимости одного или нескольких транспортных средств, предоставляемых на один или несколько рейсов для перевозок пассажиров и багажа, грузов</w:t>
      </w:r>
    </w:p>
    <w:p>
      <w:pPr>
        <w:numPr>
          <w:ilvl w:val="0"/>
          <w:numId w:val="3"/>
        </w:numPr>
      </w:pPr>
      <w:r>
        <w:rPr>
          <w:rFonts w:ascii="Times New Roman" w:hAnsi="Times New Roman" w:eastAsia="Times New Roman" w:cs="Times New Roman"/>
          <w:color w:val="000000"/>
          <w:sz w:val="28"/>
          <w:szCs w:val="28"/>
          <w:b w:val="0"/>
          <w:bCs w:val="0"/>
        </w:rPr>
        <w:t xml:space="preserve">юридическое лицо, индивидуальный предприниматель, принявшие на себя по договору фрахтования обязанность предоставить фрахтователю всю либо часть вместимости одного или нескольких транспортных средств на один или несколько рейсов для перевозок пассажиров и багажа, грузов</w:t>
      </w:r>
    </w:p>
    <w:p>
      <w:pPr>
        <w:numPr>
          <w:ilvl w:val="0"/>
          <w:numId w:val="3"/>
        </w:numPr>
      </w:pPr>
      <w:r>
        <w:rPr>
          <w:rFonts w:ascii="Times New Roman" w:hAnsi="Times New Roman" w:eastAsia="Times New Roman" w:cs="Times New Roman"/>
          <w:color w:val="000000"/>
          <w:sz w:val="28"/>
          <w:szCs w:val="28"/>
          <w:b w:val="0"/>
          <w:bCs w:val="0"/>
        </w:rPr>
        <w:t xml:space="preserve">юридическое лицо, индивидуальный предприниматель, принявшие на себя по договору перевозки пассажира, договору перевозки груза обязанность перевезти пассажира и доставить багаж, а также перевезти вверенный грузоотправителем груз в пункт назначения и выдать багаж, груз управомоченному на их получение лицу</w:t>
      </w:r>
    </w:p>
    <w:p>
      <w:pPr>
        <w:numPr>
          <w:ilvl w:val="0"/>
          <w:numId w:val="3"/>
        </w:numPr>
      </w:pPr>
      <w:r>
        <w:rPr>
          <w:rFonts w:ascii="Times New Roman" w:hAnsi="Times New Roman" w:eastAsia="Times New Roman" w:cs="Times New Roman"/>
          <w:color w:val="000000"/>
          <w:sz w:val="28"/>
          <w:szCs w:val="28"/>
          <w:b w:val="0"/>
          <w:bCs w:val="0"/>
        </w:rPr>
        <w:t xml:space="preserve">физическое лицо, заключившее договор перевозки пассажира, или физическое лицо, в целях перевозки которого заключен договор фрахтования транспортного средства</w:t>
      </w:r>
    </w:p>
    <w:p>
      <w:pPr/>
      <w:r>
        <w:rPr>
          <w:rFonts w:ascii="Times New Roman" w:hAnsi="Times New Roman" w:eastAsia="Times New Roman" w:cs="Times New Roman"/>
          <w:color w:val="000000"/>
          <w:sz w:val="28"/>
          <w:szCs w:val="28"/>
          <w:b w:val="1"/>
          <w:bCs w:val="1"/>
        </w:rPr>
        <w:t xml:space="preserve">Знание: «Знать виды сообщения» (количество вопросов: 6)</w:t>
      </w:r>
    </w:p>
    <w:p>
      <w:pPr/>
      <w:r>
        <w:rPr>
          <w:rFonts w:ascii="Times New Roman" w:hAnsi="Times New Roman" w:eastAsia="Times New Roman" w:cs="Times New Roman"/>
          <w:color w:val="000000"/>
          <w:sz w:val="28"/>
          <w:szCs w:val="28"/>
          <w:b w:val="0"/>
          <w:bCs w:val="0"/>
        </w:rPr>
        <w:t xml:space="preserve">118) Какими сообщениями осуществляются перевозки пассажиров, багажа и грузов?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городское</w:t>
      </w:r>
    </w:p>
    <w:p>
      <w:pPr>
        <w:numPr>
          <w:ilvl w:val="0"/>
          <w:numId w:val="3"/>
        </w:numPr>
      </w:pPr>
      <w:r>
        <w:rPr>
          <w:rFonts w:ascii="Times New Roman" w:hAnsi="Times New Roman" w:eastAsia="Times New Roman" w:cs="Times New Roman"/>
          <w:color w:val="000000"/>
          <w:sz w:val="28"/>
          <w:szCs w:val="28"/>
          <w:b w:val="0"/>
          <w:bCs w:val="0"/>
        </w:rPr>
        <w:t xml:space="preserve">(+) пригородное</w:t>
      </w:r>
    </w:p>
    <w:p>
      <w:pPr>
        <w:numPr>
          <w:ilvl w:val="0"/>
          <w:numId w:val="3"/>
        </w:numPr>
      </w:pPr>
      <w:r>
        <w:rPr>
          <w:rFonts w:ascii="Times New Roman" w:hAnsi="Times New Roman" w:eastAsia="Times New Roman" w:cs="Times New Roman"/>
          <w:color w:val="000000"/>
          <w:sz w:val="28"/>
          <w:szCs w:val="28"/>
          <w:b w:val="0"/>
          <w:bCs w:val="0"/>
        </w:rPr>
        <w:t xml:space="preserve">(+) междугородное</w:t>
      </w:r>
    </w:p>
    <w:p>
      <w:pPr>
        <w:numPr>
          <w:ilvl w:val="0"/>
          <w:numId w:val="3"/>
        </w:numPr>
      </w:pPr>
      <w:r>
        <w:rPr>
          <w:rFonts w:ascii="Times New Roman" w:hAnsi="Times New Roman" w:eastAsia="Times New Roman" w:cs="Times New Roman"/>
          <w:color w:val="000000"/>
          <w:sz w:val="28"/>
          <w:szCs w:val="28"/>
          <w:b w:val="0"/>
          <w:bCs w:val="0"/>
        </w:rPr>
        <w:t xml:space="preserve">(+) международное</w:t>
      </w:r>
    </w:p>
    <w:p>
      <w:pPr>
        <w:numPr>
          <w:ilvl w:val="0"/>
          <w:numId w:val="3"/>
        </w:numPr>
      </w:pPr>
      <w:r>
        <w:rPr>
          <w:rFonts w:ascii="Times New Roman" w:hAnsi="Times New Roman" w:eastAsia="Times New Roman" w:cs="Times New Roman"/>
          <w:color w:val="000000"/>
          <w:sz w:val="28"/>
          <w:szCs w:val="28"/>
          <w:b w:val="0"/>
          <w:bCs w:val="0"/>
        </w:rPr>
        <w:t xml:space="preserve">межнациональное</w:t>
      </w:r>
    </w:p>
    <w:p>
      <w:pPr>
        <w:numPr>
          <w:ilvl w:val="0"/>
          <w:numId w:val="3"/>
        </w:numPr>
      </w:pPr>
      <w:r>
        <w:rPr>
          <w:rFonts w:ascii="Times New Roman" w:hAnsi="Times New Roman" w:eastAsia="Times New Roman" w:cs="Times New Roman"/>
          <w:color w:val="000000"/>
          <w:sz w:val="28"/>
          <w:szCs w:val="28"/>
          <w:b w:val="0"/>
          <w:bCs w:val="0"/>
        </w:rPr>
        <w:t xml:space="preserve">агломерационное</w:t>
      </w:r>
    </w:p>
    <w:p>
      <w:pPr/>
      <w:r>
        <w:rPr>
          <w:rFonts w:ascii="Times New Roman" w:hAnsi="Times New Roman" w:eastAsia="Times New Roman" w:cs="Times New Roman"/>
          <w:color w:val="000000"/>
          <w:sz w:val="28"/>
          <w:szCs w:val="28"/>
          <w:b w:val="0"/>
          <w:bCs w:val="0"/>
        </w:rPr>
        <w:t xml:space="preserve">119) Укажите в каких границах осуществляются перевозки в городском сообщении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границах населенных пунктов</w:t>
      </w:r>
    </w:p>
    <w:p>
      <w:pPr>
        <w:numPr>
          <w:ilvl w:val="0"/>
          <w:numId w:val="3"/>
        </w:numPr>
      </w:pPr>
      <w:r>
        <w:rPr>
          <w:rFonts w:ascii="Times New Roman" w:hAnsi="Times New Roman" w:eastAsia="Times New Roman" w:cs="Times New Roman"/>
          <w:color w:val="000000"/>
          <w:sz w:val="28"/>
          <w:szCs w:val="28"/>
          <w:b w:val="0"/>
          <w:bCs w:val="0"/>
        </w:rPr>
        <w:t xml:space="preserve">между населенными пунктами на расстояние до пятидесяти километров включительно между границами этих населенных пунктов</w:t>
      </w:r>
    </w:p>
    <w:p>
      <w:pPr>
        <w:numPr>
          <w:ilvl w:val="0"/>
          <w:numId w:val="3"/>
        </w:numPr>
      </w:pPr>
      <w:r>
        <w:rPr>
          <w:rFonts w:ascii="Times New Roman" w:hAnsi="Times New Roman" w:eastAsia="Times New Roman" w:cs="Times New Roman"/>
          <w:color w:val="000000"/>
          <w:sz w:val="28"/>
          <w:szCs w:val="28"/>
          <w:b w:val="0"/>
          <w:bCs w:val="0"/>
        </w:rPr>
        <w:t xml:space="preserve">между населенными пунктами на расстояние более пятидесяти километров между границами этих населенных пунктов</w:t>
      </w:r>
    </w:p>
    <w:p>
      <w:pPr>
        <w:numPr>
          <w:ilvl w:val="0"/>
          <w:numId w:val="3"/>
        </w:numPr>
      </w:pPr>
      <w:r>
        <w:rPr>
          <w:rFonts w:ascii="Times New Roman" w:hAnsi="Times New Roman" w:eastAsia="Times New Roman" w:cs="Times New Roman"/>
          <w:color w:val="000000"/>
          <w:sz w:val="28"/>
          <w:szCs w:val="28"/>
          <w:b w:val="0"/>
          <w:bCs w:val="0"/>
        </w:rPr>
        <w:t xml:space="preserve">за пределы территории Российской Федерации или на территорию Российской Федерации с пересечением Государственной границы Российской Федерации, в том числе транзитом через территорию Российской Федерации</w:t>
      </w:r>
    </w:p>
    <w:p>
      <w:pPr/>
      <w:r>
        <w:rPr>
          <w:rFonts w:ascii="Times New Roman" w:hAnsi="Times New Roman" w:eastAsia="Times New Roman" w:cs="Times New Roman"/>
          <w:color w:val="000000"/>
          <w:sz w:val="28"/>
          <w:szCs w:val="28"/>
          <w:b w:val="0"/>
          <w:bCs w:val="0"/>
        </w:rPr>
        <w:t xml:space="preserve">120) Укажите в каких границах осуществляются перевозки в пригородном сообщении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 границах населенных пунктов</w:t>
      </w:r>
    </w:p>
    <w:p>
      <w:pPr>
        <w:numPr>
          <w:ilvl w:val="0"/>
          <w:numId w:val="3"/>
        </w:numPr>
      </w:pPr>
      <w:r>
        <w:rPr>
          <w:rFonts w:ascii="Times New Roman" w:hAnsi="Times New Roman" w:eastAsia="Times New Roman" w:cs="Times New Roman"/>
          <w:color w:val="000000"/>
          <w:sz w:val="28"/>
          <w:szCs w:val="28"/>
          <w:b w:val="0"/>
          <w:bCs w:val="0"/>
        </w:rPr>
        <w:t xml:space="preserve">(+) между населенными пунктами на расстояние до пятидесяти километров включительно между границами этих населенных пунктов</w:t>
      </w:r>
    </w:p>
    <w:p>
      <w:pPr>
        <w:numPr>
          <w:ilvl w:val="0"/>
          <w:numId w:val="3"/>
        </w:numPr>
      </w:pPr>
      <w:r>
        <w:rPr>
          <w:rFonts w:ascii="Times New Roman" w:hAnsi="Times New Roman" w:eastAsia="Times New Roman" w:cs="Times New Roman"/>
          <w:color w:val="000000"/>
          <w:sz w:val="28"/>
          <w:szCs w:val="28"/>
          <w:b w:val="0"/>
          <w:bCs w:val="0"/>
        </w:rPr>
        <w:t xml:space="preserve">между населенными пунктами на расстояние более пятидесяти километров между границами этих населенных пунктов</w:t>
      </w:r>
    </w:p>
    <w:p>
      <w:pPr>
        <w:numPr>
          <w:ilvl w:val="0"/>
          <w:numId w:val="3"/>
        </w:numPr>
      </w:pPr>
      <w:r>
        <w:rPr>
          <w:rFonts w:ascii="Times New Roman" w:hAnsi="Times New Roman" w:eastAsia="Times New Roman" w:cs="Times New Roman"/>
          <w:color w:val="000000"/>
          <w:sz w:val="28"/>
          <w:szCs w:val="28"/>
          <w:b w:val="0"/>
          <w:bCs w:val="0"/>
        </w:rPr>
        <w:t xml:space="preserve">за пределы территории Российской Федерации или на территорию Российской Федерации с пересечением Государственной границы Российской Федерации, в том числе транзитом через территорию Российской Федерации</w:t>
      </w:r>
    </w:p>
    <w:p>
      <w:pPr/>
      <w:r>
        <w:rPr>
          <w:rFonts w:ascii="Times New Roman" w:hAnsi="Times New Roman" w:eastAsia="Times New Roman" w:cs="Times New Roman"/>
          <w:color w:val="000000"/>
          <w:sz w:val="28"/>
          <w:szCs w:val="28"/>
          <w:b w:val="0"/>
          <w:bCs w:val="0"/>
        </w:rPr>
        <w:t xml:space="preserve">121) Укажите в каких границах осуществляются перевозки в междугородном сообщении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 границах населенных пунктов</w:t>
      </w:r>
    </w:p>
    <w:p>
      <w:pPr>
        <w:numPr>
          <w:ilvl w:val="0"/>
          <w:numId w:val="3"/>
        </w:numPr>
      </w:pPr>
      <w:r>
        <w:rPr>
          <w:rFonts w:ascii="Times New Roman" w:hAnsi="Times New Roman" w:eastAsia="Times New Roman" w:cs="Times New Roman"/>
          <w:color w:val="000000"/>
          <w:sz w:val="28"/>
          <w:szCs w:val="28"/>
          <w:b w:val="0"/>
          <w:bCs w:val="0"/>
        </w:rPr>
        <w:t xml:space="preserve">между населенными пунктами на расстояние до пятидесяти километров включительно между границами этих населенных пунктов</w:t>
      </w:r>
    </w:p>
    <w:p>
      <w:pPr>
        <w:numPr>
          <w:ilvl w:val="0"/>
          <w:numId w:val="3"/>
        </w:numPr>
      </w:pPr>
      <w:r>
        <w:rPr>
          <w:rFonts w:ascii="Times New Roman" w:hAnsi="Times New Roman" w:eastAsia="Times New Roman" w:cs="Times New Roman"/>
          <w:color w:val="000000"/>
          <w:sz w:val="28"/>
          <w:szCs w:val="28"/>
          <w:b w:val="0"/>
          <w:bCs w:val="0"/>
        </w:rPr>
        <w:t xml:space="preserve">(+) между населенными пунктами на расстояние более пятидесяти километров между границами этих населенных пунктов</w:t>
      </w:r>
    </w:p>
    <w:p>
      <w:pPr>
        <w:numPr>
          <w:ilvl w:val="0"/>
          <w:numId w:val="3"/>
        </w:numPr>
      </w:pPr>
      <w:r>
        <w:rPr>
          <w:rFonts w:ascii="Times New Roman" w:hAnsi="Times New Roman" w:eastAsia="Times New Roman" w:cs="Times New Roman"/>
          <w:color w:val="000000"/>
          <w:sz w:val="28"/>
          <w:szCs w:val="28"/>
          <w:b w:val="0"/>
          <w:bCs w:val="0"/>
        </w:rPr>
        <w:t xml:space="preserve">за пределы территории Российской Федерации или на территорию Российской Федерации с пересечением Государственной границы Российской Федерации, в том числе транзитом через территорию Российской Федерации</w:t>
      </w:r>
    </w:p>
    <w:p>
      <w:pPr/>
      <w:r>
        <w:rPr>
          <w:rFonts w:ascii="Times New Roman" w:hAnsi="Times New Roman" w:eastAsia="Times New Roman" w:cs="Times New Roman"/>
          <w:color w:val="000000"/>
          <w:sz w:val="28"/>
          <w:szCs w:val="28"/>
          <w:b w:val="0"/>
          <w:bCs w:val="0"/>
        </w:rPr>
        <w:t xml:space="preserve">122) Укажите в каких границах осуществляются перевозки в международном сообщении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 границах населенных пунктов</w:t>
      </w:r>
    </w:p>
    <w:p>
      <w:pPr>
        <w:numPr>
          <w:ilvl w:val="0"/>
          <w:numId w:val="3"/>
        </w:numPr>
      </w:pPr>
      <w:r>
        <w:rPr>
          <w:rFonts w:ascii="Times New Roman" w:hAnsi="Times New Roman" w:eastAsia="Times New Roman" w:cs="Times New Roman"/>
          <w:color w:val="000000"/>
          <w:sz w:val="28"/>
          <w:szCs w:val="28"/>
          <w:b w:val="0"/>
          <w:bCs w:val="0"/>
        </w:rPr>
        <w:t xml:space="preserve">между населенными пунктами на расстояние до пятидесяти километров включительно между границами этих населенных пунктов</w:t>
      </w:r>
    </w:p>
    <w:p>
      <w:pPr>
        <w:numPr>
          <w:ilvl w:val="0"/>
          <w:numId w:val="3"/>
        </w:numPr>
      </w:pPr>
      <w:r>
        <w:rPr>
          <w:rFonts w:ascii="Times New Roman" w:hAnsi="Times New Roman" w:eastAsia="Times New Roman" w:cs="Times New Roman"/>
          <w:color w:val="000000"/>
          <w:sz w:val="28"/>
          <w:szCs w:val="28"/>
          <w:b w:val="0"/>
          <w:bCs w:val="0"/>
        </w:rPr>
        <w:t xml:space="preserve">между населенными пунктами на расстояние более пятидесяти километров между границами этих населенных пунктов</w:t>
      </w:r>
    </w:p>
    <w:p>
      <w:pPr>
        <w:numPr>
          <w:ilvl w:val="0"/>
          <w:numId w:val="3"/>
        </w:numPr>
      </w:pPr>
      <w:r>
        <w:rPr>
          <w:rFonts w:ascii="Times New Roman" w:hAnsi="Times New Roman" w:eastAsia="Times New Roman" w:cs="Times New Roman"/>
          <w:color w:val="000000"/>
          <w:sz w:val="28"/>
          <w:szCs w:val="28"/>
          <w:b w:val="0"/>
          <w:bCs w:val="0"/>
        </w:rPr>
        <w:t xml:space="preserve">(+) за пределы территории Российской Федерации или на территорию Российской Федерации с пересечением Государственной границы Российской Федерации, в том числе транзитом через территорию Российской Федерации</w:t>
      </w:r>
    </w:p>
    <w:p>
      <w:pPr/>
      <w:r>
        <w:rPr>
          <w:rFonts w:ascii="Times New Roman" w:hAnsi="Times New Roman" w:eastAsia="Times New Roman" w:cs="Times New Roman"/>
          <w:color w:val="000000"/>
          <w:sz w:val="28"/>
          <w:szCs w:val="28"/>
          <w:b w:val="0"/>
          <w:bCs w:val="0"/>
        </w:rPr>
        <w:t xml:space="preserve">123) Установите соответствие между границами, в которых осуществляются перевозки и  сообщением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городское сообщение</w:t>
            </w:r>
          </w:p>
        </w:tc>
        <w:tc>
          <w:tcPr>
            <w:tcW w:w="6000" w:type="dxa"/>
          </w:tcPr>
          <w:p>
            <w:pPr/>
            <w:r>
              <w:rPr>
                <w:rFonts w:ascii="Times New Roman" w:hAnsi="Times New Roman" w:eastAsia="Times New Roman" w:cs="Times New Roman"/>
                <w:color w:val="000000"/>
                <w:sz w:val="28"/>
                <w:szCs w:val="28"/>
                <w:b w:val="0"/>
                <w:bCs w:val="0"/>
              </w:rPr>
              <w:t xml:space="preserve">перевозки осуществляются в границах населенных пунктов</w:t>
            </w:r>
          </w:p>
        </w:tc>
      </w:tr>
      <w:tr>
        <w:trPr/>
        <w:tc>
          <w:tcPr>
            <w:tcW w:w="6000" w:type="dxa"/>
          </w:tcPr>
          <w:p>
            <w:pPr/>
            <w:r>
              <w:rPr>
                <w:rFonts w:ascii="Times New Roman" w:hAnsi="Times New Roman" w:eastAsia="Times New Roman" w:cs="Times New Roman"/>
                <w:color w:val="000000"/>
                <w:sz w:val="28"/>
                <w:szCs w:val="28"/>
                <w:b w:val="0"/>
                <w:bCs w:val="0"/>
              </w:rPr>
              <w:t xml:space="preserve">пригородное сообщение</w:t>
            </w:r>
          </w:p>
        </w:tc>
        <w:tc>
          <w:tcPr>
            <w:tcW w:w="6000" w:type="dxa"/>
          </w:tcPr>
          <w:p>
            <w:pPr/>
            <w:r>
              <w:rPr>
                <w:rFonts w:ascii="Times New Roman" w:hAnsi="Times New Roman" w:eastAsia="Times New Roman" w:cs="Times New Roman"/>
                <w:color w:val="000000"/>
                <w:sz w:val="28"/>
                <w:szCs w:val="28"/>
                <w:b w:val="0"/>
                <w:bCs w:val="0"/>
              </w:rPr>
              <w:t xml:space="preserve">перевозки осуществляются между населенными пунктами на расстояние до пятидесяти километров включительно между границами этих населенных пунктов</w:t>
            </w:r>
          </w:p>
        </w:tc>
      </w:tr>
      <w:tr>
        <w:trPr/>
        <w:tc>
          <w:tcPr>
            <w:tcW w:w="6000" w:type="dxa"/>
          </w:tcPr>
          <w:p>
            <w:pPr/>
            <w:r>
              <w:rPr>
                <w:rFonts w:ascii="Times New Roman" w:hAnsi="Times New Roman" w:eastAsia="Times New Roman" w:cs="Times New Roman"/>
                <w:color w:val="000000"/>
                <w:sz w:val="28"/>
                <w:szCs w:val="28"/>
                <w:b w:val="0"/>
                <w:bCs w:val="0"/>
              </w:rPr>
              <w:t xml:space="preserve">междугородное сообщение</w:t>
            </w:r>
          </w:p>
        </w:tc>
        <w:tc>
          <w:tcPr>
            <w:tcW w:w="6000" w:type="dxa"/>
          </w:tcPr>
          <w:p>
            <w:pPr/>
            <w:r>
              <w:rPr>
                <w:rFonts w:ascii="Times New Roman" w:hAnsi="Times New Roman" w:eastAsia="Times New Roman" w:cs="Times New Roman"/>
                <w:color w:val="000000"/>
                <w:sz w:val="28"/>
                <w:szCs w:val="28"/>
                <w:b w:val="0"/>
                <w:bCs w:val="0"/>
              </w:rPr>
              <w:t xml:space="preserve">перевозки осуществляются между населенными пунктами на расстояние более пятидесяти километров между границами этих населенных пунктов</w:t>
            </w:r>
          </w:p>
        </w:tc>
      </w:tr>
      <w:tr>
        <w:trPr/>
        <w:tc>
          <w:tcPr>
            <w:tcW w:w="6000" w:type="dxa"/>
          </w:tcPr>
          <w:p>
            <w:pPr/>
            <w:r>
              <w:rPr>
                <w:rFonts w:ascii="Times New Roman" w:hAnsi="Times New Roman" w:eastAsia="Times New Roman" w:cs="Times New Roman"/>
                <w:color w:val="000000"/>
                <w:sz w:val="28"/>
                <w:szCs w:val="28"/>
                <w:b w:val="0"/>
                <w:bCs w:val="0"/>
              </w:rPr>
              <w:t xml:space="preserve">международное сообщение</w:t>
            </w:r>
          </w:p>
        </w:tc>
        <w:tc>
          <w:tcPr>
            <w:tcW w:w="6000" w:type="dxa"/>
          </w:tcPr>
          <w:p>
            <w:pPr/>
            <w:r>
              <w:rPr>
                <w:rFonts w:ascii="Times New Roman" w:hAnsi="Times New Roman" w:eastAsia="Times New Roman" w:cs="Times New Roman"/>
                <w:color w:val="000000"/>
                <w:sz w:val="28"/>
                <w:szCs w:val="28"/>
                <w:b w:val="0"/>
                <w:bCs w:val="0"/>
              </w:rPr>
              <w:t xml:space="preserve">перевозки осуществляются за пределы территории Российской Федерации или на территорию Российской Федерации с пересечением Государственной границы Российской Федерации, в том числе транзитом через территорию Российской Федерации</w:t>
            </w:r>
          </w:p>
        </w:tc>
      </w:tr>
    </w:tbl>
    <w:p>
      <w:pPr/>
      <w:r>
        <w:rPr>
          <w:rFonts w:ascii="Times New Roman" w:hAnsi="Times New Roman" w:eastAsia="Times New Roman" w:cs="Times New Roman"/>
          <w:color w:val="000000"/>
          <w:sz w:val="28"/>
          <w:szCs w:val="28"/>
          <w:b w:val="1"/>
          <w:bCs w:val="1"/>
        </w:rPr>
        <w:t xml:space="preserve">Знание: «Знать виды перевозок пассажиров и багажа» (количество вопросов: 5)</w:t>
      </w:r>
    </w:p>
    <w:p>
      <w:pPr/>
      <w:r>
        <w:rPr>
          <w:rFonts w:ascii="Times New Roman" w:hAnsi="Times New Roman" w:eastAsia="Times New Roman" w:cs="Times New Roman"/>
          <w:color w:val="000000"/>
          <w:sz w:val="28"/>
          <w:szCs w:val="28"/>
          <w:b w:val="0"/>
          <w:bCs w:val="0"/>
        </w:rPr>
        <w:t xml:space="preserve">124) К видам перевозок пассажиров и багажа НЕ относятся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регулярные перевозки</w:t>
      </w:r>
    </w:p>
    <w:p>
      <w:pPr>
        <w:numPr>
          <w:ilvl w:val="0"/>
          <w:numId w:val="3"/>
        </w:numPr>
      </w:pPr>
      <w:r>
        <w:rPr>
          <w:rFonts w:ascii="Times New Roman" w:hAnsi="Times New Roman" w:eastAsia="Times New Roman" w:cs="Times New Roman"/>
          <w:color w:val="000000"/>
          <w:sz w:val="28"/>
          <w:szCs w:val="28"/>
          <w:b w:val="0"/>
          <w:bCs w:val="0"/>
        </w:rPr>
        <w:t xml:space="preserve">перевозки по заказам</w:t>
      </w:r>
    </w:p>
    <w:p>
      <w:pPr>
        <w:numPr>
          <w:ilvl w:val="0"/>
          <w:numId w:val="3"/>
        </w:numPr>
      </w:pPr>
      <w:r>
        <w:rPr>
          <w:rFonts w:ascii="Times New Roman" w:hAnsi="Times New Roman" w:eastAsia="Times New Roman" w:cs="Times New Roman"/>
          <w:color w:val="000000"/>
          <w:sz w:val="28"/>
          <w:szCs w:val="28"/>
          <w:b w:val="0"/>
          <w:bCs w:val="0"/>
        </w:rPr>
        <w:t xml:space="preserve">перевозки легковыми такси</w:t>
      </w:r>
    </w:p>
    <w:p>
      <w:pPr>
        <w:numPr>
          <w:ilvl w:val="0"/>
          <w:numId w:val="3"/>
        </w:numPr>
      </w:pPr>
      <w:r>
        <w:rPr>
          <w:rFonts w:ascii="Times New Roman" w:hAnsi="Times New Roman" w:eastAsia="Times New Roman" w:cs="Times New Roman"/>
          <w:color w:val="000000"/>
          <w:sz w:val="28"/>
          <w:szCs w:val="28"/>
          <w:b w:val="0"/>
          <w:bCs w:val="0"/>
        </w:rPr>
        <w:t xml:space="preserve">(+) нерегулярные перевозки</w:t>
      </w:r>
    </w:p>
    <w:p>
      <w:pPr>
        <w:numPr>
          <w:ilvl w:val="0"/>
          <w:numId w:val="3"/>
        </w:numPr>
      </w:pPr>
      <w:r>
        <w:rPr>
          <w:rFonts w:ascii="Times New Roman" w:hAnsi="Times New Roman" w:eastAsia="Times New Roman" w:cs="Times New Roman"/>
          <w:color w:val="000000"/>
          <w:sz w:val="28"/>
          <w:szCs w:val="28"/>
          <w:b w:val="0"/>
          <w:bCs w:val="0"/>
        </w:rPr>
        <w:t xml:space="preserve">(+) речные перевозки</w:t>
      </w:r>
    </w:p>
    <w:p>
      <w:pPr/>
      <w:r>
        <w:rPr>
          <w:rFonts w:ascii="Times New Roman" w:hAnsi="Times New Roman" w:eastAsia="Times New Roman" w:cs="Times New Roman"/>
          <w:color w:val="000000"/>
          <w:sz w:val="28"/>
          <w:szCs w:val="28"/>
          <w:b w:val="0"/>
          <w:bCs w:val="0"/>
        </w:rPr>
        <w:t xml:space="preserve">125) Укажите виды перевозок пассажиров и багажа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регулярные перевозки</w:t>
      </w:r>
    </w:p>
    <w:p>
      <w:pPr>
        <w:numPr>
          <w:ilvl w:val="0"/>
          <w:numId w:val="3"/>
        </w:numPr>
      </w:pPr>
      <w:r>
        <w:rPr>
          <w:rFonts w:ascii="Times New Roman" w:hAnsi="Times New Roman" w:eastAsia="Times New Roman" w:cs="Times New Roman"/>
          <w:color w:val="000000"/>
          <w:sz w:val="28"/>
          <w:szCs w:val="28"/>
          <w:b w:val="0"/>
          <w:bCs w:val="0"/>
        </w:rPr>
        <w:t xml:space="preserve">(+) перевозки по заказам</w:t>
      </w:r>
    </w:p>
    <w:p>
      <w:pPr>
        <w:numPr>
          <w:ilvl w:val="0"/>
          <w:numId w:val="3"/>
        </w:numPr>
      </w:pPr>
      <w:r>
        <w:rPr>
          <w:rFonts w:ascii="Times New Roman" w:hAnsi="Times New Roman" w:eastAsia="Times New Roman" w:cs="Times New Roman"/>
          <w:color w:val="000000"/>
          <w:sz w:val="28"/>
          <w:szCs w:val="28"/>
          <w:b w:val="0"/>
          <w:bCs w:val="0"/>
        </w:rPr>
        <w:t xml:space="preserve">(+) перевозки легковыми такси</w:t>
      </w:r>
    </w:p>
    <w:p>
      <w:pPr>
        <w:numPr>
          <w:ilvl w:val="0"/>
          <w:numId w:val="3"/>
        </w:numPr>
      </w:pPr>
      <w:r>
        <w:rPr>
          <w:rFonts w:ascii="Times New Roman" w:hAnsi="Times New Roman" w:eastAsia="Times New Roman" w:cs="Times New Roman"/>
          <w:color w:val="000000"/>
          <w:sz w:val="28"/>
          <w:szCs w:val="28"/>
          <w:b w:val="0"/>
          <w:bCs w:val="0"/>
        </w:rPr>
        <w:t xml:space="preserve">нерегулярные перевозки</w:t>
      </w:r>
    </w:p>
    <w:p>
      <w:pPr>
        <w:numPr>
          <w:ilvl w:val="0"/>
          <w:numId w:val="3"/>
        </w:numPr>
      </w:pPr>
      <w:r>
        <w:rPr>
          <w:rFonts w:ascii="Times New Roman" w:hAnsi="Times New Roman" w:eastAsia="Times New Roman" w:cs="Times New Roman"/>
          <w:color w:val="000000"/>
          <w:sz w:val="28"/>
          <w:szCs w:val="28"/>
          <w:b w:val="0"/>
          <w:bCs w:val="0"/>
        </w:rPr>
        <w:t xml:space="preserve">перевозки грузовым такси</w:t>
      </w:r>
    </w:p>
    <w:p>
      <w:pPr/>
      <w:r>
        <w:rPr>
          <w:rFonts w:ascii="Times New Roman" w:hAnsi="Times New Roman" w:eastAsia="Times New Roman" w:cs="Times New Roman"/>
          <w:color w:val="000000"/>
          <w:sz w:val="28"/>
          <w:szCs w:val="28"/>
          <w:b w:val="0"/>
          <w:bCs w:val="0"/>
        </w:rPr>
        <w:t xml:space="preserve">126) Что из перечисленного не относится видам перевозок пассажиров и багажа?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регулярные перевозки</w:t>
      </w:r>
    </w:p>
    <w:p>
      <w:pPr>
        <w:numPr>
          <w:ilvl w:val="0"/>
          <w:numId w:val="3"/>
        </w:numPr>
      </w:pPr>
      <w:r>
        <w:rPr>
          <w:rFonts w:ascii="Times New Roman" w:hAnsi="Times New Roman" w:eastAsia="Times New Roman" w:cs="Times New Roman"/>
          <w:color w:val="000000"/>
          <w:sz w:val="28"/>
          <w:szCs w:val="28"/>
          <w:b w:val="0"/>
          <w:bCs w:val="0"/>
        </w:rPr>
        <w:t xml:space="preserve">перевозки по заказам</w:t>
      </w:r>
    </w:p>
    <w:p>
      <w:pPr>
        <w:numPr>
          <w:ilvl w:val="0"/>
          <w:numId w:val="3"/>
        </w:numPr>
      </w:pPr>
      <w:r>
        <w:rPr>
          <w:rFonts w:ascii="Times New Roman" w:hAnsi="Times New Roman" w:eastAsia="Times New Roman" w:cs="Times New Roman"/>
          <w:color w:val="000000"/>
          <w:sz w:val="28"/>
          <w:szCs w:val="28"/>
          <w:b w:val="0"/>
          <w:bCs w:val="0"/>
        </w:rPr>
        <w:t xml:space="preserve">перевозки легковыми такси</w:t>
      </w:r>
    </w:p>
    <w:p>
      <w:pPr>
        <w:numPr>
          <w:ilvl w:val="0"/>
          <w:numId w:val="3"/>
        </w:numPr>
      </w:pPr>
      <w:r>
        <w:rPr>
          <w:rFonts w:ascii="Times New Roman" w:hAnsi="Times New Roman" w:eastAsia="Times New Roman" w:cs="Times New Roman"/>
          <w:color w:val="000000"/>
          <w:sz w:val="28"/>
          <w:szCs w:val="28"/>
          <w:b w:val="0"/>
          <w:bCs w:val="0"/>
        </w:rPr>
        <w:t xml:space="preserve">(+) нерегулярные перевозки</w:t>
      </w:r>
    </w:p>
    <w:p>
      <w:pPr>
        <w:numPr>
          <w:ilvl w:val="0"/>
          <w:numId w:val="3"/>
        </w:numPr>
      </w:pPr>
      <w:r>
        <w:rPr>
          <w:rFonts w:ascii="Times New Roman" w:hAnsi="Times New Roman" w:eastAsia="Times New Roman" w:cs="Times New Roman"/>
          <w:color w:val="000000"/>
          <w:sz w:val="28"/>
          <w:szCs w:val="28"/>
          <w:b w:val="0"/>
          <w:bCs w:val="0"/>
        </w:rPr>
        <w:t xml:space="preserve">(+) перевозки грузовым такси</w:t>
      </w:r>
    </w:p>
    <w:p>
      <w:pPr/>
      <w:r>
        <w:rPr>
          <w:rFonts w:ascii="Times New Roman" w:hAnsi="Times New Roman" w:eastAsia="Times New Roman" w:cs="Times New Roman"/>
          <w:color w:val="000000"/>
          <w:sz w:val="28"/>
          <w:szCs w:val="28"/>
          <w:b w:val="0"/>
          <w:bCs w:val="0"/>
        </w:rPr>
        <w:t xml:space="preserve">127) К видам  перевозок пассажиров и багажа относятся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регулярные перевозки</w:t>
      </w:r>
    </w:p>
    <w:p>
      <w:pPr>
        <w:numPr>
          <w:ilvl w:val="0"/>
          <w:numId w:val="3"/>
        </w:numPr>
      </w:pPr>
      <w:r>
        <w:rPr>
          <w:rFonts w:ascii="Times New Roman" w:hAnsi="Times New Roman" w:eastAsia="Times New Roman" w:cs="Times New Roman"/>
          <w:color w:val="000000"/>
          <w:sz w:val="28"/>
          <w:szCs w:val="28"/>
          <w:b w:val="0"/>
          <w:bCs w:val="0"/>
        </w:rPr>
        <w:t xml:space="preserve">(+) перевозки по заказам</w:t>
      </w:r>
    </w:p>
    <w:p>
      <w:pPr>
        <w:numPr>
          <w:ilvl w:val="0"/>
          <w:numId w:val="3"/>
        </w:numPr>
      </w:pPr>
      <w:r>
        <w:rPr>
          <w:rFonts w:ascii="Times New Roman" w:hAnsi="Times New Roman" w:eastAsia="Times New Roman" w:cs="Times New Roman"/>
          <w:color w:val="000000"/>
          <w:sz w:val="28"/>
          <w:szCs w:val="28"/>
          <w:b w:val="0"/>
          <w:bCs w:val="0"/>
        </w:rPr>
        <w:t xml:space="preserve">(+) перевозки легковыми такси</w:t>
      </w:r>
    </w:p>
    <w:p>
      <w:pPr>
        <w:numPr>
          <w:ilvl w:val="0"/>
          <w:numId w:val="3"/>
        </w:numPr>
      </w:pPr>
      <w:r>
        <w:rPr>
          <w:rFonts w:ascii="Times New Roman" w:hAnsi="Times New Roman" w:eastAsia="Times New Roman" w:cs="Times New Roman"/>
          <w:color w:val="000000"/>
          <w:sz w:val="28"/>
          <w:szCs w:val="28"/>
          <w:b w:val="0"/>
          <w:bCs w:val="0"/>
        </w:rPr>
        <w:t xml:space="preserve">нерегулярные перевозки</w:t>
      </w:r>
    </w:p>
    <w:p>
      <w:pPr>
        <w:numPr>
          <w:ilvl w:val="0"/>
          <w:numId w:val="3"/>
        </w:numPr>
      </w:pPr>
      <w:r>
        <w:rPr>
          <w:rFonts w:ascii="Times New Roman" w:hAnsi="Times New Roman" w:eastAsia="Times New Roman" w:cs="Times New Roman"/>
          <w:color w:val="000000"/>
          <w:sz w:val="28"/>
          <w:szCs w:val="28"/>
          <w:b w:val="0"/>
          <w:bCs w:val="0"/>
        </w:rPr>
        <w:t xml:space="preserve">перевозки грузовым такси</w:t>
      </w:r>
    </w:p>
    <w:p>
      <w:pPr/>
      <w:r>
        <w:rPr>
          <w:rFonts w:ascii="Times New Roman" w:hAnsi="Times New Roman" w:eastAsia="Times New Roman" w:cs="Times New Roman"/>
          <w:color w:val="000000"/>
          <w:sz w:val="28"/>
          <w:szCs w:val="28"/>
          <w:b w:val="0"/>
          <w:bCs w:val="0"/>
        </w:rPr>
        <w:t xml:space="preserve">128) К видам перевозок пассажиров и багажа не относятся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регулярные перевозки</w:t>
      </w:r>
    </w:p>
    <w:p>
      <w:pPr>
        <w:numPr>
          <w:ilvl w:val="0"/>
          <w:numId w:val="3"/>
        </w:numPr>
      </w:pPr>
      <w:r>
        <w:rPr>
          <w:rFonts w:ascii="Times New Roman" w:hAnsi="Times New Roman" w:eastAsia="Times New Roman" w:cs="Times New Roman"/>
          <w:color w:val="000000"/>
          <w:sz w:val="28"/>
          <w:szCs w:val="28"/>
          <w:b w:val="0"/>
          <w:bCs w:val="0"/>
        </w:rPr>
        <w:t xml:space="preserve">перевозки по заказам</w:t>
      </w:r>
    </w:p>
    <w:p>
      <w:pPr>
        <w:numPr>
          <w:ilvl w:val="0"/>
          <w:numId w:val="3"/>
        </w:numPr>
      </w:pPr>
      <w:r>
        <w:rPr>
          <w:rFonts w:ascii="Times New Roman" w:hAnsi="Times New Roman" w:eastAsia="Times New Roman" w:cs="Times New Roman"/>
          <w:color w:val="000000"/>
          <w:sz w:val="28"/>
          <w:szCs w:val="28"/>
          <w:b w:val="0"/>
          <w:bCs w:val="0"/>
        </w:rPr>
        <w:t xml:space="preserve">перевозки легковыми такси</w:t>
      </w:r>
    </w:p>
    <w:p>
      <w:pPr>
        <w:numPr>
          <w:ilvl w:val="0"/>
          <w:numId w:val="3"/>
        </w:numPr>
      </w:pPr>
      <w:r>
        <w:rPr>
          <w:rFonts w:ascii="Times New Roman" w:hAnsi="Times New Roman" w:eastAsia="Times New Roman" w:cs="Times New Roman"/>
          <w:color w:val="000000"/>
          <w:sz w:val="28"/>
          <w:szCs w:val="28"/>
          <w:b w:val="0"/>
          <w:bCs w:val="0"/>
        </w:rPr>
        <w:t xml:space="preserve">(+) нерегулярные перевозки</w:t>
      </w:r>
    </w:p>
    <w:p>
      <w:pPr>
        <w:numPr>
          <w:ilvl w:val="0"/>
          <w:numId w:val="3"/>
        </w:numPr>
      </w:pPr>
      <w:r>
        <w:rPr>
          <w:rFonts w:ascii="Times New Roman" w:hAnsi="Times New Roman" w:eastAsia="Times New Roman" w:cs="Times New Roman"/>
          <w:color w:val="000000"/>
          <w:sz w:val="28"/>
          <w:szCs w:val="28"/>
          <w:b w:val="0"/>
          <w:bCs w:val="0"/>
        </w:rPr>
        <w:t xml:space="preserve">(+) перевозки грузовым такси</w:t>
      </w:r>
    </w:p>
    <w:p>
      <w:pPr/>
      <w:r>
        <w:rPr>
          <w:rFonts w:ascii="Times New Roman" w:hAnsi="Times New Roman" w:eastAsia="Times New Roman" w:cs="Times New Roman"/>
          <w:color w:val="000000"/>
          <w:sz w:val="28"/>
          <w:szCs w:val="28"/>
          <w:b w:val="1"/>
          <w:bCs w:val="1"/>
        </w:rPr>
        <w:t xml:space="preserve">Знание: «Знать виды регулярных перевозок пассажиров и багажа» (количество вопросов: 5)</w:t>
      </w:r>
    </w:p>
    <w:p>
      <w:pPr/>
      <w:r>
        <w:rPr>
          <w:rFonts w:ascii="Times New Roman" w:hAnsi="Times New Roman" w:eastAsia="Times New Roman" w:cs="Times New Roman"/>
          <w:color w:val="000000"/>
          <w:sz w:val="28"/>
          <w:szCs w:val="28"/>
          <w:b w:val="0"/>
          <w:bCs w:val="0"/>
        </w:rPr>
        <w:t xml:space="preserve">129) В соответствии с чем осуществляются перевозки с посадкой и высадкой пассажиров только в установленных остановочных пунктах по маршруту регулярных перевозок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соответствии с расписаниями, установленными для каждого остановочного пункта</w:t>
      </w:r>
    </w:p>
    <w:p>
      <w:pPr>
        <w:numPr>
          <w:ilvl w:val="0"/>
          <w:numId w:val="3"/>
        </w:numPr>
      </w:pPr>
      <w:r>
        <w:rPr>
          <w:rFonts w:ascii="Times New Roman" w:hAnsi="Times New Roman" w:eastAsia="Times New Roman" w:cs="Times New Roman"/>
          <w:color w:val="000000"/>
          <w:sz w:val="28"/>
          <w:szCs w:val="28"/>
          <w:b w:val="0"/>
          <w:bCs w:val="0"/>
        </w:rPr>
        <w:t xml:space="preserve">в соответствии с путевым листом, установленными для каждого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в соответствии с маршрутом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в соответствии документа планирования регулярных перевозок</w:t>
      </w:r>
    </w:p>
    <w:p>
      <w:pPr/>
      <w:r>
        <w:rPr>
          <w:rFonts w:ascii="Times New Roman" w:hAnsi="Times New Roman" w:eastAsia="Times New Roman" w:cs="Times New Roman"/>
          <w:color w:val="000000"/>
          <w:sz w:val="28"/>
          <w:szCs w:val="28"/>
          <w:b w:val="0"/>
          <w:bCs w:val="0"/>
        </w:rPr>
        <w:t xml:space="preserve">130) Установите соответствие между видами регулярных перевозок и остановками транспортных средств для посадки и высадки пассажиров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перевозки с посадкой и высадкой пассажиров только в установленных остановочных пунктах по маршруту регулярных перевозок</w:t>
            </w:r>
          </w:p>
        </w:tc>
        <w:tc>
          <w:tcPr>
            <w:tcW w:w="6000" w:type="dxa"/>
          </w:tcPr>
          <w:p>
            <w:pPr/>
            <w:r>
              <w:rPr>
                <w:rFonts w:ascii="Times New Roman" w:hAnsi="Times New Roman" w:eastAsia="Times New Roman" w:cs="Times New Roman"/>
                <w:color w:val="000000"/>
                <w:sz w:val="28"/>
                <w:szCs w:val="28"/>
                <w:b w:val="0"/>
                <w:bCs w:val="0"/>
              </w:rPr>
              <w:t xml:space="preserve">Остановки транспортных средств для посадки и высадки пассажиров обязательны в каждом остановочном пункте по маршруту регулярных перевозок, за исключением случаев, если согласно расписанию, посадка и высадка пассажиров в остановочном пункте осуществляются по требованию пассажиров</w:t>
            </w:r>
          </w:p>
        </w:tc>
      </w:tr>
      <w:tr>
        <w:trPr/>
        <w:tc>
          <w:tcPr>
            <w:tcW w:w="6000" w:type="dxa"/>
          </w:tcPr>
          <w:p>
            <w:pPr/>
            <w:r>
              <w:rPr>
                <w:rFonts w:ascii="Times New Roman" w:hAnsi="Times New Roman" w:eastAsia="Times New Roman" w:cs="Times New Roman"/>
                <w:color w:val="000000"/>
                <w:sz w:val="28"/>
                <w:szCs w:val="28"/>
                <w:b w:val="0"/>
                <w:bCs w:val="0"/>
              </w:rPr>
              <w:t xml:space="preserve">перевозки с посадкой и высадкой пассажиров в любом не запрещенном правилами дорожного движения месте по маршруту регулярных перевозок.</w:t>
            </w:r>
          </w:p>
        </w:tc>
        <w:tc>
          <w:tcPr>
            <w:tcW w:w="6000" w:type="dxa"/>
          </w:tcPr>
          <w:p>
            <w:pPr/>
            <w:r>
              <w:rPr>
                <w:rFonts w:ascii="Times New Roman" w:hAnsi="Times New Roman" w:eastAsia="Times New Roman" w:cs="Times New Roman"/>
                <w:color w:val="000000"/>
                <w:sz w:val="28"/>
                <w:szCs w:val="28"/>
                <w:b w:val="0"/>
                <w:bCs w:val="0"/>
              </w:rPr>
              <w:t xml:space="preserve">Остановки транспортных средств для посадки и высадки пассажиров осуществляются в начальном и конечном остановочных пунктах по маршруту регулярных перевозок, а также по требованию пассажиров</w:t>
            </w:r>
          </w:p>
        </w:tc>
      </w:tr>
    </w:tbl>
    <w:p>
      <w:pPr/>
      <w:r>
        <w:rPr>
          <w:rFonts w:ascii="Times New Roman" w:hAnsi="Times New Roman" w:eastAsia="Times New Roman" w:cs="Times New Roman"/>
          <w:color w:val="000000"/>
          <w:sz w:val="28"/>
          <w:szCs w:val="28"/>
          <w:b w:val="0"/>
          <w:bCs w:val="0"/>
        </w:rPr>
        <w:t xml:space="preserve">131) Выберите виды регулярных перевозок пассажиров и багажа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перевозки с посадкой и высадкой пассажиров только в установленных остановочных пунктах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перевозки с посадкой и высадкой пассажиров в любом не запрещенном правилами дорожного движения месте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перевозки с посадкой  пассажиров только в установленных остановочных пунктах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перевозки с посадкой и высадкой пассажиров в любом месте по маршруту регулярных перевозок</w:t>
      </w:r>
    </w:p>
    <w:p>
      <w:pPr/>
      <w:r>
        <w:rPr>
          <w:rFonts w:ascii="Times New Roman" w:hAnsi="Times New Roman" w:eastAsia="Times New Roman" w:cs="Times New Roman"/>
          <w:color w:val="000000"/>
          <w:sz w:val="28"/>
          <w:szCs w:val="28"/>
          <w:b w:val="0"/>
          <w:bCs w:val="0"/>
        </w:rPr>
        <w:t xml:space="preserve">132) К видам регулярных перевозок пассажиров и багажа относятся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перевозки с посадкой и высадкой пассажиров только в установленных остановочных пунктах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перевозки с посадкой и высадкой пассажиров в любом не запрещенном правилами дорожного движения месте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перевозки с посадкой  пассажиров только в установленных остановочных пунктах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перевозки с посадкой и высадкой пассажиров в любом месте по маршруту регулярных перевозок</w:t>
      </w:r>
    </w:p>
    <w:p>
      <w:pPr/>
      <w:r>
        <w:rPr>
          <w:rFonts w:ascii="Times New Roman" w:hAnsi="Times New Roman" w:eastAsia="Times New Roman" w:cs="Times New Roman"/>
          <w:color w:val="000000"/>
          <w:sz w:val="28"/>
          <w:szCs w:val="28"/>
          <w:b w:val="0"/>
          <w:bCs w:val="0"/>
        </w:rPr>
        <w:t xml:space="preserve">133) К видам регулярных перевозок пассажиров и багажа НЕ относятся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перевозки с посадкой и высадкой пассажиров только в установленных остановочных пунктах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перевозки с посадкой и высадкой пассажиров в любом не запрещенном правилами дорожного движения месте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перевозки с посадкой  пассажиров только в установленных остановочных пунктах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перевозки с посадкой и высадкой пассажиров в любом месте по маршруту регулярных перевозок</w:t>
      </w:r>
    </w:p>
    <w:p>
      <w:pPr/>
      <w:r>
        <w:rPr>
          <w:rFonts w:ascii="Times New Roman" w:hAnsi="Times New Roman" w:eastAsia="Times New Roman" w:cs="Times New Roman"/>
          <w:color w:val="000000"/>
          <w:sz w:val="28"/>
          <w:szCs w:val="28"/>
          <w:b w:val="1"/>
          <w:bCs w:val="1"/>
        </w:rPr>
        <w:t xml:space="preserve">Знание: «Знать порядок заключения договора перевозки пассажира» (количество вопросов: 5)</w:t>
      </w:r>
    </w:p>
    <w:p>
      <w:pPr/>
      <w:r>
        <w:rPr>
          <w:rFonts w:ascii="Times New Roman" w:hAnsi="Times New Roman" w:eastAsia="Times New Roman" w:cs="Times New Roman"/>
          <w:color w:val="000000"/>
          <w:sz w:val="28"/>
          <w:szCs w:val="28"/>
          <w:b w:val="0"/>
          <w:bCs w:val="0"/>
        </w:rPr>
        <w:t xml:space="preserve">134) Укажите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Допускается использование билетов, багажной квитанции и квитанции на провоз ручной клади с указанием части или всех реквизитов в электронном виде в сети «Интернет»</w:t>
      </w:r>
    </w:p>
    <w:p>
      <w:pPr>
        <w:numPr>
          <w:ilvl w:val="0"/>
          <w:numId w:val="3"/>
        </w:numPr>
      </w:pPr>
      <w:r>
        <w:rPr>
          <w:rFonts w:ascii="Times New Roman" w:hAnsi="Times New Roman" w:eastAsia="Times New Roman" w:cs="Times New Roman"/>
          <w:color w:val="000000"/>
          <w:sz w:val="28"/>
          <w:szCs w:val="28"/>
          <w:b w:val="0"/>
          <w:bCs w:val="0"/>
        </w:rPr>
        <w:t xml:space="preserve">(+) Заключение договора перевозки пассажира удостоверяется билетом, сдача пассажиром багажа - багажной квитанцией, провоз пассажиром ручной клади за плату - квитанцией на провоз ручной клади</w:t>
      </w:r>
    </w:p>
    <w:p>
      <w:pPr>
        <w:numPr>
          <w:ilvl w:val="0"/>
          <w:numId w:val="3"/>
        </w:numPr>
      </w:pPr>
      <w:r>
        <w:rPr>
          <w:rFonts w:ascii="Times New Roman" w:hAnsi="Times New Roman" w:eastAsia="Times New Roman" w:cs="Times New Roman"/>
          <w:color w:val="000000"/>
          <w:sz w:val="28"/>
          <w:szCs w:val="28"/>
          <w:b w:val="0"/>
          <w:bCs w:val="0"/>
        </w:rPr>
        <w:t xml:space="preserve">(+) Обязательные реквизиты билета, багажной квитанции, квитанции на провоз ручной клади устанавливаются правилами перевозок пассажиров</w:t>
      </w:r>
    </w:p>
    <w:p>
      <w:pPr>
        <w:numPr>
          <w:ilvl w:val="0"/>
          <w:numId w:val="3"/>
        </w:numPr>
      </w:pPr>
      <w:r>
        <w:rPr>
          <w:rFonts w:ascii="Times New Roman" w:hAnsi="Times New Roman" w:eastAsia="Times New Roman" w:cs="Times New Roman"/>
          <w:color w:val="000000"/>
          <w:sz w:val="28"/>
          <w:szCs w:val="28"/>
          <w:b w:val="0"/>
          <w:bCs w:val="0"/>
        </w:rPr>
        <w:t xml:space="preserve">Кассовый чек с указанными на нем реквизитами билета, багажной квитанции, квитанции на провоз ручной клади приравнивается соответственно к билету, справки перевоза багажа</w:t>
      </w:r>
    </w:p>
    <w:p>
      <w:pPr>
        <w:numPr>
          <w:ilvl w:val="0"/>
          <w:numId w:val="3"/>
        </w:numPr>
      </w:pPr>
      <w:r>
        <w:rPr>
          <w:rFonts w:ascii="Times New Roman" w:hAnsi="Times New Roman" w:eastAsia="Times New Roman" w:cs="Times New Roman"/>
          <w:color w:val="000000"/>
          <w:sz w:val="28"/>
          <w:szCs w:val="28"/>
          <w:b w:val="0"/>
          <w:bCs w:val="0"/>
        </w:rPr>
        <w:t xml:space="preserve">Обязательные реквизиты билета, багажной квитанции, квитанции на провоз ручной клади устанавливаются схемой организации пассажирских перевозок</w:t>
      </w:r>
    </w:p>
    <w:p>
      <w:pPr>
        <w:numPr>
          <w:ilvl w:val="0"/>
          <w:numId w:val="3"/>
        </w:numPr>
      </w:pPr>
      <w:r>
        <w:rPr>
          <w:rFonts w:ascii="Times New Roman" w:hAnsi="Times New Roman" w:eastAsia="Times New Roman" w:cs="Times New Roman"/>
          <w:color w:val="000000"/>
          <w:sz w:val="28"/>
          <w:szCs w:val="28"/>
          <w:b w:val="0"/>
          <w:bCs w:val="0"/>
        </w:rPr>
        <w:t xml:space="preserve">(+) Кассовый чек с указанными на нем реквизитами билета, багажной квитанции, квитанции на провоз ручной клади приравнивается соответственно к билету, багажной квитанции, квитанции на провоз ручной клади</w:t>
      </w:r>
    </w:p>
    <w:p>
      <w:pPr>
        <w:numPr>
          <w:ilvl w:val="0"/>
          <w:numId w:val="3"/>
        </w:numPr>
      </w:pPr>
      <w:r>
        <w:rPr>
          <w:rFonts w:ascii="Times New Roman" w:hAnsi="Times New Roman" w:eastAsia="Times New Roman" w:cs="Times New Roman"/>
          <w:color w:val="000000"/>
          <w:sz w:val="28"/>
          <w:szCs w:val="28"/>
          <w:b w:val="0"/>
          <w:bCs w:val="0"/>
        </w:rPr>
        <w:t xml:space="preserve">(+) Допускается использование билетов, багажной квитанции и квитанции на провоз ручной клади с указанием части или всех реквизитов в электронном виде, если иное не установлено законодательством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Заключение договора регулярной маятниковой перевозки пассажира удостоверяется билетом, сдача пассажиром багажа - багажной квитанцией, провоз пассажиром ручной клади за плату - квитанцией на провоз ручной клади</w:t>
      </w:r>
    </w:p>
    <w:p>
      <w:pPr/>
      <w:r>
        <w:rPr>
          <w:rFonts w:ascii="Times New Roman" w:hAnsi="Times New Roman" w:eastAsia="Times New Roman" w:cs="Times New Roman"/>
          <w:color w:val="000000"/>
          <w:sz w:val="28"/>
          <w:szCs w:val="28"/>
          <w:b w:val="0"/>
          <w:bCs w:val="0"/>
        </w:rPr>
        <w:t xml:space="preserve">135) Укажите НЕверные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Допускается использование билетов, багажной квитанции и квитанции на провоз ручной клади с указанием части или всех реквизитов в электронном виде в сети «Интернет»</w:t>
      </w:r>
    </w:p>
    <w:p>
      <w:pPr>
        <w:numPr>
          <w:ilvl w:val="0"/>
          <w:numId w:val="3"/>
        </w:numPr>
      </w:pPr>
      <w:r>
        <w:rPr>
          <w:rFonts w:ascii="Times New Roman" w:hAnsi="Times New Roman" w:eastAsia="Times New Roman" w:cs="Times New Roman"/>
          <w:color w:val="000000"/>
          <w:sz w:val="28"/>
          <w:szCs w:val="28"/>
          <w:b w:val="0"/>
          <w:bCs w:val="0"/>
        </w:rPr>
        <w:t xml:space="preserve">Заключение договора перевозки пассажира удостоверяется билетом, сдача пассажиром багажа - багажной квитанцией, провоз пассажиром ручной клади за плату - квитанцией на провоз ручной клади</w:t>
      </w:r>
    </w:p>
    <w:p>
      <w:pPr>
        <w:numPr>
          <w:ilvl w:val="0"/>
          <w:numId w:val="3"/>
        </w:numPr>
      </w:pPr>
      <w:r>
        <w:rPr>
          <w:rFonts w:ascii="Times New Roman" w:hAnsi="Times New Roman" w:eastAsia="Times New Roman" w:cs="Times New Roman"/>
          <w:color w:val="000000"/>
          <w:sz w:val="28"/>
          <w:szCs w:val="28"/>
          <w:b w:val="0"/>
          <w:bCs w:val="0"/>
        </w:rPr>
        <w:t xml:space="preserve">Обязательные реквизиты билета, багажной квитанции, квитанции на провоз ручной клади устанавливаются правилами перевозок пассажиров</w:t>
      </w:r>
    </w:p>
    <w:p>
      <w:pPr>
        <w:numPr>
          <w:ilvl w:val="0"/>
          <w:numId w:val="3"/>
        </w:numPr>
      </w:pPr>
      <w:r>
        <w:rPr>
          <w:rFonts w:ascii="Times New Roman" w:hAnsi="Times New Roman" w:eastAsia="Times New Roman" w:cs="Times New Roman"/>
          <w:color w:val="000000"/>
          <w:sz w:val="28"/>
          <w:szCs w:val="28"/>
          <w:b w:val="0"/>
          <w:bCs w:val="0"/>
        </w:rPr>
        <w:t xml:space="preserve">(+) Кассовый чек с указанными на нем реквизитами билета, багажной квитанции, квитанции на провоз ручной клади приравнивается соответственно к билету, справки перевоза багажа</w:t>
      </w:r>
    </w:p>
    <w:p>
      <w:pPr>
        <w:numPr>
          <w:ilvl w:val="0"/>
          <w:numId w:val="3"/>
        </w:numPr>
      </w:pPr>
      <w:r>
        <w:rPr>
          <w:rFonts w:ascii="Times New Roman" w:hAnsi="Times New Roman" w:eastAsia="Times New Roman" w:cs="Times New Roman"/>
          <w:color w:val="000000"/>
          <w:sz w:val="28"/>
          <w:szCs w:val="28"/>
          <w:b w:val="0"/>
          <w:bCs w:val="0"/>
        </w:rPr>
        <w:t xml:space="preserve">(+) Обязательные реквизиты билета, багажной квитанции, квитанции на провоз ручной клади устанавливаются схемой организации пассажирских перевозок</w:t>
      </w:r>
    </w:p>
    <w:p>
      <w:pPr>
        <w:numPr>
          <w:ilvl w:val="0"/>
          <w:numId w:val="3"/>
        </w:numPr>
      </w:pPr>
      <w:r>
        <w:rPr>
          <w:rFonts w:ascii="Times New Roman" w:hAnsi="Times New Roman" w:eastAsia="Times New Roman" w:cs="Times New Roman"/>
          <w:color w:val="000000"/>
          <w:sz w:val="28"/>
          <w:szCs w:val="28"/>
          <w:b w:val="0"/>
          <w:bCs w:val="0"/>
        </w:rPr>
        <w:t xml:space="preserve">Кассовый чек с указанными на нем реквизитами билета, багажной квитанции, квитанции на провоз ручной клади приравнивается соответственно к билету, багажной квитанции, квитанции на провоз ручной клади</w:t>
      </w:r>
    </w:p>
    <w:p>
      <w:pPr>
        <w:numPr>
          <w:ilvl w:val="0"/>
          <w:numId w:val="3"/>
        </w:numPr>
      </w:pPr>
      <w:r>
        <w:rPr>
          <w:rFonts w:ascii="Times New Roman" w:hAnsi="Times New Roman" w:eastAsia="Times New Roman" w:cs="Times New Roman"/>
          <w:color w:val="000000"/>
          <w:sz w:val="28"/>
          <w:szCs w:val="28"/>
          <w:b w:val="0"/>
          <w:bCs w:val="0"/>
        </w:rPr>
        <w:t xml:space="preserve">Допускается использование билетов, багажной квитанции и квитанции на провоз ручной клади с указанием части или всех реквизитов в электронном виде, если иное не установлено законодательством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Заключение договора регулярной маятниковой перевозки пассажира удостоверяется билетом, сдача пассажиром багажа - багажной квитанцией, провоз пассажиром ручной клади за плату - квитанцией на провоз ручной клади</w:t>
      </w:r>
    </w:p>
    <w:p>
      <w:pPr/>
      <w:r>
        <w:rPr>
          <w:rFonts w:ascii="Times New Roman" w:hAnsi="Times New Roman" w:eastAsia="Times New Roman" w:cs="Times New Roman"/>
          <w:color w:val="000000"/>
          <w:sz w:val="28"/>
          <w:szCs w:val="28"/>
          <w:b w:val="0"/>
          <w:bCs w:val="0"/>
        </w:rPr>
        <w:t xml:space="preserve">136) Выберете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течение всей поездки по требованию работника перевозчика, уполномоченного на осуществление проверки подтверждения оплаты проезда, перевозки багажа, провоза ручной клади (далее - представитель перевозчика), и (или) должностного лица органа исполнительной власти субъекта Российской Федерации, должностного лица органа местного самоуправления либо должностного лица подведомственного такому органу государственного или муниципального учреждения, уполномоченного на осуществление проверки подтверждения оплаты проезда, перевозки багажа, провоза ручной клади по маршрутам регулярных перевозок в городском, пригородном и междугородном сообщении, установленным в границах соответствующего субъекта Российской Федерации (далее - должностное лицо, уполномоченное на осуществление проверки подтверждения оплаты), пассажир обязан подтвердить факт оплаты своего проезда, перевозки детей, следующих вместе с ним, в случаях, если его проезд или перевозка детей подлежит оплате, в том числе с предоставлением преимуществ по провозной плате, перевозки багажа, провоза ручной клади</w:t>
      </w:r>
    </w:p>
    <w:p>
      <w:pPr>
        <w:numPr>
          <w:ilvl w:val="0"/>
          <w:numId w:val="3"/>
        </w:numPr>
      </w:pPr>
      <w:r>
        <w:rPr>
          <w:rFonts w:ascii="Times New Roman" w:hAnsi="Times New Roman" w:eastAsia="Times New Roman" w:cs="Times New Roman"/>
          <w:color w:val="000000"/>
          <w:sz w:val="28"/>
          <w:szCs w:val="28"/>
          <w:b w:val="0"/>
          <w:bCs w:val="0"/>
        </w:rPr>
        <w:t xml:space="preserve">В течение всей поездки по требованию работника перевозчика, уполномоченного на осуществление проверки подтверждения оплаты проезда, перевозки багажа, провоза ручной клади (далее - представитель перевозчика), и (или) должностного лица органа исполнительной власти субъекта Российской Федерации, должностного лица органа местного самоуправления либо должностного лица подведомственного такому органу государственного или муниципального учреждения, уполномоченного на осуществление проверки подтверждения оплаты проезда, перевозки багажа, провоза ручной клади по маршрутам регулярных перевозок в городском, пригородном и междугородном сообщении, установленным в границах соответствующего субъекта Российской Федерации (далее - должностное лицо, уполномоченное на осуществление проверки подтверждения оплаты), пассажир должен приобрести билет перевозки грузового набора</w:t>
      </w:r>
    </w:p>
    <w:p>
      <w:pPr/>
      <w:r>
        <w:rPr>
          <w:rFonts w:ascii="Times New Roman" w:hAnsi="Times New Roman" w:eastAsia="Times New Roman" w:cs="Times New Roman"/>
          <w:color w:val="000000"/>
          <w:sz w:val="28"/>
          <w:szCs w:val="28"/>
          <w:b w:val="0"/>
          <w:bCs w:val="0"/>
        </w:rPr>
        <w:t xml:space="preserve">137) Выберете НЕверное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 течение всей поездки по требованию работника перевозчика, уполномоченного на осуществление проверки подтверждения оплаты проезда, перевозки багажа, провоза ручной клади (далее - представитель перевозчика), и (или) должностного лица органа исполнительной власти субъекта Российской Федерации, должностного лица органа местного самоуправления либо должностного лица подведомственного такому органу государственного или муниципального учреждения, уполномоченного на осуществление проверки подтверждения оплаты проезда, перевозки багажа, провоза ручной клади по маршрутам регулярных перевозок в городском, пригородном и междугородном сообщении, установленным в границах соответствующего субъекта Российской Федерации (далее - должностное лицо, уполномоченное на осуществление проверки подтверждения оплаты), пассажир обязан подтвердить факт оплаты своего проезда, перевозки детей, следующих вместе с ним, в случаях, если его проезд или перевозка детей подлежит оплате, в том числе с предоставлением преимуществ по провозной плате, перевозки багажа, провоза ручной клади</w:t>
      </w:r>
    </w:p>
    <w:p>
      <w:pPr>
        <w:numPr>
          <w:ilvl w:val="0"/>
          <w:numId w:val="3"/>
        </w:numPr>
      </w:pPr>
      <w:r>
        <w:rPr>
          <w:rFonts w:ascii="Times New Roman" w:hAnsi="Times New Roman" w:eastAsia="Times New Roman" w:cs="Times New Roman"/>
          <w:color w:val="000000"/>
          <w:sz w:val="28"/>
          <w:szCs w:val="28"/>
          <w:b w:val="0"/>
          <w:bCs w:val="0"/>
        </w:rPr>
        <w:t xml:space="preserve">(+) В течение всей поездки по требованию работника перевозчика, уполномоченного на осуществление проверки подтверждения оплаты проезда, перевозки багажа, провоза ручной клади (далее - представитель перевозчика), и (или) должностного лица органа исполнительной власти субъекта Российской Федерации, должностного лица органа местного самоуправления либо должностного лица подведомственного такому органу государственного или муниципального учреждения, уполномоченного на осуществление проверки подтверждения оплаты проезда, перевозки багажа, провоза ручной клади по маршрутам регулярных перевозок в городском, пригородном и междугородном сообщении, установленным в границах соответствующего субъекта Российской Федерации (далее - должностное лицо, уполномоченное на осуществление проверки подтверждения оплаты), пассажир должен приобрести билет перевозки грузового набора</w:t>
      </w:r>
    </w:p>
    <w:p>
      <w:pPr/>
      <w:r>
        <w:rPr>
          <w:rFonts w:ascii="Times New Roman" w:hAnsi="Times New Roman" w:eastAsia="Times New Roman" w:cs="Times New Roman"/>
          <w:color w:val="000000"/>
          <w:sz w:val="28"/>
          <w:szCs w:val="28"/>
          <w:b w:val="0"/>
          <w:bCs w:val="0"/>
        </w:rPr>
        <w:t xml:space="preserve">138) В случае невозможности осуществить перевозку пассажира и багажа предоставленным транспортным средством в связи с его неисправностью, аварией, другими аналогичными причинами пассажир имеет право воспользоваться выданными билетом, багажной квитанцией, квитанцией на провоз ручной клади в другом транспортном средстве, предоставление которого обязан обеспечить...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исполнитель</w:t>
      </w:r>
    </w:p>
    <w:p>
      <w:pPr>
        <w:numPr>
          <w:ilvl w:val="0"/>
          <w:numId w:val="3"/>
        </w:numPr>
      </w:pPr>
      <w:r>
        <w:rPr>
          <w:rFonts w:ascii="Times New Roman" w:hAnsi="Times New Roman" w:eastAsia="Times New Roman" w:cs="Times New Roman"/>
          <w:color w:val="000000"/>
          <w:sz w:val="28"/>
          <w:szCs w:val="28"/>
          <w:b w:val="0"/>
          <w:bCs w:val="0"/>
        </w:rPr>
        <w:t xml:space="preserve">подрядчик</w:t>
      </w:r>
    </w:p>
    <w:p>
      <w:pPr>
        <w:numPr>
          <w:ilvl w:val="0"/>
          <w:numId w:val="3"/>
        </w:numPr>
      </w:pPr>
      <w:r>
        <w:rPr>
          <w:rFonts w:ascii="Times New Roman" w:hAnsi="Times New Roman" w:eastAsia="Times New Roman" w:cs="Times New Roman"/>
          <w:color w:val="000000"/>
          <w:sz w:val="28"/>
          <w:szCs w:val="28"/>
          <w:b w:val="0"/>
          <w:bCs w:val="0"/>
        </w:rPr>
        <w:t xml:space="preserve">(+) перевозчик</w:t>
      </w:r>
    </w:p>
    <w:p>
      <w:pPr>
        <w:numPr>
          <w:ilvl w:val="0"/>
          <w:numId w:val="3"/>
        </w:numPr>
      </w:pPr>
      <w:r>
        <w:rPr>
          <w:rFonts w:ascii="Times New Roman" w:hAnsi="Times New Roman" w:eastAsia="Times New Roman" w:cs="Times New Roman"/>
          <w:color w:val="000000"/>
          <w:sz w:val="28"/>
          <w:szCs w:val="28"/>
          <w:b w:val="0"/>
          <w:bCs w:val="0"/>
        </w:rPr>
        <w:t xml:space="preserve">пассажир</w:t>
      </w:r>
    </w:p>
    <w:p>
      <w:pPr/>
      <w:r>
        <w:rPr>
          <w:rFonts w:ascii="Times New Roman" w:hAnsi="Times New Roman" w:eastAsia="Times New Roman" w:cs="Times New Roman"/>
          <w:color w:val="000000"/>
          <w:sz w:val="28"/>
          <w:szCs w:val="28"/>
          <w:b w:val="1"/>
          <w:bCs w:val="1"/>
        </w:rPr>
        <w:t xml:space="preserve">Знание: «Знать порядок проверки подтверждения оплаты проезда, перевозки багажа, провоза ручной клади» (количество вопросов: 7)</w:t>
      </w:r>
    </w:p>
    <w:p>
      <w:pPr/>
      <w:r>
        <w:rPr>
          <w:rFonts w:ascii="Times New Roman" w:hAnsi="Times New Roman" w:eastAsia="Times New Roman" w:cs="Times New Roman"/>
          <w:color w:val="000000"/>
          <w:sz w:val="28"/>
          <w:szCs w:val="28"/>
          <w:b w:val="0"/>
          <w:bCs w:val="0"/>
        </w:rPr>
        <w:t xml:space="preserve">139) Заполните пробел «Пассажиру, отказавшемуся от оплаты перевозки детей, следующих вместе с ним, и (или) от оплаты перевозки багажа и (или) провоза ручной клади и покинувшему транспортное средство с детьми, следующими вместе с ним, при предъявлении им перевозчику билета и акта о непроследованном расстоянии, оформленного представителем перевозчика и (или) должностным лицом, уполномоченным на осуществление проверки подтверждения оплаты, в порядке, установленном правилами перевозок пассажиров, не позднее чем по истечении ...  со дня предъявления перевозчику указанных билета и акта возвращается стоимость проезда пропорционально непроследованному расстоянию в пунктах продажи билетов, указанных перевозчиком»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десяти дней</w:t>
      </w:r>
    </w:p>
    <w:p>
      <w:pPr>
        <w:numPr>
          <w:ilvl w:val="0"/>
          <w:numId w:val="3"/>
        </w:numPr>
      </w:pPr>
      <w:r>
        <w:rPr>
          <w:rFonts w:ascii="Times New Roman" w:hAnsi="Times New Roman" w:eastAsia="Times New Roman" w:cs="Times New Roman"/>
          <w:color w:val="000000"/>
          <w:sz w:val="28"/>
          <w:szCs w:val="28"/>
          <w:b w:val="0"/>
          <w:bCs w:val="0"/>
        </w:rPr>
        <w:t xml:space="preserve">тридцати дней</w:t>
      </w:r>
    </w:p>
    <w:p>
      <w:pPr>
        <w:numPr>
          <w:ilvl w:val="0"/>
          <w:numId w:val="3"/>
        </w:numPr>
      </w:pPr>
      <w:r>
        <w:rPr>
          <w:rFonts w:ascii="Times New Roman" w:hAnsi="Times New Roman" w:eastAsia="Times New Roman" w:cs="Times New Roman"/>
          <w:color w:val="000000"/>
          <w:sz w:val="28"/>
          <w:szCs w:val="28"/>
          <w:b w:val="0"/>
          <w:bCs w:val="0"/>
        </w:rPr>
        <w:t xml:space="preserve">шестидесяти дней</w:t>
      </w:r>
    </w:p>
    <w:p>
      <w:pPr>
        <w:numPr>
          <w:ilvl w:val="0"/>
          <w:numId w:val="3"/>
        </w:numPr>
      </w:pPr>
      <w:r>
        <w:rPr>
          <w:rFonts w:ascii="Times New Roman" w:hAnsi="Times New Roman" w:eastAsia="Times New Roman" w:cs="Times New Roman"/>
          <w:color w:val="000000"/>
          <w:sz w:val="28"/>
          <w:szCs w:val="28"/>
          <w:b w:val="0"/>
          <w:bCs w:val="0"/>
        </w:rPr>
        <w:t xml:space="preserve">ста дней</w:t>
      </w:r>
    </w:p>
    <w:p>
      <w:pPr/>
      <w:r>
        <w:rPr>
          <w:rFonts w:ascii="Times New Roman" w:hAnsi="Times New Roman" w:eastAsia="Times New Roman" w:cs="Times New Roman"/>
          <w:color w:val="000000"/>
          <w:sz w:val="28"/>
          <w:szCs w:val="28"/>
          <w:b w:val="0"/>
          <w:bCs w:val="0"/>
        </w:rPr>
        <w:t xml:space="preserve">140) Заполните пробел «Билет, в том числе с указанием части или всех реквизитов в электронном виде, предназначенный для лица, которому предоставлено право на бесплатный либо льготный проезд или преимущество по провозной плате, при непредставлении действительного документа, подтверждающего такие право либо преимущество (в том числе документа, удостоверяющего личность в соответствии с законодательством Российской Федерации, за исключением случаев, если действительный документ, подтверждающий право на бесплатный или льготный проезд либо преимущество по провозной плате, содержит фотографию его владельца), изымается представителем перевозчика или должностным лицом...»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уполномоченным на осуществление проверки подтверждения оплаты</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на осуществление перевозок</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на контроль за соблюдением реестра перевозок</w:t>
      </w:r>
    </w:p>
    <w:p>
      <w:pPr/>
      <w:r>
        <w:rPr>
          <w:rFonts w:ascii="Times New Roman" w:hAnsi="Times New Roman" w:eastAsia="Times New Roman" w:cs="Times New Roman"/>
          <w:color w:val="000000"/>
          <w:sz w:val="28"/>
          <w:szCs w:val="28"/>
          <w:b w:val="0"/>
          <w:bCs w:val="0"/>
        </w:rPr>
        <w:t xml:space="preserve">141) Заполните пробел «Лицо, отказавшееся от оплаты проезда, и (или) от оплаты перевозки следующих вместе с ним детей, и (или) от оплаты перевозки багажа и (или) провоза ручной клади, обязано покинуть транспортное средство в ближайшем остановочном пункте с детьми, следующими вместе с ним. Требование, не распространяется на лицо, не достигшее ..., следующее без сопровождения совершеннолетнего лица»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возраста шестнадцати лет</w:t>
      </w:r>
    </w:p>
    <w:p>
      <w:pPr>
        <w:numPr>
          <w:ilvl w:val="0"/>
          <w:numId w:val="3"/>
        </w:numPr>
      </w:pPr>
      <w:r>
        <w:rPr>
          <w:rFonts w:ascii="Times New Roman" w:hAnsi="Times New Roman" w:eastAsia="Times New Roman" w:cs="Times New Roman"/>
          <w:color w:val="000000"/>
          <w:sz w:val="28"/>
          <w:szCs w:val="28"/>
          <w:b w:val="0"/>
          <w:bCs w:val="0"/>
        </w:rPr>
        <w:t xml:space="preserve">совершеннолетия</w:t>
      </w:r>
    </w:p>
    <w:p>
      <w:pPr>
        <w:numPr>
          <w:ilvl w:val="0"/>
          <w:numId w:val="3"/>
        </w:numPr>
      </w:pPr>
      <w:r>
        <w:rPr>
          <w:rFonts w:ascii="Times New Roman" w:hAnsi="Times New Roman" w:eastAsia="Times New Roman" w:cs="Times New Roman"/>
          <w:color w:val="000000"/>
          <w:sz w:val="28"/>
          <w:szCs w:val="28"/>
          <w:b w:val="0"/>
          <w:bCs w:val="0"/>
        </w:rPr>
        <w:t xml:space="preserve">возраста двадцати пяти лет</w:t>
      </w:r>
    </w:p>
    <w:p>
      <w:pPr/>
      <w:r>
        <w:rPr>
          <w:rFonts w:ascii="Times New Roman" w:hAnsi="Times New Roman" w:eastAsia="Times New Roman" w:cs="Times New Roman"/>
          <w:color w:val="000000"/>
          <w:sz w:val="28"/>
          <w:szCs w:val="28"/>
          <w:b w:val="0"/>
          <w:bCs w:val="0"/>
        </w:rPr>
        <w:t xml:space="preserve">142) Порядок подтверждения пассажиром оплаты проезда, перевозки детей, следующих вместе с ним, в случаях, если его проезд или перевозка детей подлежит оплате, в том числе с предоставлением преимуществ по провозной плате, перевозки багажа, провоза ручной клади, а также подтверждения пассажиром права на бесплатный или льготный проезд при проезде по маршрутам регулярных перевозок в городском, пригородном и междугородном сообщении устанавливается: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 проезде по маршрутам регулярных перевозок в городском, пригородном и междугородном сообщении, установленным в границах одного субъекта Российской Федерации, - нормативным правовым актом такого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при проезде по маршрутам регулярных перевозок, установленным в границах субъекта Российской Федерации - города федерального значения Москвы, Санкт-Петербурга или Севастополя и граничащего с ним субъекта Российской Федерации, либо по маршрутам регулярных перевозок, установленным в границах Краснодарского края и Республики Адыгея</w:t>
      </w:r>
    </w:p>
    <w:p>
      <w:pPr>
        <w:numPr>
          <w:ilvl w:val="0"/>
          <w:numId w:val="3"/>
        </w:numPr>
      </w:pPr>
      <w:r>
        <w:rPr>
          <w:rFonts w:ascii="Times New Roman" w:hAnsi="Times New Roman" w:eastAsia="Times New Roman" w:cs="Times New Roman"/>
          <w:color w:val="000000"/>
          <w:sz w:val="28"/>
          <w:szCs w:val="28"/>
          <w:b w:val="0"/>
          <w:bCs w:val="0"/>
        </w:rPr>
        <w:t xml:space="preserve">при проезде по маршрутам регулярно использующихся для перевозок в пределах определенных городов Москва, Санкт-Петербург или Севастополь, а также в соседнем регионе Российской Федерации, или по маршрутам, которые установлены в пределах Краснодарского края и Республики Адыгея</w:t>
      </w:r>
    </w:p>
    <w:p>
      <w:pPr>
        <w:numPr>
          <w:ilvl w:val="0"/>
          <w:numId w:val="3"/>
        </w:numPr>
      </w:pPr>
      <w:r>
        <w:rPr>
          <w:rFonts w:ascii="Times New Roman" w:hAnsi="Times New Roman" w:eastAsia="Times New Roman" w:cs="Times New Roman"/>
          <w:color w:val="000000"/>
          <w:sz w:val="28"/>
          <w:szCs w:val="28"/>
          <w:b w:val="0"/>
          <w:bCs w:val="0"/>
        </w:rPr>
        <w:t xml:space="preserve">(+) при проезде по маршрутам регулярных перевозок в пригородном и междугородном сообщении, установленным в границах двух и более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при проезде по маршрутам нерегулярных перевозок в пригородном и междугородном сообщении, установленным в границах двух и более субъектов Российской Федерации</w:t>
      </w:r>
    </w:p>
    <w:p>
      <w:pPr/>
      <w:r>
        <w:rPr>
          <w:rFonts w:ascii="Times New Roman" w:hAnsi="Times New Roman" w:eastAsia="Times New Roman" w:cs="Times New Roman"/>
          <w:color w:val="000000"/>
          <w:sz w:val="28"/>
          <w:szCs w:val="28"/>
          <w:b w:val="0"/>
          <w:bCs w:val="0"/>
        </w:rPr>
        <w:t xml:space="preserve">143) Выберете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Проверка подтверждения оплаты проезда, перевозки багажа, провоза ручной клади при проезде по маршрутам регулярных перевозок в городском, пригородном и междугородном сообщении, установленным в границах одного субъекта Российской Федерации, осуществляется в порядке, установленном нормативным правовым актом такого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Проверка подтверждения оплаты проезда, перевозки багажа, провоза ручной клади при проезде по маршрутам регулярных перевозок, установленным в границах субъекта Российской Федерации - города федерального значения Москвы, Санкт-Петербурга или Севастополя и граничащего с ним субъекта Российской Федерации, либо по маршрутам регулярных перевозок, установленным в границах Краснодарского края и Республики Адыгея, осуществляется в порядке, установленном нормативными правовыми актами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Проверка подтверждения оплаты проезда, перевозки багажа, провоза ручной клади при проезде по маршрутам нерегулярных перевозок в городском, пригородном и междугородном сообщении, установленным в границах одного субъекта Российской Федерации, осуществляется в порядке, установленном нормативным правовым актом такого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Проверка подтверждения оплаты проезда, перевозки багажа, провоза ручной клади при проезде по маршрутам регулярных перевозок в пригородном и междугородном сообщении, установленным в границах двух и более субъектов Российской Федерации, за исключением маршрутов регулярных перевозок осуществляется в порядке, установленном правилами перевозок пассажиров</w:t>
      </w:r>
    </w:p>
    <w:p>
      <w:pPr>
        <w:numPr>
          <w:ilvl w:val="0"/>
          <w:numId w:val="3"/>
        </w:numPr>
      </w:pPr>
      <w:r>
        <w:rPr>
          <w:rFonts w:ascii="Times New Roman" w:hAnsi="Times New Roman" w:eastAsia="Times New Roman" w:cs="Times New Roman"/>
          <w:color w:val="000000"/>
          <w:sz w:val="28"/>
          <w:szCs w:val="28"/>
          <w:b w:val="0"/>
          <w:bCs w:val="0"/>
        </w:rPr>
        <w:t xml:space="preserve">Проверка подтверждения оплаты проезда, перевозки багажа, провоза ручной клади при проезде по маршрутам нерегулярных перевозок, установленным в границах субъекта Российской Федерации - города федерального значения Москвы, Санкт-Петербурга или Севастополя и граничащего с ним субъекта Российской Федерации, либо по маршрутам нерегулярных перевозок, установленным в границах Краснодарского края и Республики Адыгея, осуществляется в порядке, установленном нормативными правовыми актами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Проверка подтверждения оплаты проезда, перевозки багажа, провоза ручной клади при проезде по маршрутам нерегулярных перевозок в пригородном и междугородном сообщении, установленным в границах двух и более субъектов Российской Федерации, за исключением маршрутов нерегулярных перевозок осуществляется в порядке, установленном правилами перевозок пассажиров</w:t>
      </w:r>
    </w:p>
    <w:p>
      <w:pPr/>
      <w:r>
        <w:rPr>
          <w:rFonts w:ascii="Times New Roman" w:hAnsi="Times New Roman" w:eastAsia="Times New Roman" w:cs="Times New Roman"/>
          <w:color w:val="000000"/>
          <w:sz w:val="28"/>
          <w:szCs w:val="28"/>
          <w:b w:val="0"/>
          <w:bCs w:val="0"/>
        </w:rPr>
        <w:t xml:space="preserve">144) Выберете НЕверные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Проверка подтверждения оплаты проезда, перевозки багажа, провоза ручной клади при проезде по маршрутам регулярных перевозок в городском, пригородном и междугородном сообщении, установленным в границах одного субъекта Российской Федерации, осуществляется в порядке, установленном нормативным правовым актом такого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Проверка подтверждения оплаты проезда, перевозки багажа, провоза ручной клади при проезде по маршрутам регулярных перевозок, установленным в границах субъекта Российской Федерации - города федерального значения Москвы, Санкт-Петербурга или Севастополя и граничащего с ним субъекта Российской Федерации, либо по маршрутам регулярных перевозок, установленным в границах Краснодарского края и Республики Адыгея, осуществляется в порядке, установленном нормативными правовыми актами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Проверка подтверждения оплаты проезда, перевозки багажа, провоза ручной клади при проезде по маршрутам нерегулярных перевозок в городском, пригородном и междугородном сообщении, установленным в границах одного субъекта Российской Федерации, осуществляется в порядке, установленном нормативным правовым актом такого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Проверка подтверждения оплаты проезда, перевозки багажа, провоза ручной клади при проезде по маршрутам регулярных перевозок в пригородном и междугородном сообщении, установленным в границах двух и более субъектов Российской Федерации, за исключением маршрутов регулярных перевозок осуществляется в порядке, установленном правилами перевозок пассажиров</w:t>
      </w:r>
    </w:p>
    <w:p>
      <w:pPr>
        <w:numPr>
          <w:ilvl w:val="0"/>
          <w:numId w:val="3"/>
        </w:numPr>
      </w:pPr>
      <w:r>
        <w:rPr>
          <w:rFonts w:ascii="Times New Roman" w:hAnsi="Times New Roman" w:eastAsia="Times New Roman" w:cs="Times New Roman"/>
          <w:color w:val="000000"/>
          <w:sz w:val="28"/>
          <w:szCs w:val="28"/>
          <w:b w:val="0"/>
          <w:bCs w:val="0"/>
        </w:rPr>
        <w:t xml:space="preserve">(+) Проверка подтверждения оплаты проезда, перевозки багажа, провоза ручной клади при проезде по маршрутам нерегулярных перевозок, установленным в границах субъекта Российской Федерации - города федерального значения Москвы, Санкт-Петербурга или Севастополя и граничащего с ним субъекта Российской Федерации, либо по маршрутам нерегулярных перевозок, установленным в границах Краснодарского края и Республики Адыгея, осуществляется в порядке, установленном нормативными правовыми актами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Проверка подтверждения оплаты проезда, перевозки багажа, провоза ручной клади при проезде по маршрутам нерегулярных перевозок в пригородном и междугородном сообщении, установленным в границах двух и более субъектов Российской Федерации, за исключением маршрутов нерегулярных перевозок осуществляется в порядке, установленном правилами перевозок пассажиров</w:t>
      </w:r>
    </w:p>
    <w:p>
      <w:pPr/>
      <w:r>
        <w:rPr>
          <w:rFonts w:ascii="Times New Roman" w:hAnsi="Times New Roman" w:eastAsia="Times New Roman" w:cs="Times New Roman"/>
          <w:color w:val="000000"/>
          <w:sz w:val="28"/>
          <w:szCs w:val="28"/>
          <w:b w:val="0"/>
          <w:bCs w:val="0"/>
        </w:rPr>
        <w:t xml:space="preserve">145) Заполните пробел «При проезде по именному билету пассажир обязан иметь при себе и предъявлять по требованию представителей перевозчика и (или) должностного лица, уполномоченного на осуществление проверки подтверждения оплаты, документ, удостоверяющий личность пассажира в соответствии с законодательством Российской Федерации, а в случае следования вместе с ним детей до ... - свидетельства о рождении детей, на основании которых оформлен именной билет»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девяти лет</w:t>
      </w:r>
    </w:p>
    <w:p>
      <w:pPr>
        <w:numPr>
          <w:ilvl w:val="0"/>
          <w:numId w:val="3"/>
        </w:numPr>
      </w:pPr>
      <w:r>
        <w:rPr>
          <w:rFonts w:ascii="Times New Roman" w:hAnsi="Times New Roman" w:eastAsia="Times New Roman" w:cs="Times New Roman"/>
          <w:color w:val="000000"/>
          <w:sz w:val="28"/>
          <w:szCs w:val="28"/>
          <w:b w:val="0"/>
          <w:bCs w:val="0"/>
        </w:rPr>
        <w:t xml:space="preserve">(+) четырнадцати лет</w:t>
      </w:r>
    </w:p>
    <w:p>
      <w:pPr>
        <w:numPr>
          <w:ilvl w:val="0"/>
          <w:numId w:val="3"/>
        </w:numPr>
      </w:pPr>
      <w:r>
        <w:rPr>
          <w:rFonts w:ascii="Times New Roman" w:hAnsi="Times New Roman" w:eastAsia="Times New Roman" w:cs="Times New Roman"/>
          <w:color w:val="000000"/>
          <w:sz w:val="28"/>
          <w:szCs w:val="28"/>
          <w:b w:val="0"/>
          <w:bCs w:val="0"/>
        </w:rPr>
        <w:t xml:space="preserve">шестнадцати лет</w:t>
      </w:r>
    </w:p>
    <w:p>
      <w:pPr>
        <w:numPr>
          <w:ilvl w:val="0"/>
          <w:numId w:val="3"/>
        </w:numPr>
      </w:pPr>
      <w:r>
        <w:rPr>
          <w:rFonts w:ascii="Times New Roman" w:hAnsi="Times New Roman" w:eastAsia="Times New Roman" w:cs="Times New Roman"/>
          <w:color w:val="000000"/>
          <w:sz w:val="28"/>
          <w:szCs w:val="28"/>
          <w:b w:val="0"/>
          <w:bCs w:val="0"/>
        </w:rPr>
        <w:t xml:space="preserve">совершеннолетия</w:t>
      </w:r>
    </w:p>
    <w:p>
      <w:pPr/>
      <w:r>
        <w:rPr>
          <w:rFonts w:ascii="Times New Roman" w:hAnsi="Times New Roman" w:eastAsia="Times New Roman" w:cs="Times New Roman"/>
          <w:color w:val="000000"/>
          <w:sz w:val="28"/>
          <w:szCs w:val="28"/>
          <w:b w:val="1"/>
          <w:bCs w:val="1"/>
        </w:rPr>
        <w:t xml:space="preserve">Знание: «Знать правила перевозки детей, следующих вместе с пассажиром» (количество вопросов: 5)</w:t>
      </w:r>
    </w:p>
    <w:p>
      <w:pPr/>
      <w:r>
        <w:rPr>
          <w:rFonts w:ascii="Times New Roman" w:hAnsi="Times New Roman" w:eastAsia="Times New Roman" w:cs="Times New Roman"/>
          <w:color w:val="000000"/>
          <w:sz w:val="28"/>
          <w:szCs w:val="28"/>
          <w:b w:val="0"/>
          <w:bCs w:val="0"/>
        </w:rPr>
        <w:t xml:space="preserve">146) При проезде в транспортном средстве, осуществляющем регулярные перевозки пассажиров и багажа, пассажир имеет право: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перевозить с собой бесплатно в городском и пригородном сообщении детей в возрасте не старше семи лет без предоставления отдельных мест для сидения, за исключением случаев, предусмотренных частью 2 статьи Федерального закона «Устав автомобильного транспорта и городского наземного электрического транспорта» от 08.11.2007 № 259-ФЗ</w:t>
      </w:r>
    </w:p>
    <w:p>
      <w:pPr>
        <w:numPr>
          <w:ilvl w:val="0"/>
          <w:numId w:val="3"/>
        </w:numPr>
      </w:pPr>
      <w:r>
        <w:rPr>
          <w:rFonts w:ascii="Times New Roman" w:hAnsi="Times New Roman" w:eastAsia="Times New Roman" w:cs="Times New Roman"/>
          <w:color w:val="000000"/>
          <w:sz w:val="28"/>
          <w:szCs w:val="28"/>
          <w:b w:val="0"/>
          <w:bCs w:val="0"/>
        </w:rPr>
        <w:t xml:space="preserve">перевозить с собой бесплатно в городском и пригородном сообщении детей в возрасте не старше семи лет без предоставления отдельных мест для сидения, за исключением случаев, предусмотренных частью 12 статьи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w:t>
      </w:r>
    </w:p>
    <w:p>
      <w:pPr>
        <w:numPr>
          <w:ilvl w:val="0"/>
          <w:numId w:val="3"/>
        </w:numPr>
      </w:pPr>
      <w:r>
        <w:rPr>
          <w:rFonts w:ascii="Times New Roman" w:hAnsi="Times New Roman" w:eastAsia="Times New Roman" w:cs="Times New Roman"/>
          <w:color w:val="000000"/>
          <w:sz w:val="28"/>
          <w:szCs w:val="28"/>
          <w:b w:val="0"/>
          <w:bCs w:val="0"/>
        </w:rPr>
        <w:t xml:space="preserve">(+) перевозить с собой бесплатно в междугородном сообщении одного ребенка в возрасте не старше пяти лет без предоставления отдельного места для сидения, за исключением случаев, предусмотренных частью 2 статьи Федерального закона «Устав автомобильного транспорта и городского наземного электрического транспорта» от 08.11.2007 № 259-ФЗ</w:t>
      </w:r>
    </w:p>
    <w:p>
      <w:pPr>
        <w:numPr>
          <w:ilvl w:val="0"/>
          <w:numId w:val="3"/>
        </w:numPr>
      </w:pPr>
      <w:r>
        <w:rPr>
          <w:rFonts w:ascii="Times New Roman" w:hAnsi="Times New Roman" w:eastAsia="Times New Roman" w:cs="Times New Roman"/>
          <w:color w:val="000000"/>
          <w:sz w:val="28"/>
          <w:szCs w:val="28"/>
          <w:b w:val="0"/>
          <w:bCs w:val="0"/>
        </w:rPr>
        <w:t xml:space="preserve">перевозить с собой бесплатно в междугородном сообщении одного ребенка в возрасте не старше пяти лет без предоставления отдельного места для сидения, за исключением случаев, предусмотренных частью 12 статьи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w:t>
      </w:r>
    </w:p>
    <w:p>
      <w:pPr/>
      <w:r>
        <w:rPr>
          <w:rFonts w:ascii="Times New Roman" w:hAnsi="Times New Roman" w:eastAsia="Times New Roman" w:cs="Times New Roman"/>
          <w:color w:val="000000"/>
          <w:sz w:val="28"/>
          <w:szCs w:val="28"/>
          <w:b w:val="0"/>
          <w:bCs w:val="0"/>
        </w:rPr>
        <w:t xml:space="preserve">147) При проезде в транспортном средстве, осуществляющем регулярные перевозки пассажиров и багажа, пассажир может: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перевозить с собой бесплатно в городском и пригородном сообщении детей в возрасте не старше семи лет без предоставления отдельных мест для сидения, за исключением случаев, предусмотренных частью 12 статьи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w:t>
      </w:r>
    </w:p>
    <w:p>
      <w:pPr>
        <w:numPr>
          <w:ilvl w:val="0"/>
          <w:numId w:val="3"/>
        </w:numPr>
      </w:pPr>
      <w:r>
        <w:rPr>
          <w:rFonts w:ascii="Times New Roman" w:hAnsi="Times New Roman" w:eastAsia="Times New Roman" w:cs="Times New Roman"/>
          <w:color w:val="000000"/>
          <w:sz w:val="28"/>
          <w:szCs w:val="28"/>
          <w:b w:val="0"/>
          <w:bCs w:val="0"/>
        </w:rPr>
        <w:t xml:space="preserve">перевозить с собой бесплатно в междугородном сообщении одного ребенка в возрасте не старше пяти лет без предоставления отдельного места для сидения, за исключением случаев, предусмотренных частью 12 статьи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w:t>
      </w:r>
    </w:p>
    <w:p>
      <w:pPr>
        <w:numPr>
          <w:ilvl w:val="0"/>
          <w:numId w:val="3"/>
        </w:numPr>
      </w:pPr>
      <w:r>
        <w:rPr>
          <w:rFonts w:ascii="Times New Roman" w:hAnsi="Times New Roman" w:eastAsia="Times New Roman" w:cs="Times New Roman"/>
          <w:color w:val="000000"/>
          <w:sz w:val="28"/>
          <w:szCs w:val="28"/>
          <w:b w:val="0"/>
          <w:bCs w:val="0"/>
        </w:rPr>
        <w:t xml:space="preserve">(+) перевозить с собой бесплатно в городском и пригородном сообщении детей в возрасте не старше семи лет без предоставления отдельных мест для сидения, за исключением случаев, предусмотренных частью 2 статьи Федерального закона «Устав автомобильного транспорта и городского наземного электрического транспорта» от 08.11.2007 № 259-ФЗ</w:t>
      </w:r>
    </w:p>
    <w:p>
      <w:pPr>
        <w:numPr>
          <w:ilvl w:val="0"/>
          <w:numId w:val="3"/>
        </w:numPr>
      </w:pPr>
      <w:r>
        <w:rPr>
          <w:rFonts w:ascii="Times New Roman" w:hAnsi="Times New Roman" w:eastAsia="Times New Roman" w:cs="Times New Roman"/>
          <w:color w:val="000000"/>
          <w:sz w:val="28"/>
          <w:szCs w:val="28"/>
          <w:b w:val="0"/>
          <w:bCs w:val="0"/>
        </w:rPr>
        <w:t xml:space="preserve">(+) перевозить с собой бесплатно в междугородном сообщении одного ребенка в возрасте не старше пяти лет без предоставления отдельного места для сидения, за исключением случаев, предусмотренных частью 2 статьи Федерального закона «Устав автомобильного транспорта и городского наземного электрического транспорта» от 08.11.2007 № 259-ФЗ</w:t>
      </w:r>
    </w:p>
    <w:p>
      <w:pPr/>
      <w:r>
        <w:rPr>
          <w:rFonts w:ascii="Times New Roman" w:hAnsi="Times New Roman" w:eastAsia="Times New Roman" w:cs="Times New Roman"/>
          <w:color w:val="000000"/>
          <w:sz w:val="28"/>
          <w:szCs w:val="28"/>
          <w:b w:val="0"/>
          <w:bCs w:val="0"/>
        </w:rPr>
        <w:t xml:space="preserve">148) Заполните пропуск «В случаях, если в установленном порядке запрещена перевозка в транспортных средствах детей без предоставления им отдельных мест для сидения, пассажир имеет право перевезти с собой двух детей в возрасте не старше двенадцати лет с предоставлением им отдельных мест для сидения за плату, размер которой не может составлять более чем ... провозной платы»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10%</w:t>
      </w:r>
    </w:p>
    <w:p>
      <w:pPr>
        <w:numPr>
          <w:ilvl w:val="0"/>
          <w:numId w:val="3"/>
        </w:numPr>
      </w:pPr>
      <w:r>
        <w:rPr>
          <w:rFonts w:ascii="Times New Roman" w:hAnsi="Times New Roman" w:eastAsia="Times New Roman" w:cs="Times New Roman"/>
          <w:color w:val="000000"/>
          <w:sz w:val="28"/>
          <w:szCs w:val="28"/>
          <w:b w:val="0"/>
          <w:bCs w:val="0"/>
        </w:rPr>
        <w:t xml:space="preserve">27%</w:t>
      </w:r>
    </w:p>
    <w:p>
      <w:pPr>
        <w:numPr>
          <w:ilvl w:val="0"/>
          <w:numId w:val="3"/>
        </w:numPr>
      </w:pPr>
      <w:r>
        <w:rPr>
          <w:rFonts w:ascii="Times New Roman" w:hAnsi="Times New Roman" w:eastAsia="Times New Roman" w:cs="Times New Roman"/>
          <w:color w:val="000000"/>
          <w:sz w:val="28"/>
          <w:szCs w:val="28"/>
          <w:b w:val="0"/>
          <w:bCs w:val="0"/>
        </w:rPr>
        <w:t xml:space="preserve">30%</w:t>
      </w:r>
    </w:p>
    <w:p>
      <w:pPr>
        <w:numPr>
          <w:ilvl w:val="0"/>
          <w:numId w:val="3"/>
        </w:numPr>
      </w:pPr>
      <w:r>
        <w:rPr>
          <w:rFonts w:ascii="Times New Roman" w:hAnsi="Times New Roman" w:eastAsia="Times New Roman" w:cs="Times New Roman"/>
          <w:color w:val="000000"/>
          <w:sz w:val="28"/>
          <w:szCs w:val="28"/>
          <w:b w:val="0"/>
          <w:bCs w:val="0"/>
        </w:rPr>
        <w:t xml:space="preserve">(+) 50%</w:t>
      </w:r>
    </w:p>
    <w:p>
      <w:pPr/>
      <w:r>
        <w:rPr>
          <w:rFonts w:ascii="Times New Roman" w:hAnsi="Times New Roman" w:eastAsia="Times New Roman" w:cs="Times New Roman"/>
          <w:color w:val="000000"/>
          <w:sz w:val="28"/>
          <w:szCs w:val="28"/>
          <w:b w:val="0"/>
          <w:bCs w:val="0"/>
        </w:rPr>
        <w:t xml:space="preserve">149) Заполните пропуск «В случаях, если в установленном порядке запрещена перевозка в транспортных средствах детей без предоставления им отдельных мест для сидения, пассажир имеет право перевезти с собой двух детей в возрасте не старше ... с предоставлением им отдельных мест для сидения за плату, размер которой не может составлять более чем пятьдесят процентов провозной платы»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старше двенадцати лет</w:t>
      </w:r>
    </w:p>
    <w:p>
      <w:pPr>
        <w:numPr>
          <w:ilvl w:val="0"/>
          <w:numId w:val="3"/>
        </w:numPr>
      </w:pPr>
      <w:r>
        <w:rPr>
          <w:rFonts w:ascii="Times New Roman" w:hAnsi="Times New Roman" w:eastAsia="Times New Roman" w:cs="Times New Roman"/>
          <w:color w:val="000000"/>
          <w:sz w:val="28"/>
          <w:szCs w:val="28"/>
          <w:b w:val="0"/>
          <w:bCs w:val="0"/>
        </w:rPr>
        <w:t xml:space="preserve">старше двадцати</w:t>
      </w:r>
    </w:p>
    <w:p>
      <w:pPr>
        <w:numPr>
          <w:ilvl w:val="0"/>
          <w:numId w:val="3"/>
        </w:numPr>
      </w:pPr>
      <w:r>
        <w:rPr>
          <w:rFonts w:ascii="Times New Roman" w:hAnsi="Times New Roman" w:eastAsia="Times New Roman" w:cs="Times New Roman"/>
          <w:color w:val="000000"/>
          <w:sz w:val="28"/>
          <w:szCs w:val="28"/>
          <w:b w:val="0"/>
          <w:bCs w:val="0"/>
        </w:rPr>
        <w:t xml:space="preserve">старше восемнадцати</w:t>
      </w:r>
    </w:p>
    <w:p>
      <w:pPr/>
      <w:r>
        <w:rPr>
          <w:rFonts w:ascii="Times New Roman" w:hAnsi="Times New Roman" w:eastAsia="Times New Roman" w:cs="Times New Roman"/>
          <w:color w:val="000000"/>
          <w:sz w:val="28"/>
          <w:szCs w:val="28"/>
          <w:b w:val="0"/>
          <w:bCs w:val="0"/>
        </w:rPr>
        <w:t xml:space="preserve">150) Заполните пропуск «В случаях, если в установленном порядке запрещена перевозка в транспортных средствах детей без предоставления им отдельных мест для сидения, пассажир имеет право перевезти с собой двух детей в возрасте не старше ... с предоставлением им отдельных мест для сидения за плату, размер которой не может составлять более чем пятьдесят процентов провозной платы»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старше трех лет</w:t>
      </w:r>
    </w:p>
    <w:p>
      <w:pPr>
        <w:numPr>
          <w:ilvl w:val="0"/>
          <w:numId w:val="3"/>
        </w:numPr>
      </w:pPr>
      <w:r>
        <w:rPr>
          <w:rFonts w:ascii="Times New Roman" w:hAnsi="Times New Roman" w:eastAsia="Times New Roman" w:cs="Times New Roman"/>
          <w:color w:val="000000"/>
          <w:sz w:val="28"/>
          <w:szCs w:val="28"/>
          <w:b w:val="0"/>
          <w:bCs w:val="0"/>
        </w:rPr>
        <w:t xml:space="preserve">старше десяти лет</w:t>
      </w:r>
    </w:p>
    <w:p>
      <w:pPr>
        <w:numPr>
          <w:ilvl w:val="0"/>
          <w:numId w:val="3"/>
        </w:numPr>
      </w:pPr>
      <w:r>
        <w:rPr>
          <w:rFonts w:ascii="Times New Roman" w:hAnsi="Times New Roman" w:eastAsia="Times New Roman" w:cs="Times New Roman"/>
          <w:color w:val="000000"/>
          <w:sz w:val="28"/>
          <w:szCs w:val="28"/>
          <w:b w:val="0"/>
          <w:bCs w:val="0"/>
        </w:rPr>
        <w:t xml:space="preserve">(+) старше двенадцати лет</w:t>
      </w:r>
    </w:p>
    <w:p>
      <w:pPr>
        <w:numPr>
          <w:ilvl w:val="0"/>
          <w:numId w:val="3"/>
        </w:numPr>
      </w:pPr>
      <w:r>
        <w:rPr>
          <w:rFonts w:ascii="Times New Roman" w:hAnsi="Times New Roman" w:eastAsia="Times New Roman" w:cs="Times New Roman"/>
          <w:color w:val="000000"/>
          <w:sz w:val="28"/>
          <w:szCs w:val="28"/>
          <w:b w:val="0"/>
          <w:bCs w:val="0"/>
        </w:rPr>
        <w:t xml:space="preserve">старше восемнадцати лет</w:t>
      </w:r>
    </w:p>
    <w:p>
      <w:pPr/>
      <w:r>
        <w:rPr>
          <w:rFonts w:ascii="Times New Roman" w:hAnsi="Times New Roman" w:eastAsia="Times New Roman" w:cs="Times New Roman"/>
          <w:color w:val="000000"/>
          <w:sz w:val="28"/>
          <w:szCs w:val="28"/>
          <w:b w:val="1"/>
          <w:bCs w:val="1"/>
        </w:rPr>
        <w:t xml:space="preserve">Знание: «Знать правила перевозки и особенности обслуживания пассажиров из числа инвалидов» (количество вопросов: 5)</w:t>
      </w:r>
    </w:p>
    <w:p>
      <w:pPr/>
      <w:r>
        <w:rPr>
          <w:rFonts w:ascii="Times New Roman" w:hAnsi="Times New Roman" w:eastAsia="Times New Roman" w:cs="Times New Roman"/>
          <w:color w:val="000000"/>
          <w:sz w:val="28"/>
          <w:szCs w:val="28"/>
          <w:b w:val="0"/>
          <w:bCs w:val="0"/>
        </w:rPr>
        <w:t xml:space="preserve">151) Владельцем объекта транспортной инфраструктуры обеспечиваются условия доступности для инвалидов перевозок автомобильным транспортом наравне с другими пассажирами, в том числе: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оборудование объекта транспортной инфраструктуры, предназначенного для обслуживания пассажиров, низкорасположенными телефонами с функцией регулирования громкости, текстофонами для связи со службами информации, экстренной помощи</w:t>
      </w:r>
    </w:p>
    <w:p>
      <w:pPr>
        <w:numPr>
          <w:ilvl w:val="0"/>
          <w:numId w:val="3"/>
        </w:numPr>
      </w:pPr>
      <w:r>
        <w:rPr>
          <w:rFonts w:ascii="Times New Roman" w:hAnsi="Times New Roman" w:eastAsia="Times New Roman" w:cs="Times New Roman"/>
          <w:color w:val="000000"/>
          <w:sz w:val="28"/>
          <w:szCs w:val="28"/>
          <w:b w:val="0"/>
          <w:bCs w:val="0"/>
        </w:rPr>
        <w:t xml:space="preserve">провоз собак-проводников при наличии специального документа</w:t>
      </w:r>
    </w:p>
    <w:p>
      <w:pPr>
        <w:numPr>
          <w:ilvl w:val="0"/>
          <w:numId w:val="3"/>
        </w:numPr>
      </w:pPr>
      <w:r>
        <w:rPr>
          <w:rFonts w:ascii="Times New Roman" w:hAnsi="Times New Roman" w:eastAsia="Times New Roman" w:cs="Times New Roman"/>
          <w:color w:val="000000"/>
          <w:sz w:val="28"/>
          <w:szCs w:val="28"/>
          <w:b w:val="0"/>
          <w:bCs w:val="0"/>
        </w:rPr>
        <w:t xml:space="preserve">(+) дублирование необходимой для пассажиров из числа инвалидов звуковой и зрительной информации</w:t>
      </w:r>
    </w:p>
    <w:p>
      <w:pPr>
        <w:numPr>
          <w:ilvl w:val="0"/>
          <w:numId w:val="3"/>
        </w:numPr>
      </w:pPr>
      <w:r>
        <w:rPr>
          <w:rFonts w:ascii="Times New Roman" w:hAnsi="Times New Roman" w:eastAsia="Times New Roman" w:cs="Times New Roman"/>
          <w:color w:val="000000"/>
          <w:sz w:val="28"/>
          <w:szCs w:val="28"/>
          <w:b w:val="0"/>
          <w:bCs w:val="0"/>
        </w:rPr>
        <w:t xml:space="preserve">(+) ознакомление с правилами перевозки пассажиров, а также другой необходимой информацией об условиях перевозки в доступной для пассажира из числа инвалидов форме</w:t>
      </w:r>
    </w:p>
    <w:p>
      <w:pPr>
        <w:numPr>
          <w:ilvl w:val="0"/>
          <w:numId w:val="3"/>
        </w:numPr>
      </w:pPr>
      <w:r>
        <w:rPr>
          <w:rFonts w:ascii="Times New Roman" w:hAnsi="Times New Roman" w:eastAsia="Times New Roman" w:cs="Times New Roman"/>
          <w:color w:val="000000"/>
          <w:sz w:val="28"/>
          <w:szCs w:val="28"/>
          <w:b w:val="0"/>
          <w:bCs w:val="0"/>
        </w:rPr>
        <w:t xml:space="preserve">передвижение по территории объекта транспортной инфраструктуры, предназначенного для обслуживания пассажиров</w:t>
      </w:r>
    </w:p>
    <w:p>
      <w:pPr/>
      <w:r>
        <w:rPr>
          <w:rFonts w:ascii="Times New Roman" w:hAnsi="Times New Roman" w:eastAsia="Times New Roman" w:cs="Times New Roman"/>
          <w:color w:val="000000"/>
          <w:sz w:val="28"/>
          <w:szCs w:val="28"/>
          <w:b w:val="0"/>
          <w:bCs w:val="0"/>
        </w:rPr>
        <w:t xml:space="preserve">152) Без взимания дополнительной платы на территории объекта транспортной инфраструктуры, предназначенного для обслуживания пассажиров, предоставляются следующие услуги: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помощь при передвижении по территории объекта транспортной инфраструктуры, предназначенного для обслуживания пассажиров, в том числе при входе в транспортное средство и выходе из него, до места посадки в транспортное средство и от места высадки из него, при оформлении багажа, получении багажа</w:t>
      </w:r>
    </w:p>
    <w:p>
      <w:pPr>
        <w:numPr>
          <w:ilvl w:val="0"/>
          <w:numId w:val="3"/>
        </w:numPr>
      </w:pPr>
      <w:r>
        <w:rPr>
          <w:rFonts w:ascii="Times New Roman" w:hAnsi="Times New Roman" w:eastAsia="Times New Roman" w:cs="Times New Roman"/>
          <w:color w:val="000000"/>
          <w:sz w:val="28"/>
          <w:szCs w:val="28"/>
          <w:b w:val="0"/>
          <w:bCs w:val="0"/>
        </w:rPr>
        <w:t xml:space="preserve">ознакомление с правилами перевозки пассажиров, а также другой необходимой информацией об условиях перевозки в доступной для пассажира из числа инвалидов форме</w:t>
      </w:r>
    </w:p>
    <w:p>
      <w:pPr>
        <w:numPr>
          <w:ilvl w:val="0"/>
          <w:numId w:val="3"/>
        </w:numPr>
      </w:pPr>
      <w:r>
        <w:rPr>
          <w:rFonts w:ascii="Times New Roman" w:hAnsi="Times New Roman" w:eastAsia="Times New Roman" w:cs="Times New Roman"/>
          <w:color w:val="000000"/>
          <w:sz w:val="28"/>
          <w:szCs w:val="28"/>
          <w:b w:val="0"/>
          <w:bCs w:val="0"/>
        </w:rPr>
        <w:t xml:space="preserve">(+) допуск собаки-проводника при наличии документа, подтверждающего специальное ее обучение и выдаваемого по форме и в порядке, которые определяются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социальной защиты населения</w:t>
      </w:r>
    </w:p>
    <w:p>
      <w:pPr>
        <w:numPr>
          <w:ilvl w:val="0"/>
          <w:numId w:val="3"/>
        </w:numPr>
      </w:pPr>
      <w:r>
        <w:rPr>
          <w:rFonts w:ascii="Times New Roman" w:hAnsi="Times New Roman" w:eastAsia="Times New Roman" w:cs="Times New Roman"/>
          <w:color w:val="000000"/>
          <w:sz w:val="28"/>
          <w:szCs w:val="28"/>
          <w:b w:val="0"/>
          <w:bCs w:val="0"/>
        </w:rPr>
        <w:t xml:space="preserve">оказание водителем помощи пассажиру из числа инвалидов при посадке в транспортное средство и высадке из него</w:t>
      </w:r>
    </w:p>
    <w:p>
      <w:pPr/>
      <w:r>
        <w:rPr>
          <w:rFonts w:ascii="Times New Roman" w:hAnsi="Times New Roman" w:eastAsia="Times New Roman" w:cs="Times New Roman"/>
          <w:color w:val="000000"/>
          <w:sz w:val="28"/>
          <w:szCs w:val="28"/>
          <w:b w:val="0"/>
          <w:bCs w:val="0"/>
        </w:rPr>
        <w:t xml:space="preserve">153) В транспортном средстве пассажиру из числа инвалидов перевозчиком, в том числе при перевозке транспортным средством по заказу, без взимания дополнительной платы предоставляются следующие услуги: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обеспечение посадки в транспортное средство и высадки из него, в том числе с использованием специальных подъемных устройств для пассажиров из числа инвалидов, не способных передвигаться самостоятельно</w:t>
      </w:r>
    </w:p>
    <w:p>
      <w:pPr>
        <w:numPr>
          <w:ilvl w:val="0"/>
          <w:numId w:val="3"/>
        </w:numPr>
      </w:pPr>
      <w:r>
        <w:rPr>
          <w:rFonts w:ascii="Times New Roman" w:hAnsi="Times New Roman" w:eastAsia="Times New Roman" w:cs="Times New Roman"/>
          <w:color w:val="000000"/>
          <w:sz w:val="28"/>
          <w:szCs w:val="28"/>
          <w:b w:val="0"/>
          <w:bCs w:val="0"/>
        </w:rPr>
        <w:t xml:space="preserve">(+) провоз собак-проводников при наличии специального документа</w:t>
      </w:r>
    </w:p>
    <w:p>
      <w:pPr>
        <w:numPr>
          <w:ilvl w:val="0"/>
          <w:numId w:val="3"/>
        </w:numPr>
      </w:pPr>
      <w:r>
        <w:rPr>
          <w:rFonts w:ascii="Times New Roman" w:hAnsi="Times New Roman" w:eastAsia="Times New Roman" w:cs="Times New Roman"/>
          <w:color w:val="000000"/>
          <w:sz w:val="28"/>
          <w:szCs w:val="28"/>
          <w:b w:val="0"/>
          <w:bCs w:val="0"/>
        </w:rPr>
        <w:t xml:space="preserve">(+) перевозка кресла-коляски пассажира из числа инвалидов</w:t>
      </w:r>
    </w:p>
    <w:p>
      <w:pPr>
        <w:numPr>
          <w:ilvl w:val="0"/>
          <w:numId w:val="3"/>
        </w:numPr>
      </w:pPr>
      <w:r>
        <w:rPr>
          <w:rFonts w:ascii="Times New Roman" w:hAnsi="Times New Roman" w:eastAsia="Times New Roman" w:cs="Times New Roman"/>
          <w:color w:val="000000"/>
          <w:sz w:val="28"/>
          <w:szCs w:val="28"/>
          <w:b w:val="0"/>
          <w:bCs w:val="0"/>
        </w:rPr>
        <w:t xml:space="preserve">провоз багажа при наличии специального документа, подтверждающего совершенный платеж</w:t>
      </w:r>
    </w:p>
    <w:p>
      <w:pPr>
        <w:numPr>
          <w:ilvl w:val="0"/>
          <w:numId w:val="3"/>
        </w:numPr>
      </w:pPr>
      <w:r>
        <w:rPr>
          <w:rFonts w:ascii="Times New Roman" w:hAnsi="Times New Roman" w:eastAsia="Times New Roman" w:cs="Times New Roman"/>
          <w:color w:val="000000"/>
          <w:sz w:val="28"/>
          <w:szCs w:val="28"/>
          <w:b w:val="0"/>
          <w:bCs w:val="0"/>
        </w:rPr>
        <w:t xml:space="preserve">обеспечение посадки в транспортное средство и высадки из него</w:t>
      </w:r>
    </w:p>
    <w:p>
      <w:pPr/>
      <w:r>
        <w:rPr>
          <w:rFonts w:ascii="Times New Roman" w:hAnsi="Times New Roman" w:eastAsia="Times New Roman" w:cs="Times New Roman"/>
          <w:color w:val="000000"/>
          <w:sz w:val="28"/>
          <w:szCs w:val="28"/>
          <w:b w:val="0"/>
          <w:bCs w:val="0"/>
        </w:rPr>
        <w:t xml:space="preserve">154) В транспортном средстве пассажиру из числа инвалидов перевозчиком, в том числе при перевозке транспортным средством по заказу, без взимания дополнительной платы оказываются следующие услуги: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обеспечение посадки в транспортное средство и высадки из него, в том числе с использованием специальных подъемных устройств для пассажиров из числа инвалидов, не способных передвигаться самостоятельно</w:t>
      </w:r>
    </w:p>
    <w:p>
      <w:pPr>
        <w:numPr>
          <w:ilvl w:val="0"/>
          <w:numId w:val="3"/>
        </w:numPr>
      </w:pPr>
      <w:r>
        <w:rPr>
          <w:rFonts w:ascii="Times New Roman" w:hAnsi="Times New Roman" w:eastAsia="Times New Roman" w:cs="Times New Roman"/>
          <w:color w:val="000000"/>
          <w:sz w:val="28"/>
          <w:szCs w:val="28"/>
          <w:b w:val="0"/>
          <w:bCs w:val="0"/>
        </w:rPr>
        <w:t xml:space="preserve">провоз багажа при наличии специального документа, подтверждающего совершенный платеж</w:t>
      </w:r>
    </w:p>
    <w:p>
      <w:pPr>
        <w:numPr>
          <w:ilvl w:val="0"/>
          <w:numId w:val="3"/>
        </w:numPr>
      </w:pPr>
      <w:r>
        <w:rPr>
          <w:rFonts w:ascii="Times New Roman" w:hAnsi="Times New Roman" w:eastAsia="Times New Roman" w:cs="Times New Roman"/>
          <w:color w:val="000000"/>
          <w:sz w:val="28"/>
          <w:szCs w:val="28"/>
          <w:b w:val="0"/>
          <w:bCs w:val="0"/>
        </w:rPr>
        <w:t xml:space="preserve">обеспечение посадки в транспортное средство и высадки из него</w:t>
      </w:r>
    </w:p>
    <w:p>
      <w:pPr>
        <w:numPr>
          <w:ilvl w:val="0"/>
          <w:numId w:val="3"/>
        </w:numPr>
      </w:pPr>
      <w:r>
        <w:rPr>
          <w:rFonts w:ascii="Times New Roman" w:hAnsi="Times New Roman" w:eastAsia="Times New Roman" w:cs="Times New Roman"/>
          <w:color w:val="000000"/>
          <w:sz w:val="28"/>
          <w:szCs w:val="28"/>
          <w:b w:val="0"/>
          <w:bCs w:val="0"/>
        </w:rPr>
        <w:t xml:space="preserve">(+) провоз собак-проводников при наличии специального документа</w:t>
      </w:r>
    </w:p>
    <w:p>
      <w:pPr>
        <w:numPr>
          <w:ilvl w:val="0"/>
          <w:numId w:val="3"/>
        </w:numPr>
      </w:pPr>
      <w:r>
        <w:rPr>
          <w:rFonts w:ascii="Times New Roman" w:hAnsi="Times New Roman" w:eastAsia="Times New Roman" w:cs="Times New Roman"/>
          <w:color w:val="000000"/>
          <w:sz w:val="28"/>
          <w:szCs w:val="28"/>
          <w:b w:val="0"/>
          <w:bCs w:val="0"/>
        </w:rPr>
        <w:t xml:space="preserve">(+) перевозка кресла-коляски пассажира из числа инвалидов</w:t>
      </w:r>
    </w:p>
    <w:p>
      <w:pPr/>
      <w:r>
        <w:rPr>
          <w:rFonts w:ascii="Times New Roman" w:hAnsi="Times New Roman" w:eastAsia="Times New Roman" w:cs="Times New Roman"/>
          <w:color w:val="000000"/>
          <w:sz w:val="28"/>
          <w:szCs w:val="28"/>
          <w:b w:val="0"/>
          <w:bCs w:val="0"/>
        </w:rPr>
        <w:t xml:space="preserve">155) При перевозке пассажиров из числа инвалидов и их багажа легковым такси им предоставляются без взимания дополнительной платы следующие услуги: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провоз собак-проводников при наличии специального документа</w:t>
      </w:r>
    </w:p>
    <w:p>
      <w:pPr>
        <w:numPr>
          <w:ilvl w:val="0"/>
          <w:numId w:val="3"/>
        </w:numPr>
      </w:pPr>
      <w:r>
        <w:rPr>
          <w:rFonts w:ascii="Times New Roman" w:hAnsi="Times New Roman" w:eastAsia="Times New Roman" w:cs="Times New Roman"/>
          <w:color w:val="000000"/>
          <w:sz w:val="28"/>
          <w:szCs w:val="28"/>
          <w:b w:val="0"/>
          <w:bCs w:val="0"/>
        </w:rPr>
        <w:t xml:space="preserve">(+) оказание водителем помощи пассажиру из числа инвалидов при посадке в транспортное средство и высадке из него</w:t>
      </w:r>
    </w:p>
    <w:p>
      <w:pPr>
        <w:numPr>
          <w:ilvl w:val="0"/>
          <w:numId w:val="3"/>
        </w:numPr>
      </w:pPr>
      <w:r>
        <w:rPr>
          <w:rFonts w:ascii="Times New Roman" w:hAnsi="Times New Roman" w:eastAsia="Times New Roman" w:cs="Times New Roman"/>
          <w:color w:val="000000"/>
          <w:sz w:val="28"/>
          <w:szCs w:val="28"/>
          <w:b w:val="0"/>
          <w:bCs w:val="0"/>
        </w:rPr>
        <w:t xml:space="preserve">оборудование объекта транспортной инфраструктуры, предназначенного для обслуживания пассажиров</w:t>
      </w:r>
    </w:p>
    <w:p>
      <w:pPr>
        <w:numPr>
          <w:ilvl w:val="0"/>
          <w:numId w:val="3"/>
        </w:numPr>
      </w:pPr>
      <w:r>
        <w:rPr>
          <w:rFonts w:ascii="Times New Roman" w:hAnsi="Times New Roman" w:eastAsia="Times New Roman" w:cs="Times New Roman"/>
          <w:color w:val="000000"/>
          <w:sz w:val="28"/>
          <w:szCs w:val="28"/>
          <w:b w:val="0"/>
          <w:bCs w:val="0"/>
        </w:rPr>
        <w:t xml:space="preserve">помощь при передвижении по территории объекта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перевозка кресла-коляски пассажира из числа инвалидов</w:t>
      </w:r>
    </w:p>
    <w:p>
      <w:pPr>
        <w:numPr>
          <w:ilvl w:val="0"/>
          <w:numId w:val="3"/>
        </w:numPr>
      </w:pPr>
      <w:r>
        <w:rPr>
          <w:rFonts w:ascii="Times New Roman" w:hAnsi="Times New Roman" w:eastAsia="Times New Roman" w:cs="Times New Roman"/>
          <w:color w:val="000000"/>
          <w:sz w:val="28"/>
          <w:szCs w:val="28"/>
          <w:b w:val="0"/>
          <w:bCs w:val="0"/>
        </w:rPr>
        <w:t xml:space="preserve">дублирование необходимой для пассажиров из числа инвалидов звуковой и зрительной информации</w:t>
      </w:r>
    </w:p>
    <w:p>
      <w:pPr/>
      <w:r>
        <w:rPr>
          <w:rFonts w:ascii="Times New Roman" w:hAnsi="Times New Roman" w:eastAsia="Times New Roman" w:cs="Times New Roman"/>
          <w:color w:val="000000"/>
          <w:sz w:val="28"/>
          <w:szCs w:val="28"/>
          <w:b w:val="1"/>
          <w:bCs w:val="1"/>
        </w:rPr>
        <w:t xml:space="preserve">Знание: «Знать правила перевозки багажа, провоза ручной клади транспортным средством, осуществляющим регулярные перевозки пассажиров и багажа» (количество вопросов: 5)</w:t>
      </w:r>
    </w:p>
    <w:p>
      <w:pPr/>
      <w:r>
        <w:rPr>
          <w:rFonts w:ascii="Times New Roman" w:hAnsi="Times New Roman" w:eastAsia="Times New Roman" w:cs="Times New Roman"/>
          <w:color w:val="000000"/>
          <w:sz w:val="28"/>
          <w:szCs w:val="28"/>
          <w:b w:val="0"/>
          <w:bCs w:val="0"/>
        </w:rPr>
        <w:t xml:space="preserve">156) При проезде в транспортном средстве, осуществляющем регулярные перевозки пассажиров и багажа, пассажир имеет право: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перевозить за плату в багажном отделении транспортного средства или в отдельном транспортном средстве багаж в количестве не более двух мест, длина, ширина и высота каждого из которых в сумме не превышают сто восемьдесят сантиметров</w:t>
      </w:r>
    </w:p>
    <w:p>
      <w:pPr>
        <w:numPr>
          <w:ilvl w:val="0"/>
          <w:numId w:val="3"/>
        </w:numPr>
      </w:pPr>
      <w:r>
        <w:rPr>
          <w:rFonts w:ascii="Times New Roman" w:hAnsi="Times New Roman" w:eastAsia="Times New Roman" w:cs="Times New Roman"/>
          <w:color w:val="000000"/>
          <w:sz w:val="28"/>
          <w:szCs w:val="28"/>
          <w:b w:val="0"/>
          <w:bCs w:val="0"/>
        </w:rPr>
        <w:t xml:space="preserve">отказать в принятии багажа для перевозки, провозе ручной клади, если свойства или упаковка вещей, входящих в состав багажа, ручной клади, не отвечают требованиям, установленным правилами перевозок пассажиров</w:t>
      </w:r>
    </w:p>
    <w:p>
      <w:pPr>
        <w:numPr>
          <w:ilvl w:val="0"/>
          <w:numId w:val="3"/>
        </w:numPr>
      </w:pPr>
      <w:r>
        <w:rPr>
          <w:rFonts w:ascii="Times New Roman" w:hAnsi="Times New Roman" w:eastAsia="Times New Roman" w:cs="Times New Roman"/>
          <w:color w:val="000000"/>
          <w:sz w:val="28"/>
          <w:szCs w:val="28"/>
          <w:b w:val="0"/>
          <w:bCs w:val="0"/>
        </w:rPr>
        <w:t xml:space="preserve">устанавливать нормы перевозки багажа, провоза ручной клади, в том числе бесплатно, большего размера или в большем количестве, чем это предусмотрено частью 1 статьи 2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w:t>
      </w:r>
    </w:p>
    <w:p>
      <w:pPr>
        <w:numPr>
          <w:ilvl w:val="0"/>
          <w:numId w:val="3"/>
        </w:numPr>
      </w:pPr>
      <w:r>
        <w:rPr>
          <w:rFonts w:ascii="Times New Roman" w:hAnsi="Times New Roman" w:eastAsia="Times New Roman" w:cs="Times New Roman"/>
          <w:color w:val="000000"/>
          <w:sz w:val="28"/>
          <w:szCs w:val="28"/>
          <w:b w:val="0"/>
          <w:bCs w:val="0"/>
        </w:rPr>
        <w:t xml:space="preserve">(+) провозить с собой бесплатно ручную кладь в количестве не более одного места, длина, ширина и высота которого в сумме не превышают сто двадцать сантиметров, одну пару лыж в чехле, детские санки, детскую коляску</w:t>
      </w:r>
    </w:p>
    <w:p>
      <w:pPr>
        <w:numPr>
          <w:ilvl w:val="0"/>
          <w:numId w:val="3"/>
        </w:numPr>
      </w:pPr>
      <w:r>
        <w:rPr>
          <w:rFonts w:ascii="Times New Roman" w:hAnsi="Times New Roman" w:eastAsia="Times New Roman" w:cs="Times New Roman"/>
          <w:color w:val="000000"/>
          <w:sz w:val="28"/>
          <w:szCs w:val="28"/>
          <w:b w:val="0"/>
          <w:bCs w:val="0"/>
        </w:rPr>
        <w:t xml:space="preserve">устанавливать нормы перевозки багажа, провоза ручной клади, в том числе бесплатно, большего размера или в большем количестве, чем это предусмотрено частью 1 статьи 22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13.09.2015 № 259-ФЗ</w:t>
      </w:r>
    </w:p>
    <w:p>
      <w:pPr/>
      <w:r>
        <w:rPr>
          <w:rFonts w:ascii="Times New Roman" w:hAnsi="Times New Roman" w:eastAsia="Times New Roman" w:cs="Times New Roman"/>
          <w:color w:val="000000"/>
          <w:sz w:val="28"/>
          <w:szCs w:val="28"/>
          <w:b w:val="0"/>
          <w:bCs w:val="0"/>
        </w:rPr>
        <w:t xml:space="preserve">157) При проезде в транспортном средстве, осуществляющем регулярные перевозки пассажиров и багажа, перевозчик имеет право: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перевозить за плату в багажном отделении транспортного средства или в отдельном транспортном средстве багаж в количестве не более двух мест, длина, ширина и высота каждого из которых в сумме не превышают сто восемьдесят сантиметров</w:t>
      </w:r>
    </w:p>
    <w:p>
      <w:pPr>
        <w:numPr>
          <w:ilvl w:val="0"/>
          <w:numId w:val="3"/>
        </w:numPr>
      </w:pPr>
      <w:r>
        <w:rPr>
          <w:rFonts w:ascii="Times New Roman" w:hAnsi="Times New Roman" w:eastAsia="Times New Roman" w:cs="Times New Roman"/>
          <w:color w:val="000000"/>
          <w:sz w:val="28"/>
          <w:szCs w:val="28"/>
          <w:b w:val="0"/>
          <w:bCs w:val="0"/>
        </w:rPr>
        <w:t xml:space="preserve">(+) отказать пассажиру в принятии багажа для перевозки, провозе ручной клади, если свойства или упаковка вещей, входящих в состав багажа, ручной клади, не отвечают требованиям, установленным правилами перевозок пассажиров</w:t>
      </w:r>
    </w:p>
    <w:p>
      <w:pPr>
        <w:numPr>
          <w:ilvl w:val="0"/>
          <w:numId w:val="3"/>
        </w:numPr>
      </w:pPr>
      <w:r>
        <w:rPr>
          <w:rFonts w:ascii="Times New Roman" w:hAnsi="Times New Roman" w:eastAsia="Times New Roman" w:cs="Times New Roman"/>
          <w:color w:val="000000"/>
          <w:sz w:val="28"/>
          <w:szCs w:val="28"/>
          <w:b w:val="0"/>
          <w:bCs w:val="0"/>
        </w:rPr>
        <w:t xml:space="preserve">устанавливать нормы перевозки багажа, провоза ручной клади, в том числе бесплатно, большего размера или в большем количестве, чем это предусмотрено частью 1 статьи 2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w:t>
      </w:r>
    </w:p>
    <w:p>
      <w:pPr>
        <w:numPr>
          <w:ilvl w:val="0"/>
          <w:numId w:val="3"/>
        </w:numPr>
      </w:pPr>
      <w:r>
        <w:rPr>
          <w:rFonts w:ascii="Times New Roman" w:hAnsi="Times New Roman" w:eastAsia="Times New Roman" w:cs="Times New Roman"/>
          <w:color w:val="000000"/>
          <w:sz w:val="28"/>
          <w:szCs w:val="28"/>
          <w:b w:val="0"/>
          <w:bCs w:val="0"/>
        </w:rPr>
        <w:t xml:space="preserve">провозить с собой бесплатно ручную кладь в количестве не более одного места, длина, ширина и высота которого в сумме не превышают сто двадцать сантиметров, одну пару лыж в чехле, детские санки, детскую коляску</w:t>
      </w:r>
    </w:p>
    <w:p>
      <w:pPr>
        <w:numPr>
          <w:ilvl w:val="0"/>
          <w:numId w:val="3"/>
        </w:numPr>
      </w:pPr>
      <w:r>
        <w:rPr>
          <w:rFonts w:ascii="Times New Roman" w:hAnsi="Times New Roman" w:eastAsia="Times New Roman" w:cs="Times New Roman"/>
          <w:color w:val="000000"/>
          <w:sz w:val="28"/>
          <w:szCs w:val="28"/>
          <w:b w:val="0"/>
          <w:bCs w:val="0"/>
        </w:rPr>
        <w:t xml:space="preserve">(+) устанавливать нормы перевозки багажа, провоза ручной клади, в том числе бесплатно, большего размера или в большем количестве, чем это предусмотрено частью 1 статьи 22 Федерального закона «Устав автомобильного транспорта и городского наземного электрического транспорта» от 08.11.2007 № 259-ФЗ</w:t>
      </w:r>
    </w:p>
    <w:p>
      <w:pPr>
        <w:numPr>
          <w:ilvl w:val="0"/>
          <w:numId w:val="3"/>
        </w:numPr>
      </w:pPr>
      <w:r>
        <w:rPr>
          <w:rFonts w:ascii="Times New Roman" w:hAnsi="Times New Roman" w:eastAsia="Times New Roman" w:cs="Times New Roman"/>
          <w:color w:val="000000"/>
          <w:sz w:val="28"/>
          <w:szCs w:val="28"/>
          <w:b w:val="0"/>
          <w:bCs w:val="0"/>
        </w:rPr>
        <w:t xml:space="preserve">(+) отказать пассажиру в провозе ручной клади, если ее размещение в транспортном средстве будет препятствовать входу пассажиров в транспортное средство, выходу пассажиров из транспортного средства</w:t>
      </w:r>
    </w:p>
    <w:p>
      <w:pPr/>
      <w:r>
        <w:rPr>
          <w:rFonts w:ascii="Times New Roman" w:hAnsi="Times New Roman" w:eastAsia="Times New Roman" w:cs="Times New Roman"/>
          <w:color w:val="000000"/>
          <w:sz w:val="28"/>
          <w:szCs w:val="28"/>
          <w:b w:val="0"/>
          <w:bCs w:val="0"/>
        </w:rPr>
        <w:t xml:space="preserve">158) Укажите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Перевозчик обязан информировать пассажира о нормах и об условиях оплаты перевозки багажа, провоза ручной клади</w:t>
      </w:r>
    </w:p>
    <w:p>
      <w:pPr>
        <w:numPr>
          <w:ilvl w:val="0"/>
          <w:numId w:val="3"/>
        </w:numPr>
      </w:pPr>
      <w:r>
        <w:rPr>
          <w:rFonts w:ascii="Times New Roman" w:hAnsi="Times New Roman" w:eastAsia="Times New Roman" w:cs="Times New Roman"/>
          <w:color w:val="000000"/>
          <w:sz w:val="28"/>
          <w:szCs w:val="28"/>
          <w:b w:val="0"/>
          <w:bCs w:val="0"/>
        </w:rPr>
        <w:t xml:space="preserve">Перевозчик имеет право бесплатного пользования залами ожидания, туалетами, размещенными на объектах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Прием и выдача багажа осуществляются в порядке, установленном правилами перевозок пассажиров</w:t>
      </w:r>
    </w:p>
    <w:p>
      <w:pPr>
        <w:numPr>
          <w:ilvl w:val="0"/>
          <w:numId w:val="3"/>
        </w:numPr>
      </w:pPr>
      <w:r>
        <w:rPr>
          <w:rFonts w:ascii="Times New Roman" w:hAnsi="Times New Roman" w:eastAsia="Times New Roman" w:cs="Times New Roman"/>
          <w:color w:val="000000"/>
          <w:sz w:val="28"/>
          <w:szCs w:val="28"/>
          <w:b w:val="0"/>
          <w:bCs w:val="0"/>
        </w:rPr>
        <w:t xml:space="preserve">За хранение багажа, не востребованного в пункте его назначения более суток со дня его доставки (неполные сутки считаются за полные), взимается плата в размере, установленном подрядчиком</w:t>
      </w:r>
    </w:p>
    <w:p>
      <w:pPr>
        <w:numPr>
          <w:ilvl w:val="0"/>
          <w:numId w:val="3"/>
        </w:numPr>
      </w:pPr>
      <w:r>
        <w:rPr>
          <w:rFonts w:ascii="Times New Roman" w:hAnsi="Times New Roman" w:eastAsia="Times New Roman" w:cs="Times New Roman"/>
          <w:color w:val="000000"/>
          <w:sz w:val="28"/>
          <w:szCs w:val="28"/>
          <w:b w:val="0"/>
          <w:bCs w:val="0"/>
        </w:rPr>
        <w:t xml:space="preserve">(+) Пассажир имеет право при сдаче багажа для перевозки объявить его ценность. Прием для перевозки багажа с объявленной ценностью осуществляется в порядке, установленном правилами перевозок пассажиров. С пассажира за перевозку багажа с объявленной ценностью взимается дополнительная плата в размере, установленном перевозчиком</w:t>
      </w:r>
    </w:p>
    <w:p>
      <w:pPr>
        <w:numPr>
          <w:ilvl w:val="0"/>
          <w:numId w:val="3"/>
        </w:numPr>
      </w:pPr>
      <w:r>
        <w:rPr>
          <w:rFonts w:ascii="Times New Roman" w:hAnsi="Times New Roman" w:eastAsia="Times New Roman" w:cs="Times New Roman"/>
          <w:color w:val="000000"/>
          <w:sz w:val="28"/>
          <w:szCs w:val="28"/>
          <w:b w:val="0"/>
          <w:bCs w:val="0"/>
        </w:rPr>
        <w:t xml:space="preserve">(+) За хранение багажа, не востребованного в пункте его назначения более суток со дня его доставки (неполные сутки считаются за полные), взимается плата в размере, установленном перевозчиком</w:t>
      </w:r>
    </w:p>
    <w:p>
      <w:pPr>
        <w:numPr>
          <w:ilvl w:val="0"/>
          <w:numId w:val="3"/>
        </w:numPr>
      </w:pPr>
      <w:r>
        <w:rPr>
          <w:rFonts w:ascii="Times New Roman" w:hAnsi="Times New Roman" w:eastAsia="Times New Roman" w:cs="Times New Roman"/>
          <w:color w:val="000000"/>
          <w:sz w:val="28"/>
          <w:szCs w:val="28"/>
          <w:b w:val="0"/>
          <w:bCs w:val="0"/>
        </w:rPr>
        <w:t xml:space="preserve">(+) Принятый для перевозки отдельно от пассажира багаж должен быть доставлен в пункт назначения и выдан пассажиру не позднее дня прибытия пассажира в этот пункт в соответствии с договором перевозки пассажира</w:t>
      </w:r>
    </w:p>
    <w:p>
      <w:pPr>
        <w:numPr>
          <w:ilvl w:val="0"/>
          <w:numId w:val="3"/>
        </w:numPr>
      </w:pPr>
      <w:r>
        <w:rPr>
          <w:rFonts w:ascii="Times New Roman" w:hAnsi="Times New Roman" w:eastAsia="Times New Roman" w:cs="Times New Roman"/>
          <w:color w:val="000000"/>
          <w:sz w:val="28"/>
          <w:szCs w:val="28"/>
          <w:b w:val="0"/>
          <w:bCs w:val="0"/>
        </w:rPr>
        <w:t xml:space="preserve">(+) В случае доставки багажа в пункт его назначения ранее прибытия пассажира плата за хранение такого багажа со дня его доставки до дня, следующего за днем прибытия пассажира, не взимается</w:t>
      </w:r>
    </w:p>
    <w:p>
      <w:pPr>
        <w:numPr>
          <w:ilvl w:val="0"/>
          <w:numId w:val="3"/>
        </w:numPr>
      </w:pPr>
      <w:r>
        <w:rPr>
          <w:rFonts w:ascii="Times New Roman" w:hAnsi="Times New Roman" w:eastAsia="Times New Roman" w:cs="Times New Roman"/>
          <w:color w:val="000000"/>
          <w:sz w:val="28"/>
          <w:szCs w:val="28"/>
          <w:b w:val="0"/>
          <w:bCs w:val="0"/>
        </w:rPr>
        <w:t xml:space="preserve">Принятый для перевозки отдельно от пассажира багаж должен быть доставлен в пункт назначения и выдан пассажиру не позднее дня прибытия пользователя в этот пункт в соответствии с договором фрахтования</w:t>
      </w:r>
    </w:p>
    <w:p>
      <w:pPr>
        <w:numPr>
          <w:ilvl w:val="0"/>
          <w:numId w:val="3"/>
        </w:numPr>
      </w:pPr>
      <w:r>
        <w:rPr>
          <w:rFonts w:ascii="Times New Roman" w:hAnsi="Times New Roman" w:eastAsia="Times New Roman" w:cs="Times New Roman"/>
          <w:color w:val="000000"/>
          <w:sz w:val="28"/>
          <w:szCs w:val="28"/>
          <w:b w:val="0"/>
          <w:bCs w:val="0"/>
        </w:rPr>
        <w:t xml:space="preserve">Багаж считается утраченным и его стоимость подлежит возмещению, если он не будет доставлен в пункт его назначения по истечении пятнадцати суток после окончания срока его доставки, установленного договором перевозки пассажира</w:t>
      </w:r>
    </w:p>
    <w:p>
      <w:pPr>
        <w:numPr>
          <w:ilvl w:val="0"/>
          <w:numId w:val="3"/>
        </w:numPr>
      </w:pPr>
      <w:r>
        <w:rPr>
          <w:rFonts w:ascii="Times New Roman" w:hAnsi="Times New Roman" w:eastAsia="Times New Roman" w:cs="Times New Roman"/>
          <w:color w:val="000000"/>
          <w:sz w:val="28"/>
          <w:szCs w:val="28"/>
          <w:b w:val="0"/>
          <w:bCs w:val="0"/>
        </w:rPr>
        <w:t xml:space="preserve">(+) Багаж считается утраченным и его стоимость подлежит возмещению, если он не будет доставлен в пункт его назначения по истечении десяти суток после окончания срока его доставки, установленного договором перевозки пассажира</w:t>
      </w:r>
    </w:p>
    <w:p>
      <w:pPr>
        <w:numPr>
          <w:ilvl w:val="0"/>
          <w:numId w:val="3"/>
        </w:numPr>
      </w:pPr>
      <w:r>
        <w:rPr>
          <w:rFonts w:ascii="Times New Roman" w:hAnsi="Times New Roman" w:eastAsia="Times New Roman" w:cs="Times New Roman"/>
          <w:color w:val="000000"/>
          <w:sz w:val="28"/>
          <w:szCs w:val="28"/>
          <w:b w:val="0"/>
          <w:bCs w:val="0"/>
        </w:rPr>
        <w:t xml:space="preserve">(+) Перевозчик вправе реализовать багаж, не востребованный в течение тридцати суток со дня прибытия транспортного средства в пункт назначения багажа. Реализация перевозчиком указанного багажа осуществляется по договору купли-продажи исходя из подтвержденной документами стоимости багажа или при отсутствии таких документов исходя из цены, которая при сравнимых обстоятельствах обычно взимается за аналогичные товары, либо на основании экспертной оценки</w:t>
      </w:r>
    </w:p>
    <w:p>
      <w:pPr>
        <w:numPr>
          <w:ilvl w:val="0"/>
          <w:numId w:val="3"/>
        </w:numPr>
      </w:pPr>
      <w:r>
        <w:rPr>
          <w:rFonts w:ascii="Times New Roman" w:hAnsi="Times New Roman" w:eastAsia="Times New Roman" w:cs="Times New Roman"/>
          <w:color w:val="000000"/>
          <w:sz w:val="28"/>
          <w:szCs w:val="28"/>
          <w:b w:val="0"/>
          <w:bCs w:val="0"/>
        </w:rPr>
        <w:t xml:space="preserve">В течение срока исковой давности предъявитель багажной квитанции имеет право получить сумму в пятнадцать тысяч рублей, за вычетом причитающихся перевозчику платежей, а также затрат, связанных с реализацией невостребованного багажа</w:t>
      </w:r>
    </w:p>
    <w:p>
      <w:pPr>
        <w:numPr>
          <w:ilvl w:val="0"/>
          <w:numId w:val="3"/>
        </w:numPr>
      </w:pPr>
      <w:r>
        <w:rPr>
          <w:rFonts w:ascii="Times New Roman" w:hAnsi="Times New Roman" w:eastAsia="Times New Roman" w:cs="Times New Roman"/>
          <w:color w:val="000000"/>
          <w:sz w:val="28"/>
          <w:szCs w:val="28"/>
          <w:b w:val="0"/>
          <w:bCs w:val="0"/>
        </w:rPr>
        <w:t xml:space="preserve">(+) В течение срока исковой давности предъявитель багажной квитанции имеет право получить сумму, вырученную перевозчиком при реализации багажа, за вычетом причитающихся перевозчику платежей, а также затрат, связанных с реализацией невостребованного багажа</w:t>
      </w:r>
    </w:p>
    <w:p>
      <w:pPr/>
      <w:r>
        <w:rPr>
          <w:rFonts w:ascii="Times New Roman" w:hAnsi="Times New Roman" w:eastAsia="Times New Roman" w:cs="Times New Roman"/>
          <w:color w:val="000000"/>
          <w:sz w:val="28"/>
          <w:szCs w:val="28"/>
          <w:b w:val="0"/>
          <w:bCs w:val="0"/>
        </w:rPr>
        <w:t xml:space="preserve">159) Выберете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Перевозчик имеет право бесплатного пользования залами ожидания, туалетами, размещенными на объектах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За хранение багажа, не востребованного в пункте его назначения более суток со дня его доставки (неполные сутки считаются за полные), взимается плата в размере, установленном подрядчиком</w:t>
      </w:r>
    </w:p>
    <w:p>
      <w:pPr>
        <w:numPr>
          <w:ilvl w:val="0"/>
          <w:numId w:val="3"/>
        </w:numPr>
      </w:pPr>
      <w:r>
        <w:rPr>
          <w:rFonts w:ascii="Times New Roman" w:hAnsi="Times New Roman" w:eastAsia="Times New Roman" w:cs="Times New Roman"/>
          <w:color w:val="000000"/>
          <w:sz w:val="28"/>
          <w:szCs w:val="28"/>
          <w:b w:val="0"/>
          <w:bCs w:val="0"/>
        </w:rPr>
        <w:t xml:space="preserve">(+) Пассажир имеет право при сдаче багажа для перевозки объявить его ценность. Прием для перевозки багажа с объявленной ценностью осуществляется в порядке, установленном правилами перевозок пассажиров. С пассажира за перевозку багажа с объявленной ценностью взимается дополнительная плата в размере, установленном перевозчиком</w:t>
      </w:r>
    </w:p>
    <w:p>
      <w:pPr>
        <w:numPr>
          <w:ilvl w:val="0"/>
          <w:numId w:val="3"/>
        </w:numPr>
      </w:pPr>
      <w:r>
        <w:rPr>
          <w:rFonts w:ascii="Times New Roman" w:hAnsi="Times New Roman" w:eastAsia="Times New Roman" w:cs="Times New Roman"/>
          <w:color w:val="000000"/>
          <w:sz w:val="28"/>
          <w:szCs w:val="28"/>
          <w:b w:val="0"/>
          <w:bCs w:val="0"/>
        </w:rPr>
        <w:t xml:space="preserve">(+) За хранение багажа, не востребованного в пункте его назначения более суток со дня его доставки (неполные сутки считаются за полные), взимается плата в размере, установленном перевозчиком</w:t>
      </w:r>
    </w:p>
    <w:p>
      <w:pPr>
        <w:numPr>
          <w:ilvl w:val="0"/>
          <w:numId w:val="3"/>
        </w:numPr>
      </w:pPr>
      <w:r>
        <w:rPr>
          <w:rFonts w:ascii="Times New Roman" w:hAnsi="Times New Roman" w:eastAsia="Times New Roman" w:cs="Times New Roman"/>
          <w:color w:val="000000"/>
          <w:sz w:val="28"/>
          <w:szCs w:val="28"/>
          <w:b w:val="0"/>
          <w:bCs w:val="0"/>
        </w:rPr>
        <w:t xml:space="preserve">(+) Принятый для перевозки отдельно от пассажира багаж должен быть доставлен в пункт назначения и выдан пассажиру не позднее дня прибытия пассажира в этот пункт в соответствии с договором перевозки пассажира</w:t>
      </w:r>
    </w:p>
    <w:p>
      <w:pPr>
        <w:numPr>
          <w:ilvl w:val="0"/>
          <w:numId w:val="3"/>
        </w:numPr>
      </w:pPr>
      <w:r>
        <w:rPr>
          <w:rFonts w:ascii="Times New Roman" w:hAnsi="Times New Roman" w:eastAsia="Times New Roman" w:cs="Times New Roman"/>
          <w:color w:val="000000"/>
          <w:sz w:val="28"/>
          <w:szCs w:val="28"/>
          <w:b w:val="0"/>
          <w:bCs w:val="0"/>
        </w:rPr>
        <w:t xml:space="preserve">(+) В случае доставки багажа в пункт его назначения ранее прибытия пассажира плата за хранение такого багажа со дня его доставки до дня, следующего за днем прибытия пассажира, не взимается</w:t>
      </w:r>
    </w:p>
    <w:p>
      <w:pPr>
        <w:numPr>
          <w:ilvl w:val="0"/>
          <w:numId w:val="3"/>
        </w:numPr>
      </w:pPr>
      <w:r>
        <w:rPr>
          <w:rFonts w:ascii="Times New Roman" w:hAnsi="Times New Roman" w:eastAsia="Times New Roman" w:cs="Times New Roman"/>
          <w:color w:val="000000"/>
          <w:sz w:val="28"/>
          <w:szCs w:val="28"/>
          <w:b w:val="0"/>
          <w:bCs w:val="0"/>
        </w:rPr>
        <w:t xml:space="preserve">Принятый для перевозки отдельно от пассажира багаж должен быть доставлен в пункт назначения и выдан пассажиру не позднее дня прибытия пользователя в этот пункт в соответствии с договором фрахтования</w:t>
      </w:r>
    </w:p>
    <w:p>
      <w:pPr>
        <w:numPr>
          <w:ilvl w:val="0"/>
          <w:numId w:val="3"/>
        </w:numPr>
      </w:pPr>
      <w:r>
        <w:rPr>
          <w:rFonts w:ascii="Times New Roman" w:hAnsi="Times New Roman" w:eastAsia="Times New Roman" w:cs="Times New Roman"/>
          <w:color w:val="000000"/>
          <w:sz w:val="28"/>
          <w:szCs w:val="28"/>
          <w:b w:val="0"/>
          <w:bCs w:val="0"/>
        </w:rPr>
        <w:t xml:space="preserve">Багаж считается утраченным и его стоимость подлежит возмещению, если он не будет доставлен в пункт его назначения по истечении пятнадцати суток после окончания срока его доставки, установленного договором перевозки пассажира</w:t>
      </w:r>
    </w:p>
    <w:p>
      <w:pPr>
        <w:numPr>
          <w:ilvl w:val="0"/>
          <w:numId w:val="3"/>
        </w:numPr>
      </w:pPr>
      <w:r>
        <w:rPr>
          <w:rFonts w:ascii="Times New Roman" w:hAnsi="Times New Roman" w:eastAsia="Times New Roman" w:cs="Times New Roman"/>
          <w:color w:val="000000"/>
          <w:sz w:val="28"/>
          <w:szCs w:val="28"/>
          <w:b w:val="0"/>
          <w:bCs w:val="0"/>
        </w:rPr>
        <w:t xml:space="preserve">(+) Багаж считается утраченным и его стоимость подлежит возмещению, если он не будет доставлен в пункт его назначения по истечении десяти суток после окончания срока его доставки, установленного договором перевозки пассажира</w:t>
      </w:r>
    </w:p>
    <w:p>
      <w:pPr>
        <w:numPr>
          <w:ilvl w:val="0"/>
          <w:numId w:val="3"/>
        </w:numPr>
      </w:pPr>
      <w:r>
        <w:rPr>
          <w:rFonts w:ascii="Times New Roman" w:hAnsi="Times New Roman" w:eastAsia="Times New Roman" w:cs="Times New Roman"/>
          <w:color w:val="000000"/>
          <w:sz w:val="28"/>
          <w:szCs w:val="28"/>
          <w:b w:val="0"/>
          <w:bCs w:val="0"/>
        </w:rPr>
        <w:t xml:space="preserve">(+) Перевозчик вправе реализовать багаж, не востребованный в течение тридцати суток со дня прибытия транспортного средства в пункт назначения багажа. Реализация перевозчиком указанного багажа осуществляется по договору купли-продажи исходя из подтвержденной документами стоимости багажа или при отсутствии таких документов исходя из цены, которая при сравнимых обстоятельствах обычно взимается за аналогичные товары, либо на основании экспертной оценки</w:t>
      </w:r>
    </w:p>
    <w:p>
      <w:pPr>
        <w:numPr>
          <w:ilvl w:val="0"/>
          <w:numId w:val="3"/>
        </w:numPr>
      </w:pPr>
      <w:r>
        <w:rPr>
          <w:rFonts w:ascii="Times New Roman" w:hAnsi="Times New Roman" w:eastAsia="Times New Roman" w:cs="Times New Roman"/>
          <w:color w:val="000000"/>
          <w:sz w:val="28"/>
          <w:szCs w:val="28"/>
          <w:b w:val="0"/>
          <w:bCs w:val="0"/>
        </w:rPr>
        <w:t xml:space="preserve">В течение срока исковой давности предъявитель багажной квитанции имеет право получить сумму в пятнадцать тысяч рублей, за вычетом причитающихся перевозчику платежей, а также затрат, связанных с реализацией невостребованного багажа</w:t>
      </w:r>
    </w:p>
    <w:p>
      <w:pPr>
        <w:numPr>
          <w:ilvl w:val="0"/>
          <w:numId w:val="3"/>
        </w:numPr>
      </w:pPr>
      <w:r>
        <w:rPr>
          <w:rFonts w:ascii="Times New Roman" w:hAnsi="Times New Roman" w:eastAsia="Times New Roman" w:cs="Times New Roman"/>
          <w:color w:val="000000"/>
          <w:sz w:val="28"/>
          <w:szCs w:val="28"/>
          <w:b w:val="0"/>
          <w:bCs w:val="0"/>
        </w:rPr>
        <w:t xml:space="preserve">(+) В течение срока исковой давности предъявитель багажной квитанции имеет право получить сумму, вырученную перевозчиком при реализации багажа, за вычетом причитающихся перевозчику платежей, а также затрат, связанных с реализацией невостребованного багажа</w:t>
      </w:r>
    </w:p>
    <w:p>
      <w:pPr>
        <w:numPr>
          <w:ilvl w:val="0"/>
          <w:numId w:val="3"/>
        </w:numPr>
      </w:pPr>
      <w:r>
        <w:rPr>
          <w:rFonts w:ascii="Times New Roman" w:hAnsi="Times New Roman" w:eastAsia="Times New Roman" w:cs="Times New Roman"/>
          <w:color w:val="000000"/>
          <w:sz w:val="28"/>
          <w:szCs w:val="28"/>
          <w:b w:val="0"/>
          <w:bCs w:val="0"/>
        </w:rPr>
        <w:t xml:space="preserve">(+) Перевозчик обязан информировать пассажира о нормах и об условиях оплаты перевозки багажа, провоза ручной клади</w:t>
      </w:r>
    </w:p>
    <w:p>
      <w:pPr>
        <w:numPr>
          <w:ilvl w:val="0"/>
          <w:numId w:val="3"/>
        </w:numPr>
      </w:pPr>
      <w:r>
        <w:rPr>
          <w:rFonts w:ascii="Times New Roman" w:hAnsi="Times New Roman" w:eastAsia="Times New Roman" w:cs="Times New Roman"/>
          <w:color w:val="000000"/>
          <w:sz w:val="28"/>
          <w:szCs w:val="28"/>
          <w:b w:val="0"/>
          <w:bCs w:val="0"/>
        </w:rPr>
        <w:t xml:space="preserve">(+) Прием и выдача багажа осуществляются в порядке, установленном правилами перевозок пассажиров</w:t>
      </w:r>
    </w:p>
    <w:p>
      <w:pPr/>
      <w:r>
        <w:rPr>
          <w:rFonts w:ascii="Times New Roman" w:hAnsi="Times New Roman" w:eastAsia="Times New Roman" w:cs="Times New Roman"/>
          <w:color w:val="000000"/>
          <w:sz w:val="28"/>
          <w:szCs w:val="28"/>
          <w:b w:val="0"/>
          <w:bCs w:val="0"/>
        </w:rPr>
        <w:t xml:space="preserve">160) Укажите истинные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Перевозчик имеет право бесплатного пользования залами ожидания, туалетами, размещенными на объектах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За хранение багажа, не востребованного в пункте его назначения более суток со дня его доставки (неполные сутки считаются за полные), взимается плата в размере, установленном подрядчиком</w:t>
      </w:r>
    </w:p>
    <w:p>
      <w:pPr>
        <w:numPr>
          <w:ilvl w:val="0"/>
          <w:numId w:val="3"/>
        </w:numPr>
      </w:pPr>
      <w:r>
        <w:rPr>
          <w:rFonts w:ascii="Times New Roman" w:hAnsi="Times New Roman" w:eastAsia="Times New Roman" w:cs="Times New Roman"/>
          <w:color w:val="000000"/>
          <w:sz w:val="28"/>
          <w:szCs w:val="28"/>
          <w:b w:val="0"/>
          <w:bCs w:val="0"/>
        </w:rPr>
        <w:t xml:space="preserve">(+) Пассажир имеет право при сдаче багажа для перевозки объявить его ценность. Прием для перевозки багажа с объявленной ценностью осуществляется в порядке, установленном правилами перевозок пассажиров. С пассажира за перевозку багажа с объявленной ценностью взимается дополнительная плата в размере, установленном перевозчиком</w:t>
      </w:r>
    </w:p>
    <w:p>
      <w:pPr>
        <w:numPr>
          <w:ilvl w:val="0"/>
          <w:numId w:val="3"/>
        </w:numPr>
      </w:pPr>
      <w:r>
        <w:rPr>
          <w:rFonts w:ascii="Times New Roman" w:hAnsi="Times New Roman" w:eastAsia="Times New Roman" w:cs="Times New Roman"/>
          <w:color w:val="000000"/>
          <w:sz w:val="28"/>
          <w:szCs w:val="28"/>
          <w:b w:val="0"/>
          <w:bCs w:val="0"/>
        </w:rPr>
        <w:t xml:space="preserve">(+) За хранение багажа, не востребованного в пункте его назначения более суток со дня его доставки (неполные сутки считаются за полные), взимается плата в размере, установленном перевозчиком</w:t>
      </w:r>
    </w:p>
    <w:p>
      <w:pPr>
        <w:numPr>
          <w:ilvl w:val="0"/>
          <w:numId w:val="3"/>
        </w:numPr>
      </w:pPr>
      <w:r>
        <w:rPr>
          <w:rFonts w:ascii="Times New Roman" w:hAnsi="Times New Roman" w:eastAsia="Times New Roman" w:cs="Times New Roman"/>
          <w:color w:val="000000"/>
          <w:sz w:val="28"/>
          <w:szCs w:val="28"/>
          <w:b w:val="0"/>
          <w:bCs w:val="0"/>
        </w:rPr>
        <w:t xml:space="preserve">Принятый для перевозки отдельно от пассажира багаж должен быть доставлен в пункт назначения и выдан пассажиру не позднее дня прибытия пользователя в этот пункт в соответствии с договором фрахтования</w:t>
      </w:r>
    </w:p>
    <w:p>
      <w:pPr>
        <w:numPr>
          <w:ilvl w:val="0"/>
          <w:numId w:val="3"/>
        </w:numPr>
      </w:pPr>
      <w:r>
        <w:rPr>
          <w:rFonts w:ascii="Times New Roman" w:hAnsi="Times New Roman" w:eastAsia="Times New Roman" w:cs="Times New Roman"/>
          <w:color w:val="000000"/>
          <w:sz w:val="28"/>
          <w:szCs w:val="28"/>
          <w:b w:val="0"/>
          <w:bCs w:val="0"/>
        </w:rPr>
        <w:t xml:space="preserve">Багаж считается утраченным и его стоимость подлежит возмещению, если он не будет доставлен в пункт его назначения по истечении пятнадцати суток после окончания срока его доставки, установленного договором перевозки пассажира</w:t>
      </w:r>
    </w:p>
    <w:p>
      <w:pPr>
        <w:numPr>
          <w:ilvl w:val="0"/>
          <w:numId w:val="3"/>
        </w:numPr>
      </w:pPr>
      <w:r>
        <w:rPr>
          <w:rFonts w:ascii="Times New Roman" w:hAnsi="Times New Roman" w:eastAsia="Times New Roman" w:cs="Times New Roman"/>
          <w:color w:val="000000"/>
          <w:sz w:val="28"/>
          <w:szCs w:val="28"/>
          <w:b w:val="0"/>
          <w:bCs w:val="0"/>
        </w:rPr>
        <w:t xml:space="preserve">(+) Багаж считается утраченным и его стоимость подлежит возмещению, если он не будет доставлен в пункт его назначения по истечении десяти суток после окончания срока его доставки, установленного договором перевозки пассажира</w:t>
      </w:r>
    </w:p>
    <w:p>
      <w:pPr>
        <w:numPr>
          <w:ilvl w:val="0"/>
          <w:numId w:val="3"/>
        </w:numPr>
      </w:pPr>
      <w:r>
        <w:rPr>
          <w:rFonts w:ascii="Times New Roman" w:hAnsi="Times New Roman" w:eastAsia="Times New Roman" w:cs="Times New Roman"/>
          <w:color w:val="000000"/>
          <w:sz w:val="28"/>
          <w:szCs w:val="28"/>
          <w:b w:val="0"/>
          <w:bCs w:val="0"/>
        </w:rPr>
        <w:t xml:space="preserve">(+) Перевозчик вправе реализовать багаж, не востребованный в течение тридцати суток со дня прибытия транспортного средства в пункт назначения багажа. Реализация перевозчиком указанного багажа осуществляется по договору купли-продажи исходя из подтвержденной документами стоимости багажа или при отсутствии таких документов исходя из цены, которая при сравнимых обстоятельствах обычно взимается за аналогичные товары, либо на основании экспертной оценки</w:t>
      </w:r>
    </w:p>
    <w:p>
      <w:pPr>
        <w:numPr>
          <w:ilvl w:val="0"/>
          <w:numId w:val="3"/>
        </w:numPr>
      </w:pPr>
      <w:r>
        <w:rPr>
          <w:rFonts w:ascii="Times New Roman" w:hAnsi="Times New Roman" w:eastAsia="Times New Roman" w:cs="Times New Roman"/>
          <w:color w:val="000000"/>
          <w:sz w:val="28"/>
          <w:szCs w:val="28"/>
          <w:b w:val="0"/>
          <w:bCs w:val="0"/>
        </w:rPr>
        <w:t xml:space="preserve">В течение срока исковой давности предъявитель багажной квитанции имеет право получить сумму в пятнадцать тысяч рублей, за вычетом причитающихся перевозчику платежей, а также затрат, связанных с реализацией невостребованного багажа</w:t>
      </w:r>
    </w:p>
    <w:p>
      <w:pPr>
        <w:numPr>
          <w:ilvl w:val="0"/>
          <w:numId w:val="3"/>
        </w:numPr>
      </w:pPr>
      <w:r>
        <w:rPr>
          <w:rFonts w:ascii="Times New Roman" w:hAnsi="Times New Roman" w:eastAsia="Times New Roman" w:cs="Times New Roman"/>
          <w:color w:val="000000"/>
          <w:sz w:val="28"/>
          <w:szCs w:val="28"/>
          <w:b w:val="0"/>
          <w:bCs w:val="0"/>
        </w:rPr>
        <w:t xml:space="preserve">(+) В течение срока исковой давности предъявитель багажной квитанции имеет право получить сумму, вырученную перевозчиком при реализации багажа, за вычетом причитающихся перевозчику платежей, а также затрат, связанных с реализацией невостребованного багажа</w:t>
      </w:r>
    </w:p>
    <w:p>
      <w:pPr>
        <w:numPr>
          <w:ilvl w:val="0"/>
          <w:numId w:val="3"/>
        </w:numPr>
      </w:pPr>
      <w:r>
        <w:rPr>
          <w:rFonts w:ascii="Times New Roman" w:hAnsi="Times New Roman" w:eastAsia="Times New Roman" w:cs="Times New Roman"/>
          <w:color w:val="000000"/>
          <w:sz w:val="28"/>
          <w:szCs w:val="28"/>
          <w:b w:val="0"/>
          <w:bCs w:val="0"/>
        </w:rPr>
        <w:t xml:space="preserve">(+) Перевозчик обязан информировать пассажира о нормах и об условиях оплаты перевозки багажа, провоза ручной клади</w:t>
      </w:r>
    </w:p>
    <w:p>
      <w:pPr>
        <w:numPr>
          <w:ilvl w:val="0"/>
          <w:numId w:val="3"/>
        </w:numPr>
      </w:pPr>
      <w:r>
        <w:rPr>
          <w:rFonts w:ascii="Times New Roman" w:hAnsi="Times New Roman" w:eastAsia="Times New Roman" w:cs="Times New Roman"/>
          <w:color w:val="000000"/>
          <w:sz w:val="28"/>
          <w:szCs w:val="28"/>
          <w:b w:val="0"/>
          <w:bCs w:val="0"/>
        </w:rPr>
        <w:t xml:space="preserve">(+) Прием и выдача багажа осуществляются в порядке, установленном правилами перевозок пассажиров</w:t>
      </w:r>
    </w:p>
    <w:p>
      <w:pPr>
        <w:numPr>
          <w:ilvl w:val="0"/>
          <w:numId w:val="3"/>
        </w:numPr>
      </w:pPr>
      <w:r>
        <w:rPr>
          <w:rFonts w:ascii="Times New Roman" w:hAnsi="Times New Roman" w:eastAsia="Times New Roman" w:cs="Times New Roman"/>
          <w:color w:val="000000"/>
          <w:sz w:val="28"/>
          <w:szCs w:val="28"/>
          <w:b w:val="0"/>
          <w:bCs w:val="0"/>
        </w:rPr>
        <w:t xml:space="preserve">(+) В случае доставки багажа в пункт его назначения ранее прибытия пассажира плата за хранение такого багажа со дня его доставки до дня, следующего за днем прибытия пассажира, не взимается</w:t>
      </w:r>
    </w:p>
    <w:p>
      <w:pPr>
        <w:numPr>
          <w:ilvl w:val="0"/>
          <w:numId w:val="3"/>
        </w:numPr>
      </w:pPr>
      <w:r>
        <w:rPr>
          <w:rFonts w:ascii="Times New Roman" w:hAnsi="Times New Roman" w:eastAsia="Times New Roman" w:cs="Times New Roman"/>
          <w:color w:val="000000"/>
          <w:sz w:val="28"/>
          <w:szCs w:val="28"/>
          <w:b w:val="0"/>
          <w:bCs w:val="0"/>
        </w:rPr>
        <w:t xml:space="preserve">(+) Принятый для перевозки отдельно от пассажира багаж должен быть доставлен в пункт назначения и выдан пассажиру не позднее дня прибытия пассажира в этот пункт в соответствии с договором перевозки пассажира</w:t>
      </w:r>
    </w:p>
    <w:p>
      <w:pPr/>
      <w:r>
        <w:rPr>
          <w:rFonts w:ascii="Times New Roman" w:hAnsi="Times New Roman" w:eastAsia="Times New Roman" w:cs="Times New Roman"/>
          <w:color w:val="000000"/>
          <w:sz w:val="28"/>
          <w:szCs w:val="28"/>
          <w:b w:val="1"/>
          <w:bCs w:val="1"/>
        </w:rPr>
        <w:t xml:space="preserve">Знание: «Знать правила возврата пассажиру стоимости проезда, перевозки багажа, провоза ручной клади в междугородном сообщении» (количество вопросов: 5)</w:t>
      </w:r>
    </w:p>
    <w:p>
      <w:pPr/>
      <w:r>
        <w:rPr>
          <w:rFonts w:ascii="Times New Roman" w:hAnsi="Times New Roman" w:eastAsia="Times New Roman" w:cs="Times New Roman"/>
          <w:color w:val="000000"/>
          <w:sz w:val="28"/>
          <w:szCs w:val="28"/>
          <w:b w:val="0"/>
          <w:bCs w:val="0"/>
        </w:rPr>
        <w:t xml:space="preserve">161) Пассажир имеет право: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случае опоздания к отправлению транспортного средства в течение трех часов или вследствие болезни, несчастного случая в течение трех суток с момента отправления транспортного средства, на которое был приобретен билет, возобновить действие билета на другое транспортное средство при условии доплаты, размер которой составляет двадцать пять процентов стоимости проезда, перевозки багажа, провоза ручной клади, или получить обратно стоимость проезда, перевозки багажа, провоза ручной клади за вычетом двадцати пяти процентов их стоимости</w:t>
      </w:r>
    </w:p>
    <w:p>
      <w:pPr>
        <w:numPr>
          <w:ilvl w:val="0"/>
          <w:numId w:val="3"/>
        </w:numPr>
      </w:pPr>
      <w:r>
        <w:rPr>
          <w:rFonts w:ascii="Times New Roman" w:hAnsi="Times New Roman" w:eastAsia="Times New Roman" w:cs="Times New Roman"/>
          <w:color w:val="000000"/>
          <w:sz w:val="28"/>
          <w:szCs w:val="28"/>
          <w:b w:val="0"/>
          <w:bCs w:val="0"/>
        </w:rPr>
        <w:t xml:space="preserve">(+) в случае возврата билета в кассу не позднее чем за два часа до отправления транспортного средства получить обратно стоимость проезда, перевозки багажа, провоза ручной клади за вычетом пяти процентов их стоимости или в случае возврата билета позднее этого срока, но до отправления транспортного средства получить обратно стоимость проезда, перевозки багажа, провоза ручной клади за вычетом пятнадцати процентов их стоимости</w:t>
      </w:r>
    </w:p>
    <w:p>
      <w:pPr>
        <w:numPr>
          <w:ilvl w:val="0"/>
          <w:numId w:val="3"/>
        </w:numPr>
      </w:pPr>
      <w:r>
        <w:rPr>
          <w:rFonts w:ascii="Times New Roman" w:hAnsi="Times New Roman" w:eastAsia="Times New Roman" w:cs="Times New Roman"/>
          <w:color w:val="000000"/>
          <w:sz w:val="28"/>
          <w:szCs w:val="28"/>
          <w:b w:val="0"/>
          <w:bCs w:val="0"/>
        </w:rPr>
        <w:t xml:space="preserve">возвратить билет в кассу до отправления транспортного средства и получить обратно полную стоимость проезда, перевозки багажа, провоза ручной клади в следующих случаях: отмена отправления транспортного средства, задержка отправления транспортного средства более чем на два часа, предоставление пассажиру места в транспортном средстве с оплатой проезда по более низкой цене, чем в том транспортном средстве, на проезд в котором пассажиру продан билет, непредоставление пассажиру указанного в билете места</w:t>
      </w:r>
    </w:p>
    <w:p>
      <w:pPr>
        <w:numPr>
          <w:ilvl w:val="0"/>
          <w:numId w:val="3"/>
        </w:numPr>
      </w:pPr>
      <w:r>
        <w:rPr>
          <w:rFonts w:ascii="Times New Roman" w:hAnsi="Times New Roman" w:eastAsia="Times New Roman" w:cs="Times New Roman"/>
          <w:color w:val="000000"/>
          <w:sz w:val="28"/>
          <w:szCs w:val="28"/>
          <w:b w:val="0"/>
          <w:bCs w:val="0"/>
        </w:rPr>
        <w:t xml:space="preserve">(+) в случае невозможности продолжения перевозки пассажира до пункта его назначения по не зависящим от перевозчика причинам получить обратно стоимость проезда, перевозки багажа, провоза ручной клади пропорционально непроследованному расстоянию</w:t>
      </w:r>
    </w:p>
    <w:p>
      <w:pPr>
        <w:numPr>
          <w:ilvl w:val="0"/>
          <w:numId w:val="3"/>
        </w:numPr>
      </w:pPr>
      <w:r>
        <w:rPr>
          <w:rFonts w:ascii="Times New Roman" w:hAnsi="Times New Roman" w:eastAsia="Times New Roman" w:cs="Times New Roman"/>
          <w:color w:val="000000"/>
          <w:sz w:val="28"/>
          <w:szCs w:val="28"/>
          <w:b w:val="0"/>
          <w:bCs w:val="0"/>
        </w:rPr>
        <w:t xml:space="preserve">(+) возвратить билет в кассу до отправления транспортного средства и получить обратно полную стоимость проезда, перевозки багажа, провоза ручной клади в следующих случаях: отмена отправления транспортного средства, задержка отправления транспортного средства более чем на час, предоставление пассажиру места в транспортном средстве с оплатой проезда по более низкой цене, чем в том транспортном средстве, на проезд в котором пассажиру продан билет, непредоставление пассажиру указанного в билете места</w:t>
      </w:r>
    </w:p>
    <w:p>
      <w:pPr>
        <w:numPr>
          <w:ilvl w:val="0"/>
          <w:numId w:val="3"/>
        </w:numPr>
      </w:pPr>
      <w:r>
        <w:rPr>
          <w:rFonts w:ascii="Times New Roman" w:hAnsi="Times New Roman" w:eastAsia="Times New Roman" w:cs="Times New Roman"/>
          <w:color w:val="000000"/>
          <w:sz w:val="28"/>
          <w:szCs w:val="28"/>
          <w:b w:val="0"/>
          <w:bCs w:val="0"/>
        </w:rPr>
        <w:t xml:space="preserve">в случае невозможности продолжения перевозки груза до пункта его назначения по не зависящим от перевозчика причинам получить обратно стоимость проезда, перевозки багажа, провоза ручной клади пропорционально непроследованному расстоянию</w:t>
      </w:r>
    </w:p>
    <w:p>
      <w:pPr>
        <w:numPr>
          <w:ilvl w:val="0"/>
          <w:numId w:val="3"/>
        </w:numPr>
      </w:pPr>
      <w:r>
        <w:rPr>
          <w:rFonts w:ascii="Times New Roman" w:hAnsi="Times New Roman" w:eastAsia="Times New Roman" w:cs="Times New Roman"/>
          <w:color w:val="000000"/>
          <w:sz w:val="28"/>
          <w:szCs w:val="28"/>
          <w:b w:val="0"/>
          <w:bCs w:val="0"/>
        </w:rPr>
        <w:t xml:space="preserve">(+) в случае согласия на проезд в транспортном средстве с оплатой проезда по более низкой цене получить разницу между оплаченной суммой и причитающейся за проезд, перевозку багажа, провоз ручной клади платой</w:t>
      </w:r>
    </w:p>
    <w:p>
      <w:pPr>
        <w:numPr>
          <w:ilvl w:val="0"/>
          <w:numId w:val="3"/>
        </w:numPr>
      </w:pPr>
      <w:r>
        <w:rPr>
          <w:rFonts w:ascii="Times New Roman" w:hAnsi="Times New Roman" w:eastAsia="Times New Roman" w:cs="Times New Roman"/>
          <w:color w:val="000000"/>
          <w:sz w:val="28"/>
          <w:szCs w:val="28"/>
          <w:b w:val="0"/>
          <w:bCs w:val="0"/>
        </w:rPr>
        <w:t xml:space="preserve">в случае возврата билета в кассу не позднее чем за три часа до отправления транспортного средства получить обратно стоимость проезда, перевозки багажа, провоза ручной клади за вычетом десяти процентов их стоимости или в случае возврата билета позднее этого срока, но до отправления транспортного средства получить обратно стоимость проезда, перевозки багажа, провоза ручной клади за вычетом двадцати процентов их стоимости</w:t>
      </w:r>
    </w:p>
    <w:p>
      <w:pPr>
        <w:numPr>
          <w:ilvl w:val="0"/>
          <w:numId w:val="3"/>
        </w:numPr>
      </w:pPr>
      <w:r>
        <w:rPr>
          <w:rFonts w:ascii="Times New Roman" w:hAnsi="Times New Roman" w:eastAsia="Times New Roman" w:cs="Times New Roman"/>
          <w:color w:val="000000"/>
          <w:sz w:val="28"/>
          <w:szCs w:val="28"/>
          <w:b w:val="0"/>
          <w:bCs w:val="0"/>
        </w:rPr>
        <w:t xml:space="preserve">(+) в случае предоставления транспортного средства с оплатой проезда, перевозки багажа, провоза ручной клади по более высокой цене, чем в транспортном средстве, указанном в расписании, осуществить проезд, перевозку багажа, провоз ручной клади без доплаты</w:t>
      </w:r>
    </w:p>
    <w:p>
      <w:pPr>
        <w:numPr>
          <w:ilvl w:val="0"/>
          <w:numId w:val="3"/>
        </w:numPr>
      </w:pPr>
      <w:r>
        <w:rPr>
          <w:rFonts w:ascii="Times New Roman" w:hAnsi="Times New Roman" w:eastAsia="Times New Roman" w:cs="Times New Roman"/>
          <w:color w:val="000000"/>
          <w:sz w:val="28"/>
          <w:szCs w:val="28"/>
          <w:b w:val="0"/>
          <w:bCs w:val="0"/>
        </w:rPr>
        <w:t xml:space="preserve">в случае опоздания к отправлению транспортного средства в течение двух часов или вследствие болезни, несчастного случая в течение двух суток с момента отправления транспортного средства, на которое был приобретен билет, возобновить действие билета на другое транспортное средство при условии доплаты, размер которой составляет десять процентов стоимости проезда, перевозки багажа, провоза ручной клади, или получить обратно стоимость проезда, перевозки багажа, провоза ручной клади за вычетом десяти процентов их стоимости</w:t>
      </w:r>
    </w:p>
    <w:p>
      <w:pPr/>
      <w:r>
        <w:rPr>
          <w:rFonts w:ascii="Times New Roman" w:hAnsi="Times New Roman" w:eastAsia="Times New Roman" w:cs="Times New Roman"/>
          <w:color w:val="000000"/>
          <w:sz w:val="28"/>
          <w:szCs w:val="28"/>
          <w:b w:val="0"/>
          <w:bCs w:val="0"/>
        </w:rPr>
        <w:t xml:space="preserve">162) Пассажир НЕ имеет право: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 случае опоздания к отправлению транспортного средства в течение трех часов или вследствие болезни, несчастного случая в течение трех суток с момента отправления транспортного средства, на которое был приобретен билет, возобновить действие билета на другое транспортное средство при условии доплаты, размер которой составляет двадцать пять процентов стоимости проезда, перевозки багажа, провоза ручной клади, или получить обратно стоимость проезда, перевозки багажа, провоза ручной клади за вычетом двадцати пяти процентов их стоимости</w:t>
      </w:r>
    </w:p>
    <w:p>
      <w:pPr>
        <w:numPr>
          <w:ilvl w:val="0"/>
          <w:numId w:val="3"/>
        </w:numPr>
      </w:pPr>
      <w:r>
        <w:rPr>
          <w:rFonts w:ascii="Times New Roman" w:hAnsi="Times New Roman" w:eastAsia="Times New Roman" w:cs="Times New Roman"/>
          <w:color w:val="000000"/>
          <w:sz w:val="28"/>
          <w:szCs w:val="28"/>
          <w:b w:val="0"/>
          <w:bCs w:val="0"/>
        </w:rPr>
        <w:t xml:space="preserve">в случае возврата билета в кассу не позднее чем за два часа до отправления транспортного средства получить обратно стоимость проезда, перевозки багажа, провоза ручной клади за вычетом пяти процентов их стоимости или в случае возврата билета позднее этого срока, но до отправления транспортного средства получить обратно стоимость проезда, перевозки багажа, провоза ручной клади за вычетом пятнадцати процентов их стоимости</w:t>
      </w:r>
    </w:p>
    <w:p>
      <w:pPr>
        <w:numPr>
          <w:ilvl w:val="0"/>
          <w:numId w:val="3"/>
        </w:numPr>
      </w:pPr>
      <w:r>
        <w:rPr>
          <w:rFonts w:ascii="Times New Roman" w:hAnsi="Times New Roman" w:eastAsia="Times New Roman" w:cs="Times New Roman"/>
          <w:color w:val="000000"/>
          <w:sz w:val="28"/>
          <w:szCs w:val="28"/>
          <w:b w:val="0"/>
          <w:bCs w:val="0"/>
        </w:rPr>
        <w:t xml:space="preserve">(+) возвратить билет в кассу до отправления транспортного средства и получить обратно полную стоимость проезда, перевозки багажа, провоза ручной клади в следующих случаях: отмена отправления транспортного средства, задержка отправления транспортного средства более чем на два часа, предоставление пассажиру места в транспортном средстве с оплатой проезда по более низкой цене, чем в том транспортном средстве, на проезд в котором пассажиру продан билет, непредоставление пассажиру указанного в билете места</w:t>
      </w:r>
    </w:p>
    <w:p>
      <w:pPr>
        <w:numPr>
          <w:ilvl w:val="0"/>
          <w:numId w:val="3"/>
        </w:numPr>
      </w:pPr>
      <w:r>
        <w:rPr>
          <w:rFonts w:ascii="Times New Roman" w:hAnsi="Times New Roman" w:eastAsia="Times New Roman" w:cs="Times New Roman"/>
          <w:color w:val="000000"/>
          <w:sz w:val="28"/>
          <w:szCs w:val="28"/>
          <w:b w:val="0"/>
          <w:bCs w:val="0"/>
        </w:rPr>
        <w:t xml:space="preserve">в случае невозможности продолжения перевозки пассажира до пункта его назначения по не зависящим от перевозчика причинам получить обратно стоимость проезда, перевозки багажа, провоза ручной клади пропорционально непроследованному расстоянию</w:t>
      </w:r>
    </w:p>
    <w:p>
      <w:pPr>
        <w:numPr>
          <w:ilvl w:val="0"/>
          <w:numId w:val="3"/>
        </w:numPr>
      </w:pPr>
      <w:r>
        <w:rPr>
          <w:rFonts w:ascii="Times New Roman" w:hAnsi="Times New Roman" w:eastAsia="Times New Roman" w:cs="Times New Roman"/>
          <w:color w:val="000000"/>
          <w:sz w:val="28"/>
          <w:szCs w:val="28"/>
          <w:b w:val="0"/>
          <w:bCs w:val="0"/>
        </w:rPr>
        <w:t xml:space="preserve">возвратить билет в кассу до отправления транспортного средства и получить обратно полную стоимость проезда, перевозки багажа, провоза ручной клади в следующих случаях: отмена отправления транспортного средства, задержка отправления транспортного средства более чем на час, предоставление пассажиру места в транспортном средстве с оплатой проезда по более низкой цене, чем в том транспортном средстве, на проезд в котором пассажиру продан билет, непредоставление пассажиру указанного в билете места</w:t>
      </w:r>
    </w:p>
    <w:p>
      <w:pPr>
        <w:numPr>
          <w:ilvl w:val="0"/>
          <w:numId w:val="3"/>
        </w:numPr>
      </w:pPr>
      <w:r>
        <w:rPr>
          <w:rFonts w:ascii="Times New Roman" w:hAnsi="Times New Roman" w:eastAsia="Times New Roman" w:cs="Times New Roman"/>
          <w:color w:val="000000"/>
          <w:sz w:val="28"/>
          <w:szCs w:val="28"/>
          <w:b w:val="0"/>
          <w:bCs w:val="0"/>
        </w:rPr>
        <w:t xml:space="preserve">(+) в случае невозможности продолжения перевозки груза до пункта его назначения по не зависящим от перевозчика причинам получить обратно стоимость проезда, перевозки багажа, провоза ручной клади пропорционально непроследованному расстоянию</w:t>
      </w:r>
    </w:p>
    <w:p>
      <w:pPr>
        <w:numPr>
          <w:ilvl w:val="0"/>
          <w:numId w:val="3"/>
        </w:numPr>
      </w:pPr>
      <w:r>
        <w:rPr>
          <w:rFonts w:ascii="Times New Roman" w:hAnsi="Times New Roman" w:eastAsia="Times New Roman" w:cs="Times New Roman"/>
          <w:color w:val="000000"/>
          <w:sz w:val="28"/>
          <w:szCs w:val="28"/>
          <w:b w:val="0"/>
          <w:bCs w:val="0"/>
        </w:rPr>
        <w:t xml:space="preserve">в случае согласия на проезд в транспортном средстве с оплатой проезда по более низкой цене получить разницу между оплаченной суммой и причитающейся за проезд, перевозку багажа, провоз ручной клади платой</w:t>
      </w:r>
    </w:p>
    <w:p>
      <w:pPr>
        <w:numPr>
          <w:ilvl w:val="0"/>
          <w:numId w:val="3"/>
        </w:numPr>
      </w:pPr>
      <w:r>
        <w:rPr>
          <w:rFonts w:ascii="Times New Roman" w:hAnsi="Times New Roman" w:eastAsia="Times New Roman" w:cs="Times New Roman"/>
          <w:color w:val="000000"/>
          <w:sz w:val="28"/>
          <w:szCs w:val="28"/>
          <w:b w:val="0"/>
          <w:bCs w:val="0"/>
        </w:rPr>
        <w:t xml:space="preserve">(+) в случае возврата билета в кассу не позднее чем за три часа до отправления транспортного средства получить обратно стоимость проезда, перевозки багажа, провоза ручной клади за вычетом десяти процентов их стоимости или в случае возврата билета позднее этого срока, но до отправления транспортного средства получить обратно стоимость проезда, перевозки багажа, провоза ручной клади за вычетом двадцати процентов их стоимости</w:t>
      </w:r>
    </w:p>
    <w:p>
      <w:pPr>
        <w:numPr>
          <w:ilvl w:val="0"/>
          <w:numId w:val="3"/>
        </w:numPr>
      </w:pPr>
      <w:r>
        <w:rPr>
          <w:rFonts w:ascii="Times New Roman" w:hAnsi="Times New Roman" w:eastAsia="Times New Roman" w:cs="Times New Roman"/>
          <w:color w:val="000000"/>
          <w:sz w:val="28"/>
          <w:szCs w:val="28"/>
          <w:b w:val="0"/>
          <w:bCs w:val="0"/>
        </w:rPr>
        <w:t xml:space="preserve">в случае предоставления транспортного средства с оплатой проезда, перевозки багажа, провоза ручной клади по более высокой цене, чем в транспортном средстве, указанном в расписании, осуществить проезд, перевозку багажа, провоз ручной клади без доплаты</w:t>
      </w:r>
    </w:p>
    <w:p>
      <w:pPr>
        <w:numPr>
          <w:ilvl w:val="0"/>
          <w:numId w:val="3"/>
        </w:numPr>
      </w:pPr>
      <w:r>
        <w:rPr>
          <w:rFonts w:ascii="Times New Roman" w:hAnsi="Times New Roman" w:eastAsia="Times New Roman" w:cs="Times New Roman"/>
          <w:color w:val="000000"/>
          <w:sz w:val="28"/>
          <w:szCs w:val="28"/>
          <w:b w:val="0"/>
          <w:bCs w:val="0"/>
        </w:rPr>
        <w:t xml:space="preserve">(+) в случае опоздания к отправлению транспортного средства в течение двух часов или вследствие болезни, несчастного случая в течение двух суток с момента отправления транспортного средства, на которое был приобретен билет, возобновить действие билета на другое транспортное средство при условии доплаты, размер которой составляет десять процентов стоимости проезда, перевозки багажа, провоза ручной клади, или получить обратно стоимость проезда, перевозки багажа, провоза ручной клади за вычетом десяти процентов их стоимости</w:t>
      </w:r>
    </w:p>
    <w:p>
      <w:pPr/>
      <w:r>
        <w:rPr>
          <w:rFonts w:ascii="Times New Roman" w:hAnsi="Times New Roman" w:eastAsia="Times New Roman" w:cs="Times New Roman"/>
          <w:color w:val="000000"/>
          <w:sz w:val="28"/>
          <w:szCs w:val="28"/>
          <w:b w:val="0"/>
          <w:bCs w:val="0"/>
        </w:rPr>
        <w:t xml:space="preserve">163) Пассажиру предоставлено право: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возвратить билет в кассу до отправления транспортного средства и получить обратно полную стоимость проезда, перевозки багажа, провоза ручной клади в следующих случаях: отмена отправления транспортного средства, задержка отправления транспортного средства более чем на два часа, предоставление пассажиру места в транспортном средстве с оплатой проезда по более низкой цене, чем в том транспортном средстве, на проезд в котором пассажиру продан билет, непредоставление пассажиру указанного в билете места</w:t>
      </w:r>
    </w:p>
    <w:p>
      <w:pPr>
        <w:numPr>
          <w:ilvl w:val="0"/>
          <w:numId w:val="3"/>
        </w:numPr>
      </w:pPr>
      <w:r>
        <w:rPr>
          <w:rFonts w:ascii="Times New Roman" w:hAnsi="Times New Roman" w:eastAsia="Times New Roman" w:cs="Times New Roman"/>
          <w:color w:val="000000"/>
          <w:sz w:val="28"/>
          <w:szCs w:val="28"/>
          <w:b w:val="0"/>
          <w:bCs w:val="0"/>
        </w:rPr>
        <w:t xml:space="preserve">(+) возвратить билет в кассу до отправления транспортного средства и получить обратно полную стоимость проезда, перевозки багажа, провоза ручной клади в следующих случаях: отмена отправления транспортного средства, задержка отправления транспортного средства более чем на час, предоставление пассажиру места в транспортном средстве с оплатой проезда по более низкой цене, чем в том транспортном средстве, на проезд в котором пассажиру продан билет, непредоставление пассажиру указанного в билете места</w:t>
      </w:r>
    </w:p>
    <w:p>
      <w:pPr>
        <w:numPr>
          <w:ilvl w:val="0"/>
          <w:numId w:val="3"/>
        </w:numPr>
      </w:pPr>
      <w:r>
        <w:rPr>
          <w:rFonts w:ascii="Times New Roman" w:hAnsi="Times New Roman" w:eastAsia="Times New Roman" w:cs="Times New Roman"/>
          <w:color w:val="000000"/>
          <w:sz w:val="28"/>
          <w:szCs w:val="28"/>
          <w:b w:val="0"/>
          <w:bCs w:val="0"/>
        </w:rPr>
        <w:t xml:space="preserve">в случае невозможности продолжения перевозки груза до пункта его назначения по не зависящим от перевозчика причинам получить обратно стоимость проезда, перевозки багажа, провоза ручной клади пропорционально непроследованному расстоянию</w:t>
      </w:r>
    </w:p>
    <w:p>
      <w:pPr>
        <w:numPr>
          <w:ilvl w:val="0"/>
          <w:numId w:val="3"/>
        </w:numPr>
      </w:pPr>
      <w:r>
        <w:rPr>
          <w:rFonts w:ascii="Times New Roman" w:hAnsi="Times New Roman" w:eastAsia="Times New Roman" w:cs="Times New Roman"/>
          <w:color w:val="000000"/>
          <w:sz w:val="28"/>
          <w:szCs w:val="28"/>
          <w:b w:val="0"/>
          <w:bCs w:val="0"/>
        </w:rPr>
        <w:t xml:space="preserve">(+) в случае согласия на проезд в транспортном средстве с оплатой проезда по более низкой цене получить разницу между оплаченной суммой и причитающейся за проезд, перевозку багажа, провоз ручной клади платой</w:t>
      </w:r>
    </w:p>
    <w:p>
      <w:pPr>
        <w:numPr>
          <w:ilvl w:val="0"/>
          <w:numId w:val="3"/>
        </w:numPr>
      </w:pPr>
      <w:r>
        <w:rPr>
          <w:rFonts w:ascii="Times New Roman" w:hAnsi="Times New Roman" w:eastAsia="Times New Roman" w:cs="Times New Roman"/>
          <w:color w:val="000000"/>
          <w:sz w:val="28"/>
          <w:szCs w:val="28"/>
          <w:b w:val="0"/>
          <w:bCs w:val="0"/>
        </w:rPr>
        <w:t xml:space="preserve">в случае возврата билета в кассу не позднее чем за три часа до отправления транспортного средства получить обратно стоимость проезда, перевозки багажа, провоза ручной клади за вычетом десяти процентов их стоимости или в случае возврата билета позднее этого срока, но до отправления транспортного средства получить обратно стоимость проезда, перевозки багажа, провоза ручной клади за вычетом двадцати процентов их стоимости</w:t>
      </w:r>
    </w:p>
    <w:p>
      <w:pPr>
        <w:numPr>
          <w:ilvl w:val="0"/>
          <w:numId w:val="3"/>
        </w:numPr>
      </w:pPr>
      <w:r>
        <w:rPr>
          <w:rFonts w:ascii="Times New Roman" w:hAnsi="Times New Roman" w:eastAsia="Times New Roman" w:cs="Times New Roman"/>
          <w:color w:val="000000"/>
          <w:sz w:val="28"/>
          <w:szCs w:val="28"/>
          <w:b w:val="0"/>
          <w:bCs w:val="0"/>
        </w:rPr>
        <w:t xml:space="preserve">(+) в случае предоставления транспортного средства с оплатой проезда, перевозки багажа, провоза ручной клади по более высокой цене, чем в транспортном средстве, указанном в расписании, осуществить проезд, перевозку багажа, провоз ручной клади без доплаты</w:t>
      </w:r>
    </w:p>
    <w:p>
      <w:pPr>
        <w:numPr>
          <w:ilvl w:val="0"/>
          <w:numId w:val="3"/>
        </w:numPr>
      </w:pPr>
      <w:r>
        <w:rPr>
          <w:rFonts w:ascii="Times New Roman" w:hAnsi="Times New Roman" w:eastAsia="Times New Roman" w:cs="Times New Roman"/>
          <w:color w:val="000000"/>
          <w:sz w:val="28"/>
          <w:szCs w:val="28"/>
          <w:b w:val="0"/>
          <w:bCs w:val="0"/>
        </w:rPr>
        <w:t xml:space="preserve">в случае опоздания к отправлению транспортного средства в течение двух часов или вследствие болезни, несчастного случая в течение двух суток с момента отправления транспортного средства, на которое был приобретен билет, возобновить действие билета на другое транспортное средство при условии доплаты, размер которой составляет десять процентов стоимости проезда, перевозки багажа, провоза ручной клади, или получить обратно стоимость проезда, перевозки багажа, провоза ручной клади за вычетом десяти процентов их стоимости</w:t>
      </w:r>
    </w:p>
    <w:p>
      <w:pPr>
        <w:numPr>
          <w:ilvl w:val="0"/>
          <w:numId w:val="3"/>
        </w:numPr>
      </w:pPr>
      <w:r>
        <w:rPr>
          <w:rFonts w:ascii="Times New Roman" w:hAnsi="Times New Roman" w:eastAsia="Times New Roman" w:cs="Times New Roman"/>
          <w:color w:val="000000"/>
          <w:sz w:val="28"/>
          <w:szCs w:val="28"/>
          <w:b w:val="0"/>
          <w:bCs w:val="0"/>
        </w:rPr>
        <w:t xml:space="preserve">(+) в случае опоздания к отправлению транспортного средства в течение трех часов или вследствие болезни, несчастного случая в течение трех суток с момента отправления транспортного средства, на которое был приобретен билет, возобновить действие билета на другое транспортное средство при условии доплаты, размер которой составляет двадцать пять процентов стоимости проезда, перевозки багажа, провоза ручной клади, или получить обратно стоимость проезда, перевозки багажа, провоза ручной клади за вычетом двадцати пяти процентов их стоимости</w:t>
      </w:r>
    </w:p>
    <w:p>
      <w:pPr>
        <w:numPr>
          <w:ilvl w:val="0"/>
          <w:numId w:val="3"/>
        </w:numPr>
      </w:pPr>
      <w:r>
        <w:rPr>
          <w:rFonts w:ascii="Times New Roman" w:hAnsi="Times New Roman" w:eastAsia="Times New Roman" w:cs="Times New Roman"/>
          <w:color w:val="000000"/>
          <w:sz w:val="28"/>
          <w:szCs w:val="28"/>
          <w:b w:val="0"/>
          <w:bCs w:val="0"/>
        </w:rPr>
        <w:t xml:space="preserve">(+) в случае возврата билета в кассу не позднее чем за два часа до отправления транспортного средства получить обратно стоимость проезда, перевозки багажа, провоза ручной клади за вычетом пяти процентов их стоимости или в случае возврата билета позднее этого срока, но до отправления транспортного средства получить обратно стоимость проезда, перевозки багажа, провоза ручной клади за вычетом пятнадцати процентов их стоимости</w:t>
      </w:r>
    </w:p>
    <w:p>
      <w:pPr>
        <w:numPr>
          <w:ilvl w:val="0"/>
          <w:numId w:val="3"/>
        </w:numPr>
      </w:pPr>
      <w:r>
        <w:rPr>
          <w:rFonts w:ascii="Times New Roman" w:hAnsi="Times New Roman" w:eastAsia="Times New Roman" w:cs="Times New Roman"/>
          <w:color w:val="000000"/>
          <w:sz w:val="28"/>
          <w:szCs w:val="28"/>
          <w:b w:val="0"/>
          <w:bCs w:val="0"/>
        </w:rPr>
        <w:t xml:space="preserve">(+) в случае невозможности продолжения перевозки пассажира до пункта его назначения по не зависящим от перевозчика причинам получить обратно стоимость проезда, перевозки багажа, провоза ручной клади пропорционально непроследованному расстоянию</w:t>
      </w:r>
    </w:p>
    <w:p>
      <w:pPr/>
      <w:r>
        <w:rPr>
          <w:rFonts w:ascii="Times New Roman" w:hAnsi="Times New Roman" w:eastAsia="Times New Roman" w:cs="Times New Roman"/>
          <w:color w:val="000000"/>
          <w:sz w:val="28"/>
          <w:szCs w:val="28"/>
          <w:b w:val="0"/>
          <w:bCs w:val="0"/>
        </w:rPr>
        <w:t xml:space="preserve">164) Пассажир обладает правом: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 случае невозможности продолжения перевозки груза до пункта его назначения по не зависящим от перевозчика причинам получить обратно стоимость проезда, перевозки багажа, провоза ручной клади пропорционально непроследованному расстоянию</w:t>
      </w:r>
    </w:p>
    <w:p>
      <w:pPr>
        <w:numPr>
          <w:ilvl w:val="0"/>
          <w:numId w:val="3"/>
        </w:numPr>
      </w:pPr>
      <w:r>
        <w:rPr>
          <w:rFonts w:ascii="Times New Roman" w:hAnsi="Times New Roman" w:eastAsia="Times New Roman" w:cs="Times New Roman"/>
          <w:color w:val="000000"/>
          <w:sz w:val="28"/>
          <w:szCs w:val="28"/>
          <w:b w:val="0"/>
          <w:bCs w:val="0"/>
        </w:rPr>
        <w:t xml:space="preserve">(+) в случае согласия на проезд в транспортном средстве с оплатой проезда по более низкой цене получить разницу между оплаченной суммой и причитающейся за проезд, перевозку багажа, провоз ручной клади платой</w:t>
      </w:r>
    </w:p>
    <w:p>
      <w:pPr>
        <w:numPr>
          <w:ilvl w:val="0"/>
          <w:numId w:val="3"/>
        </w:numPr>
      </w:pPr>
      <w:r>
        <w:rPr>
          <w:rFonts w:ascii="Times New Roman" w:hAnsi="Times New Roman" w:eastAsia="Times New Roman" w:cs="Times New Roman"/>
          <w:color w:val="000000"/>
          <w:sz w:val="28"/>
          <w:szCs w:val="28"/>
          <w:b w:val="0"/>
          <w:bCs w:val="0"/>
        </w:rPr>
        <w:t xml:space="preserve">в случае возврата билета в кассу не позднее чем за три часа до отправления транспортного средства получить обратно стоимость проезда, перевозки багажа, провоза ручной клади за вычетом десяти процентов их стоимости или в случае возврата билета позднее этого срока, но до отправления транспортного средства получить обратно стоимость проезда, перевозки багажа, провоза ручной клади за вычетом двадцати процентов их стоимости</w:t>
      </w:r>
    </w:p>
    <w:p>
      <w:pPr>
        <w:numPr>
          <w:ilvl w:val="0"/>
          <w:numId w:val="3"/>
        </w:numPr>
      </w:pPr>
      <w:r>
        <w:rPr>
          <w:rFonts w:ascii="Times New Roman" w:hAnsi="Times New Roman" w:eastAsia="Times New Roman" w:cs="Times New Roman"/>
          <w:color w:val="000000"/>
          <w:sz w:val="28"/>
          <w:szCs w:val="28"/>
          <w:b w:val="0"/>
          <w:bCs w:val="0"/>
        </w:rPr>
        <w:t xml:space="preserve">(+) в случае предоставления транспортного средства с оплатой проезда, перевозки багажа, провоза ручной клади по более высокой цене, чем в транспортном средстве, указанном в расписании, осуществить проезд, перевозку багажа, провоз ручной клади без доплаты</w:t>
      </w:r>
    </w:p>
    <w:p>
      <w:pPr>
        <w:numPr>
          <w:ilvl w:val="0"/>
          <w:numId w:val="3"/>
        </w:numPr>
      </w:pPr>
      <w:r>
        <w:rPr>
          <w:rFonts w:ascii="Times New Roman" w:hAnsi="Times New Roman" w:eastAsia="Times New Roman" w:cs="Times New Roman"/>
          <w:color w:val="000000"/>
          <w:sz w:val="28"/>
          <w:szCs w:val="28"/>
          <w:b w:val="0"/>
          <w:bCs w:val="0"/>
        </w:rPr>
        <w:t xml:space="preserve">в случае опоздания к отправлению транспортного средства в течение двух часов или вследствие болезни, несчастного случая в течение двух суток с момента отправления транспортного средства, на которое был приобретен билет, возобновить действие билета на другое транспортное средство при условии доплаты, размер которой составляет десять процентов стоимости проезда, перевозки багажа, провоза ручной клади, или получить обратно стоимость проезда, перевозки багажа, провоза ручной клади за вычетом десяти процентов их стоимости</w:t>
      </w:r>
    </w:p>
    <w:p>
      <w:pPr>
        <w:numPr>
          <w:ilvl w:val="0"/>
          <w:numId w:val="3"/>
        </w:numPr>
      </w:pPr>
      <w:r>
        <w:rPr>
          <w:rFonts w:ascii="Times New Roman" w:hAnsi="Times New Roman" w:eastAsia="Times New Roman" w:cs="Times New Roman"/>
          <w:color w:val="000000"/>
          <w:sz w:val="28"/>
          <w:szCs w:val="28"/>
          <w:b w:val="0"/>
          <w:bCs w:val="0"/>
        </w:rPr>
        <w:t xml:space="preserve">(+) в случае опоздания к отправлению транспортного средства в течение трех часов или вследствие болезни, несчастного случая в течение трех суток с момента отправления транспортного средства, на которое был приобретен билет, возобновить действие билета на другое транспортное средство при условии доплаты, размер которой составляет двадцать пять процентов стоимости проезда, перевозки багажа, провоза ручной клади, или получить обратно стоимость проезда, перевозки багажа, провоза ручной клади за вычетом двадцати пяти процентов их стоимости</w:t>
      </w:r>
    </w:p>
    <w:p>
      <w:pPr>
        <w:numPr>
          <w:ilvl w:val="0"/>
          <w:numId w:val="3"/>
        </w:numPr>
      </w:pPr>
      <w:r>
        <w:rPr>
          <w:rFonts w:ascii="Times New Roman" w:hAnsi="Times New Roman" w:eastAsia="Times New Roman" w:cs="Times New Roman"/>
          <w:color w:val="000000"/>
          <w:sz w:val="28"/>
          <w:szCs w:val="28"/>
          <w:b w:val="0"/>
          <w:bCs w:val="0"/>
        </w:rPr>
        <w:t xml:space="preserve">(+) в случае возврата билета в кассу не позднее чем за два часа до отправления транспортного средства получить обратно стоимость проезда, перевозки багажа, провоза ручной клади за вычетом пяти процентов их стоимости или в случае возврата билета позднее этого срока, но до отправления транспортного средства получить обратно стоимость проезда, перевозки багажа, провоза ручной клади за вычетом пятнадцати процентов их стоимости</w:t>
      </w:r>
    </w:p>
    <w:p>
      <w:pPr>
        <w:numPr>
          <w:ilvl w:val="0"/>
          <w:numId w:val="3"/>
        </w:numPr>
      </w:pPr>
      <w:r>
        <w:rPr>
          <w:rFonts w:ascii="Times New Roman" w:hAnsi="Times New Roman" w:eastAsia="Times New Roman" w:cs="Times New Roman"/>
          <w:color w:val="000000"/>
          <w:sz w:val="28"/>
          <w:szCs w:val="28"/>
          <w:b w:val="0"/>
          <w:bCs w:val="0"/>
        </w:rPr>
        <w:t xml:space="preserve">(+) в случае невозможности продолжения перевозки пассажира до пункта его назначения по не зависящим от перевозчика причинам получить обратно стоимость проезда, перевозки багажа, провоза ручной клади пропорционально непроследованному расстоянию</w:t>
      </w:r>
    </w:p>
    <w:p>
      <w:pPr>
        <w:numPr>
          <w:ilvl w:val="0"/>
          <w:numId w:val="3"/>
        </w:numPr>
      </w:pPr>
      <w:r>
        <w:rPr>
          <w:rFonts w:ascii="Times New Roman" w:hAnsi="Times New Roman" w:eastAsia="Times New Roman" w:cs="Times New Roman"/>
          <w:color w:val="000000"/>
          <w:sz w:val="28"/>
          <w:szCs w:val="28"/>
          <w:b w:val="0"/>
          <w:bCs w:val="0"/>
        </w:rPr>
        <w:t xml:space="preserve">возвратить билет в кассу до отправления транспортного средства и получить обратно полную стоимость проезда, перевозки багажа, провоза ручной клади в следующих случаях: отмена отправления транспортного средства, задержка отправления транспортного средства более чем на два часа, предоставление пассажиру места в транспортном средстве с оплатой проезда по более низкой цене, чем в том транспортном средстве, на проезд в котором пассажиру продан билет, непредоставление пассажиру указанного в билете места</w:t>
      </w:r>
    </w:p>
    <w:p>
      <w:pPr>
        <w:numPr>
          <w:ilvl w:val="0"/>
          <w:numId w:val="3"/>
        </w:numPr>
      </w:pPr>
      <w:r>
        <w:rPr>
          <w:rFonts w:ascii="Times New Roman" w:hAnsi="Times New Roman" w:eastAsia="Times New Roman" w:cs="Times New Roman"/>
          <w:color w:val="000000"/>
          <w:sz w:val="28"/>
          <w:szCs w:val="28"/>
          <w:b w:val="0"/>
          <w:bCs w:val="0"/>
        </w:rPr>
        <w:t xml:space="preserve">(+) возвратить билет в кассу до отправления транспортного средства и получить обратно полную стоимость проезда, перевозки багажа, провоза ручной клади в следующих случаях: отмена отправления транспортного средства, задержка отправления транспортного средства более чем на час, предоставление пассажиру места в транспортном средстве с оплатой проезда по более низкой цене, чем в том транспортном средстве, на проезд в котором пассажиру продан билет, непредоставление пассажиру указанного в билете места</w:t>
      </w:r>
    </w:p>
    <w:p>
      <w:pPr/>
      <w:r>
        <w:rPr>
          <w:rFonts w:ascii="Times New Roman" w:hAnsi="Times New Roman" w:eastAsia="Times New Roman" w:cs="Times New Roman"/>
          <w:color w:val="000000"/>
          <w:sz w:val="28"/>
          <w:szCs w:val="28"/>
          <w:b w:val="0"/>
          <w:bCs w:val="0"/>
        </w:rPr>
        <w:t xml:space="preserve">165) Возврат пассажиру стоимости проезда, перевозки багажа, провоза ручной клади в случаях, предусмотренных статьей 23 Федерального закона от 8 ноября 2007 г. № 259-ФЗ «Устав автомобильного транспорта и городского наземного электрического транспорта», осуществляется в порядке, установленном правилами перевозок пассажиров, не позднее чем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 течение трех дней с момента предъявления перевозчику соответствующего требования пассажира</w:t>
      </w:r>
    </w:p>
    <w:p>
      <w:pPr>
        <w:numPr>
          <w:ilvl w:val="0"/>
          <w:numId w:val="3"/>
        </w:numPr>
      </w:pPr>
      <w:r>
        <w:rPr>
          <w:rFonts w:ascii="Times New Roman" w:hAnsi="Times New Roman" w:eastAsia="Times New Roman" w:cs="Times New Roman"/>
          <w:color w:val="000000"/>
          <w:sz w:val="28"/>
          <w:szCs w:val="28"/>
          <w:b w:val="0"/>
          <w:bCs w:val="0"/>
        </w:rPr>
        <w:t xml:space="preserve">(+) в течение десяти дней с момента предъявления перевозчику соответствующего требования пассажира</w:t>
      </w:r>
    </w:p>
    <w:p>
      <w:pPr>
        <w:numPr>
          <w:ilvl w:val="0"/>
          <w:numId w:val="3"/>
        </w:numPr>
      </w:pPr>
      <w:r>
        <w:rPr>
          <w:rFonts w:ascii="Times New Roman" w:hAnsi="Times New Roman" w:eastAsia="Times New Roman" w:cs="Times New Roman"/>
          <w:color w:val="000000"/>
          <w:sz w:val="28"/>
          <w:szCs w:val="28"/>
          <w:b w:val="0"/>
          <w:bCs w:val="0"/>
        </w:rPr>
        <w:t xml:space="preserve">в течение пятнадцати дней с момента предъявления перевозчику соответствующего требования пассажира</w:t>
      </w:r>
    </w:p>
    <w:p>
      <w:pPr>
        <w:numPr>
          <w:ilvl w:val="0"/>
          <w:numId w:val="3"/>
        </w:numPr>
      </w:pPr>
      <w:r>
        <w:rPr>
          <w:rFonts w:ascii="Times New Roman" w:hAnsi="Times New Roman" w:eastAsia="Times New Roman" w:cs="Times New Roman"/>
          <w:color w:val="000000"/>
          <w:sz w:val="28"/>
          <w:szCs w:val="28"/>
          <w:b w:val="0"/>
          <w:bCs w:val="0"/>
        </w:rPr>
        <w:t xml:space="preserve">в течение тридцати дней с момента предъявления перевозчику соответствующего требования пассажира</w:t>
      </w:r>
    </w:p>
    <w:p>
      <w:pPr/>
      <w:r>
        <w:rPr>
          <w:rFonts w:ascii="Times New Roman" w:hAnsi="Times New Roman" w:eastAsia="Times New Roman" w:cs="Times New Roman"/>
          <w:color w:val="000000"/>
          <w:sz w:val="28"/>
          <w:szCs w:val="28"/>
          <w:b w:val="1"/>
          <w:bCs w:val="1"/>
        </w:rPr>
        <w:t xml:space="preserve">Знание: «Знать порядок продажи билетов» (количество вопросов: 5)</w:t>
      </w:r>
    </w:p>
    <w:p>
      <w:pPr/>
      <w:r>
        <w:rPr>
          <w:rFonts w:ascii="Times New Roman" w:hAnsi="Times New Roman" w:eastAsia="Times New Roman" w:cs="Times New Roman"/>
          <w:color w:val="000000"/>
          <w:sz w:val="28"/>
          <w:szCs w:val="28"/>
          <w:b w:val="0"/>
          <w:bCs w:val="0"/>
        </w:rPr>
        <w:t xml:space="preserve">166) Выберете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Пассажиру предоставляется продажа билета без предоставления места для сидения</w:t>
      </w:r>
    </w:p>
    <w:p>
      <w:pPr>
        <w:numPr>
          <w:ilvl w:val="0"/>
          <w:numId w:val="3"/>
        </w:numPr>
      </w:pPr>
      <w:r>
        <w:rPr>
          <w:rFonts w:ascii="Times New Roman" w:hAnsi="Times New Roman" w:eastAsia="Times New Roman" w:cs="Times New Roman"/>
          <w:color w:val="000000"/>
          <w:sz w:val="28"/>
          <w:szCs w:val="28"/>
          <w:b w:val="0"/>
          <w:bCs w:val="0"/>
        </w:rPr>
        <w:t xml:space="preserve">(+) Продажа билета без предоставления пассажиру места для сидения допускается в случае, если возможность проезда пассажира без предоставления места для сидения предусмотрена конструкцией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 При осуществлении регулярных перевозок пассажиров и багажа в междугородном сообщении продажа билетов для проезда пассажиров осуществляется при наличии мест для сидения</w:t>
      </w:r>
    </w:p>
    <w:p>
      <w:pPr>
        <w:numPr>
          <w:ilvl w:val="0"/>
          <w:numId w:val="3"/>
        </w:numPr>
      </w:pPr>
      <w:r>
        <w:rPr>
          <w:rFonts w:ascii="Times New Roman" w:hAnsi="Times New Roman" w:eastAsia="Times New Roman" w:cs="Times New Roman"/>
          <w:color w:val="000000"/>
          <w:sz w:val="28"/>
          <w:szCs w:val="28"/>
          <w:b w:val="0"/>
          <w:bCs w:val="0"/>
        </w:rPr>
        <w:t xml:space="preserve">Проданных билетов больше, чем реальных мест в автобусе. Часто из-за овербукинга пассажиры не могут попасть на свой рейс и вынуждены поехать следующим рейсом или вовсе сдавать билеты</w:t>
      </w:r>
    </w:p>
    <w:p>
      <w:pPr>
        <w:numPr>
          <w:ilvl w:val="0"/>
          <w:numId w:val="3"/>
        </w:numPr>
      </w:pPr>
      <w:r>
        <w:rPr>
          <w:rFonts w:ascii="Times New Roman" w:hAnsi="Times New Roman" w:eastAsia="Times New Roman" w:cs="Times New Roman"/>
          <w:color w:val="000000"/>
          <w:sz w:val="28"/>
          <w:szCs w:val="28"/>
          <w:b w:val="0"/>
          <w:bCs w:val="0"/>
        </w:rPr>
        <w:t xml:space="preserve">(+) Пассажиру может быть отказано в продаже билета в случае невозможности предоставления места вследствие превышения вместимости, предусмотренной конструкцией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 Порядок продажи билетов определяется правилами перевозок пассажиров</w:t>
      </w:r>
    </w:p>
    <w:p>
      <w:pPr/>
      <w:r>
        <w:rPr>
          <w:rFonts w:ascii="Times New Roman" w:hAnsi="Times New Roman" w:eastAsia="Times New Roman" w:cs="Times New Roman"/>
          <w:color w:val="000000"/>
          <w:sz w:val="28"/>
          <w:szCs w:val="28"/>
          <w:b w:val="0"/>
          <w:bCs w:val="0"/>
        </w:rPr>
        <w:t xml:space="preserve">167) Выберете НЕверные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Пассажиру предоставляется продажа билета без предоставления места для сидения</w:t>
      </w:r>
    </w:p>
    <w:p>
      <w:pPr>
        <w:numPr>
          <w:ilvl w:val="0"/>
          <w:numId w:val="3"/>
        </w:numPr>
      </w:pPr>
      <w:r>
        <w:rPr>
          <w:rFonts w:ascii="Times New Roman" w:hAnsi="Times New Roman" w:eastAsia="Times New Roman" w:cs="Times New Roman"/>
          <w:color w:val="000000"/>
          <w:sz w:val="28"/>
          <w:szCs w:val="28"/>
          <w:b w:val="0"/>
          <w:bCs w:val="0"/>
        </w:rPr>
        <w:t xml:space="preserve">Продажа билета без предоставления пассажиру места для сидения допускается в случае, если возможность проезда пассажира без предоставления места для сидения предусмотрена конструкцией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При осуществлении регулярных перевозок пассажиров и багажа в междугородном сообщении продажа билетов для проезда пассажиров осуществляется при наличии мест для сидения</w:t>
      </w:r>
    </w:p>
    <w:p>
      <w:pPr>
        <w:numPr>
          <w:ilvl w:val="0"/>
          <w:numId w:val="3"/>
        </w:numPr>
      </w:pPr>
      <w:r>
        <w:rPr>
          <w:rFonts w:ascii="Times New Roman" w:hAnsi="Times New Roman" w:eastAsia="Times New Roman" w:cs="Times New Roman"/>
          <w:color w:val="000000"/>
          <w:sz w:val="28"/>
          <w:szCs w:val="28"/>
          <w:b w:val="0"/>
          <w:bCs w:val="0"/>
        </w:rPr>
        <w:t xml:space="preserve">(+) Проданных билетов больше, чем реальных мест в автобусе. Часто из-за овербукинга пассажиры не могут попасть на свой рейс и вынуждены поехать следующим рейсом или вовсе сдавать билеты</w:t>
      </w:r>
    </w:p>
    <w:p>
      <w:pPr>
        <w:numPr>
          <w:ilvl w:val="0"/>
          <w:numId w:val="3"/>
        </w:numPr>
      </w:pPr>
      <w:r>
        <w:rPr>
          <w:rFonts w:ascii="Times New Roman" w:hAnsi="Times New Roman" w:eastAsia="Times New Roman" w:cs="Times New Roman"/>
          <w:color w:val="000000"/>
          <w:sz w:val="28"/>
          <w:szCs w:val="28"/>
          <w:b w:val="0"/>
          <w:bCs w:val="0"/>
        </w:rPr>
        <w:t xml:space="preserve">Пассажиру может быть отказано в продаже билета в случае невозможности предоставления места вследствие превышения вместимости, предусмотренной конструкцией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Порядок продажи билетов определяется правилами перевозок пассажиров</w:t>
      </w:r>
    </w:p>
    <w:p>
      <w:pPr/>
      <w:r>
        <w:rPr>
          <w:rFonts w:ascii="Times New Roman" w:hAnsi="Times New Roman" w:eastAsia="Times New Roman" w:cs="Times New Roman"/>
          <w:color w:val="000000"/>
          <w:sz w:val="28"/>
          <w:szCs w:val="28"/>
          <w:b w:val="0"/>
          <w:bCs w:val="0"/>
        </w:rPr>
        <w:t xml:space="preserve">168) Выберете ложные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Порядок продажи билетов определяется программой комплексного развития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Продажа билета без предоставления пассажиру места для сидения допускается в случае, если возможность проезда пассажира без предоставления места для сидения предусмотрена конструкцией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При осуществлении регулярных перевозок пассажиров и багажа в междугородном сообщении продажа билетов для проезда пассажиров осуществляется при наличии мест для сидения</w:t>
      </w:r>
    </w:p>
    <w:p>
      <w:pPr>
        <w:numPr>
          <w:ilvl w:val="0"/>
          <w:numId w:val="3"/>
        </w:numPr>
      </w:pPr>
      <w:r>
        <w:rPr>
          <w:rFonts w:ascii="Times New Roman" w:hAnsi="Times New Roman" w:eastAsia="Times New Roman" w:cs="Times New Roman"/>
          <w:color w:val="000000"/>
          <w:sz w:val="28"/>
          <w:szCs w:val="28"/>
          <w:b w:val="0"/>
          <w:bCs w:val="0"/>
        </w:rPr>
        <w:t xml:space="preserve">(+) Порядок продажи билетов определяется комплексной схемой организации транспорта</w:t>
      </w:r>
    </w:p>
    <w:p>
      <w:pPr>
        <w:numPr>
          <w:ilvl w:val="0"/>
          <w:numId w:val="3"/>
        </w:numPr>
      </w:pPr>
      <w:r>
        <w:rPr>
          <w:rFonts w:ascii="Times New Roman" w:hAnsi="Times New Roman" w:eastAsia="Times New Roman" w:cs="Times New Roman"/>
          <w:color w:val="000000"/>
          <w:sz w:val="28"/>
          <w:szCs w:val="28"/>
          <w:b w:val="0"/>
          <w:bCs w:val="0"/>
        </w:rPr>
        <w:t xml:space="preserve">Пассажиру может быть отказано в продаже билета в случае невозможности предоставления места вследствие превышения вместимости, предусмотренной конструкцией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Порядок продажи билетов определяется правилами перевозок пассажиров</w:t>
      </w:r>
    </w:p>
    <w:p>
      <w:pPr/>
      <w:r>
        <w:rPr>
          <w:rFonts w:ascii="Times New Roman" w:hAnsi="Times New Roman" w:eastAsia="Times New Roman" w:cs="Times New Roman"/>
          <w:color w:val="000000"/>
          <w:sz w:val="28"/>
          <w:szCs w:val="28"/>
          <w:b w:val="0"/>
          <w:bCs w:val="0"/>
        </w:rPr>
        <w:t xml:space="preserve">169) Выберете ошибочные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Порядок продажи билетов определяется программой организации дорожного движения и перевозок</w:t>
      </w:r>
    </w:p>
    <w:p>
      <w:pPr>
        <w:numPr>
          <w:ilvl w:val="0"/>
          <w:numId w:val="3"/>
        </w:numPr>
      </w:pPr>
      <w:r>
        <w:rPr>
          <w:rFonts w:ascii="Times New Roman" w:hAnsi="Times New Roman" w:eastAsia="Times New Roman" w:cs="Times New Roman"/>
          <w:color w:val="000000"/>
          <w:sz w:val="28"/>
          <w:szCs w:val="28"/>
          <w:b w:val="0"/>
          <w:bCs w:val="0"/>
        </w:rPr>
        <w:t xml:space="preserve">Продажа билета без предоставления пассажиру места для сидения допускается в случае, если возможность проезда пассажира без предоставления места для сидения предусмотрена конструкцией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При осуществлении регулярных перевозок пассажиров и багажа в междугородном сообщении продажа билетов для проезда пассажиров осуществляется при наличии мест для сидения</w:t>
      </w:r>
    </w:p>
    <w:p>
      <w:pPr>
        <w:numPr>
          <w:ilvl w:val="0"/>
          <w:numId w:val="3"/>
        </w:numPr>
      </w:pPr>
      <w:r>
        <w:rPr>
          <w:rFonts w:ascii="Times New Roman" w:hAnsi="Times New Roman" w:eastAsia="Times New Roman" w:cs="Times New Roman"/>
          <w:color w:val="000000"/>
          <w:sz w:val="28"/>
          <w:szCs w:val="28"/>
          <w:b w:val="0"/>
          <w:bCs w:val="0"/>
        </w:rPr>
        <w:t xml:space="preserve">(+) Порядок продажи билетов определяется реестром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Пассажиру может быть отказано в продаже билета в случае невозможности предоставления места вследствие превышения вместимости, предусмотренной конструкцией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Порядок продажи билетов определяется правилами перевозок пассажиров</w:t>
      </w:r>
    </w:p>
    <w:p>
      <w:pPr/>
      <w:r>
        <w:rPr>
          <w:rFonts w:ascii="Times New Roman" w:hAnsi="Times New Roman" w:eastAsia="Times New Roman" w:cs="Times New Roman"/>
          <w:color w:val="000000"/>
          <w:sz w:val="28"/>
          <w:szCs w:val="28"/>
          <w:b w:val="0"/>
          <w:bCs w:val="0"/>
        </w:rPr>
        <w:t xml:space="preserve">170) Выберете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Пассажиру может быть отказано в продаже билета в случае невозможности предоставления места для багажа вследствие превышения вместимости</w:t>
      </w:r>
    </w:p>
    <w:p>
      <w:pPr>
        <w:numPr>
          <w:ilvl w:val="0"/>
          <w:numId w:val="3"/>
        </w:numPr>
      </w:pPr>
      <w:r>
        <w:rPr>
          <w:rFonts w:ascii="Times New Roman" w:hAnsi="Times New Roman" w:eastAsia="Times New Roman" w:cs="Times New Roman"/>
          <w:color w:val="000000"/>
          <w:sz w:val="28"/>
          <w:szCs w:val="28"/>
          <w:b w:val="0"/>
          <w:bCs w:val="0"/>
        </w:rPr>
        <w:t xml:space="preserve">(+) Продажа билета без предоставления пассажиру места для сидения допускается в случае, если возможность проезда пассажира без предоставления места для сидения предусмотрена конструкцией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 При осуществлении регулярных перевозок пассажиров и багажа в междугородном сообщении продажа билетов для проезда пассажиров осуществляется при наличии мест для сидения</w:t>
      </w:r>
    </w:p>
    <w:p>
      <w:pPr>
        <w:numPr>
          <w:ilvl w:val="0"/>
          <w:numId w:val="3"/>
        </w:numPr>
      </w:pPr>
      <w:r>
        <w:rPr>
          <w:rFonts w:ascii="Times New Roman" w:hAnsi="Times New Roman" w:eastAsia="Times New Roman" w:cs="Times New Roman"/>
          <w:color w:val="000000"/>
          <w:sz w:val="28"/>
          <w:szCs w:val="28"/>
          <w:b w:val="0"/>
          <w:bCs w:val="0"/>
        </w:rPr>
        <w:t xml:space="preserve">При осуществлении регулярных перевозок пассажиров и багажа в междугородном сообщении продажа билетов для проезда пассажиров осуществляется при наличии мест для стояния</w:t>
      </w:r>
    </w:p>
    <w:p>
      <w:pPr>
        <w:numPr>
          <w:ilvl w:val="0"/>
          <w:numId w:val="3"/>
        </w:numPr>
      </w:pPr>
      <w:r>
        <w:rPr>
          <w:rFonts w:ascii="Times New Roman" w:hAnsi="Times New Roman" w:eastAsia="Times New Roman" w:cs="Times New Roman"/>
          <w:color w:val="000000"/>
          <w:sz w:val="28"/>
          <w:szCs w:val="28"/>
          <w:b w:val="0"/>
          <w:bCs w:val="0"/>
        </w:rPr>
        <w:t xml:space="preserve">(+) Пассажиру может быть отказано в продаже билета в случае невозможности предоставления места вследствие превышения вместимости, предусмотренной конструкцией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 Порядок продажи билетов определяется правилами перевозок пассажиров</w:t>
      </w:r>
    </w:p>
    <w:p>
      <w:pPr/>
      <w:r>
        <w:rPr>
          <w:rFonts w:ascii="Times New Roman" w:hAnsi="Times New Roman" w:eastAsia="Times New Roman" w:cs="Times New Roman"/>
          <w:color w:val="000000"/>
          <w:sz w:val="28"/>
          <w:szCs w:val="28"/>
          <w:b w:val="1"/>
          <w:bCs w:val="1"/>
        </w:rPr>
        <w:t xml:space="preserve">Знание: «Знать порядок возврата забытых вещей» (количество вопросов: 5)</w:t>
      </w:r>
    </w:p>
    <w:p>
      <w:pPr/>
      <w:r>
        <w:rPr>
          <w:rFonts w:ascii="Times New Roman" w:hAnsi="Times New Roman" w:eastAsia="Times New Roman" w:cs="Times New Roman"/>
          <w:color w:val="000000"/>
          <w:sz w:val="28"/>
          <w:szCs w:val="28"/>
          <w:b w:val="0"/>
          <w:bCs w:val="0"/>
        </w:rPr>
        <w:t xml:space="preserve">171) Выберете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Вещи, забытые в транспортных средствах или на объектах транспортной инфраструктуры, подлежат возврату их владельцам в порядке, установленном правилами перевозок пассажиров</w:t>
      </w:r>
    </w:p>
    <w:p>
      <w:pPr>
        <w:numPr>
          <w:ilvl w:val="0"/>
          <w:numId w:val="3"/>
        </w:numPr>
      </w:pPr>
      <w:r>
        <w:rPr>
          <w:rFonts w:ascii="Times New Roman" w:hAnsi="Times New Roman" w:eastAsia="Times New Roman" w:cs="Times New Roman"/>
          <w:color w:val="000000"/>
          <w:sz w:val="28"/>
          <w:szCs w:val="28"/>
          <w:b w:val="0"/>
          <w:bCs w:val="0"/>
        </w:rPr>
        <w:t xml:space="preserve">Вещи, забытые в транспортных средствах или транспортно-логических центрах, подлежат возврату их владельцам в порядке, установленном правилами перевозки грузов</w:t>
      </w:r>
    </w:p>
    <w:p>
      <w:pPr/>
      <w:r>
        <w:rPr>
          <w:rFonts w:ascii="Times New Roman" w:hAnsi="Times New Roman" w:eastAsia="Times New Roman" w:cs="Times New Roman"/>
          <w:color w:val="000000"/>
          <w:sz w:val="28"/>
          <w:szCs w:val="28"/>
          <w:b w:val="0"/>
          <w:bCs w:val="0"/>
        </w:rPr>
        <w:t xml:space="preserve">172) Выберете НЕверное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Вещи, забытые в транспортных средствах или на объектах транспортной инфраструктуры, подлежат возврату их владельцам в порядке, установленном правилами перевозок пассажиров</w:t>
      </w:r>
    </w:p>
    <w:p>
      <w:pPr>
        <w:numPr>
          <w:ilvl w:val="0"/>
          <w:numId w:val="3"/>
        </w:numPr>
      </w:pPr>
      <w:r>
        <w:rPr>
          <w:rFonts w:ascii="Times New Roman" w:hAnsi="Times New Roman" w:eastAsia="Times New Roman" w:cs="Times New Roman"/>
          <w:color w:val="000000"/>
          <w:sz w:val="28"/>
          <w:szCs w:val="28"/>
          <w:b w:val="0"/>
          <w:bCs w:val="0"/>
        </w:rPr>
        <w:t xml:space="preserve">(+) Вещи, забытые в транспортных средствах или транспортно-логических центрах, подлежат возврату их владельцам в порядке, установленном правилами перевозки грузов</w:t>
      </w:r>
    </w:p>
    <w:p>
      <w:pPr/>
      <w:r>
        <w:rPr>
          <w:rFonts w:ascii="Times New Roman" w:hAnsi="Times New Roman" w:eastAsia="Times New Roman" w:cs="Times New Roman"/>
          <w:color w:val="000000"/>
          <w:sz w:val="28"/>
          <w:szCs w:val="28"/>
          <w:b w:val="0"/>
          <w:bCs w:val="0"/>
        </w:rPr>
        <w:t xml:space="preserve">173) Выберете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Вещи, забытые в транспортных средствах или на объектах транспортной инфраструктуры, подлежат возврату их владельцам в порядке, установленном правилами перевозок пассажиров</w:t>
      </w:r>
    </w:p>
    <w:p>
      <w:pPr>
        <w:numPr>
          <w:ilvl w:val="0"/>
          <w:numId w:val="3"/>
        </w:numPr>
      </w:pPr>
      <w:r>
        <w:rPr>
          <w:rFonts w:ascii="Times New Roman" w:hAnsi="Times New Roman" w:eastAsia="Times New Roman" w:cs="Times New Roman"/>
          <w:color w:val="000000"/>
          <w:sz w:val="28"/>
          <w:szCs w:val="28"/>
          <w:b w:val="0"/>
          <w:bCs w:val="0"/>
        </w:rPr>
        <w:t xml:space="preserve">Вещи, забытые в транспортных средствах или на объектах транспортной инфраструктуры, подлежат возврату их владельцам в в порядке приведенном в реестре маршрутов регулярных перевозок</w:t>
      </w:r>
    </w:p>
    <w:p>
      <w:pPr/>
      <w:r>
        <w:rPr>
          <w:rFonts w:ascii="Times New Roman" w:hAnsi="Times New Roman" w:eastAsia="Times New Roman" w:cs="Times New Roman"/>
          <w:color w:val="000000"/>
          <w:sz w:val="28"/>
          <w:szCs w:val="28"/>
          <w:b w:val="0"/>
          <w:bCs w:val="0"/>
        </w:rPr>
        <w:t xml:space="preserve">174) Выберете НЕверное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Вещи, забытые в транспортных средствах или на объектах транспортной инфраструктуры, подлежат возврату их владельцам в порядке, установленном правилами перевозок пассажиров</w:t>
      </w:r>
    </w:p>
    <w:p>
      <w:pPr>
        <w:numPr>
          <w:ilvl w:val="0"/>
          <w:numId w:val="3"/>
        </w:numPr>
      </w:pPr>
      <w:r>
        <w:rPr>
          <w:rFonts w:ascii="Times New Roman" w:hAnsi="Times New Roman" w:eastAsia="Times New Roman" w:cs="Times New Roman"/>
          <w:color w:val="000000"/>
          <w:sz w:val="28"/>
          <w:szCs w:val="28"/>
          <w:b w:val="0"/>
          <w:bCs w:val="0"/>
        </w:rPr>
        <w:t xml:space="preserve">(+) Вещи, забытые в транспортных средствах или на объектах транспортной инфраструктуры, подлежат возврату их владельцам в в порядке приведенном в реестре маршрутов регулярных перевозок</w:t>
      </w:r>
    </w:p>
    <w:p>
      <w:pPr/>
      <w:r>
        <w:rPr>
          <w:rFonts w:ascii="Times New Roman" w:hAnsi="Times New Roman" w:eastAsia="Times New Roman" w:cs="Times New Roman"/>
          <w:color w:val="000000"/>
          <w:sz w:val="28"/>
          <w:szCs w:val="28"/>
          <w:b w:val="0"/>
          <w:bCs w:val="0"/>
        </w:rPr>
        <w:t xml:space="preserve">175) Вещи, забытые в транспортных средствах или на объектах транспортной инфраструктуры, подлежат возврату их владельцам в порядке, установленном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комплексной схемой организации пассажирских перевозок</w:t>
      </w:r>
    </w:p>
    <w:p>
      <w:pPr>
        <w:numPr>
          <w:ilvl w:val="0"/>
          <w:numId w:val="3"/>
        </w:numPr>
      </w:pPr>
      <w:r>
        <w:rPr>
          <w:rFonts w:ascii="Times New Roman" w:hAnsi="Times New Roman" w:eastAsia="Times New Roman" w:cs="Times New Roman"/>
          <w:color w:val="000000"/>
          <w:sz w:val="28"/>
          <w:szCs w:val="28"/>
          <w:b w:val="0"/>
          <w:bCs w:val="0"/>
        </w:rPr>
        <w:t xml:space="preserve">комплексной схемой организации транспорта</w:t>
      </w:r>
    </w:p>
    <w:p>
      <w:pPr>
        <w:numPr>
          <w:ilvl w:val="0"/>
          <w:numId w:val="3"/>
        </w:numPr>
      </w:pPr>
      <w:r>
        <w:rPr>
          <w:rFonts w:ascii="Times New Roman" w:hAnsi="Times New Roman" w:eastAsia="Times New Roman" w:cs="Times New Roman"/>
          <w:color w:val="000000"/>
          <w:sz w:val="28"/>
          <w:szCs w:val="28"/>
          <w:b w:val="0"/>
          <w:bCs w:val="0"/>
        </w:rPr>
        <w:t xml:space="preserve">(+) правилами перевозок пассажиров</w:t>
      </w:r>
    </w:p>
    <w:p>
      <w:pPr>
        <w:numPr>
          <w:ilvl w:val="0"/>
          <w:numId w:val="3"/>
        </w:numPr>
      </w:pPr>
      <w:r>
        <w:rPr>
          <w:rFonts w:ascii="Times New Roman" w:hAnsi="Times New Roman" w:eastAsia="Times New Roman" w:cs="Times New Roman"/>
          <w:color w:val="000000"/>
          <w:sz w:val="28"/>
          <w:szCs w:val="28"/>
          <w:b w:val="0"/>
          <w:bCs w:val="0"/>
        </w:rPr>
        <w:t xml:space="preserve">документом утверждающим реестр регулярных перевозок</w:t>
      </w:r>
    </w:p>
    <w:p>
      <w:pPr/>
      <w:r>
        <w:rPr>
          <w:rFonts w:ascii="Times New Roman" w:hAnsi="Times New Roman" w:eastAsia="Times New Roman" w:cs="Times New Roman"/>
          <w:color w:val="000000"/>
          <w:sz w:val="28"/>
          <w:szCs w:val="28"/>
          <w:b w:val="1"/>
          <w:bCs w:val="1"/>
        </w:rPr>
        <w:t xml:space="preserve">Знание: «Знать права пассажира при пользовании услугами, предоставляемыми на объектах транспортной инфраструктуры» (количество вопросов: 5)</w:t>
      </w:r>
    </w:p>
    <w:p>
      <w:pPr/>
      <w:r>
        <w:rPr>
          <w:rFonts w:ascii="Times New Roman" w:hAnsi="Times New Roman" w:eastAsia="Times New Roman" w:cs="Times New Roman"/>
          <w:color w:val="000000"/>
          <w:sz w:val="28"/>
          <w:szCs w:val="28"/>
          <w:b w:val="0"/>
          <w:bCs w:val="0"/>
        </w:rPr>
        <w:t xml:space="preserve">176) Пассажир имеет право бесплатного пользования залами ожидания, туалетами, размещенными на объектах транспортной инфраструктуры. Порядок такого бесплатного пользования определяется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документом утверждающим реестр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комплексными схемами организации транспорта</w:t>
      </w:r>
    </w:p>
    <w:p>
      <w:pPr>
        <w:numPr>
          <w:ilvl w:val="0"/>
          <w:numId w:val="3"/>
        </w:numPr>
      </w:pPr>
      <w:r>
        <w:rPr>
          <w:rFonts w:ascii="Times New Roman" w:hAnsi="Times New Roman" w:eastAsia="Times New Roman" w:cs="Times New Roman"/>
          <w:color w:val="000000"/>
          <w:sz w:val="28"/>
          <w:szCs w:val="28"/>
          <w:b w:val="0"/>
          <w:bCs w:val="0"/>
        </w:rPr>
        <w:t xml:space="preserve">(+) правилами перевозок пассажиров</w:t>
      </w:r>
    </w:p>
    <w:p>
      <w:pPr/>
      <w:r>
        <w:rPr>
          <w:rFonts w:ascii="Times New Roman" w:hAnsi="Times New Roman" w:eastAsia="Times New Roman" w:cs="Times New Roman"/>
          <w:color w:val="000000"/>
          <w:sz w:val="28"/>
          <w:szCs w:val="28"/>
          <w:b w:val="0"/>
          <w:bCs w:val="0"/>
        </w:rPr>
        <w:t xml:space="preserve">177) Пассажир имеет право бесплатного пользования залами ожидания, туалетами, размещенными на объектах транспортной инфраструктуры. Порядок такого бесплатного пользования определяется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документом утверждающим реестр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комплексными схемами организации транспорта</w:t>
      </w:r>
    </w:p>
    <w:p>
      <w:pPr>
        <w:numPr>
          <w:ilvl w:val="0"/>
          <w:numId w:val="3"/>
        </w:numPr>
      </w:pPr>
      <w:r>
        <w:rPr>
          <w:rFonts w:ascii="Times New Roman" w:hAnsi="Times New Roman" w:eastAsia="Times New Roman" w:cs="Times New Roman"/>
          <w:color w:val="000000"/>
          <w:sz w:val="28"/>
          <w:szCs w:val="28"/>
          <w:b w:val="0"/>
          <w:bCs w:val="0"/>
        </w:rPr>
        <w:t xml:space="preserve">(+) правилами перевозок пассажиров</w:t>
      </w:r>
    </w:p>
    <w:p>
      <w:pPr>
        <w:numPr>
          <w:ilvl w:val="0"/>
          <w:numId w:val="3"/>
        </w:numPr>
      </w:pPr>
      <w:r>
        <w:rPr>
          <w:rFonts w:ascii="Times New Roman" w:hAnsi="Times New Roman" w:eastAsia="Times New Roman" w:cs="Times New Roman"/>
          <w:color w:val="000000"/>
          <w:sz w:val="28"/>
          <w:szCs w:val="28"/>
          <w:b w:val="0"/>
          <w:bCs w:val="0"/>
        </w:rPr>
        <w:t xml:space="preserve">программами развития транспортной инфраструктуры и пассажирского транспорта</w:t>
      </w:r>
    </w:p>
    <w:p>
      <w:pPr>
        <w:numPr>
          <w:ilvl w:val="0"/>
          <w:numId w:val="3"/>
        </w:numPr>
      </w:pPr>
      <w:r>
        <w:rPr>
          <w:rFonts w:ascii="Times New Roman" w:hAnsi="Times New Roman" w:eastAsia="Times New Roman" w:cs="Times New Roman"/>
          <w:color w:val="000000"/>
          <w:sz w:val="28"/>
          <w:szCs w:val="28"/>
          <w:b w:val="0"/>
          <w:bCs w:val="0"/>
        </w:rPr>
        <w:t xml:space="preserve">документом утверждающим документ планирования регулярных перевозок</w:t>
      </w:r>
    </w:p>
    <w:p>
      <w:pPr/>
      <w:r>
        <w:rPr>
          <w:rFonts w:ascii="Times New Roman" w:hAnsi="Times New Roman" w:eastAsia="Times New Roman" w:cs="Times New Roman"/>
          <w:color w:val="000000"/>
          <w:sz w:val="28"/>
          <w:szCs w:val="28"/>
          <w:b w:val="0"/>
          <w:bCs w:val="0"/>
        </w:rPr>
        <w:t xml:space="preserve">178) Пассажир обладает правом бесплатного пользования залами ожидания, туалетами, размещенными на объектах транспортной инфраструктуры. Порядок такого бесплатного пользования определяется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документом утверждающим реестр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комплексными схемами организации транспорта</w:t>
      </w:r>
    </w:p>
    <w:p>
      <w:pPr>
        <w:numPr>
          <w:ilvl w:val="0"/>
          <w:numId w:val="3"/>
        </w:numPr>
      </w:pPr>
      <w:r>
        <w:rPr>
          <w:rFonts w:ascii="Times New Roman" w:hAnsi="Times New Roman" w:eastAsia="Times New Roman" w:cs="Times New Roman"/>
          <w:color w:val="000000"/>
          <w:sz w:val="28"/>
          <w:szCs w:val="28"/>
          <w:b w:val="0"/>
          <w:bCs w:val="0"/>
        </w:rPr>
        <w:t xml:space="preserve">(+) правилами перевозок пассажиров</w:t>
      </w:r>
    </w:p>
    <w:p>
      <w:pPr>
        <w:numPr>
          <w:ilvl w:val="0"/>
          <w:numId w:val="3"/>
        </w:numPr>
      </w:pPr>
      <w:r>
        <w:rPr>
          <w:rFonts w:ascii="Times New Roman" w:hAnsi="Times New Roman" w:eastAsia="Times New Roman" w:cs="Times New Roman"/>
          <w:color w:val="000000"/>
          <w:sz w:val="28"/>
          <w:szCs w:val="28"/>
          <w:b w:val="0"/>
          <w:bCs w:val="0"/>
        </w:rPr>
        <w:t xml:space="preserve">документом утверждающим документ планирования регулярных перевозок</w:t>
      </w:r>
    </w:p>
    <w:p>
      <w:pPr/>
      <w:r>
        <w:rPr>
          <w:rFonts w:ascii="Times New Roman" w:hAnsi="Times New Roman" w:eastAsia="Times New Roman" w:cs="Times New Roman"/>
          <w:color w:val="000000"/>
          <w:sz w:val="28"/>
          <w:szCs w:val="28"/>
          <w:b w:val="0"/>
          <w:bCs w:val="0"/>
        </w:rPr>
        <w:t xml:space="preserve">179) Пассажир имеет право бесплатного пользования: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торговыми пространствами</w:t>
      </w:r>
    </w:p>
    <w:p>
      <w:pPr>
        <w:numPr>
          <w:ilvl w:val="0"/>
          <w:numId w:val="3"/>
        </w:numPr>
      </w:pPr>
      <w:r>
        <w:rPr>
          <w:rFonts w:ascii="Times New Roman" w:hAnsi="Times New Roman" w:eastAsia="Times New Roman" w:cs="Times New Roman"/>
          <w:color w:val="000000"/>
          <w:sz w:val="28"/>
          <w:szCs w:val="28"/>
          <w:b w:val="0"/>
          <w:bCs w:val="0"/>
        </w:rPr>
        <w:t xml:space="preserve">(+) залами ожидания</w:t>
      </w:r>
    </w:p>
    <w:p>
      <w:pPr>
        <w:numPr>
          <w:ilvl w:val="0"/>
          <w:numId w:val="3"/>
        </w:numPr>
      </w:pPr>
      <w:r>
        <w:rPr>
          <w:rFonts w:ascii="Times New Roman" w:hAnsi="Times New Roman" w:eastAsia="Times New Roman" w:cs="Times New Roman"/>
          <w:color w:val="000000"/>
          <w:sz w:val="28"/>
          <w:szCs w:val="28"/>
          <w:b w:val="0"/>
          <w:bCs w:val="0"/>
        </w:rPr>
        <w:t xml:space="preserve">(+) туалетами</w:t>
      </w:r>
    </w:p>
    <w:p>
      <w:pPr>
        <w:numPr>
          <w:ilvl w:val="0"/>
          <w:numId w:val="3"/>
        </w:numPr>
      </w:pPr>
      <w:r>
        <w:rPr>
          <w:rFonts w:ascii="Times New Roman" w:hAnsi="Times New Roman" w:eastAsia="Times New Roman" w:cs="Times New Roman"/>
          <w:color w:val="000000"/>
          <w:sz w:val="28"/>
          <w:szCs w:val="28"/>
          <w:b w:val="0"/>
          <w:bCs w:val="0"/>
        </w:rPr>
        <w:t xml:space="preserve">кассами</w:t>
      </w:r>
    </w:p>
    <w:p>
      <w:pPr>
        <w:numPr>
          <w:ilvl w:val="0"/>
          <w:numId w:val="3"/>
        </w:numPr>
      </w:pPr>
      <w:r>
        <w:rPr>
          <w:rFonts w:ascii="Times New Roman" w:hAnsi="Times New Roman" w:eastAsia="Times New Roman" w:cs="Times New Roman"/>
          <w:color w:val="000000"/>
          <w:sz w:val="28"/>
          <w:szCs w:val="28"/>
          <w:b w:val="0"/>
          <w:bCs w:val="0"/>
        </w:rPr>
        <w:t xml:space="preserve">турникетами</w:t>
      </w:r>
    </w:p>
    <w:p>
      <w:pPr/>
      <w:r>
        <w:rPr>
          <w:rFonts w:ascii="Times New Roman" w:hAnsi="Times New Roman" w:eastAsia="Times New Roman" w:cs="Times New Roman"/>
          <w:color w:val="000000"/>
          <w:sz w:val="28"/>
          <w:szCs w:val="28"/>
          <w:b w:val="0"/>
          <w:bCs w:val="0"/>
        </w:rPr>
        <w:t xml:space="preserve">180) Пассажир имеет право бесплатного пользования: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киосками</w:t>
      </w:r>
    </w:p>
    <w:p>
      <w:pPr>
        <w:numPr>
          <w:ilvl w:val="0"/>
          <w:numId w:val="3"/>
        </w:numPr>
      </w:pPr>
      <w:r>
        <w:rPr>
          <w:rFonts w:ascii="Times New Roman" w:hAnsi="Times New Roman" w:eastAsia="Times New Roman" w:cs="Times New Roman"/>
          <w:color w:val="000000"/>
          <w:sz w:val="28"/>
          <w:szCs w:val="28"/>
          <w:b w:val="0"/>
          <w:bCs w:val="0"/>
        </w:rPr>
        <w:t xml:space="preserve">(+) залами ожидания</w:t>
      </w:r>
    </w:p>
    <w:p>
      <w:pPr>
        <w:numPr>
          <w:ilvl w:val="0"/>
          <w:numId w:val="3"/>
        </w:numPr>
      </w:pPr>
      <w:r>
        <w:rPr>
          <w:rFonts w:ascii="Times New Roman" w:hAnsi="Times New Roman" w:eastAsia="Times New Roman" w:cs="Times New Roman"/>
          <w:color w:val="000000"/>
          <w:sz w:val="28"/>
          <w:szCs w:val="28"/>
          <w:b w:val="0"/>
          <w:bCs w:val="0"/>
        </w:rPr>
        <w:t xml:space="preserve">(+) туалетами</w:t>
      </w:r>
    </w:p>
    <w:p>
      <w:pPr>
        <w:numPr>
          <w:ilvl w:val="0"/>
          <w:numId w:val="3"/>
        </w:numPr>
      </w:pPr>
      <w:r>
        <w:rPr>
          <w:rFonts w:ascii="Times New Roman" w:hAnsi="Times New Roman" w:eastAsia="Times New Roman" w:cs="Times New Roman"/>
          <w:color w:val="000000"/>
          <w:sz w:val="28"/>
          <w:szCs w:val="28"/>
          <w:b w:val="0"/>
          <w:bCs w:val="0"/>
        </w:rPr>
        <w:t xml:space="preserve">кассами</w:t>
      </w:r>
    </w:p>
    <w:p>
      <w:pPr>
        <w:numPr>
          <w:ilvl w:val="0"/>
          <w:numId w:val="3"/>
        </w:numPr>
      </w:pPr>
      <w:r>
        <w:rPr>
          <w:rFonts w:ascii="Times New Roman" w:hAnsi="Times New Roman" w:eastAsia="Times New Roman" w:cs="Times New Roman"/>
          <w:color w:val="000000"/>
          <w:sz w:val="28"/>
          <w:szCs w:val="28"/>
          <w:b w:val="0"/>
          <w:bCs w:val="0"/>
        </w:rPr>
        <w:t xml:space="preserve">билбордами</w:t>
      </w:r>
    </w:p>
    <w:p>
      <w:pPr>
        <w:numPr>
          <w:ilvl w:val="0"/>
          <w:numId w:val="3"/>
        </w:numPr>
      </w:pPr>
      <w:r>
        <w:rPr>
          <w:rFonts w:ascii="Times New Roman" w:hAnsi="Times New Roman" w:eastAsia="Times New Roman" w:cs="Times New Roman"/>
          <w:color w:val="000000"/>
          <w:sz w:val="28"/>
          <w:szCs w:val="28"/>
          <w:b w:val="0"/>
          <w:bCs w:val="0"/>
        </w:rPr>
        <w:t xml:space="preserve">зоной отдыха</w:t>
      </w:r>
    </w:p>
    <w:p>
      <w:pPr/>
      <w:r>
        <w:rPr>
          <w:rFonts w:ascii="Times New Roman" w:hAnsi="Times New Roman" w:eastAsia="Times New Roman" w:cs="Times New Roman"/>
          <w:color w:val="000000"/>
          <w:sz w:val="28"/>
          <w:szCs w:val="28"/>
          <w:b w:val="1"/>
          <w:bCs w:val="1"/>
        </w:rPr>
        <w:t xml:space="preserve">Знание: «Знать порядок определения начальной (максимальной) цены контракта, а также цены контракта, заключаемого с единственным поставщиком (подрядчиком, исполнителем), при осуществлении закупок в сфере регулярных перевозок пассажиров и багажа автомобильным транспортом» (количество вопросов: 6)</w:t>
      </w:r>
    </w:p>
    <w:p>
      <w:pPr/>
      <w:r>
        <w:rPr>
          <w:rFonts w:ascii="Times New Roman" w:hAnsi="Times New Roman" w:eastAsia="Times New Roman" w:cs="Times New Roman"/>
          <w:color w:val="000000"/>
          <w:sz w:val="28"/>
          <w:szCs w:val="28"/>
          <w:b w:val="0"/>
          <w:bCs w:val="0"/>
        </w:rPr>
        <w:t xml:space="preserve">181) Расчет максимальной себестоимости 1 км пробега автобусов, включает в себя: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Прочие расходы по обычным видам деятельности в сумме с косвенными расходами в составе расходов, определенном приложением № 4 к Порядку, утвержденным Приказом Минтранса № 389 от 20.10.2021, для автобусов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Максимальная себестоимость 1 км пробега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оплату труда водителей автобуса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водителя автобуса i-го класса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Доходы на оплату труда водителей автобуса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Себестоимость 1 км пробега автобусов i-го класса в t-й год срока действия долевого контракта</w:t>
      </w:r>
    </w:p>
    <w:p>
      <w:pPr>
        <w:numPr>
          <w:ilvl w:val="0"/>
          <w:numId w:val="3"/>
        </w:numPr>
      </w:pPr>
      <w:r>
        <w:rPr>
          <w:rFonts w:ascii="Times New Roman" w:hAnsi="Times New Roman" w:eastAsia="Times New Roman" w:cs="Times New Roman"/>
          <w:color w:val="000000"/>
          <w:sz w:val="28"/>
          <w:szCs w:val="28"/>
          <w:b w:val="0"/>
          <w:bCs w:val="0"/>
        </w:rPr>
        <w:t xml:space="preserve">(+) Количество часов работы автобусов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оплату труда работников, выполняющих обязанности кондукторов,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кондуктора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Средняя месячная зарплата и квартальные премии кондуктора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 Отчисления на социальные нужды от оплаты труда водителей и кондукторов автобуса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топливо для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смазочные и прочие эксплуатационные материалы для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износ и ремонт шин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техническое обслуживание и ремонт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оплату труда ремонтных рабочих с отчислениями на социальные нужды в расчете на 1 км пробега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топливо для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ремонтного рабочего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 Расходы на запасные части и материалы, используемые при техническом обслуживании и ремонте автобусов i-го класса в t-й год срока действия контракта в расчете на 1 км пробега</w:t>
      </w:r>
    </w:p>
    <w:p>
      <w:pPr>
        <w:numPr>
          <w:ilvl w:val="0"/>
          <w:numId w:val="3"/>
        </w:numPr>
      </w:pPr>
      <w:r>
        <w:rPr>
          <w:rFonts w:ascii="Times New Roman" w:hAnsi="Times New Roman" w:eastAsia="Times New Roman" w:cs="Times New Roman"/>
          <w:color w:val="000000"/>
          <w:sz w:val="28"/>
          <w:szCs w:val="28"/>
          <w:b w:val="0"/>
          <w:bCs w:val="0"/>
        </w:rPr>
        <w:t xml:space="preserve">(+) Прочие расходы по обычным видам деятельности в сумме с косвенными расходами в составе расходов, определенном приложением № 4 к Порядку, утвержденным Приказом Минтранса № 351 от 20.10.2021, для автобусов i-го класса в t-м году срока действия контракта</w:t>
      </w:r>
    </w:p>
    <w:p>
      <w:pPr/>
      <w:r>
        <w:rPr>
          <w:rFonts w:ascii="Times New Roman" w:hAnsi="Times New Roman" w:eastAsia="Times New Roman" w:cs="Times New Roman"/>
          <w:color w:val="000000"/>
          <w:sz w:val="28"/>
          <w:szCs w:val="28"/>
          <w:b w:val="0"/>
          <w:bCs w:val="0"/>
        </w:rPr>
        <w:t xml:space="preserve">182) Расчет максимальной себестоимости 1 км пробега автобусов, содержит в себе: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водителя автобуса i-го класса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Доходы на оплату труда водителей автобуса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Себестоимость 1 км пробега автобусов i-го класса в t-й год срока действия долевого контракта</w:t>
      </w:r>
    </w:p>
    <w:p>
      <w:pPr>
        <w:numPr>
          <w:ilvl w:val="0"/>
          <w:numId w:val="3"/>
        </w:numPr>
      </w:pPr>
      <w:r>
        <w:rPr>
          <w:rFonts w:ascii="Times New Roman" w:hAnsi="Times New Roman" w:eastAsia="Times New Roman" w:cs="Times New Roman"/>
          <w:color w:val="000000"/>
          <w:sz w:val="28"/>
          <w:szCs w:val="28"/>
          <w:b w:val="0"/>
          <w:bCs w:val="0"/>
        </w:rPr>
        <w:t xml:space="preserve">(+) Количество часов работы автобусов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оплату труда работников, выполняющих обязанности кондукторов,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кондуктора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Средняя месячная зарплата и квартальные премии кондуктора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 Отчисления на социальные нужды от оплаты труда водителей и кондукторов автобуса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топливо для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смазочные и прочие эксплуатационные материалы для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износ и ремонт шин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техническое обслуживание и ремонт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оплату труда ремонтных рабочих с отчислениями на социальные нужды в расчете на 1 км пробега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топливо для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ремонтного рабочего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 Расходы на запасные части и материалы, используемые при техническом обслуживании и ремонте автобусов i-го класса в t-й год срока действия контракта в расчете на 1 км пробега</w:t>
      </w:r>
    </w:p>
    <w:p>
      <w:pPr>
        <w:numPr>
          <w:ilvl w:val="0"/>
          <w:numId w:val="3"/>
        </w:numPr>
      </w:pPr>
      <w:r>
        <w:rPr>
          <w:rFonts w:ascii="Times New Roman" w:hAnsi="Times New Roman" w:eastAsia="Times New Roman" w:cs="Times New Roman"/>
          <w:color w:val="000000"/>
          <w:sz w:val="28"/>
          <w:szCs w:val="28"/>
          <w:b w:val="0"/>
          <w:bCs w:val="0"/>
        </w:rPr>
        <w:t xml:space="preserve">(+) Прочие расходы по обычным видам деятельности в сумме с косвенными расходами в составе расходов, определенном приложением № 4 к Порядку, утвержденным Приказом Минтранса № 351 от 20.10.2021, для автобусов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Прочие расходы по обычным видам деятельности в сумме с косвенными расходами в составе расходов, определенном приложением № 4 к Порядку, утвержденным Приказом Минтранса № 389 от 20.10.2021, для автобусов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Максимальная себестоимость 1 км пробега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оплату труда водителей автобуса i-го класса в t-й год срока действия контракта</w:t>
      </w:r>
    </w:p>
    <w:p>
      <w:pPr/>
      <w:r>
        <w:rPr>
          <w:rFonts w:ascii="Times New Roman" w:hAnsi="Times New Roman" w:eastAsia="Times New Roman" w:cs="Times New Roman"/>
          <w:color w:val="000000"/>
          <w:sz w:val="28"/>
          <w:szCs w:val="28"/>
          <w:b w:val="0"/>
          <w:bCs w:val="0"/>
        </w:rPr>
        <w:t xml:space="preserve">183) Расчет максимальной себестоимости 1 км пробега автобусов, производится за счет: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водителя автобуса i-го класса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Доходы на оплату труда водителей автобуса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Себестоимость 1 км пробега автобусов i-го класса в t-й год срока действия долевого контракта</w:t>
      </w:r>
    </w:p>
    <w:p>
      <w:pPr>
        <w:numPr>
          <w:ilvl w:val="0"/>
          <w:numId w:val="3"/>
        </w:numPr>
      </w:pPr>
      <w:r>
        <w:rPr>
          <w:rFonts w:ascii="Times New Roman" w:hAnsi="Times New Roman" w:eastAsia="Times New Roman" w:cs="Times New Roman"/>
          <w:color w:val="000000"/>
          <w:sz w:val="28"/>
          <w:szCs w:val="28"/>
          <w:b w:val="0"/>
          <w:bCs w:val="0"/>
        </w:rPr>
        <w:t xml:space="preserve">(+) Количество часов работы автобусов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оплату труда работников, выполняющих обязанности кондукторов,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кондуктора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Средняя месячная зарплата и квартальные премии кондуктора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 Отчисления на социальные нужды от оплаты труда водителей и кондукторов автобуса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топливо для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смазочные и прочие эксплуатационные материалы для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износ и ремонт шин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техническое обслуживание и ремонт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оплату труда ремонтных рабочих с отчислениями на социальные нужды в расчете на 1 км пробега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топливо для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ремонтного рабочего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 Расходы на запасные части и материалы, используемые при техническом обслуживании и ремонте автобусов i-го класса в t-й год срока действия контракта в расчете на 1 км пробега</w:t>
      </w:r>
    </w:p>
    <w:p>
      <w:pPr>
        <w:numPr>
          <w:ilvl w:val="0"/>
          <w:numId w:val="3"/>
        </w:numPr>
      </w:pPr>
      <w:r>
        <w:rPr>
          <w:rFonts w:ascii="Times New Roman" w:hAnsi="Times New Roman" w:eastAsia="Times New Roman" w:cs="Times New Roman"/>
          <w:color w:val="000000"/>
          <w:sz w:val="28"/>
          <w:szCs w:val="28"/>
          <w:b w:val="0"/>
          <w:bCs w:val="0"/>
        </w:rPr>
        <w:t xml:space="preserve">(+) Прочие расходы по обычным видам деятельности в сумме с косвенными расходами в составе расходов, определенном приложением № 4 к Порядку, утвержденным Приказом Минтранса № 351 от 20.10.2021, для автобусов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Прочие расходы по обычным видам деятельности в сумме с косвенными расходами в составе расходов, определенном приложением № 4 к Порядку, утвержденным Приказом Минтранса № 389 от 20.10.2021, для автобусов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Максимальная себестоимость 1 км пробега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оплату труда водителей автобуса i-го класса в t-й год срока действия контракта</w:t>
      </w:r>
    </w:p>
    <w:p>
      <w:pPr/>
      <w:r>
        <w:rPr>
          <w:rFonts w:ascii="Times New Roman" w:hAnsi="Times New Roman" w:eastAsia="Times New Roman" w:cs="Times New Roman"/>
          <w:color w:val="000000"/>
          <w:sz w:val="28"/>
          <w:szCs w:val="28"/>
          <w:b w:val="0"/>
          <w:bCs w:val="0"/>
        </w:rPr>
        <w:t xml:space="preserve">184) Расчет максимальной себестоимости 1 км пробега автобусов, имеет своей составной частью: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Прочие расходы по обычным видам деятельности в сумме с косвенными расходами в составе расходов, определенном приложением № 4 к Порядку, утвержденным Приказом Минтранса № 389 от 20.10.2021, для автобусов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Максимальная себестоимость 1 км пробега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оплату труда водителей автобуса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водителя автобуса i-го класса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Доходы на оплату труда водителей автобуса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Себестоимость 1 км пробега автобусов i-го класса в t-й год срока действия долевого контракта</w:t>
      </w:r>
    </w:p>
    <w:p>
      <w:pPr>
        <w:numPr>
          <w:ilvl w:val="0"/>
          <w:numId w:val="3"/>
        </w:numPr>
      </w:pPr>
      <w:r>
        <w:rPr>
          <w:rFonts w:ascii="Times New Roman" w:hAnsi="Times New Roman" w:eastAsia="Times New Roman" w:cs="Times New Roman"/>
          <w:color w:val="000000"/>
          <w:sz w:val="28"/>
          <w:szCs w:val="28"/>
          <w:b w:val="0"/>
          <w:bCs w:val="0"/>
        </w:rPr>
        <w:t xml:space="preserve">(+) Количество часов работы автобусов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оплату труда работников, выполняющих обязанности кондукторов,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кондуктора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Средняя месячная зарплата и квартальные премии кондуктора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 Отчисления на социальные нужды от оплаты труда водителей и кондукторов автобуса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топливо для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смазочные и прочие эксплуатационные материалы для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износ и ремонт шин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техническое обслуживание и ремонт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оплату труда ремонтных рабочих с отчислениями на социальные нужды в расчете на 1 км пробега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топливо для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ремонтного рабочего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 Расходы на запасные части и материалы, используемые при техническом обслуживании и ремонте автобусов i-го класса в t-й год срока действия контракта в расчете на 1 км пробега</w:t>
      </w:r>
    </w:p>
    <w:p>
      <w:pPr>
        <w:numPr>
          <w:ilvl w:val="0"/>
          <w:numId w:val="3"/>
        </w:numPr>
      </w:pPr>
      <w:r>
        <w:rPr>
          <w:rFonts w:ascii="Times New Roman" w:hAnsi="Times New Roman" w:eastAsia="Times New Roman" w:cs="Times New Roman"/>
          <w:color w:val="000000"/>
          <w:sz w:val="28"/>
          <w:szCs w:val="28"/>
          <w:b w:val="0"/>
          <w:bCs w:val="0"/>
        </w:rPr>
        <w:t xml:space="preserve">(+) Прочие расходы по обычным видам деятельности в сумме с косвенными расходами в составе расходов, определенном приложением № 4 к Порядку, утвержденным Приказом Минтранса № 351 от 20.10.2021, для автобусов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Прочие доходы - доходы, получаемые от различных источников, например, наследство, судебные иски или лотерейные выигрыши</w:t>
      </w:r>
    </w:p>
    <w:p>
      <w:pPr>
        <w:numPr>
          <w:ilvl w:val="0"/>
          <w:numId w:val="3"/>
        </w:numPr>
      </w:pPr>
      <w:r>
        <w:rPr>
          <w:rFonts w:ascii="Times New Roman" w:hAnsi="Times New Roman" w:eastAsia="Times New Roman" w:cs="Times New Roman"/>
          <w:color w:val="000000"/>
          <w:sz w:val="28"/>
          <w:szCs w:val="28"/>
          <w:b w:val="0"/>
          <w:bCs w:val="0"/>
        </w:rPr>
        <w:t xml:space="preserve">Инвестиционные доходы - доходы, получаемые от инвестиций в акции, облигации, недвижимость и другие активы, а пассивный доход - доход, получаемый от сдачи в аренду недвижимости или интеллектуальной собственности</w:t>
      </w:r>
    </w:p>
    <w:p>
      <w:pPr/>
      <w:r>
        <w:rPr>
          <w:rFonts w:ascii="Times New Roman" w:hAnsi="Times New Roman" w:eastAsia="Times New Roman" w:cs="Times New Roman"/>
          <w:color w:val="000000"/>
          <w:sz w:val="28"/>
          <w:szCs w:val="28"/>
          <w:b w:val="0"/>
          <w:bCs w:val="0"/>
        </w:rPr>
        <w:t xml:space="preserve">185) Расчет максимальной себестоимости 1 км пробега автобусов, включает в себя: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Прочие расходы по обычным видам деятельности в сумме с косвенными расходами в составе расходов, определенном приложением № 4 к Порядку, утвержденным Приказом Минтранса № 389 от 20.10.2021, для автобусов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водителя автобуса i-го класса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Доходы на оплату труда водителей автобуса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Себестоимость 1 км пробега автобусов i-го класса в t-й год срока действия долевого контракта</w:t>
      </w:r>
    </w:p>
    <w:p>
      <w:pPr>
        <w:numPr>
          <w:ilvl w:val="0"/>
          <w:numId w:val="3"/>
        </w:numPr>
      </w:pPr>
      <w:r>
        <w:rPr>
          <w:rFonts w:ascii="Times New Roman" w:hAnsi="Times New Roman" w:eastAsia="Times New Roman" w:cs="Times New Roman"/>
          <w:color w:val="000000"/>
          <w:sz w:val="28"/>
          <w:szCs w:val="28"/>
          <w:b w:val="0"/>
          <w:bCs w:val="0"/>
        </w:rPr>
        <w:t xml:space="preserve">(+) Количество часов работы автобусов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оплату труда работников, выполняющих обязанности кондукторов,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кондуктора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Средняя месячная зарплата и квартальные премии кондуктора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 Отчисления на социальные нужды от оплаты труда водителей и кондукторов автобуса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топливо для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смазочные и прочие эксплуатационные материалы для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износ и ремонт шин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техническое обслуживание и ремонт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оплату труда ремонтных рабочих с отчислениями на социальные нужды в расчете на 1 км пробега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топливо для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ремонтного рабочего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 Расходы на запасные части и материалы, используемые при техническом обслуживании и ремонте автобусов i-го класса в t-й год срока действия контракта в расчете на 1 км пробега</w:t>
      </w:r>
    </w:p>
    <w:p>
      <w:pPr>
        <w:numPr>
          <w:ilvl w:val="0"/>
          <w:numId w:val="3"/>
        </w:numPr>
      </w:pPr>
      <w:r>
        <w:rPr>
          <w:rFonts w:ascii="Times New Roman" w:hAnsi="Times New Roman" w:eastAsia="Times New Roman" w:cs="Times New Roman"/>
          <w:color w:val="000000"/>
          <w:sz w:val="28"/>
          <w:szCs w:val="28"/>
          <w:b w:val="0"/>
          <w:bCs w:val="0"/>
        </w:rPr>
        <w:t xml:space="preserve">(+) Прочие расходы по обычным видам деятельности в сумме с косвенными расходами в составе расходов, определенном приложением № 4 к Порядку, утвержденным Приказом Минтранса № 351 от 20.10.2021, для автобусов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Прочие доходы - доходы, получаемые от различных источников, например, наследство, судебные иски или лотерейные выигрыши</w:t>
      </w:r>
    </w:p>
    <w:p>
      <w:pPr>
        <w:numPr>
          <w:ilvl w:val="0"/>
          <w:numId w:val="3"/>
        </w:numPr>
      </w:pPr>
      <w:r>
        <w:rPr>
          <w:rFonts w:ascii="Times New Roman" w:hAnsi="Times New Roman" w:eastAsia="Times New Roman" w:cs="Times New Roman"/>
          <w:color w:val="000000"/>
          <w:sz w:val="28"/>
          <w:szCs w:val="28"/>
          <w:b w:val="0"/>
          <w:bCs w:val="0"/>
        </w:rPr>
        <w:t xml:space="preserve">Инвестиционные доходы - доходы, получаемые от инвестиций в акции, облигации, недвижимость и другие активы, а пассивный доход - доход, получаемый от сдачи в аренду недвижимости или интеллектуальной собственности</w:t>
      </w:r>
    </w:p>
    <w:p>
      <w:pPr>
        <w:numPr>
          <w:ilvl w:val="0"/>
          <w:numId w:val="3"/>
        </w:numPr>
      </w:pPr>
      <w:r>
        <w:rPr>
          <w:rFonts w:ascii="Times New Roman" w:hAnsi="Times New Roman" w:eastAsia="Times New Roman" w:cs="Times New Roman"/>
          <w:color w:val="000000"/>
          <w:sz w:val="28"/>
          <w:szCs w:val="28"/>
          <w:b w:val="0"/>
          <w:bCs w:val="0"/>
        </w:rPr>
        <w:t xml:space="preserve">(+) Максимальная себестоимость 1 км пробега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оплату труда водителей автобуса i-го класса в t-й год срока действия контракта</w:t>
      </w:r>
    </w:p>
    <w:p>
      <w:pPr/>
      <w:r>
        <w:rPr>
          <w:rFonts w:ascii="Times New Roman" w:hAnsi="Times New Roman" w:eastAsia="Times New Roman" w:cs="Times New Roman"/>
          <w:color w:val="000000"/>
          <w:sz w:val="28"/>
          <w:szCs w:val="28"/>
          <w:b w:val="0"/>
          <w:bCs w:val="0"/>
        </w:rPr>
        <w:t xml:space="preserve">186) Установите порядок расчета максимальной себестоимости 1 км пробега автобусов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Максимальная себестоимость 1 км пробега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оплату труда водителей автобуса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Средняя месячная оплата труда водителя автобуса i-го класса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Количество часов работы автобусов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оплату труда работников, выполняющих обязанности кондукторов,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Средняя месячная оплата труда кондуктора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Отчисления на социальные нужды от оплаты труда водителей и кондукторов автобуса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топливо для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смазочные и прочие эксплуатационные материалы для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износ и ремонт шин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техническое обслуживание и ремонт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оплату труда ремонтных рабочих с отчислениями на социальные нужды в расчете на 1 км пробега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Средняя месячная оплата труда ремонтного рабочего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Расходы на запасные части и материалы, используемые при техническом обслуживании и ремонте автобусов i-го класса в t-й год срока действия контракта в расчете на 1 км пробега</w:t>
      </w:r>
    </w:p>
    <w:p>
      <w:pPr>
        <w:numPr>
          <w:ilvl w:val="0"/>
          <w:numId w:val="3"/>
        </w:numPr>
      </w:pPr>
      <w:r>
        <w:rPr>
          <w:rFonts w:ascii="Times New Roman" w:hAnsi="Times New Roman" w:eastAsia="Times New Roman" w:cs="Times New Roman"/>
          <w:color w:val="000000"/>
          <w:sz w:val="28"/>
          <w:szCs w:val="28"/>
          <w:b w:val="0"/>
          <w:bCs w:val="0"/>
        </w:rPr>
        <w:t xml:space="preserve">Прочие расходы по обычным видам деятельности в сумме с косвенными расходами в составе расходов, определенном приложением № 4 к Порядку, утвержденным Приказом Минтранса № 351 от 20.10.2021, для автобусов i-го класса в t-м году срока действия контракта</w:t>
      </w:r>
    </w:p>
    <w:p>
      <w:pPr/>
      <w:r>
        <w:rPr>
          <w:rFonts w:ascii="Times New Roman" w:hAnsi="Times New Roman" w:eastAsia="Times New Roman" w:cs="Times New Roman"/>
          <w:color w:val="000000"/>
          <w:sz w:val="28"/>
          <w:szCs w:val="28"/>
          <w:b w:val="1"/>
          <w:bCs w:val="1"/>
        </w:rPr>
        <w:t xml:space="preserve">Знание: «Знать порядок определения начальной (максимальной) цены контракта, а также цены контракта, заключаемого с единственным поставщиком (подрядчиком, исполнителем), при осуществлении закупок в сфере регулярных перевозок пассажиров и багажа городским наземным электрическим транспортом» (количество вопросов: 6)</w:t>
      </w:r>
    </w:p>
    <w:p>
      <w:pPr/>
      <w:r>
        <w:rPr>
          <w:rFonts w:ascii="Times New Roman" w:hAnsi="Times New Roman" w:eastAsia="Times New Roman" w:cs="Times New Roman"/>
          <w:color w:val="000000"/>
          <w:sz w:val="28"/>
          <w:szCs w:val="28"/>
          <w:b w:val="0"/>
          <w:bCs w:val="0"/>
        </w:rPr>
        <w:t xml:space="preserve">187) Установите последовательность особенности расчетов себестоимости 1 км для городского электрического транспорта (для трамвая)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Максимальная себестоимость 1 км пробега трамваев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оплату труда водителей трамвая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Средняя месячная оплата труда водителя трамвая i-го класса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Количество часов работы трамваев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оплату труда работников, выполняющих обязанности кондукторов,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Средняя месячная оплата труда кондуктора трамвая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Отчисления на социальные нужды от оплаты труда водителей и кондукторов трамвая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электроэнергию на движение трамваев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техническое обслуживание и ремонт трамваев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оплату труда ремонтных рабочих с отчислениями на социальные нужды в расчете на 1 км пробега трамваев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Средняя месячная оплата труда ремонтного рабочего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Расходы на запасные части и материалы, используемые при техническом обслуживании и ремонте трамвая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содержание контактно-кабельной сети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содержание тяговых подстанций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содержание и ремонт трамвайного пути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содержание собственной службы движения подрядчика (без учета содержания зданий конечных станций)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Прочие расходы по обычным видам деятельности в сумме с косвенными расходами в составе расходов, определенном приложением № 4 к Порядку, утвержденным Приказом Минтранса № 351 от 20.10.2021, для трамваев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Средняя месячная оплата труда прочего персонала подрядчика (с учетом всех видов премий, надбавок и компенсаций)</w:t>
      </w:r>
    </w:p>
    <w:p>
      <w:pPr/>
      <w:r>
        <w:rPr>
          <w:rFonts w:ascii="Times New Roman" w:hAnsi="Times New Roman" w:eastAsia="Times New Roman" w:cs="Times New Roman"/>
          <w:color w:val="000000"/>
          <w:sz w:val="28"/>
          <w:szCs w:val="28"/>
          <w:b w:val="0"/>
          <w:bCs w:val="0"/>
        </w:rPr>
        <w:t xml:space="preserve">188) Установите последовательность особенности расчетов себестоимости 1 км для городского электрического транспорта (для троллейбуса)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Максимальная себестоимость 1 км пробега троллейбусов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оплату труда водителей троллейбуса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Средняя месячная оплата труда водителя троллейбуса i-го класса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Количество часов работы троллейбусов i-го класса в t-ом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оплату труда работников, выполняющих обязанности кондукторов,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Средняя месячная оплата труда кондуктора троллейбуса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Отчисления на социальные нужды от оплаты труда водителей и кондукторов троллейбуса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электроэнергию на движение троллейбусов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износ и ремонт шин троллейбусов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техническое обслуживание и ремонт троллейбусов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оплату труда ремонтных рабочих с отчислениями на социальные нужды в расчете на 1 км пробега троллейбусов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Средняя месячная оплата труда ремонтного рабочего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Расходы на запасные части и материалы, используемые при техническом обслуживании и ремонте троллейбусов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содержание контактно-кабельной сети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содержание тяговых подстанций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содержание собственной службы движения подрядчика (без учета содержания зданий конечных станций)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Прочие расходы по обычным видам деятельности в сумме с косвенными расходами в составе расходов, определенном приложением № 4 к Порядку, утвержденным Приказом Минтранса № 351 от 20.10.2021, для троллейбусов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Средняя месячная оплата труда прочего персонала подрядчика (с учетом всех видов премий, надбавок и компенсаций)</w:t>
      </w:r>
    </w:p>
    <w:p>
      <w:pPr/>
      <w:r>
        <w:rPr>
          <w:rFonts w:ascii="Times New Roman" w:hAnsi="Times New Roman" w:eastAsia="Times New Roman" w:cs="Times New Roman"/>
          <w:color w:val="000000"/>
          <w:sz w:val="28"/>
          <w:szCs w:val="28"/>
          <w:b w:val="0"/>
          <w:bCs w:val="0"/>
        </w:rPr>
        <w:t xml:space="preserve">189) Выберете особенности расчетов себестоимости 1 км для городского электрического транспорта (для трамвая):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Медианная месячная оплата труда прочего персонала подрядчика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 Максимальная себестоимость 1 км пробега трамваев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оплату труда водителей трамвая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Прочие расходы по обычным видам деятельности в сумме с косвенными расходами в составе расходов, определенном приложением № 4 к Порядку, утвержденным Приказом Минтранса № 301 от 20.10.2021, для трамваев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водителя трамвая i-го класса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 Количество часов работы трамваев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строительство и реконструкцию собственной службы движения подрядчика (без учета содержания зданий конечных станций)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оплату труда работников, выполняющих обязанности кондукторов,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кондуктора трамвая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Доходы на содержание и ремонт трамвайного пути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Отчисления на социальные нужды от оплаты труда водителей и кондукторов трамвая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электроэнергию на движение трамваев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Максимальная себестоимость 1 км пробега поездов i-го класса в t-й год срока долевого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техническое обслуживание и ремонт трамваев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оплату труда ремонтных рабочих с отчислениями на социальные нужды в расчете на 1 км пробега трамваев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Средняя месячная оплата труда ремонтного рабочего (с учетом покупки товаров в бизнес центре)</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ремонтного рабочего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 Расходы на запасные части и материалы, используемые при техническом обслуживании и ремонте трамвая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запасные части и материалы, используемые при техническом обслуживании и ремонте трамвая i-го класса в t-й год срока действия долевого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содержание контактно-кабельной сети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содержание тяговых подстанций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содержание и ремонт трамвайного пути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содержание собственной службы движения подрядчика (без учета содержания зданий конечных станций)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Доходы на электроэнергию на движение трамваев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Прочие расходы по обычным видам деятельности в сумме с косвенными расходами в составе расходов, определенном приложением № 4 к Порядку, утвержденным Приказом Минтранса № 351 от 20.10.2021, для трамваев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прочего персонала подрядчика (с учетом всех видов премий, надбавок и компенсаций)</w:t>
      </w:r>
    </w:p>
    <w:p>
      <w:pPr/>
      <w:r>
        <w:rPr>
          <w:rFonts w:ascii="Times New Roman" w:hAnsi="Times New Roman" w:eastAsia="Times New Roman" w:cs="Times New Roman"/>
          <w:color w:val="000000"/>
          <w:sz w:val="28"/>
          <w:szCs w:val="28"/>
          <w:b w:val="0"/>
          <w:bCs w:val="0"/>
        </w:rPr>
        <w:t xml:space="preserve">190) Выберете особенности расчетов себестоимости 1 км для городского электрического транспорта (для трамвая):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Прочие расходы по обычным видам деятельности в сумме с косвенными расходами в составе расходов, определенном приложением № 4 к Порядку, утвержденным Приказом Минтранса № 301 от 20.10.2021, для трамваев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водителя трамвая i-го класса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 Количество часов работы трамваев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строительство и реконструкцию собственной службы движения подрядчика (без учета содержания зданий конечных станций)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оплату труда работников, выполняющих обязанности кондукторов,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кондуктора трамвая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Доходы на содержание и ремонт трамвайного пути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Отчисления на социальные нужды от оплаты труда водителей и кондукторов трамвая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электроэнергию на движение трамваев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Максимальная себестоимость 1 км пробега поездов i-го класса в t-й год срока долевого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техническое обслуживание и ремонт трамваев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оплату труда ремонтных рабочих с отчислениями на социальные нужды в расчете на 1 км пробега трамваев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Средняя месячная оплата труда ремонтного рабочего (с учетом покупки товаров в бизнес центре)</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ремонтного рабочего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 Расходы на запасные части и материалы, используемые при техническом обслуживании и ремонте трамвая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запасные части и материалы, используемые при техническом обслуживании и ремонте трамвая i-го класса в t-й год срока действия долевого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содержание контактно-кабельной сети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содержание тяговых подстанций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содержание и ремонт трамвайного пути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содержание собственной службы движения подрядчика (без учета содержания зданий конечных станций)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Доходы на электроэнергию на движение трамваев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Прочие расходы по обычным видам деятельности в сумме с косвенными расходами в составе расходов, определенном приложением № 4 к Порядку, утвержденным Приказом Минтранса № 351 от 20.10.2021, для трамваев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прочего персонала подрядчика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Медианная месячная оплата труда прочего персонала подрядчика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 Максимальная себестоимость 1 км пробега трамваев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оплату труда водителей трамвая i-го класса в t-й год срока действия контракта</w:t>
      </w:r>
    </w:p>
    <w:p>
      <w:pPr/>
      <w:r>
        <w:rPr>
          <w:rFonts w:ascii="Times New Roman" w:hAnsi="Times New Roman" w:eastAsia="Times New Roman" w:cs="Times New Roman"/>
          <w:color w:val="000000"/>
          <w:sz w:val="28"/>
          <w:szCs w:val="28"/>
          <w:b w:val="0"/>
          <w:bCs w:val="0"/>
        </w:rPr>
        <w:t xml:space="preserve">191) Выберете особенности расчетов себестоимости 1 км для городского электрического транспорта (для троллейбуса)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Максимальная себестоимость 1 км пробега троллейбусов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оплату труда водителей троллейбуса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водителя троллейбуса i-го класса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 Количество часов работы троллейбусов i-го класса в t-ом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оплату труда работников, выполняющих обязанности кондукторов,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кондуктора троллейбуса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 Отчисления на социальные нужды от оплаты труда водителей и кондукторов троллейбуса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Медианная месячная оплата труда прочего персонала подрядчика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Максимальная себестоимость 1 км пробега троллейбусов i-го класса в t-й год срока действия долевого договора</w:t>
      </w:r>
    </w:p>
    <w:p>
      <w:pPr>
        <w:numPr>
          <w:ilvl w:val="0"/>
          <w:numId w:val="3"/>
        </w:numPr>
      </w:pPr>
      <w:r>
        <w:rPr>
          <w:rFonts w:ascii="Times New Roman" w:hAnsi="Times New Roman" w:eastAsia="Times New Roman" w:cs="Times New Roman"/>
          <w:color w:val="000000"/>
          <w:sz w:val="28"/>
          <w:szCs w:val="28"/>
          <w:b w:val="0"/>
          <w:bCs w:val="0"/>
        </w:rPr>
        <w:t xml:space="preserve">(+) Расходы на электроэнергию на движение троллейбусов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износ и ремонт шин троллейбусов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техническое обслуживание и ремонт троллейбусов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оплату труда ремонтных рабочих с отчислениями на социальные нужды в расчете на 1 км пробега троллейбусов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расход топлива поездов и троллейбусов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износ колес и проводов троллейбусов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ремонтного рабочего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 Расходы на запасные части и материалы, используемые при техническом обслуживании и ремонте троллейбусов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содержание контактно-кабельной сети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содержание тяговых подстанций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содержание тяговых подстанций в t-м году срока действия долевого договора</w:t>
      </w:r>
    </w:p>
    <w:p>
      <w:pPr>
        <w:numPr>
          <w:ilvl w:val="0"/>
          <w:numId w:val="3"/>
        </w:numPr>
      </w:pPr>
      <w:r>
        <w:rPr>
          <w:rFonts w:ascii="Times New Roman" w:hAnsi="Times New Roman" w:eastAsia="Times New Roman" w:cs="Times New Roman"/>
          <w:color w:val="000000"/>
          <w:sz w:val="28"/>
          <w:szCs w:val="28"/>
          <w:b w:val="0"/>
          <w:bCs w:val="0"/>
        </w:rPr>
        <w:t xml:space="preserve">(+) Расходы на содержание собственной службы движения подрядчика (без учета содержания зданий конечных станций)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Доходы на содержание собственной службы движения подрядчика (без учета содержания зданий конечных станций)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Прочие расходы по обычным видам деятельности в сумме с косвенными расходами в составе расходов, определенном приложением № 4 к Порядку, утвержденным Приказом Минтранса № 351 от 20.10.2021, для троллейбусов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Прочие расходы по обычным видам деятельности в сумме с косвенными расходами в составе расходов, определенном приложением № 4 к Порядку, утвержденным Приказом Минтранса № 301 от 20.10.2021, для троллейбусов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прочего персонала подрядчика (с учетом всех видов премий, надбавок и компенсаций)</w:t>
      </w:r>
    </w:p>
    <w:p>
      <w:pPr/>
      <w:r>
        <w:rPr>
          <w:rFonts w:ascii="Times New Roman" w:hAnsi="Times New Roman" w:eastAsia="Times New Roman" w:cs="Times New Roman"/>
          <w:color w:val="000000"/>
          <w:sz w:val="28"/>
          <w:szCs w:val="28"/>
          <w:b w:val="0"/>
          <w:bCs w:val="0"/>
        </w:rPr>
        <w:t xml:space="preserve">192) Выберете особенности расчетов себестоимости 1 км для городского электрического транспорта (для троллейбуса)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Количество часов работы троллейбусов i-го класса в t-ом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оплату труда работников, выполняющих обязанности кондукторов,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кондуктора троллейбуса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 Отчисления на социальные нужды от оплаты труда водителей и кондукторов троллейбуса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Медианная месячная оплата труда прочего персонала подрядчика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Максимальная себестоимость 1 км пробега троллейбусов i-го класса в t-й год срока действия долевого договора</w:t>
      </w:r>
    </w:p>
    <w:p>
      <w:pPr>
        <w:numPr>
          <w:ilvl w:val="0"/>
          <w:numId w:val="3"/>
        </w:numPr>
      </w:pPr>
      <w:r>
        <w:rPr>
          <w:rFonts w:ascii="Times New Roman" w:hAnsi="Times New Roman" w:eastAsia="Times New Roman" w:cs="Times New Roman"/>
          <w:color w:val="000000"/>
          <w:sz w:val="28"/>
          <w:szCs w:val="28"/>
          <w:b w:val="0"/>
          <w:bCs w:val="0"/>
        </w:rPr>
        <w:t xml:space="preserve">(+) Расходы на электроэнергию на движение троллейбусов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износ и ремонт шин троллейбусов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техническое обслуживание и ремонт троллейбусов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оплату труда ремонтных рабочих с отчислениями на социальные нужды в расчете на 1 км пробега троллейбусов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расход топлива поездов и троллейбусов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износ колес и проводов троллейбусов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ремонтного рабочего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 Расходы на запасные части и материалы, используемые при техническом обслуживании и ремонте троллейбусов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содержание контактно-кабельной сети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содержание тяговых подстанций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содержание тяговых подстанций в t-м году срока действия долевого договора</w:t>
      </w:r>
    </w:p>
    <w:p>
      <w:pPr>
        <w:numPr>
          <w:ilvl w:val="0"/>
          <w:numId w:val="3"/>
        </w:numPr>
      </w:pPr>
      <w:r>
        <w:rPr>
          <w:rFonts w:ascii="Times New Roman" w:hAnsi="Times New Roman" w:eastAsia="Times New Roman" w:cs="Times New Roman"/>
          <w:color w:val="000000"/>
          <w:sz w:val="28"/>
          <w:szCs w:val="28"/>
          <w:b w:val="0"/>
          <w:bCs w:val="0"/>
        </w:rPr>
        <w:t xml:space="preserve">(+) Расходы на содержание собственной службы движения подрядчика (без учета содержания зданий конечных станций)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Доходы на содержание собственной службы движения подрядчика (без учета содержания зданий конечных станций)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Прочие расходы по обычным видам деятельности в сумме с косвенными расходами в составе расходов, определенном приложением № 4 к Порядку, утвержденным Приказом Минтранса № 351 от 20.10.2021, для троллейбусов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Прочие расходы по обычным видам деятельности в сумме с косвенными расходами в составе расходов, определенном приложением № 4 к Порядку, утвержденным Приказом Минтранса № 301 от 20.10.2021, для троллейбусов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прочего персонала подрядчика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 Максимальная себестоимость 1 км пробега троллейбусов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оплату труда водителей троллейбуса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водителя троллейбуса i-го класса (с учетом всех видов премий, надбавок и компенсаций)</w:t>
      </w:r>
    </w:p>
    <w:p>
      <w:pPr/>
      <w:r>
        <w:rPr>
          <w:rFonts w:ascii="Times New Roman" w:hAnsi="Times New Roman" w:eastAsia="Times New Roman" w:cs="Times New Roman"/>
          <w:color w:val="000000"/>
          <w:sz w:val="28"/>
          <w:szCs w:val="28"/>
          <w:b w:val="1"/>
          <w:bCs w:val="1"/>
        </w:rPr>
        <w:t xml:space="preserve">Знание: «Знать состав типового контракта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 (количество вопросов: 6)</w:t>
      </w:r>
    </w:p>
    <w:p>
      <w:pPr/>
      <w:r>
        <w:rPr>
          <w:rFonts w:ascii="Times New Roman" w:hAnsi="Times New Roman" w:eastAsia="Times New Roman" w:cs="Times New Roman"/>
          <w:color w:val="000000"/>
          <w:sz w:val="28"/>
          <w:szCs w:val="28"/>
          <w:b w:val="0"/>
          <w:bCs w:val="0"/>
        </w:rPr>
        <w:t xml:space="preserve">193) Типовой контракт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 включает в себя: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Предмет контракта</w:t>
      </w:r>
    </w:p>
    <w:p>
      <w:pPr>
        <w:numPr>
          <w:ilvl w:val="0"/>
          <w:numId w:val="3"/>
        </w:numPr>
      </w:pPr>
      <w:r>
        <w:rPr>
          <w:rFonts w:ascii="Times New Roman" w:hAnsi="Times New Roman" w:eastAsia="Times New Roman" w:cs="Times New Roman"/>
          <w:color w:val="000000"/>
          <w:sz w:val="28"/>
          <w:szCs w:val="28"/>
          <w:b w:val="0"/>
          <w:bCs w:val="0"/>
        </w:rPr>
        <w:t xml:space="preserve">Цели контракта</w:t>
      </w:r>
    </w:p>
    <w:p>
      <w:pPr>
        <w:numPr>
          <w:ilvl w:val="0"/>
          <w:numId w:val="3"/>
        </w:numPr>
      </w:pPr>
      <w:r>
        <w:rPr>
          <w:rFonts w:ascii="Times New Roman" w:hAnsi="Times New Roman" w:eastAsia="Times New Roman" w:cs="Times New Roman"/>
          <w:color w:val="000000"/>
          <w:sz w:val="28"/>
          <w:szCs w:val="28"/>
          <w:b w:val="0"/>
          <w:bCs w:val="0"/>
        </w:rPr>
        <w:t xml:space="preserve">Задачи контракта</w:t>
      </w:r>
    </w:p>
    <w:p>
      <w:pPr>
        <w:numPr>
          <w:ilvl w:val="0"/>
          <w:numId w:val="3"/>
        </w:numPr>
      </w:pPr>
      <w:r>
        <w:rPr>
          <w:rFonts w:ascii="Times New Roman" w:hAnsi="Times New Roman" w:eastAsia="Times New Roman" w:cs="Times New Roman"/>
          <w:color w:val="000000"/>
          <w:sz w:val="28"/>
          <w:szCs w:val="28"/>
          <w:b w:val="0"/>
          <w:bCs w:val="0"/>
        </w:rPr>
        <w:t xml:space="preserve">(+) Цена Контракта и порядок оплаты</w:t>
      </w:r>
    </w:p>
    <w:p>
      <w:pPr>
        <w:numPr>
          <w:ilvl w:val="0"/>
          <w:numId w:val="3"/>
        </w:numPr>
      </w:pPr>
      <w:r>
        <w:rPr>
          <w:rFonts w:ascii="Times New Roman" w:hAnsi="Times New Roman" w:eastAsia="Times New Roman" w:cs="Times New Roman"/>
          <w:color w:val="000000"/>
          <w:sz w:val="28"/>
          <w:szCs w:val="28"/>
          <w:b w:val="0"/>
          <w:bCs w:val="0"/>
        </w:rPr>
        <w:t xml:space="preserve">Паспорт контракта</w:t>
      </w:r>
    </w:p>
    <w:p>
      <w:pPr>
        <w:numPr>
          <w:ilvl w:val="0"/>
          <w:numId w:val="3"/>
        </w:numPr>
      </w:pPr>
      <w:r>
        <w:rPr>
          <w:rFonts w:ascii="Times New Roman" w:hAnsi="Times New Roman" w:eastAsia="Times New Roman" w:cs="Times New Roman"/>
          <w:color w:val="000000"/>
          <w:sz w:val="28"/>
          <w:szCs w:val="28"/>
          <w:b w:val="0"/>
          <w:bCs w:val="0"/>
        </w:rPr>
        <w:t xml:space="preserve">(+) Контроль за наличием у Подрядчика транспортных средств, предусмотренных Контрактом</w:t>
      </w:r>
    </w:p>
    <w:p>
      <w:pPr>
        <w:numPr>
          <w:ilvl w:val="0"/>
          <w:numId w:val="3"/>
        </w:numPr>
      </w:pPr>
      <w:r>
        <w:rPr>
          <w:rFonts w:ascii="Times New Roman" w:hAnsi="Times New Roman" w:eastAsia="Times New Roman" w:cs="Times New Roman"/>
          <w:color w:val="000000"/>
          <w:sz w:val="28"/>
          <w:szCs w:val="28"/>
          <w:b w:val="0"/>
          <w:bCs w:val="0"/>
        </w:rPr>
        <w:t xml:space="preserve">(+) Перечисление Заказчику денежных средств, полученных Подрядчиком от реализации билетов</w:t>
      </w:r>
    </w:p>
    <w:p>
      <w:pPr>
        <w:numPr>
          <w:ilvl w:val="0"/>
          <w:numId w:val="3"/>
        </w:numPr>
      </w:pPr>
      <w:r>
        <w:rPr>
          <w:rFonts w:ascii="Times New Roman" w:hAnsi="Times New Roman" w:eastAsia="Times New Roman" w:cs="Times New Roman"/>
          <w:color w:val="000000"/>
          <w:sz w:val="28"/>
          <w:szCs w:val="28"/>
          <w:b w:val="0"/>
          <w:bCs w:val="0"/>
        </w:rPr>
        <w:t xml:space="preserve">(+) Порядок приемки работ</w:t>
      </w:r>
    </w:p>
    <w:p>
      <w:pPr>
        <w:numPr>
          <w:ilvl w:val="0"/>
          <w:numId w:val="3"/>
        </w:numPr>
      </w:pPr>
      <w:r>
        <w:rPr>
          <w:rFonts w:ascii="Times New Roman" w:hAnsi="Times New Roman" w:eastAsia="Times New Roman" w:cs="Times New Roman"/>
          <w:color w:val="000000"/>
          <w:sz w:val="28"/>
          <w:szCs w:val="28"/>
          <w:b w:val="0"/>
          <w:bCs w:val="0"/>
        </w:rPr>
        <w:t xml:space="preserve">Зарегистрированный приемки работ</w:t>
      </w:r>
    </w:p>
    <w:p>
      <w:pPr>
        <w:numPr>
          <w:ilvl w:val="0"/>
          <w:numId w:val="3"/>
        </w:numPr>
      </w:pPr>
      <w:r>
        <w:rPr>
          <w:rFonts w:ascii="Times New Roman" w:hAnsi="Times New Roman" w:eastAsia="Times New Roman" w:cs="Times New Roman"/>
          <w:color w:val="000000"/>
          <w:sz w:val="28"/>
          <w:szCs w:val="28"/>
          <w:b w:val="0"/>
          <w:bCs w:val="0"/>
        </w:rPr>
        <w:t xml:space="preserve">(+) Взаимодействие Сторон</w:t>
      </w:r>
    </w:p>
    <w:p>
      <w:pPr>
        <w:numPr>
          <w:ilvl w:val="0"/>
          <w:numId w:val="3"/>
        </w:numPr>
      </w:pPr>
      <w:r>
        <w:rPr>
          <w:rFonts w:ascii="Times New Roman" w:hAnsi="Times New Roman" w:eastAsia="Times New Roman" w:cs="Times New Roman"/>
          <w:color w:val="000000"/>
          <w:sz w:val="28"/>
          <w:szCs w:val="28"/>
          <w:b w:val="0"/>
          <w:bCs w:val="0"/>
        </w:rPr>
        <w:t xml:space="preserve">Условия и обязанности связанные со сдачей работы подрядчика</w:t>
      </w:r>
    </w:p>
    <w:p>
      <w:pPr>
        <w:numPr>
          <w:ilvl w:val="0"/>
          <w:numId w:val="3"/>
        </w:numPr>
      </w:pPr>
      <w:r>
        <w:rPr>
          <w:rFonts w:ascii="Times New Roman" w:hAnsi="Times New Roman" w:eastAsia="Times New Roman" w:cs="Times New Roman"/>
          <w:color w:val="000000"/>
          <w:sz w:val="28"/>
          <w:szCs w:val="28"/>
          <w:b w:val="0"/>
          <w:bCs w:val="0"/>
        </w:rPr>
        <w:t xml:space="preserve">(+) Обстоятельства непреодолимой силы</w:t>
      </w:r>
    </w:p>
    <w:p>
      <w:pPr>
        <w:numPr>
          <w:ilvl w:val="0"/>
          <w:numId w:val="3"/>
        </w:numPr>
      </w:pPr>
      <w:r>
        <w:rPr>
          <w:rFonts w:ascii="Times New Roman" w:hAnsi="Times New Roman" w:eastAsia="Times New Roman" w:cs="Times New Roman"/>
          <w:color w:val="000000"/>
          <w:sz w:val="28"/>
          <w:szCs w:val="28"/>
          <w:b w:val="0"/>
          <w:bCs w:val="0"/>
        </w:rPr>
        <w:t xml:space="preserve">(+) Обеспечение исполнения Контракта</w:t>
      </w:r>
    </w:p>
    <w:p>
      <w:pPr>
        <w:numPr>
          <w:ilvl w:val="0"/>
          <w:numId w:val="3"/>
        </w:numPr>
      </w:pPr>
      <w:r>
        <w:rPr>
          <w:rFonts w:ascii="Times New Roman" w:hAnsi="Times New Roman" w:eastAsia="Times New Roman" w:cs="Times New Roman"/>
          <w:color w:val="000000"/>
          <w:sz w:val="28"/>
          <w:szCs w:val="28"/>
          <w:b w:val="0"/>
          <w:bCs w:val="0"/>
        </w:rPr>
        <w:t xml:space="preserve">(+) Порядок урегулирования споров</w:t>
      </w:r>
    </w:p>
    <w:p>
      <w:pPr>
        <w:numPr>
          <w:ilvl w:val="0"/>
          <w:numId w:val="3"/>
        </w:numPr>
      </w:pPr>
      <w:r>
        <w:rPr>
          <w:rFonts w:ascii="Times New Roman" w:hAnsi="Times New Roman" w:eastAsia="Times New Roman" w:cs="Times New Roman"/>
          <w:color w:val="000000"/>
          <w:sz w:val="28"/>
          <w:szCs w:val="28"/>
          <w:b w:val="0"/>
          <w:bCs w:val="0"/>
        </w:rPr>
        <w:t xml:space="preserve">(+) Ответственность Сторон</w:t>
      </w:r>
    </w:p>
    <w:p>
      <w:pPr>
        <w:numPr>
          <w:ilvl w:val="0"/>
          <w:numId w:val="3"/>
        </w:numPr>
      </w:pPr>
      <w:r>
        <w:rPr>
          <w:rFonts w:ascii="Times New Roman" w:hAnsi="Times New Roman" w:eastAsia="Times New Roman" w:cs="Times New Roman"/>
          <w:color w:val="000000"/>
          <w:sz w:val="28"/>
          <w:szCs w:val="28"/>
          <w:b w:val="0"/>
          <w:bCs w:val="0"/>
        </w:rPr>
        <w:t xml:space="preserve">(+) Срок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Изменение Контракта</w:t>
      </w:r>
    </w:p>
    <w:p>
      <w:pPr>
        <w:numPr>
          <w:ilvl w:val="0"/>
          <w:numId w:val="3"/>
        </w:numPr>
      </w:pPr>
      <w:r>
        <w:rPr>
          <w:rFonts w:ascii="Times New Roman" w:hAnsi="Times New Roman" w:eastAsia="Times New Roman" w:cs="Times New Roman"/>
          <w:color w:val="000000"/>
          <w:sz w:val="28"/>
          <w:szCs w:val="28"/>
          <w:b w:val="0"/>
          <w:bCs w:val="0"/>
        </w:rPr>
        <w:t xml:space="preserve">(+) Расторжение Контракта</w:t>
      </w:r>
    </w:p>
    <w:p>
      <w:pPr>
        <w:numPr>
          <w:ilvl w:val="0"/>
          <w:numId w:val="3"/>
        </w:numPr>
      </w:pPr>
      <w:r>
        <w:rPr>
          <w:rFonts w:ascii="Times New Roman" w:hAnsi="Times New Roman" w:eastAsia="Times New Roman" w:cs="Times New Roman"/>
          <w:color w:val="000000"/>
          <w:sz w:val="28"/>
          <w:szCs w:val="28"/>
          <w:b w:val="0"/>
          <w:bCs w:val="0"/>
        </w:rPr>
        <w:t xml:space="preserve">Предложения для внесения изменений в состав контракта</w:t>
      </w:r>
    </w:p>
    <w:p>
      <w:pPr>
        <w:numPr>
          <w:ilvl w:val="0"/>
          <w:numId w:val="3"/>
        </w:numPr>
      </w:pPr>
      <w:r>
        <w:rPr>
          <w:rFonts w:ascii="Times New Roman" w:hAnsi="Times New Roman" w:eastAsia="Times New Roman" w:cs="Times New Roman"/>
          <w:color w:val="000000"/>
          <w:sz w:val="28"/>
          <w:szCs w:val="28"/>
          <w:b w:val="0"/>
          <w:bCs w:val="0"/>
        </w:rPr>
        <w:t xml:space="preserve">(+) Прочие положения</w:t>
      </w:r>
    </w:p>
    <w:p>
      <w:pPr>
        <w:numPr>
          <w:ilvl w:val="0"/>
          <w:numId w:val="3"/>
        </w:numPr>
      </w:pPr>
      <w:r>
        <w:rPr>
          <w:rFonts w:ascii="Times New Roman" w:hAnsi="Times New Roman" w:eastAsia="Times New Roman" w:cs="Times New Roman"/>
          <w:color w:val="000000"/>
          <w:sz w:val="28"/>
          <w:szCs w:val="28"/>
          <w:b w:val="0"/>
          <w:bCs w:val="0"/>
        </w:rPr>
        <w:t xml:space="preserve">(+) Реквизиты и подписи Сторон</w:t>
      </w:r>
    </w:p>
    <w:p>
      <w:pPr>
        <w:numPr>
          <w:ilvl w:val="0"/>
          <w:numId w:val="3"/>
        </w:numPr>
      </w:pPr>
      <w:r>
        <w:rPr>
          <w:rFonts w:ascii="Times New Roman" w:hAnsi="Times New Roman" w:eastAsia="Times New Roman" w:cs="Times New Roman"/>
          <w:color w:val="000000"/>
          <w:sz w:val="28"/>
          <w:szCs w:val="28"/>
          <w:b w:val="0"/>
          <w:bCs w:val="0"/>
        </w:rPr>
        <w:t xml:space="preserve">Печать организации заказчика и исполнителя</w:t>
      </w:r>
    </w:p>
    <w:p>
      <w:pPr/>
      <w:r>
        <w:rPr>
          <w:rFonts w:ascii="Times New Roman" w:hAnsi="Times New Roman" w:eastAsia="Times New Roman" w:cs="Times New Roman"/>
          <w:color w:val="000000"/>
          <w:sz w:val="28"/>
          <w:szCs w:val="28"/>
          <w:b w:val="0"/>
          <w:bCs w:val="0"/>
        </w:rPr>
        <w:t xml:space="preserve">194) Типовой контракт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 имеет своей составной частью: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Цели контракта</w:t>
      </w:r>
    </w:p>
    <w:p>
      <w:pPr>
        <w:numPr>
          <w:ilvl w:val="0"/>
          <w:numId w:val="3"/>
        </w:numPr>
      </w:pPr>
      <w:r>
        <w:rPr>
          <w:rFonts w:ascii="Times New Roman" w:hAnsi="Times New Roman" w:eastAsia="Times New Roman" w:cs="Times New Roman"/>
          <w:color w:val="000000"/>
          <w:sz w:val="28"/>
          <w:szCs w:val="28"/>
          <w:b w:val="0"/>
          <w:bCs w:val="0"/>
        </w:rPr>
        <w:t xml:space="preserve">Задачи контракта</w:t>
      </w:r>
    </w:p>
    <w:p>
      <w:pPr>
        <w:numPr>
          <w:ilvl w:val="0"/>
          <w:numId w:val="3"/>
        </w:numPr>
      </w:pPr>
      <w:r>
        <w:rPr>
          <w:rFonts w:ascii="Times New Roman" w:hAnsi="Times New Roman" w:eastAsia="Times New Roman" w:cs="Times New Roman"/>
          <w:color w:val="000000"/>
          <w:sz w:val="28"/>
          <w:szCs w:val="28"/>
          <w:b w:val="0"/>
          <w:bCs w:val="0"/>
        </w:rPr>
        <w:t xml:space="preserve">Паспорт контракта</w:t>
      </w:r>
    </w:p>
    <w:p>
      <w:pPr>
        <w:numPr>
          <w:ilvl w:val="0"/>
          <w:numId w:val="3"/>
        </w:numPr>
      </w:pPr>
      <w:r>
        <w:rPr>
          <w:rFonts w:ascii="Times New Roman" w:hAnsi="Times New Roman" w:eastAsia="Times New Roman" w:cs="Times New Roman"/>
          <w:color w:val="000000"/>
          <w:sz w:val="28"/>
          <w:szCs w:val="28"/>
          <w:b w:val="0"/>
          <w:bCs w:val="0"/>
        </w:rPr>
        <w:t xml:space="preserve">(+) Контроль за наличием у Подрядчика транспортных средств, предусмотренных Контрактом</w:t>
      </w:r>
    </w:p>
    <w:p>
      <w:pPr>
        <w:numPr>
          <w:ilvl w:val="0"/>
          <w:numId w:val="3"/>
        </w:numPr>
      </w:pPr>
      <w:r>
        <w:rPr>
          <w:rFonts w:ascii="Times New Roman" w:hAnsi="Times New Roman" w:eastAsia="Times New Roman" w:cs="Times New Roman"/>
          <w:color w:val="000000"/>
          <w:sz w:val="28"/>
          <w:szCs w:val="28"/>
          <w:b w:val="0"/>
          <w:bCs w:val="0"/>
        </w:rPr>
        <w:t xml:space="preserve">(+) Перечисление Заказчику денежных средств, полученных Подрядчиком от реализации билетов</w:t>
      </w:r>
    </w:p>
    <w:p>
      <w:pPr>
        <w:numPr>
          <w:ilvl w:val="0"/>
          <w:numId w:val="3"/>
        </w:numPr>
      </w:pPr>
      <w:r>
        <w:rPr>
          <w:rFonts w:ascii="Times New Roman" w:hAnsi="Times New Roman" w:eastAsia="Times New Roman" w:cs="Times New Roman"/>
          <w:color w:val="000000"/>
          <w:sz w:val="28"/>
          <w:szCs w:val="28"/>
          <w:b w:val="0"/>
          <w:bCs w:val="0"/>
        </w:rPr>
        <w:t xml:space="preserve">(+) Порядок приемки работ</w:t>
      </w:r>
    </w:p>
    <w:p>
      <w:pPr>
        <w:numPr>
          <w:ilvl w:val="0"/>
          <w:numId w:val="3"/>
        </w:numPr>
      </w:pPr>
      <w:r>
        <w:rPr>
          <w:rFonts w:ascii="Times New Roman" w:hAnsi="Times New Roman" w:eastAsia="Times New Roman" w:cs="Times New Roman"/>
          <w:color w:val="000000"/>
          <w:sz w:val="28"/>
          <w:szCs w:val="28"/>
          <w:b w:val="0"/>
          <w:bCs w:val="0"/>
        </w:rPr>
        <w:t xml:space="preserve">Зарегистрированный приемки работ</w:t>
      </w:r>
    </w:p>
    <w:p>
      <w:pPr>
        <w:numPr>
          <w:ilvl w:val="0"/>
          <w:numId w:val="3"/>
        </w:numPr>
      </w:pPr>
      <w:r>
        <w:rPr>
          <w:rFonts w:ascii="Times New Roman" w:hAnsi="Times New Roman" w:eastAsia="Times New Roman" w:cs="Times New Roman"/>
          <w:color w:val="000000"/>
          <w:sz w:val="28"/>
          <w:szCs w:val="28"/>
          <w:b w:val="0"/>
          <w:bCs w:val="0"/>
        </w:rPr>
        <w:t xml:space="preserve">(+) Взаимодействие Сторон</w:t>
      </w:r>
    </w:p>
    <w:p>
      <w:pPr>
        <w:numPr>
          <w:ilvl w:val="0"/>
          <w:numId w:val="3"/>
        </w:numPr>
      </w:pPr>
      <w:r>
        <w:rPr>
          <w:rFonts w:ascii="Times New Roman" w:hAnsi="Times New Roman" w:eastAsia="Times New Roman" w:cs="Times New Roman"/>
          <w:color w:val="000000"/>
          <w:sz w:val="28"/>
          <w:szCs w:val="28"/>
          <w:b w:val="0"/>
          <w:bCs w:val="0"/>
        </w:rPr>
        <w:t xml:space="preserve">Условия и обязанности связанные со сдачей работы подрядчика</w:t>
      </w:r>
    </w:p>
    <w:p>
      <w:pPr>
        <w:numPr>
          <w:ilvl w:val="0"/>
          <w:numId w:val="3"/>
        </w:numPr>
      </w:pPr>
      <w:r>
        <w:rPr>
          <w:rFonts w:ascii="Times New Roman" w:hAnsi="Times New Roman" w:eastAsia="Times New Roman" w:cs="Times New Roman"/>
          <w:color w:val="000000"/>
          <w:sz w:val="28"/>
          <w:szCs w:val="28"/>
          <w:b w:val="0"/>
          <w:bCs w:val="0"/>
        </w:rPr>
        <w:t xml:space="preserve">(+) Обстоятельства непреодолимой силы</w:t>
      </w:r>
    </w:p>
    <w:p>
      <w:pPr>
        <w:numPr>
          <w:ilvl w:val="0"/>
          <w:numId w:val="3"/>
        </w:numPr>
      </w:pPr>
      <w:r>
        <w:rPr>
          <w:rFonts w:ascii="Times New Roman" w:hAnsi="Times New Roman" w:eastAsia="Times New Roman" w:cs="Times New Roman"/>
          <w:color w:val="000000"/>
          <w:sz w:val="28"/>
          <w:szCs w:val="28"/>
          <w:b w:val="0"/>
          <w:bCs w:val="0"/>
        </w:rPr>
        <w:t xml:space="preserve">(+) Обеспечение исполнения Контракта</w:t>
      </w:r>
    </w:p>
    <w:p>
      <w:pPr>
        <w:numPr>
          <w:ilvl w:val="0"/>
          <w:numId w:val="3"/>
        </w:numPr>
      </w:pPr>
      <w:r>
        <w:rPr>
          <w:rFonts w:ascii="Times New Roman" w:hAnsi="Times New Roman" w:eastAsia="Times New Roman" w:cs="Times New Roman"/>
          <w:color w:val="000000"/>
          <w:sz w:val="28"/>
          <w:szCs w:val="28"/>
          <w:b w:val="0"/>
          <w:bCs w:val="0"/>
        </w:rPr>
        <w:t xml:space="preserve">(+) Порядок урегулирования споров</w:t>
      </w:r>
    </w:p>
    <w:p>
      <w:pPr>
        <w:numPr>
          <w:ilvl w:val="0"/>
          <w:numId w:val="3"/>
        </w:numPr>
      </w:pPr>
      <w:r>
        <w:rPr>
          <w:rFonts w:ascii="Times New Roman" w:hAnsi="Times New Roman" w:eastAsia="Times New Roman" w:cs="Times New Roman"/>
          <w:color w:val="000000"/>
          <w:sz w:val="28"/>
          <w:szCs w:val="28"/>
          <w:b w:val="0"/>
          <w:bCs w:val="0"/>
        </w:rPr>
        <w:t xml:space="preserve">(+) Ответственность Сторон</w:t>
      </w:r>
    </w:p>
    <w:p>
      <w:pPr>
        <w:numPr>
          <w:ilvl w:val="0"/>
          <w:numId w:val="3"/>
        </w:numPr>
      </w:pPr>
      <w:r>
        <w:rPr>
          <w:rFonts w:ascii="Times New Roman" w:hAnsi="Times New Roman" w:eastAsia="Times New Roman" w:cs="Times New Roman"/>
          <w:color w:val="000000"/>
          <w:sz w:val="28"/>
          <w:szCs w:val="28"/>
          <w:b w:val="0"/>
          <w:bCs w:val="0"/>
        </w:rPr>
        <w:t xml:space="preserve">(+) Срок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Изменение Контракта</w:t>
      </w:r>
    </w:p>
    <w:p>
      <w:pPr>
        <w:numPr>
          <w:ilvl w:val="0"/>
          <w:numId w:val="3"/>
        </w:numPr>
      </w:pPr>
      <w:r>
        <w:rPr>
          <w:rFonts w:ascii="Times New Roman" w:hAnsi="Times New Roman" w:eastAsia="Times New Roman" w:cs="Times New Roman"/>
          <w:color w:val="000000"/>
          <w:sz w:val="28"/>
          <w:szCs w:val="28"/>
          <w:b w:val="0"/>
          <w:bCs w:val="0"/>
        </w:rPr>
        <w:t xml:space="preserve">Предложения для внесения изменений в состав контракта</w:t>
      </w:r>
    </w:p>
    <w:p>
      <w:pPr>
        <w:numPr>
          <w:ilvl w:val="0"/>
          <w:numId w:val="3"/>
        </w:numPr>
      </w:pPr>
      <w:r>
        <w:rPr>
          <w:rFonts w:ascii="Times New Roman" w:hAnsi="Times New Roman" w:eastAsia="Times New Roman" w:cs="Times New Roman"/>
          <w:color w:val="000000"/>
          <w:sz w:val="28"/>
          <w:szCs w:val="28"/>
          <w:b w:val="0"/>
          <w:bCs w:val="0"/>
        </w:rPr>
        <w:t xml:space="preserve">(+) Прочие положения</w:t>
      </w:r>
    </w:p>
    <w:p>
      <w:pPr>
        <w:numPr>
          <w:ilvl w:val="0"/>
          <w:numId w:val="3"/>
        </w:numPr>
      </w:pPr>
      <w:r>
        <w:rPr>
          <w:rFonts w:ascii="Times New Roman" w:hAnsi="Times New Roman" w:eastAsia="Times New Roman" w:cs="Times New Roman"/>
          <w:color w:val="000000"/>
          <w:sz w:val="28"/>
          <w:szCs w:val="28"/>
          <w:b w:val="0"/>
          <w:bCs w:val="0"/>
        </w:rPr>
        <w:t xml:space="preserve">(+) Реквизиты и подписи Сторон</w:t>
      </w:r>
    </w:p>
    <w:p>
      <w:pPr>
        <w:numPr>
          <w:ilvl w:val="0"/>
          <w:numId w:val="3"/>
        </w:numPr>
      </w:pPr>
      <w:r>
        <w:rPr>
          <w:rFonts w:ascii="Times New Roman" w:hAnsi="Times New Roman" w:eastAsia="Times New Roman" w:cs="Times New Roman"/>
          <w:color w:val="000000"/>
          <w:sz w:val="28"/>
          <w:szCs w:val="28"/>
          <w:b w:val="0"/>
          <w:bCs w:val="0"/>
        </w:rPr>
        <w:t xml:space="preserve">Печать организации заказчика и исполнителя</w:t>
      </w:r>
    </w:p>
    <w:p>
      <w:pPr>
        <w:numPr>
          <w:ilvl w:val="0"/>
          <w:numId w:val="3"/>
        </w:numPr>
      </w:pPr>
      <w:r>
        <w:rPr>
          <w:rFonts w:ascii="Times New Roman" w:hAnsi="Times New Roman" w:eastAsia="Times New Roman" w:cs="Times New Roman"/>
          <w:color w:val="000000"/>
          <w:sz w:val="28"/>
          <w:szCs w:val="28"/>
          <w:b w:val="0"/>
          <w:bCs w:val="0"/>
        </w:rPr>
        <w:t xml:space="preserve">(+) Предмет контракта</w:t>
      </w:r>
    </w:p>
    <w:p>
      <w:pPr>
        <w:numPr>
          <w:ilvl w:val="0"/>
          <w:numId w:val="3"/>
        </w:numPr>
      </w:pPr>
      <w:r>
        <w:rPr>
          <w:rFonts w:ascii="Times New Roman" w:hAnsi="Times New Roman" w:eastAsia="Times New Roman" w:cs="Times New Roman"/>
          <w:color w:val="000000"/>
          <w:sz w:val="28"/>
          <w:szCs w:val="28"/>
          <w:b w:val="0"/>
          <w:bCs w:val="0"/>
        </w:rPr>
        <w:t xml:space="preserve">(+) Цена Контракта и порядок оплаты</w:t>
      </w:r>
    </w:p>
    <w:p>
      <w:pPr>
        <w:numPr>
          <w:ilvl w:val="0"/>
          <w:numId w:val="3"/>
        </w:numPr>
      </w:pPr>
      <w:r>
        <w:rPr>
          <w:rFonts w:ascii="Times New Roman" w:hAnsi="Times New Roman" w:eastAsia="Times New Roman" w:cs="Times New Roman"/>
          <w:color w:val="000000"/>
          <w:sz w:val="28"/>
          <w:szCs w:val="28"/>
          <w:b w:val="0"/>
          <w:bCs w:val="0"/>
        </w:rPr>
        <w:t xml:space="preserve">(+) Расторжение Контракта</w:t>
      </w:r>
    </w:p>
    <w:p>
      <w:pPr/>
      <w:r>
        <w:rPr>
          <w:rFonts w:ascii="Times New Roman" w:hAnsi="Times New Roman" w:eastAsia="Times New Roman" w:cs="Times New Roman"/>
          <w:color w:val="000000"/>
          <w:sz w:val="28"/>
          <w:szCs w:val="28"/>
          <w:b w:val="0"/>
          <w:bCs w:val="0"/>
        </w:rPr>
        <w:t xml:space="preserve">195) Типовой контракт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 несет в себе: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Цели контракта</w:t>
      </w:r>
    </w:p>
    <w:p>
      <w:pPr>
        <w:numPr>
          <w:ilvl w:val="0"/>
          <w:numId w:val="3"/>
        </w:numPr>
      </w:pPr>
      <w:r>
        <w:rPr>
          <w:rFonts w:ascii="Times New Roman" w:hAnsi="Times New Roman" w:eastAsia="Times New Roman" w:cs="Times New Roman"/>
          <w:color w:val="000000"/>
          <w:sz w:val="28"/>
          <w:szCs w:val="28"/>
          <w:b w:val="0"/>
          <w:bCs w:val="0"/>
        </w:rPr>
        <w:t xml:space="preserve">Задачи контракта</w:t>
      </w:r>
    </w:p>
    <w:p>
      <w:pPr>
        <w:numPr>
          <w:ilvl w:val="0"/>
          <w:numId w:val="3"/>
        </w:numPr>
      </w:pPr>
      <w:r>
        <w:rPr>
          <w:rFonts w:ascii="Times New Roman" w:hAnsi="Times New Roman" w:eastAsia="Times New Roman" w:cs="Times New Roman"/>
          <w:color w:val="000000"/>
          <w:sz w:val="28"/>
          <w:szCs w:val="28"/>
          <w:b w:val="0"/>
          <w:bCs w:val="0"/>
        </w:rPr>
        <w:t xml:space="preserve">Паспорт контракта</w:t>
      </w:r>
    </w:p>
    <w:p>
      <w:pPr>
        <w:numPr>
          <w:ilvl w:val="0"/>
          <w:numId w:val="3"/>
        </w:numPr>
      </w:pPr>
      <w:r>
        <w:rPr>
          <w:rFonts w:ascii="Times New Roman" w:hAnsi="Times New Roman" w:eastAsia="Times New Roman" w:cs="Times New Roman"/>
          <w:color w:val="000000"/>
          <w:sz w:val="28"/>
          <w:szCs w:val="28"/>
          <w:b w:val="0"/>
          <w:bCs w:val="0"/>
        </w:rPr>
        <w:t xml:space="preserve">(+) Контроль за наличием у Подрядчика транспортных средств, предусмотренных Контрактом</w:t>
      </w:r>
    </w:p>
    <w:p>
      <w:pPr>
        <w:numPr>
          <w:ilvl w:val="0"/>
          <w:numId w:val="3"/>
        </w:numPr>
      </w:pPr>
      <w:r>
        <w:rPr>
          <w:rFonts w:ascii="Times New Roman" w:hAnsi="Times New Roman" w:eastAsia="Times New Roman" w:cs="Times New Roman"/>
          <w:color w:val="000000"/>
          <w:sz w:val="28"/>
          <w:szCs w:val="28"/>
          <w:b w:val="0"/>
          <w:bCs w:val="0"/>
        </w:rPr>
        <w:t xml:space="preserve">(+) Перечисление Заказчику денежных средств, полученных Подрядчиком от реализации билетов</w:t>
      </w:r>
    </w:p>
    <w:p>
      <w:pPr>
        <w:numPr>
          <w:ilvl w:val="0"/>
          <w:numId w:val="3"/>
        </w:numPr>
      </w:pPr>
      <w:r>
        <w:rPr>
          <w:rFonts w:ascii="Times New Roman" w:hAnsi="Times New Roman" w:eastAsia="Times New Roman" w:cs="Times New Roman"/>
          <w:color w:val="000000"/>
          <w:sz w:val="28"/>
          <w:szCs w:val="28"/>
          <w:b w:val="0"/>
          <w:bCs w:val="0"/>
        </w:rPr>
        <w:t xml:space="preserve">(+) Порядок приемки работ</w:t>
      </w:r>
    </w:p>
    <w:p>
      <w:pPr>
        <w:numPr>
          <w:ilvl w:val="0"/>
          <w:numId w:val="3"/>
        </w:numPr>
      </w:pPr>
      <w:r>
        <w:rPr>
          <w:rFonts w:ascii="Times New Roman" w:hAnsi="Times New Roman" w:eastAsia="Times New Roman" w:cs="Times New Roman"/>
          <w:color w:val="000000"/>
          <w:sz w:val="28"/>
          <w:szCs w:val="28"/>
          <w:b w:val="0"/>
          <w:bCs w:val="0"/>
        </w:rPr>
        <w:t xml:space="preserve">Зарегистрированный приемки работ</w:t>
      </w:r>
    </w:p>
    <w:p>
      <w:pPr>
        <w:numPr>
          <w:ilvl w:val="0"/>
          <w:numId w:val="3"/>
        </w:numPr>
      </w:pPr>
      <w:r>
        <w:rPr>
          <w:rFonts w:ascii="Times New Roman" w:hAnsi="Times New Roman" w:eastAsia="Times New Roman" w:cs="Times New Roman"/>
          <w:color w:val="000000"/>
          <w:sz w:val="28"/>
          <w:szCs w:val="28"/>
          <w:b w:val="0"/>
          <w:bCs w:val="0"/>
        </w:rPr>
        <w:t xml:space="preserve">(+) Взаимодействие Сторон</w:t>
      </w:r>
    </w:p>
    <w:p>
      <w:pPr>
        <w:numPr>
          <w:ilvl w:val="0"/>
          <w:numId w:val="3"/>
        </w:numPr>
      </w:pPr>
      <w:r>
        <w:rPr>
          <w:rFonts w:ascii="Times New Roman" w:hAnsi="Times New Roman" w:eastAsia="Times New Roman" w:cs="Times New Roman"/>
          <w:color w:val="000000"/>
          <w:sz w:val="28"/>
          <w:szCs w:val="28"/>
          <w:b w:val="0"/>
          <w:bCs w:val="0"/>
        </w:rPr>
        <w:t xml:space="preserve">Условия и обязанности связанные со сдачей работы подрядчика</w:t>
      </w:r>
    </w:p>
    <w:p>
      <w:pPr>
        <w:numPr>
          <w:ilvl w:val="0"/>
          <w:numId w:val="3"/>
        </w:numPr>
      </w:pPr>
      <w:r>
        <w:rPr>
          <w:rFonts w:ascii="Times New Roman" w:hAnsi="Times New Roman" w:eastAsia="Times New Roman" w:cs="Times New Roman"/>
          <w:color w:val="000000"/>
          <w:sz w:val="28"/>
          <w:szCs w:val="28"/>
          <w:b w:val="0"/>
          <w:bCs w:val="0"/>
        </w:rPr>
        <w:t xml:space="preserve">(+) Обстоятельства непреодолимой силы</w:t>
      </w:r>
    </w:p>
    <w:p>
      <w:pPr>
        <w:numPr>
          <w:ilvl w:val="0"/>
          <w:numId w:val="3"/>
        </w:numPr>
      </w:pPr>
      <w:r>
        <w:rPr>
          <w:rFonts w:ascii="Times New Roman" w:hAnsi="Times New Roman" w:eastAsia="Times New Roman" w:cs="Times New Roman"/>
          <w:color w:val="000000"/>
          <w:sz w:val="28"/>
          <w:szCs w:val="28"/>
          <w:b w:val="0"/>
          <w:bCs w:val="0"/>
        </w:rPr>
        <w:t xml:space="preserve">(+) Обеспечение исполнения Контракта</w:t>
      </w:r>
    </w:p>
    <w:p>
      <w:pPr>
        <w:numPr>
          <w:ilvl w:val="0"/>
          <w:numId w:val="3"/>
        </w:numPr>
      </w:pPr>
      <w:r>
        <w:rPr>
          <w:rFonts w:ascii="Times New Roman" w:hAnsi="Times New Roman" w:eastAsia="Times New Roman" w:cs="Times New Roman"/>
          <w:color w:val="000000"/>
          <w:sz w:val="28"/>
          <w:szCs w:val="28"/>
          <w:b w:val="0"/>
          <w:bCs w:val="0"/>
        </w:rPr>
        <w:t xml:space="preserve">(+) Порядок урегулирования споров</w:t>
      </w:r>
    </w:p>
    <w:p>
      <w:pPr>
        <w:numPr>
          <w:ilvl w:val="0"/>
          <w:numId w:val="3"/>
        </w:numPr>
      </w:pPr>
      <w:r>
        <w:rPr>
          <w:rFonts w:ascii="Times New Roman" w:hAnsi="Times New Roman" w:eastAsia="Times New Roman" w:cs="Times New Roman"/>
          <w:color w:val="000000"/>
          <w:sz w:val="28"/>
          <w:szCs w:val="28"/>
          <w:b w:val="0"/>
          <w:bCs w:val="0"/>
        </w:rPr>
        <w:t xml:space="preserve">(+) Ответственность Сторон</w:t>
      </w:r>
    </w:p>
    <w:p>
      <w:pPr>
        <w:numPr>
          <w:ilvl w:val="0"/>
          <w:numId w:val="3"/>
        </w:numPr>
      </w:pPr>
      <w:r>
        <w:rPr>
          <w:rFonts w:ascii="Times New Roman" w:hAnsi="Times New Roman" w:eastAsia="Times New Roman" w:cs="Times New Roman"/>
          <w:color w:val="000000"/>
          <w:sz w:val="28"/>
          <w:szCs w:val="28"/>
          <w:b w:val="0"/>
          <w:bCs w:val="0"/>
        </w:rPr>
        <w:t xml:space="preserve">(+) Срок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Изменение Контракта</w:t>
      </w:r>
    </w:p>
    <w:p>
      <w:pPr>
        <w:numPr>
          <w:ilvl w:val="0"/>
          <w:numId w:val="3"/>
        </w:numPr>
      </w:pPr>
      <w:r>
        <w:rPr>
          <w:rFonts w:ascii="Times New Roman" w:hAnsi="Times New Roman" w:eastAsia="Times New Roman" w:cs="Times New Roman"/>
          <w:color w:val="000000"/>
          <w:sz w:val="28"/>
          <w:szCs w:val="28"/>
          <w:b w:val="0"/>
          <w:bCs w:val="0"/>
        </w:rPr>
        <w:t xml:space="preserve">Предложения для внесения изменений в состав контракта</w:t>
      </w:r>
    </w:p>
    <w:p>
      <w:pPr>
        <w:numPr>
          <w:ilvl w:val="0"/>
          <w:numId w:val="3"/>
        </w:numPr>
      </w:pPr>
      <w:r>
        <w:rPr>
          <w:rFonts w:ascii="Times New Roman" w:hAnsi="Times New Roman" w:eastAsia="Times New Roman" w:cs="Times New Roman"/>
          <w:color w:val="000000"/>
          <w:sz w:val="28"/>
          <w:szCs w:val="28"/>
          <w:b w:val="0"/>
          <w:bCs w:val="0"/>
        </w:rPr>
        <w:t xml:space="preserve">Печать организации заказчика и исполнителя</w:t>
      </w:r>
    </w:p>
    <w:p>
      <w:pPr>
        <w:numPr>
          <w:ilvl w:val="0"/>
          <w:numId w:val="3"/>
        </w:numPr>
      </w:pPr>
      <w:r>
        <w:rPr>
          <w:rFonts w:ascii="Times New Roman" w:hAnsi="Times New Roman" w:eastAsia="Times New Roman" w:cs="Times New Roman"/>
          <w:color w:val="000000"/>
          <w:sz w:val="28"/>
          <w:szCs w:val="28"/>
          <w:b w:val="0"/>
          <w:bCs w:val="0"/>
        </w:rPr>
        <w:t xml:space="preserve">(+) Предмет контракта</w:t>
      </w:r>
    </w:p>
    <w:p>
      <w:pPr>
        <w:numPr>
          <w:ilvl w:val="0"/>
          <w:numId w:val="3"/>
        </w:numPr>
      </w:pPr>
      <w:r>
        <w:rPr>
          <w:rFonts w:ascii="Times New Roman" w:hAnsi="Times New Roman" w:eastAsia="Times New Roman" w:cs="Times New Roman"/>
          <w:color w:val="000000"/>
          <w:sz w:val="28"/>
          <w:szCs w:val="28"/>
          <w:b w:val="0"/>
          <w:bCs w:val="0"/>
        </w:rPr>
        <w:t xml:space="preserve">(+) Цена Контракта и порядок оплаты</w:t>
      </w:r>
    </w:p>
    <w:p>
      <w:pPr>
        <w:numPr>
          <w:ilvl w:val="0"/>
          <w:numId w:val="3"/>
        </w:numPr>
      </w:pPr>
      <w:r>
        <w:rPr>
          <w:rFonts w:ascii="Times New Roman" w:hAnsi="Times New Roman" w:eastAsia="Times New Roman" w:cs="Times New Roman"/>
          <w:color w:val="000000"/>
          <w:sz w:val="28"/>
          <w:szCs w:val="28"/>
          <w:b w:val="0"/>
          <w:bCs w:val="0"/>
        </w:rPr>
        <w:t xml:space="preserve">(+) Расторжение Контракта</w:t>
      </w:r>
    </w:p>
    <w:p>
      <w:pPr>
        <w:numPr>
          <w:ilvl w:val="0"/>
          <w:numId w:val="3"/>
        </w:numPr>
      </w:pPr>
      <w:r>
        <w:rPr>
          <w:rFonts w:ascii="Times New Roman" w:hAnsi="Times New Roman" w:eastAsia="Times New Roman" w:cs="Times New Roman"/>
          <w:color w:val="000000"/>
          <w:sz w:val="28"/>
          <w:szCs w:val="28"/>
          <w:b w:val="0"/>
          <w:bCs w:val="0"/>
        </w:rPr>
        <w:t xml:space="preserve">(+) Прочие положения</w:t>
      </w:r>
    </w:p>
    <w:p>
      <w:pPr>
        <w:numPr>
          <w:ilvl w:val="0"/>
          <w:numId w:val="3"/>
        </w:numPr>
      </w:pPr>
      <w:r>
        <w:rPr>
          <w:rFonts w:ascii="Times New Roman" w:hAnsi="Times New Roman" w:eastAsia="Times New Roman" w:cs="Times New Roman"/>
          <w:color w:val="000000"/>
          <w:sz w:val="28"/>
          <w:szCs w:val="28"/>
          <w:b w:val="0"/>
          <w:bCs w:val="0"/>
        </w:rPr>
        <w:t xml:space="preserve">(+) Реквизиты и подписи Сторон</w:t>
      </w:r>
    </w:p>
    <w:p>
      <w:pPr/>
      <w:r>
        <w:rPr>
          <w:rFonts w:ascii="Times New Roman" w:hAnsi="Times New Roman" w:eastAsia="Times New Roman" w:cs="Times New Roman"/>
          <w:color w:val="000000"/>
          <w:sz w:val="28"/>
          <w:szCs w:val="28"/>
          <w:b w:val="0"/>
          <w:bCs w:val="0"/>
        </w:rPr>
        <w:t xml:space="preserve">196) Типовой контракт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 НЕ включает в себя: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Предмет контракта</w:t>
      </w:r>
    </w:p>
    <w:p>
      <w:pPr>
        <w:numPr>
          <w:ilvl w:val="0"/>
          <w:numId w:val="3"/>
        </w:numPr>
      </w:pPr>
      <w:r>
        <w:rPr>
          <w:rFonts w:ascii="Times New Roman" w:hAnsi="Times New Roman" w:eastAsia="Times New Roman" w:cs="Times New Roman"/>
          <w:color w:val="000000"/>
          <w:sz w:val="28"/>
          <w:szCs w:val="28"/>
          <w:b w:val="0"/>
          <w:bCs w:val="0"/>
        </w:rPr>
        <w:t xml:space="preserve">(+) Цели контракта</w:t>
      </w:r>
    </w:p>
    <w:p>
      <w:pPr>
        <w:numPr>
          <w:ilvl w:val="0"/>
          <w:numId w:val="3"/>
        </w:numPr>
      </w:pPr>
      <w:r>
        <w:rPr>
          <w:rFonts w:ascii="Times New Roman" w:hAnsi="Times New Roman" w:eastAsia="Times New Roman" w:cs="Times New Roman"/>
          <w:color w:val="000000"/>
          <w:sz w:val="28"/>
          <w:szCs w:val="28"/>
          <w:b w:val="0"/>
          <w:bCs w:val="0"/>
        </w:rPr>
        <w:t xml:space="preserve">(+) Задачи контракта</w:t>
      </w:r>
    </w:p>
    <w:p>
      <w:pPr>
        <w:numPr>
          <w:ilvl w:val="0"/>
          <w:numId w:val="3"/>
        </w:numPr>
      </w:pPr>
      <w:r>
        <w:rPr>
          <w:rFonts w:ascii="Times New Roman" w:hAnsi="Times New Roman" w:eastAsia="Times New Roman" w:cs="Times New Roman"/>
          <w:color w:val="000000"/>
          <w:sz w:val="28"/>
          <w:szCs w:val="28"/>
          <w:b w:val="0"/>
          <w:bCs w:val="0"/>
        </w:rPr>
        <w:t xml:space="preserve">Цена Контракта и порядок оплаты</w:t>
      </w:r>
    </w:p>
    <w:p>
      <w:pPr>
        <w:numPr>
          <w:ilvl w:val="0"/>
          <w:numId w:val="3"/>
        </w:numPr>
      </w:pPr>
      <w:r>
        <w:rPr>
          <w:rFonts w:ascii="Times New Roman" w:hAnsi="Times New Roman" w:eastAsia="Times New Roman" w:cs="Times New Roman"/>
          <w:color w:val="000000"/>
          <w:sz w:val="28"/>
          <w:szCs w:val="28"/>
          <w:b w:val="0"/>
          <w:bCs w:val="0"/>
        </w:rPr>
        <w:t xml:space="preserve">(+) Паспорт контракта</w:t>
      </w:r>
    </w:p>
    <w:p>
      <w:pPr>
        <w:numPr>
          <w:ilvl w:val="0"/>
          <w:numId w:val="3"/>
        </w:numPr>
      </w:pPr>
      <w:r>
        <w:rPr>
          <w:rFonts w:ascii="Times New Roman" w:hAnsi="Times New Roman" w:eastAsia="Times New Roman" w:cs="Times New Roman"/>
          <w:color w:val="000000"/>
          <w:sz w:val="28"/>
          <w:szCs w:val="28"/>
          <w:b w:val="0"/>
          <w:bCs w:val="0"/>
        </w:rPr>
        <w:t xml:space="preserve">Контроль за наличием у Подрядчика транспортных средств, предусмотренных Контрактом</w:t>
      </w:r>
    </w:p>
    <w:p>
      <w:pPr>
        <w:numPr>
          <w:ilvl w:val="0"/>
          <w:numId w:val="3"/>
        </w:numPr>
      </w:pPr>
      <w:r>
        <w:rPr>
          <w:rFonts w:ascii="Times New Roman" w:hAnsi="Times New Roman" w:eastAsia="Times New Roman" w:cs="Times New Roman"/>
          <w:color w:val="000000"/>
          <w:sz w:val="28"/>
          <w:szCs w:val="28"/>
          <w:b w:val="0"/>
          <w:bCs w:val="0"/>
        </w:rPr>
        <w:t xml:space="preserve">Перечисление Заказчику денежных средств, полученных Подрядчиком от реализации билетов</w:t>
      </w:r>
    </w:p>
    <w:p>
      <w:pPr>
        <w:numPr>
          <w:ilvl w:val="0"/>
          <w:numId w:val="3"/>
        </w:numPr>
      </w:pPr>
      <w:r>
        <w:rPr>
          <w:rFonts w:ascii="Times New Roman" w:hAnsi="Times New Roman" w:eastAsia="Times New Roman" w:cs="Times New Roman"/>
          <w:color w:val="000000"/>
          <w:sz w:val="28"/>
          <w:szCs w:val="28"/>
          <w:b w:val="0"/>
          <w:bCs w:val="0"/>
        </w:rPr>
        <w:t xml:space="preserve">Порядок приемки работ</w:t>
      </w:r>
    </w:p>
    <w:p>
      <w:pPr>
        <w:numPr>
          <w:ilvl w:val="0"/>
          <w:numId w:val="3"/>
        </w:numPr>
      </w:pPr>
      <w:r>
        <w:rPr>
          <w:rFonts w:ascii="Times New Roman" w:hAnsi="Times New Roman" w:eastAsia="Times New Roman" w:cs="Times New Roman"/>
          <w:color w:val="000000"/>
          <w:sz w:val="28"/>
          <w:szCs w:val="28"/>
          <w:b w:val="0"/>
          <w:bCs w:val="0"/>
        </w:rPr>
        <w:t xml:space="preserve">(+) Зарегистрированный приемки работ</w:t>
      </w:r>
    </w:p>
    <w:p>
      <w:pPr>
        <w:numPr>
          <w:ilvl w:val="0"/>
          <w:numId w:val="3"/>
        </w:numPr>
      </w:pPr>
      <w:r>
        <w:rPr>
          <w:rFonts w:ascii="Times New Roman" w:hAnsi="Times New Roman" w:eastAsia="Times New Roman" w:cs="Times New Roman"/>
          <w:color w:val="000000"/>
          <w:sz w:val="28"/>
          <w:szCs w:val="28"/>
          <w:b w:val="0"/>
          <w:bCs w:val="0"/>
        </w:rPr>
        <w:t xml:space="preserve">Взаимодействие Сторон</w:t>
      </w:r>
    </w:p>
    <w:p>
      <w:pPr>
        <w:numPr>
          <w:ilvl w:val="0"/>
          <w:numId w:val="3"/>
        </w:numPr>
      </w:pPr>
      <w:r>
        <w:rPr>
          <w:rFonts w:ascii="Times New Roman" w:hAnsi="Times New Roman" w:eastAsia="Times New Roman" w:cs="Times New Roman"/>
          <w:color w:val="000000"/>
          <w:sz w:val="28"/>
          <w:szCs w:val="28"/>
          <w:b w:val="0"/>
          <w:bCs w:val="0"/>
        </w:rPr>
        <w:t xml:space="preserve">(+) Условия и обязанности связанные со сдачей работы подрядчика</w:t>
      </w:r>
    </w:p>
    <w:p>
      <w:pPr>
        <w:numPr>
          <w:ilvl w:val="0"/>
          <w:numId w:val="3"/>
        </w:numPr>
      </w:pPr>
      <w:r>
        <w:rPr>
          <w:rFonts w:ascii="Times New Roman" w:hAnsi="Times New Roman" w:eastAsia="Times New Roman" w:cs="Times New Roman"/>
          <w:color w:val="000000"/>
          <w:sz w:val="28"/>
          <w:szCs w:val="28"/>
          <w:b w:val="0"/>
          <w:bCs w:val="0"/>
        </w:rPr>
        <w:t xml:space="preserve">Обстоятельства непреодолимой силы</w:t>
      </w:r>
    </w:p>
    <w:p>
      <w:pPr>
        <w:numPr>
          <w:ilvl w:val="0"/>
          <w:numId w:val="3"/>
        </w:numPr>
      </w:pPr>
      <w:r>
        <w:rPr>
          <w:rFonts w:ascii="Times New Roman" w:hAnsi="Times New Roman" w:eastAsia="Times New Roman" w:cs="Times New Roman"/>
          <w:color w:val="000000"/>
          <w:sz w:val="28"/>
          <w:szCs w:val="28"/>
          <w:b w:val="0"/>
          <w:bCs w:val="0"/>
        </w:rPr>
        <w:t xml:space="preserve">Обеспечение исполнения Контракта</w:t>
      </w:r>
    </w:p>
    <w:p>
      <w:pPr>
        <w:numPr>
          <w:ilvl w:val="0"/>
          <w:numId w:val="3"/>
        </w:numPr>
      </w:pPr>
      <w:r>
        <w:rPr>
          <w:rFonts w:ascii="Times New Roman" w:hAnsi="Times New Roman" w:eastAsia="Times New Roman" w:cs="Times New Roman"/>
          <w:color w:val="000000"/>
          <w:sz w:val="28"/>
          <w:szCs w:val="28"/>
          <w:b w:val="0"/>
          <w:bCs w:val="0"/>
        </w:rPr>
        <w:t xml:space="preserve">Порядок урегулирования споров</w:t>
      </w:r>
    </w:p>
    <w:p>
      <w:pPr>
        <w:numPr>
          <w:ilvl w:val="0"/>
          <w:numId w:val="3"/>
        </w:numPr>
      </w:pPr>
      <w:r>
        <w:rPr>
          <w:rFonts w:ascii="Times New Roman" w:hAnsi="Times New Roman" w:eastAsia="Times New Roman" w:cs="Times New Roman"/>
          <w:color w:val="000000"/>
          <w:sz w:val="28"/>
          <w:szCs w:val="28"/>
          <w:b w:val="0"/>
          <w:bCs w:val="0"/>
        </w:rPr>
        <w:t xml:space="preserve">Ответственность Сторон</w:t>
      </w:r>
    </w:p>
    <w:p>
      <w:pPr>
        <w:numPr>
          <w:ilvl w:val="0"/>
          <w:numId w:val="3"/>
        </w:numPr>
      </w:pPr>
      <w:r>
        <w:rPr>
          <w:rFonts w:ascii="Times New Roman" w:hAnsi="Times New Roman" w:eastAsia="Times New Roman" w:cs="Times New Roman"/>
          <w:color w:val="000000"/>
          <w:sz w:val="28"/>
          <w:szCs w:val="28"/>
          <w:b w:val="0"/>
          <w:bCs w:val="0"/>
        </w:rPr>
        <w:t xml:space="preserve">Срок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Изменение Контракта</w:t>
      </w:r>
    </w:p>
    <w:p>
      <w:pPr>
        <w:numPr>
          <w:ilvl w:val="0"/>
          <w:numId w:val="3"/>
        </w:numPr>
      </w:pPr>
      <w:r>
        <w:rPr>
          <w:rFonts w:ascii="Times New Roman" w:hAnsi="Times New Roman" w:eastAsia="Times New Roman" w:cs="Times New Roman"/>
          <w:color w:val="000000"/>
          <w:sz w:val="28"/>
          <w:szCs w:val="28"/>
          <w:b w:val="0"/>
          <w:bCs w:val="0"/>
        </w:rPr>
        <w:t xml:space="preserve">Расторжение Контракта</w:t>
      </w:r>
    </w:p>
    <w:p>
      <w:pPr>
        <w:numPr>
          <w:ilvl w:val="0"/>
          <w:numId w:val="3"/>
        </w:numPr>
      </w:pPr>
      <w:r>
        <w:rPr>
          <w:rFonts w:ascii="Times New Roman" w:hAnsi="Times New Roman" w:eastAsia="Times New Roman" w:cs="Times New Roman"/>
          <w:color w:val="000000"/>
          <w:sz w:val="28"/>
          <w:szCs w:val="28"/>
          <w:b w:val="0"/>
          <w:bCs w:val="0"/>
        </w:rPr>
        <w:t xml:space="preserve">(+) Предложения для внесения изменений в состав контракта</w:t>
      </w:r>
    </w:p>
    <w:p>
      <w:pPr>
        <w:numPr>
          <w:ilvl w:val="0"/>
          <w:numId w:val="3"/>
        </w:numPr>
      </w:pPr>
      <w:r>
        <w:rPr>
          <w:rFonts w:ascii="Times New Roman" w:hAnsi="Times New Roman" w:eastAsia="Times New Roman" w:cs="Times New Roman"/>
          <w:color w:val="000000"/>
          <w:sz w:val="28"/>
          <w:szCs w:val="28"/>
          <w:b w:val="0"/>
          <w:bCs w:val="0"/>
        </w:rPr>
        <w:t xml:space="preserve">Прочие положения</w:t>
      </w:r>
    </w:p>
    <w:p>
      <w:pPr>
        <w:numPr>
          <w:ilvl w:val="0"/>
          <w:numId w:val="3"/>
        </w:numPr>
      </w:pPr>
      <w:r>
        <w:rPr>
          <w:rFonts w:ascii="Times New Roman" w:hAnsi="Times New Roman" w:eastAsia="Times New Roman" w:cs="Times New Roman"/>
          <w:color w:val="000000"/>
          <w:sz w:val="28"/>
          <w:szCs w:val="28"/>
          <w:b w:val="0"/>
          <w:bCs w:val="0"/>
        </w:rPr>
        <w:t xml:space="preserve">Реквизиты и подписи Сторон</w:t>
      </w:r>
    </w:p>
    <w:p>
      <w:pPr>
        <w:numPr>
          <w:ilvl w:val="0"/>
          <w:numId w:val="3"/>
        </w:numPr>
      </w:pPr>
      <w:r>
        <w:rPr>
          <w:rFonts w:ascii="Times New Roman" w:hAnsi="Times New Roman" w:eastAsia="Times New Roman" w:cs="Times New Roman"/>
          <w:color w:val="000000"/>
          <w:sz w:val="28"/>
          <w:szCs w:val="28"/>
          <w:b w:val="0"/>
          <w:bCs w:val="0"/>
        </w:rPr>
        <w:t xml:space="preserve">(+) Печать организации заказчика и исполнителя</w:t>
      </w:r>
    </w:p>
    <w:p>
      <w:pPr/>
      <w:r>
        <w:rPr>
          <w:rFonts w:ascii="Times New Roman" w:hAnsi="Times New Roman" w:eastAsia="Times New Roman" w:cs="Times New Roman"/>
          <w:color w:val="000000"/>
          <w:sz w:val="28"/>
          <w:szCs w:val="28"/>
          <w:b w:val="0"/>
          <w:bCs w:val="0"/>
        </w:rPr>
        <w:t xml:space="preserve">197) Типовой контракт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 НЕ имеет своей составной частью: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Цели контракта</w:t>
      </w:r>
    </w:p>
    <w:p>
      <w:pPr>
        <w:numPr>
          <w:ilvl w:val="0"/>
          <w:numId w:val="3"/>
        </w:numPr>
      </w:pPr>
      <w:r>
        <w:rPr>
          <w:rFonts w:ascii="Times New Roman" w:hAnsi="Times New Roman" w:eastAsia="Times New Roman" w:cs="Times New Roman"/>
          <w:color w:val="000000"/>
          <w:sz w:val="28"/>
          <w:szCs w:val="28"/>
          <w:b w:val="0"/>
          <w:bCs w:val="0"/>
        </w:rPr>
        <w:t xml:space="preserve">(+) Задачи контракта</w:t>
      </w:r>
    </w:p>
    <w:p>
      <w:pPr>
        <w:numPr>
          <w:ilvl w:val="0"/>
          <w:numId w:val="3"/>
        </w:numPr>
      </w:pPr>
      <w:r>
        <w:rPr>
          <w:rFonts w:ascii="Times New Roman" w:hAnsi="Times New Roman" w:eastAsia="Times New Roman" w:cs="Times New Roman"/>
          <w:color w:val="000000"/>
          <w:sz w:val="28"/>
          <w:szCs w:val="28"/>
          <w:b w:val="0"/>
          <w:bCs w:val="0"/>
        </w:rPr>
        <w:t xml:space="preserve">(+) Паспорт контракта</w:t>
      </w:r>
    </w:p>
    <w:p>
      <w:pPr>
        <w:numPr>
          <w:ilvl w:val="0"/>
          <w:numId w:val="3"/>
        </w:numPr>
      </w:pPr>
      <w:r>
        <w:rPr>
          <w:rFonts w:ascii="Times New Roman" w:hAnsi="Times New Roman" w:eastAsia="Times New Roman" w:cs="Times New Roman"/>
          <w:color w:val="000000"/>
          <w:sz w:val="28"/>
          <w:szCs w:val="28"/>
          <w:b w:val="0"/>
          <w:bCs w:val="0"/>
        </w:rPr>
        <w:t xml:space="preserve">Контроль за наличием у Подрядчика транспортных средств, предусмотренных Контрактом</w:t>
      </w:r>
    </w:p>
    <w:p>
      <w:pPr>
        <w:numPr>
          <w:ilvl w:val="0"/>
          <w:numId w:val="3"/>
        </w:numPr>
      </w:pPr>
      <w:r>
        <w:rPr>
          <w:rFonts w:ascii="Times New Roman" w:hAnsi="Times New Roman" w:eastAsia="Times New Roman" w:cs="Times New Roman"/>
          <w:color w:val="000000"/>
          <w:sz w:val="28"/>
          <w:szCs w:val="28"/>
          <w:b w:val="0"/>
          <w:bCs w:val="0"/>
        </w:rPr>
        <w:t xml:space="preserve">Перечисление Заказчику денежных средств, полученных Подрядчиком от реализации билетов</w:t>
      </w:r>
    </w:p>
    <w:p>
      <w:pPr>
        <w:numPr>
          <w:ilvl w:val="0"/>
          <w:numId w:val="3"/>
        </w:numPr>
      </w:pPr>
      <w:r>
        <w:rPr>
          <w:rFonts w:ascii="Times New Roman" w:hAnsi="Times New Roman" w:eastAsia="Times New Roman" w:cs="Times New Roman"/>
          <w:color w:val="000000"/>
          <w:sz w:val="28"/>
          <w:szCs w:val="28"/>
          <w:b w:val="0"/>
          <w:bCs w:val="0"/>
        </w:rPr>
        <w:t xml:space="preserve">Порядок приемки работ</w:t>
      </w:r>
    </w:p>
    <w:p>
      <w:pPr>
        <w:numPr>
          <w:ilvl w:val="0"/>
          <w:numId w:val="3"/>
        </w:numPr>
      </w:pPr>
      <w:r>
        <w:rPr>
          <w:rFonts w:ascii="Times New Roman" w:hAnsi="Times New Roman" w:eastAsia="Times New Roman" w:cs="Times New Roman"/>
          <w:color w:val="000000"/>
          <w:sz w:val="28"/>
          <w:szCs w:val="28"/>
          <w:b w:val="0"/>
          <w:bCs w:val="0"/>
        </w:rPr>
        <w:t xml:space="preserve">(+) Зарегистрированный приемки работ</w:t>
      </w:r>
    </w:p>
    <w:p>
      <w:pPr>
        <w:numPr>
          <w:ilvl w:val="0"/>
          <w:numId w:val="3"/>
        </w:numPr>
      </w:pPr>
      <w:r>
        <w:rPr>
          <w:rFonts w:ascii="Times New Roman" w:hAnsi="Times New Roman" w:eastAsia="Times New Roman" w:cs="Times New Roman"/>
          <w:color w:val="000000"/>
          <w:sz w:val="28"/>
          <w:szCs w:val="28"/>
          <w:b w:val="0"/>
          <w:bCs w:val="0"/>
        </w:rPr>
        <w:t xml:space="preserve">Взаимодействие Сторон</w:t>
      </w:r>
    </w:p>
    <w:p>
      <w:pPr>
        <w:numPr>
          <w:ilvl w:val="0"/>
          <w:numId w:val="3"/>
        </w:numPr>
      </w:pPr>
      <w:r>
        <w:rPr>
          <w:rFonts w:ascii="Times New Roman" w:hAnsi="Times New Roman" w:eastAsia="Times New Roman" w:cs="Times New Roman"/>
          <w:color w:val="000000"/>
          <w:sz w:val="28"/>
          <w:szCs w:val="28"/>
          <w:b w:val="0"/>
          <w:bCs w:val="0"/>
        </w:rPr>
        <w:t xml:space="preserve">(+) Условия и обязанности связанные со сдачей работы подрядчика</w:t>
      </w:r>
    </w:p>
    <w:p>
      <w:pPr>
        <w:numPr>
          <w:ilvl w:val="0"/>
          <w:numId w:val="3"/>
        </w:numPr>
      </w:pPr>
      <w:r>
        <w:rPr>
          <w:rFonts w:ascii="Times New Roman" w:hAnsi="Times New Roman" w:eastAsia="Times New Roman" w:cs="Times New Roman"/>
          <w:color w:val="000000"/>
          <w:sz w:val="28"/>
          <w:szCs w:val="28"/>
          <w:b w:val="0"/>
          <w:bCs w:val="0"/>
        </w:rPr>
        <w:t xml:space="preserve">Обстоятельства непреодолимой силы</w:t>
      </w:r>
    </w:p>
    <w:p>
      <w:pPr>
        <w:numPr>
          <w:ilvl w:val="0"/>
          <w:numId w:val="3"/>
        </w:numPr>
      </w:pPr>
      <w:r>
        <w:rPr>
          <w:rFonts w:ascii="Times New Roman" w:hAnsi="Times New Roman" w:eastAsia="Times New Roman" w:cs="Times New Roman"/>
          <w:color w:val="000000"/>
          <w:sz w:val="28"/>
          <w:szCs w:val="28"/>
          <w:b w:val="0"/>
          <w:bCs w:val="0"/>
        </w:rPr>
        <w:t xml:space="preserve">Обеспечение исполнения Контракта</w:t>
      </w:r>
    </w:p>
    <w:p>
      <w:pPr>
        <w:numPr>
          <w:ilvl w:val="0"/>
          <w:numId w:val="3"/>
        </w:numPr>
      </w:pPr>
      <w:r>
        <w:rPr>
          <w:rFonts w:ascii="Times New Roman" w:hAnsi="Times New Roman" w:eastAsia="Times New Roman" w:cs="Times New Roman"/>
          <w:color w:val="000000"/>
          <w:sz w:val="28"/>
          <w:szCs w:val="28"/>
          <w:b w:val="0"/>
          <w:bCs w:val="0"/>
        </w:rPr>
        <w:t xml:space="preserve">Порядок урегулирования споров</w:t>
      </w:r>
    </w:p>
    <w:p>
      <w:pPr>
        <w:numPr>
          <w:ilvl w:val="0"/>
          <w:numId w:val="3"/>
        </w:numPr>
      </w:pPr>
      <w:r>
        <w:rPr>
          <w:rFonts w:ascii="Times New Roman" w:hAnsi="Times New Roman" w:eastAsia="Times New Roman" w:cs="Times New Roman"/>
          <w:color w:val="000000"/>
          <w:sz w:val="28"/>
          <w:szCs w:val="28"/>
          <w:b w:val="0"/>
          <w:bCs w:val="0"/>
        </w:rPr>
        <w:t xml:space="preserve">Ответственность Сторон</w:t>
      </w:r>
    </w:p>
    <w:p>
      <w:pPr>
        <w:numPr>
          <w:ilvl w:val="0"/>
          <w:numId w:val="3"/>
        </w:numPr>
      </w:pPr>
      <w:r>
        <w:rPr>
          <w:rFonts w:ascii="Times New Roman" w:hAnsi="Times New Roman" w:eastAsia="Times New Roman" w:cs="Times New Roman"/>
          <w:color w:val="000000"/>
          <w:sz w:val="28"/>
          <w:szCs w:val="28"/>
          <w:b w:val="0"/>
          <w:bCs w:val="0"/>
        </w:rPr>
        <w:t xml:space="preserve">Срок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Изменение Контракта</w:t>
      </w:r>
    </w:p>
    <w:p>
      <w:pPr>
        <w:numPr>
          <w:ilvl w:val="0"/>
          <w:numId w:val="3"/>
        </w:numPr>
      </w:pPr>
      <w:r>
        <w:rPr>
          <w:rFonts w:ascii="Times New Roman" w:hAnsi="Times New Roman" w:eastAsia="Times New Roman" w:cs="Times New Roman"/>
          <w:color w:val="000000"/>
          <w:sz w:val="28"/>
          <w:szCs w:val="28"/>
          <w:b w:val="0"/>
          <w:bCs w:val="0"/>
        </w:rPr>
        <w:t xml:space="preserve">(+) Предложения для внесения изменений в состав контракта</w:t>
      </w:r>
    </w:p>
    <w:p>
      <w:pPr>
        <w:numPr>
          <w:ilvl w:val="0"/>
          <w:numId w:val="3"/>
        </w:numPr>
      </w:pPr>
      <w:r>
        <w:rPr>
          <w:rFonts w:ascii="Times New Roman" w:hAnsi="Times New Roman" w:eastAsia="Times New Roman" w:cs="Times New Roman"/>
          <w:color w:val="000000"/>
          <w:sz w:val="28"/>
          <w:szCs w:val="28"/>
          <w:b w:val="0"/>
          <w:bCs w:val="0"/>
        </w:rPr>
        <w:t xml:space="preserve">Прочие положения</w:t>
      </w:r>
    </w:p>
    <w:p>
      <w:pPr>
        <w:numPr>
          <w:ilvl w:val="0"/>
          <w:numId w:val="3"/>
        </w:numPr>
      </w:pPr>
      <w:r>
        <w:rPr>
          <w:rFonts w:ascii="Times New Roman" w:hAnsi="Times New Roman" w:eastAsia="Times New Roman" w:cs="Times New Roman"/>
          <w:color w:val="000000"/>
          <w:sz w:val="28"/>
          <w:szCs w:val="28"/>
          <w:b w:val="0"/>
          <w:bCs w:val="0"/>
        </w:rPr>
        <w:t xml:space="preserve">Реквизиты и подписи Сторон</w:t>
      </w:r>
    </w:p>
    <w:p>
      <w:pPr>
        <w:numPr>
          <w:ilvl w:val="0"/>
          <w:numId w:val="3"/>
        </w:numPr>
      </w:pPr>
      <w:r>
        <w:rPr>
          <w:rFonts w:ascii="Times New Roman" w:hAnsi="Times New Roman" w:eastAsia="Times New Roman" w:cs="Times New Roman"/>
          <w:color w:val="000000"/>
          <w:sz w:val="28"/>
          <w:szCs w:val="28"/>
          <w:b w:val="0"/>
          <w:bCs w:val="0"/>
        </w:rPr>
        <w:t xml:space="preserve">(+) Печать организации заказчика и исполнителя</w:t>
      </w:r>
    </w:p>
    <w:p>
      <w:pPr>
        <w:numPr>
          <w:ilvl w:val="0"/>
          <w:numId w:val="3"/>
        </w:numPr>
      </w:pPr>
      <w:r>
        <w:rPr>
          <w:rFonts w:ascii="Times New Roman" w:hAnsi="Times New Roman" w:eastAsia="Times New Roman" w:cs="Times New Roman"/>
          <w:color w:val="000000"/>
          <w:sz w:val="28"/>
          <w:szCs w:val="28"/>
          <w:b w:val="0"/>
          <w:bCs w:val="0"/>
        </w:rPr>
        <w:t xml:space="preserve">Предмет контракта</w:t>
      </w:r>
    </w:p>
    <w:p>
      <w:pPr>
        <w:numPr>
          <w:ilvl w:val="0"/>
          <w:numId w:val="3"/>
        </w:numPr>
      </w:pPr>
      <w:r>
        <w:rPr>
          <w:rFonts w:ascii="Times New Roman" w:hAnsi="Times New Roman" w:eastAsia="Times New Roman" w:cs="Times New Roman"/>
          <w:color w:val="000000"/>
          <w:sz w:val="28"/>
          <w:szCs w:val="28"/>
          <w:b w:val="0"/>
          <w:bCs w:val="0"/>
        </w:rPr>
        <w:t xml:space="preserve">Цена Контракта и порядок оплаты</w:t>
      </w:r>
    </w:p>
    <w:p>
      <w:pPr>
        <w:numPr>
          <w:ilvl w:val="0"/>
          <w:numId w:val="3"/>
        </w:numPr>
      </w:pPr>
      <w:r>
        <w:rPr>
          <w:rFonts w:ascii="Times New Roman" w:hAnsi="Times New Roman" w:eastAsia="Times New Roman" w:cs="Times New Roman"/>
          <w:color w:val="000000"/>
          <w:sz w:val="28"/>
          <w:szCs w:val="28"/>
          <w:b w:val="0"/>
          <w:bCs w:val="0"/>
        </w:rPr>
        <w:t xml:space="preserve">Расторжение Контракта</w:t>
      </w:r>
    </w:p>
    <w:p>
      <w:pPr/>
      <w:r>
        <w:rPr>
          <w:rFonts w:ascii="Times New Roman" w:hAnsi="Times New Roman" w:eastAsia="Times New Roman" w:cs="Times New Roman"/>
          <w:color w:val="000000"/>
          <w:sz w:val="28"/>
          <w:szCs w:val="28"/>
          <w:b w:val="0"/>
          <w:bCs w:val="0"/>
        </w:rPr>
        <w:t xml:space="preserve">198) Типовой контракт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 НЕ  несет в себе: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Цели контракта</w:t>
      </w:r>
    </w:p>
    <w:p>
      <w:pPr>
        <w:numPr>
          <w:ilvl w:val="0"/>
          <w:numId w:val="3"/>
        </w:numPr>
      </w:pPr>
      <w:r>
        <w:rPr>
          <w:rFonts w:ascii="Times New Roman" w:hAnsi="Times New Roman" w:eastAsia="Times New Roman" w:cs="Times New Roman"/>
          <w:color w:val="000000"/>
          <w:sz w:val="28"/>
          <w:szCs w:val="28"/>
          <w:b w:val="0"/>
          <w:bCs w:val="0"/>
        </w:rPr>
        <w:t xml:space="preserve">(+) Задачи контракта</w:t>
      </w:r>
    </w:p>
    <w:p>
      <w:pPr>
        <w:numPr>
          <w:ilvl w:val="0"/>
          <w:numId w:val="3"/>
        </w:numPr>
      </w:pPr>
      <w:r>
        <w:rPr>
          <w:rFonts w:ascii="Times New Roman" w:hAnsi="Times New Roman" w:eastAsia="Times New Roman" w:cs="Times New Roman"/>
          <w:color w:val="000000"/>
          <w:sz w:val="28"/>
          <w:szCs w:val="28"/>
          <w:b w:val="0"/>
          <w:bCs w:val="0"/>
        </w:rPr>
        <w:t xml:space="preserve">(+) Паспорт контракта</w:t>
      </w:r>
    </w:p>
    <w:p>
      <w:pPr>
        <w:numPr>
          <w:ilvl w:val="0"/>
          <w:numId w:val="3"/>
        </w:numPr>
      </w:pPr>
      <w:r>
        <w:rPr>
          <w:rFonts w:ascii="Times New Roman" w:hAnsi="Times New Roman" w:eastAsia="Times New Roman" w:cs="Times New Roman"/>
          <w:color w:val="000000"/>
          <w:sz w:val="28"/>
          <w:szCs w:val="28"/>
          <w:b w:val="0"/>
          <w:bCs w:val="0"/>
        </w:rPr>
        <w:t xml:space="preserve">Контроль за наличием у Подрядчика транспортных средств, предусмотренных Контрактом</w:t>
      </w:r>
    </w:p>
    <w:p>
      <w:pPr>
        <w:numPr>
          <w:ilvl w:val="0"/>
          <w:numId w:val="3"/>
        </w:numPr>
      </w:pPr>
      <w:r>
        <w:rPr>
          <w:rFonts w:ascii="Times New Roman" w:hAnsi="Times New Roman" w:eastAsia="Times New Roman" w:cs="Times New Roman"/>
          <w:color w:val="000000"/>
          <w:sz w:val="28"/>
          <w:szCs w:val="28"/>
          <w:b w:val="0"/>
          <w:bCs w:val="0"/>
        </w:rPr>
        <w:t xml:space="preserve">Перечисление Заказчику денежных средств, полученных Подрядчиком от реализации билетов</w:t>
      </w:r>
    </w:p>
    <w:p>
      <w:pPr>
        <w:numPr>
          <w:ilvl w:val="0"/>
          <w:numId w:val="3"/>
        </w:numPr>
      </w:pPr>
      <w:r>
        <w:rPr>
          <w:rFonts w:ascii="Times New Roman" w:hAnsi="Times New Roman" w:eastAsia="Times New Roman" w:cs="Times New Roman"/>
          <w:color w:val="000000"/>
          <w:sz w:val="28"/>
          <w:szCs w:val="28"/>
          <w:b w:val="0"/>
          <w:bCs w:val="0"/>
        </w:rPr>
        <w:t xml:space="preserve">Порядок приемки работ</w:t>
      </w:r>
    </w:p>
    <w:p>
      <w:pPr>
        <w:numPr>
          <w:ilvl w:val="0"/>
          <w:numId w:val="3"/>
        </w:numPr>
      </w:pPr>
      <w:r>
        <w:rPr>
          <w:rFonts w:ascii="Times New Roman" w:hAnsi="Times New Roman" w:eastAsia="Times New Roman" w:cs="Times New Roman"/>
          <w:color w:val="000000"/>
          <w:sz w:val="28"/>
          <w:szCs w:val="28"/>
          <w:b w:val="0"/>
          <w:bCs w:val="0"/>
        </w:rPr>
        <w:t xml:space="preserve">(+) Зарегистрированный приемки работ</w:t>
      </w:r>
    </w:p>
    <w:p>
      <w:pPr>
        <w:numPr>
          <w:ilvl w:val="0"/>
          <w:numId w:val="3"/>
        </w:numPr>
      </w:pPr>
      <w:r>
        <w:rPr>
          <w:rFonts w:ascii="Times New Roman" w:hAnsi="Times New Roman" w:eastAsia="Times New Roman" w:cs="Times New Roman"/>
          <w:color w:val="000000"/>
          <w:sz w:val="28"/>
          <w:szCs w:val="28"/>
          <w:b w:val="0"/>
          <w:bCs w:val="0"/>
        </w:rPr>
        <w:t xml:space="preserve">Взаимодействие Сторон</w:t>
      </w:r>
    </w:p>
    <w:p>
      <w:pPr>
        <w:numPr>
          <w:ilvl w:val="0"/>
          <w:numId w:val="3"/>
        </w:numPr>
      </w:pPr>
      <w:r>
        <w:rPr>
          <w:rFonts w:ascii="Times New Roman" w:hAnsi="Times New Roman" w:eastAsia="Times New Roman" w:cs="Times New Roman"/>
          <w:color w:val="000000"/>
          <w:sz w:val="28"/>
          <w:szCs w:val="28"/>
          <w:b w:val="0"/>
          <w:bCs w:val="0"/>
        </w:rPr>
        <w:t xml:space="preserve">(+) Условия и обязанности связанные со сдачей работы подрядчика</w:t>
      </w:r>
    </w:p>
    <w:p>
      <w:pPr>
        <w:numPr>
          <w:ilvl w:val="0"/>
          <w:numId w:val="3"/>
        </w:numPr>
      </w:pPr>
      <w:r>
        <w:rPr>
          <w:rFonts w:ascii="Times New Roman" w:hAnsi="Times New Roman" w:eastAsia="Times New Roman" w:cs="Times New Roman"/>
          <w:color w:val="000000"/>
          <w:sz w:val="28"/>
          <w:szCs w:val="28"/>
          <w:b w:val="0"/>
          <w:bCs w:val="0"/>
        </w:rPr>
        <w:t xml:space="preserve">Обстоятельства непреодолимой силы</w:t>
      </w:r>
    </w:p>
    <w:p>
      <w:pPr>
        <w:numPr>
          <w:ilvl w:val="0"/>
          <w:numId w:val="3"/>
        </w:numPr>
      </w:pPr>
      <w:r>
        <w:rPr>
          <w:rFonts w:ascii="Times New Roman" w:hAnsi="Times New Roman" w:eastAsia="Times New Roman" w:cs="Times New Roman"/>
          <w:color w:val="000000"/>
          <w:sz w:val="28"/>
          <w:szCs w:val="28"/>
          <w:b w:val="0"/>
          <w:bCs w:val="0"/>
        </w:rPr>
        <w:t xml:space="preserve">Обеспечение исполнения Контракта</w:t>
      </w:r>
    </w:p>
    <w:p>
      <w:pPr>
        <w:numPr>
          <w:ilvl w:val="0"/>
          <w:numId w:val="3"/>
        </w:numPr>
      </w:pPr>
      <w:r>
        <w:rPr>
          <w:rFonts w:ascii="Times New Roman" w:hAnsi="Times New Roman" w:eastAsia="Times New Roman" w:cs="Times New Roman"/>
          <w:color w:val="000000"/>
          <w:sz w:val="28"/>
          <w:szCs w:val="28"/>
          <w:b w:val="0"/>
          <w:bCs w:val="0"/>
        </w:rPr>
        <w:t xml:space="preserve">Порядок урегулирования споров</w:t>
      </w:r>
    </w:p>
    <w:p>
      <w:pPr>
        <w:numPr>
          <w:ilvl w:val="0"/>
          <w:numId w:val="3"/>
        </w:numPr>
      </w:pPr>
      <w:r>
        <w:rPr>
          <w:rFonts w:ascii="Times New Roman" w:hAnsi="Times New Roman" w:eastAsia="Times New Roman" w:cs="Times New Roman"/>
          <w:color w:val="000000"/>
          <w:sz w:val="28"/>
          <w:szCs w:val="28"/>
          <w:b w:val="0"/>
          <w:bCs w:val="0"/>
        </w:rPr>
        <w:t xml:space="preserve">Ответственность Сторон</w:t>
      </w:r>
    </w:p>
    <w:p>
      <w:pPr>
        <w:numPr>
          <w:ilvl w:val="0"/>
          <w:numId w:val="3"/>
        </w:numPr>
      </w:pPr>
      <w:r>
        <w:rPr>
          <w:rFonts w:ascii="Times New Roman" w:hAnsi="Times New Roman" w:eastAsia="Times New Roman" w:cs="Times New Roman"/>
          <w:color w:val="000000"/>
          <w:sz w:val="28"/>
          <w:szCs w:val="28"/>
          <w:b w:val="0"/>
          <w:bCs w:val="0"/>
        </w:rPr>
        <w:t xml:space="preserve">Срок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Изменение Контракта</w:t>
      </w:r>
    </w:p>
    <w:p>
      <w:pPr>
        <w:numPr>
          <w:ilvl w:val="0"/>
          <w:numId w:val="3"/>
        </w:numPr>
      </w:pPr>
      <w:r>
        <w:rPr>
          <w:rFonts w:ascii="Times New Roman" w:hAnsi="Times New Roman" w:eastAsia="Times New Roman" w:cs="Times New Roman"/>
          <w:color w:val="000000"/>
          <w:sz w:val="28"/>
          <w:szCs w:val="28"/>
          <w:b w:val="0"/>
          <w:bCs w:val="0"/>
        </w:rPr>
        <w:t xml:space="preserve">(+) Предложения для внесения изменений в состав контракта</w:t>
      </w:r>
    </w:p>
    <w:p>
      <w:pPr>
        <w:numPr>
          <w:ilvl w:val="0"/>
          <w:numId w:val="3"/>
        </w:numPr>
      </w:pPr>
      <w:r>
        <w:rPr>
          <w:rFonts w:ascii="Times New Roman" w:hAnsi="Times New Roman" w:eastAsia="Times New Roman" w:cs="Times New Roman"/>
          <w:color w:val="000000"/>
          <w:sz w:val="28"/>
          <w:szCs w:val="28"/>
          <w:b w:val="0"/>
          <w:bCs w:val="0"/>
        </w:rPr>
        <w:t xml:space="preserve">(+) Печать организации заказчика и исполнителя</w:t>
      </w:r>
    </w:p>
    <w:p>
      <w:pPr>
        <w:numPr>
          <w:ilvl w:val="0"/>
          <w:numId w:val="3"/>
        </w:numPr>
      </w:pPr>
      <w:r>
        <w:rPr>
          <w:rFonts w:ascii="Times New Roman" w:hAnsi="Times New Roman" w:eastAsia="Times New Roman" w:cs="Times New Roman"/>
          <w:color w:val="000000"/>
          <w:sz w:val="28"/>
          <w:szCs w:val="28"/>
          <w:b w:val="0"/>
          <w:bCs w:val="0"/>
        </w:rPr>
        <w:t xml:space="preserve">Предмет контракта</w:t>
      </w:r>
    </w:p>
    <w:p>
      <w:pPr>
        <w:numPr>
          <w:ilvl w:val="0"/>
          <w:numId w:val="3"/>
        </w:numPr>
      </w:pPr>
      <w:r>
        <w:rPr>
          <w:rFonts w:ascii="Times New Roman" w:hAnsi="Times New Roman" w:eastAsia="Times New Roman" w:cs="Times New Roman"/>
          <w:color w:val="000000"/>
          <w:sz w:val="28"/>
          <w:szCs w:val="28"/>
          <w:b w:val="0"/>
          <w:bCs w:val="0"/>
        </w:rPr>
        <w:t xml:space="preserve">Цена Контракта и порядок оплаты</w:t>
      </w:r>
    </w:p>
    <w:p>
      <w:pPr>
        <w:numPr>
          <w:ilvl w:val="0"/>
          <w:numId w:val="3"/>
        </w:numPr>
      </w:pPr>
      <w:r>
        <w:rPr>
          <w:rFonts w:ascii="Times New Roman" w:hAnsi="Times New Roman" w:eastAsia="Times New Roman" w:cs="Times New Roman"/>
          <w:color w:val="000000"/>
          <w:sz w:val="28"/>
          <w:szCs w:val="28"/>
          <w:b w:val="0"/>
          <w:bCs w:val="0"/>
        </w:rPr>
        <w:t xml:space="preserve">Расторжение Контракта</w:t>
      </w:r>
    </w:p>
    <w:p>
      <w:pPr>
        <w:numPr>
          <w:ilvl w:val="0"/>
          <w:numId w:val="3"/>
        </w:numPr>
      </w:pPr>
      <w:r>
        <w:rPr>
          <w:rFonts w:ascii="Times New Roman" w:hAnsi="Times New Roman" w:eastAsia="Times New Roman" w:cs="Times New Roman"/>
          <w:color w:val="000000"/>
          <w:sz w:val="28"/>
          <w:szCs w:val="28"/>
          <w:b w:val="0"/>
          <w:bCs w:val="0"/>
        </w:rPr>
        <w:t xml:space="preserve">Прочие положения</w:t>
      </w:r>
    </w:p>
    <w:p>
      <w:pPr>
        <w:numPr>
          <w:ilvl w:val="0"/>
          <w:numId w:val="3"/>
        </w:numPr>
      </w:pPr>
      <w:r>
        <w:rPr>
          <w:rFonts w:ascii="Times New Roman" w:hAnsi="Times New Roman" w:eastAsia="Times New Roman" w:cs="Times New Roman"/>
          <w:color w:val="000000"/>
          <w:sz w:val="28"/>
          <w:szCs w:val="28"/>
          <w:b w:val="0"/>
          <w:bCs w:val="0"/>
        </w:rPr>
        <w:t xml:space="preserve">Реквизиты и подписи Сторон</w:t>
      </w:r>
    </w:p>
    <w:p>
      <w:pPr/>
      <w:r>
        <w:rPr>
          <w:rFonts w:ascii="Times New Roman" w:hAnsi="Times New Roman" w:eastAsia="Times New Roman" w:cs="Times New Roman"/>
          <w:color w:val="000000"/>
          <w:sz w:val="28"/>
          <w:szCs w:val="28"/>
          <w:b w:val="1"/>
          <w:bCs w:val="1"/>
        </w:rPr>
        <w:t xml:space="preserve">Знание: «Знать состав показателей качества транспортного обслуживания населения при осуществлении перевозок пассажиров и багажа автомобильным транспортом и городским наземным электрическим транспортом» (количество вопросов: 7)</w:t>
      </w:r>
    </w:p>
    <w:p>
      <w:pPr/>
      <w:r>
        <w:rPr>
          <w:rFonts w:ascii="Times New Roman" w:hAnsi="Times New Roman" w:eastAsia="Times New Roman" w:cs="Times New Roman"/>
          <w:color w:val="000000"/>
          <w:sz w:val="28"/>
          <w:szCs w:val="28"/>
          <w:b w:val="0"/>
          <w:bCs w:val="0"/>
        </w:rPr>
        <w:t xml:space="preserve">199) К показателю транспортного обслуживания «Надежность», НЕ относятся следующие показатели: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Доступность транспортных средств для маломобильных групп населения</w:t>
      </w:r>
    </w:p>
    <w:p>
      <w:pPr>
        <w:numPr>
          <w:ilvl w:val="0"/>
          <w:numId w:val="3"/>
        </w:numPr>
      </w:pPr>
      <w:r>
        <w:rPr>
          <w:rFonts w:ascii="Times New Roman" w:hAnsi="Times New Roman" w:eastAsia="Times New Roman" w:cs="Times New Roman"/>
          <w:color w:val="000000"/>
          <w:sz w:val="28"/>
          <w:szCs w:val="28"/>
          <w:b w:val="0"/>
          <w:bCs w:val="0"/>
        </w:rPr>
        <w:t xml:space="preserve">(+) Ценовая доступность поездок по муниципальным маршрутам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Оснащенность автовокзалов, автостанций и остановочных пунктов</w:t>
      </w:r>
    </w:p>
    <w:p>
      <w:pPr>
        <w:numPr>
          <w:ilvl w:val="0"/>
          <w:numId w:val="3"/>
        </w:numPr>
      </w:pPr>
      <w:r>
        <w:rPr>
          <w:rFonts w:ascii="Times New Roman" w:hAnsi="Times New Roman" w:eastAsia="Times New Roman" w:cs="Times New Roman"/>
          <w:color w:val="000000"/>
          <w:sz w:val="28"/>
          <w:szCs w:val="28"/>
          <w:b w:val="0"/>
          <w:bCs w:val="0"/>
        </w:rPr>
        <w:t xml:space="preserve">(+) Частота обслуживания остановочных пунктов</w:t>
      </w:r>
    </w:p>
    <w:p>
      <w:pPr>
        <w:numPr>
          <w:ilvl w:val="0"/>
          <w:numId w:val="3"/>
        </w:numPr>
      </w:pPr>
      <w:r>
        <w:rPr>
          <w:rFonts w:ascii="Times New Roman" w:hAnsi="Times New Roman" w:eastAsia="Times New Roman" w:cs="Times New Roman"/>
          <w:color w:val="000000"/>
          <w:sz w:val="28"/>
          <w:szCs w:val="28"/>
          <w:b w:val="0"/>
          <w:bCs w:val="0"/>
        </w:rPr>
        <w:t xml:space="preserve">(+) Оснащенность транспортных средств системой безналичной оплаты проезда</w:t>
      </w:r>
    </w:p>
    <w:p>
      <w:pPr>
        <w:numPr>
          <w:ilvl w:val="0"/>
          <w:numId w:val="3"/>
        </w:numPr>
      </w:pPr>
      <w:r>
        <w:rPr>
          <w:rFonts w:ascii="Times New Roman" w:hAnsi="Times New Roman" w:eastAsia="Times New Roman" w:cs="Times New Roman"/>
          <w:color w:val="000000"/>
          <w:sz w:val="28"/>
          <w:szCs w:val="28"/>
          <w:b w:val="0"/>
          <w:bCs w:val="0"/>
        </w:rPr>
        <w:t xml:space="preserve">(+) Доступность остановочных пунктов, автовокзалов и автостанций для маломобильных групп населения</w:t>
      </w:r>
    </w:p>
    <w:p>
      <w:pPr>
        <w:numPr>
          <w:ilvl w:val="0"/>
          <w:numId w:val="3"/>
        </w:numPr>
      </w:pPr>
      <w:r>
        <w:rPr>
          <w:rFonts w:ascii="Times New Roman" w:hAnsi="Times New Roman" w:eastAsia="Times New Roman" w:cs="Times New Roman"/>
          <w:color w:val="000000"/>
          <w:sz w:val="28"/>
          <w:szCs w:val="28"/>
          <w:b w:val="0"/>
          <w:bCs w:val="0"/>
        </w:rPr>
        <w:t xml:space="preserve">(+) Территориальная доступность остановочных пунктов</w:t>
      </w:r>
    </w:p>
    <w:p>
      <w:pPr>
        <w:numPr>
          <w:ilvl w:val="0"/>
          <w:numId w:val="3"/>
        </w:numPr>
      </w:pPr>
      <w:r>
        <w:rPr>
          <w:rFonts w:ascii="Times New Roman" w:hAnsi="Times New Roman" w:eastAsia="Times New Roman" w:cs="Times New Roman"/>
          <w:color w:val="000000"/>
          <w:sz w:val="28"/>
          <w:szCs w:val="28"/>
          <w:b w:val="0"/>
          <w:bCs w:val="0"/>
        </w:rPr>
        <w:t xml:space="preserve">(+) Превышение установленного заводом-производителем срока службы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 Система информирования пассажиров</w:t>
      </w:r>
    </w:p>
    <w:p>
      <w:pPr>
        <w:numPr>
          <w:ilvl w:val="0"/>
          <w:numId w:val="3"/>
        </w:numPr>
      </w:pPr>
      <w:r>
        <w:rPr>
          <w:rFonts w:ascii="Times New Roman" w:hAnsi="Times New Roman" w:eastAsia="Times New Roman" w:cs="Times New Roman"/>
          <w:color w:val="000000"/>
          <w:sz w:val="28"/>
          <w:szCs w:val="28"/>
          <w:b w:val="0"/>
          <w:bCs w:val="0"/>
        </w:rPr>
        <w:t xml:space="preserve">Соблюдение расписания маршрутов регулярных перевозок</w:t>
      </w:r>
    </w:p>
    <w:p>
      <w:pPr/>
      <w:r>
        <w:rPr>
          <w:rFonts w:ascii="Times New Roman" w:hAnsi="Times New Roman" w:eastAsia="Times New Roman" w:cs="Times New Roman"/>
          <w:color w:val="000000"/>
          <w:sz w:val="28"/>
          <w:szCs w:val="28"/>
          <w:b w:val="0"/>
          <w:bCs w:val="0"/>
        </w:rPr>
        <w:t xml:space="preserve">200) К показателю транспортного обслуживания «Комфортность», НЕ относятся следующие показатели: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Оснащенность транспортных средств средствами информирования пассажиров</w:t>
      </w:r>
    </w:p>
    <w:p>
      <w:pPr>
        <w:numPr>
          <w:ilvl w:val="0"/>
          <w:numId w:val="3"/>
        </w:numPr>
      </w:pPr>
      <w:r>
        <w:rPr>
          <w:rFonts w:ascii="Times New Roman" w:hAnsi="Times New Roman" w:eastAsia="Times New Roman" w:cs="Times New Roman"/>
          <w:color w:val="000000"/>
          <w:sz w:val="28"/>
          <w:szCs w:val="28"/>
          <w:b w:val="0"/>
          <w:bCs w:val="0"/>
        </w:rPr>
        <w:t xml:space="preserve">(+) Доступность остановочных пунктов, автовокзалов и автостанций для маломобильных групп населения</w:t>
      </w:r>
    </w:p>
    <w:p>
      <w:pPr>
        <w:numPr>
          <w:ilvl w:val="0"/>
          <w:numId w:val="3"/>
        </w:numPr>
      </w:pPr>
      <w:r>
        <w:rPr>
          <w:rFonts w:ascii="Times New Roman" w:hAnsi="Times New Roman" w:eastAsia="Times New Roman" w:cs="Times New Roman"/>
          <w:color w:val="000000"/>
          <w:sz w:val="28"/>
          <w:szCs w:val="28"/>
          <w:b w:val="0"/>
          <w:bCs w:val="0"/>
        </w:rPr>
        <w:t xml:space="preserve">(+) Доступность транспортных средств для маломобильных групп населения</w:t>
      </w:r>
    </w:p>
    <w:p>
      <w:pPr>
        <w:numPr>
          <w:ilvl w:val="0"/>
          <w:numId w:val="3"/>
        </w:numPr>
      </w:pPr>
      <w:r>
        <w:rPr>
          <w:rFonts w:ascii="Times New Roman" w:hAnsi="Times New Roman" w:eastAsia="Times New Roman" w:cs="Times New Roman"/>
          <w:color w:val="000000"/>
          <w:sz w:val="28"/>
          <w:szCs w:val="28"/>
          <w:b w:val="0"/>
          <w:bCs w:val="0"/>
        </w:rPr>
        <w:t xml:space="preserve">Оснащенность транспортных средств системой безналичной оплаты проезда</w:t>
      </w:r>
    </w:p>
    <w:p>
      <w:pPr>
        <w:numPr>
          <w:ilvl w:val="0"/>
          <w:numId w:val="3"/>
        </w:numPr>
      </w:pPr>
      <w:r>
        <w:rPr>
          <w:rFonts w:ascii="Times New Roman" w:hAnsi="Times New Roman" w:eastAsia="Times New Roman" w:cs="Times New Roman"/>
          <w:color w:val="000000"/>
          <w:sz w:val="28"/>
          <w:szCs w:val="28"/>
          <w:b w:val="0"/>
          <w:bCs w:val="0"/>
        </w:rPr>
        <w:t xml:space="preserve">Температура в салоне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 Оснащенность автовокзалов, автостанций и остановочных пунктов</w:t>
      </w:r>
    </w:p>
    <w:p>
      <w:pPr>
        <w:numPr>
          <w:ilvl w:val="0"/>
          <w:numId w:val="3"/>
        </w:numPr>
      </w:pPr>
      <w:r>
        <w:rPr>
          <w:rFonts w:ascii="Times New Roman" w:hAnsi="Times New Roman" w:eastAsia="Times New Roman" w:cs="Times New Roman"/>
          <w:color w:val="000000"/>
          <w:sz w:val="28"/>
          <w:szCs w:val="28"/>
          <w:b w:val="0"/>
          <w:bCs w:val="0"/>
        </w:rPr>
        <w:t xml:space="preserve">Соблюдение норм вместимости</w:t>
      </w:r>
    </w:p>
    <w:p>
      <w:pPr>
        <w:numPr>
          <w:ilvl w:val="0"/>
          <w:numId w:val="3"/>
        </w:numPr>
      </w:pPr>
      <w:r>
        <w:rPr>
          <w:rFonts w:ascii="Times New Roman" w:hAnsi="Times New Roman" w:eastAsia="Times New Roman" w:cs="Times New Roman"/>
          <w:color w:val="000000"/>
          <w:sz w:val="28"/>
          <w:szCs w:val="28"/>
          <w:b w:val="0"/>
          <w:bCs w:val="0"/>
        </w:rPr>
        <w:t xml:space="preserve">(+) Частота обслуживания остановочных пунктов</w:t>
      </w:r>
    </w:p>
    <w:p>
      <w:pPr>
        <w:numPr>
          <w:ilvl w:val="0"/>
          <w:numId w:val="3"/>
        </w:numPr>
      </w:pPr>
      <w:r>
        <w:rPr>
          <w:rFonts w:ascii="Times New Roman" w:hAnsi="Times New Roman" w:eastAsia="Times New Roman" w:cs="Times New Roman"/>
          <w:color w:val="000000"/>
          <w:sz w:val="28"/>
          <w:szCs w:val="28"/>
          <w:b w:val="0"/>
          <w:bCs w:val="0"/>
        </w:rPr>
        <w:t xml:space="preserve">Количество пересадок</w:t>
      </w:r>
    </w:p>
    <w:p>
      <w:pPr>
        <w:numPr>
          <w:ilvl w:val="0"/>
          <w:numId w:val="3"/>
        </w:numPr>
      </w:pPr>
      <w:r>
        <w:rPr>
          <w:rFonts w:ascii="Times New Roman" w:hAnsi="Times New Roman" w:eastAsia="Times New Roman" w:cs="Times New Roman"/>
          <w:color w:val="000000"/>
          <w:sz w:val="28"/>
          <w:szCs w:val="28"/>
          <w:b w:val="0"/>
          <w:bCs w:val="0"/>
        </w:rPr>
        <w:t xml:space="preserve">Экологичность</w:t>
      </w:r>
    </w:p>
    <w:p>
      <w:pPr>
        <w:numPr>
          <w:ilvl w:val="0"/>
          <w:numId w:val="3"/>
        </w:numPr>
      </w:pPr>
      <w:r>
        <w:rPr>
          <w:rFonts w:ascii="Times New Roman" w:hAnsi="Times New Roman" w:eastAsia="Times New Roman" w:cs="Times New Roman"/>
          <w:color w:val="000000"/>
          <w:sz w:val="28"/>
          <w:szCs w:val="28"/>
          <w:b w:val="0"/>
          <w:bCs w:val="0"/>
        </w:rPr>
        <w:t xml:space="preserve">(+) Соблюдение расписания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Превышение установленного заводом-производителем срока службы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Система информирования пассажиров</w:t>
      </w:r>
    </w:p>
    <w:p>
      <w:pPr/>
      <w:r>
        <w:rPr>
          <w:rFonts w:ascii="Times New Roman" w:hAnsi="Times New Roman" w:eastAsia="Times New Roman" w:cs="Times New Roman"/>
          <w:color w:val="000000"/>
          <w:sz w:val="28"/>
          <w:szCs w:val="28"/>
          <w:b w:val="0"/>
          <w:bCs w:val="0"/>
        </w:rPr>
        <w:t xml:space="preserve">201) Установите соответствие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Доступность</w:t>
            </w:r>
          </w:p>
        </w:tc>
        <w:tc>
          <w:tcPr>
            <w:tcW w:w="6000" w:type="dxa"/>
          </w:tcPr>
          <w:p>
            <w:pPr/>
            <w:r>
              <w:rPr>
                <w:rFonts w:ascii="Times New Roman" w:hAnsi="Times New Roman" w:eastAsia="Times New Roman" w:cs="Times New Roman"/>
                <w:color w:val="000000"/>
                <w:sz w:val="28"/>
                <w:szCs w:val="28"/>
                <w:b w:val="0"/>
                <w:bCs w:val="0"/>
              </w:rPr>
              <w:t xml:space="preserve">территориальная доступность остановочных пунктов, доступность остановочных пунктов, автовокзалов и автостанций для маломобильных групп населения, доступность транспортных средств для маломобильных групп населения, ценовая доступность поездок по муниципальным маршрутам регулярных перевозок, оснащенность автовокзалов, автостанций и остановочных пунктов, частота обслуживания остановочных пунктов</w:t>
            </w:r>
          </w:p>
        </w:tc>
      </w:tr>
      <w:tr>
        <w:trPr/>
        <w:tc>
          <w:tcPr>
            <w:tcW w:w="6000" w:type="dxa"/>
          </w:tcPr>
          <w:p>
            <w:pPr/>
            <w:r>
              <w:rPr>
                <w:rFonts w:ascii="Times New Roman" w:hAnsi="Times New Roman" w:eastAsia="Times New Roman" w:cs="Times New Roman"/>
                <w:color w:val="000000"/>
                <w:sz w:val="28"/>
                <w:szCs w:val="28"/>
                <w:b w:val="0"/>
                <w:bCs w:val="0"/>
              </w:rPr>
              <w:t xml:space="preserve">Надежность</w:t>
            </w:r>
          </w:p>
        </w:tc>
        <w:tc>
          <w:tcPr>
            <w:tcW w:w="6000" w:type="dxa"/>
          </w:tcPr>
          <w:p>
            <w:pPr/>
            <w:r>
              <w:rPr>
                <w:rFonts w:ascii="Times New Roman" w:hAnsi="Times New Roman" w:eastAsia="Times New Roman" w:cs="Times New Roman"/>
                <w:color w:val="000000"/>
                <w:sz w:val="28"/>
                <w:szCs w:val="28"/>
                <w:b w:val="0"/>
                <w:bCs w:val="0"/>
              </w:rPr>
              <w:t xml:space="preserve">соблюдение расписания маршрутов регулярных перевозок</w:t>
            </w:r>
          </w:p>
        </w:tc>
      </w:tr>
      <w:tr>
        <w:trPr/>
        <w:tc>
          <w:tcPr>
            <w:tcW w:w="6000" w:type="dxa"/>
          </w:tcPr>
          <w:p>
            <w:pPr/>
            <w:r>
              <w:rPr>
                <w:rFonts w:ascii="Times New Roman" w:hAnsi="Times New Roman" w:eastAsia="Times New Roman" w:cs="Times New Roman"/>
                <w:color w:val="000000"/>
                <w:sz w:val="28"/>
                <w:szCs w:val="28"/>
                <w:b w:val="0"/>
                <w:bCs w:val="0"/>
              </w:rPr>
              <w:t xml:space="preserve">Комфортность</w:t>
            </w:r>
          </w:p>
        </w:tc>
        <w:tc>
          <w:tcPr>
            <w:tcW w:w="6000" w:type="dxa"/>
          </w:tcPr>
          <w:p>
            <w:pPr/>
            <w:r>
              <w:rPr>
                <w:rFonts w:ascii="Times New Roman" w:hAnsi="Times New Roman" w:eastAsia="Times New Roman" w:cs="Times New Roman"/>
                <w:color w:val="000000"/>
                <w:sz w:val="28"/>
                <w:szCs w:val="28"/>
                <w:b w:val="0"/>
                <w:bCs w:val="0"/>
              </w:rPr>
              <w:t xml:space="preserve">оснащенность транспортных средств средствами информирования пассажиров, оснащенность транспортных средств системой безналичной оплаты проезда, температура в салоне транспортных средств, соблюдение норм вместимости, количество пересадок, экологичность, превышение установленного заводом-производителем срока службы транспортного средства, система информирования пассажиров</w:t>
            </w:r>
          </w:p>
        </w:tc>
      </w:tr>
    </w:tbl>
    <w:p>
      <w:pPr/>
      <w:r>
        <w:rPr>
          <w:rFonts w:ascii="Times New Roman" w:hAnsi="Times New Roman" w:eastAsia="Times New Roman" w:cs="Times New Roman"/>
          <w:color w:val="000000"/>
          <w:sz w:val="28"/>
          <w:szCs w:val="28"/>
          <w:b w:val="0"/>
          <w:bCs w:val="0"/>
        </w:rPr>
        <w:t xml:space="preserve">202) К показателю транспортного обслуживания «Доступность», относятся следующие показатели: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Доступность транспортных средств для маломобильных групп населения</w:t>
      </w:r>
    </w:p>
    <w:p>
      <w:pPr>
        <w:numPr>
          <w:ilvl w:val="0"/>
          <w:numId w:val="3"/>
        </w:numPr>
      </w:pPr>
      <w:r>
        <w:rPr>
          <w:rFonts w:ascii="Times New Roman" w:hAnsi="Times New Roman" w:eastAsia="Times New Roman" w:cs="Times New Roman"/>
          <w:color w:val="000000"/>
          <w:sz w:val="28"/>
          <w:szCs w:val="28"/>
          <w:b w:val="0"/>
          <w:bCs w:val="0"/>
        </w:rPr>
        <w:t xml:space="preserve">(+) Ценовая доступность поездок по муниципальным маршрутам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Оснащенность автовокзалов, автостанций и остановочных пунктов</w:t>
      </w:r>
    </w:p>
    <w:p>
      <w:pPr>
        <w:numPr>
          <w:ilvl w:val="0"/>
          <w:numId w:val="3"/>
        </w:numPr>
      </w:pPr>
      <w:r>
        <w:rPr>
          <w:rFonts w:ascii="Times New Roman" w:hAnsi="Times New Roman" w:eastAsia="Times New Roman" w:cs="Times New Roman"/>
          <w:color w:val="000000"/>
          <w:sz w:val="28"/>
          <w:szCs w:val="28"/>
          <w:b w:val="0"/>
          <w:bCs w:val="0"/>
        </w:rPr>
        <w:t xml:space="preserve">(+) Частота обслуживания остановочных пунктов</w:t>
      </w:r>
    </w:p>
    <w:p>
      <w:pPr>
        <w:numPr>
          <w:ilvl w:val="0"/>
          <w:numId w:val="3"/>
        </w:numPr>
      </w:pPr>
      <w:r>
        <w:rPr>
          <w:rFonts w:ascii="Times New Roman" w:hAnsi="Times New Roman" w:eastAsia="Times New Roman" w:cs="Times New Roman"/>
          <w:color w:val="000000"/>
          <w:sz w:val="28"/>
          <w:szCs w:val="28"/>
          <w:b w:val="0"/>
          <w:bCs w:val="0"/>
        </w:rPr>
        <w:t xml:space="preserve">Оснащенность транспортных средств системой безналичной оплаты проезда</w:t>
      </w:r>
    </w:p>
    <w:p>
      <w:pPr>
        <w:numPr>
          <w:ilvl w:val="0"/>
          <w:numId w:val="3"/>
        </w:numPr>
      </w:pPr>
      <w:r>
        <w:rPr>
          <w:rFonts w:ascii="Times New Roman" w:hAnsi="Times New Roman" w:eastAsia="Times New Roman" w:cs="Times New Roman"/>
          <w:color w:val="000000"/>
          <w:sz w:val="28"/>
          <w:szCs w:val="28"/>
          <w:b w:val="0"/>
          <w:bCs w:val="0"/>
        </w:rPr>
        <w:t xml:space="preserve">(+) Доступность остановочных пунктов, автовокзалов и автостанций для маломобильных групп населения</w:t>
      </w:r>
    </w:p>
    <w:p>
      <w:pPr>
        <w:numPr>
          <w:ilvl w:val="0"/>
          <w:numId w:val="3"/>
        </w:numPr>
      </w:pPr>
      <w:r>
        <w:rPr>
          <w:rFonts w:ascii="Times New Roman" w:hAnsi="Times New Roman" w:eastAsia="Times New Roman" w:cs="Times New Roman"/>
          <w:color w:val="000000"/>
          <w:sz w:val="28"/>
          <w:szCs w:val="28"/>
          <w:b w:val="0"/>
          <w:bCs w:val="0"/>
        </w:rPr>
        <w:t xml:space="preserve">(+) Территориальная доступность остановочных пунктов</w:t>
      </w:r>
    </w:p>
    <w:p>
      <w:pPr>
        <w:numPr>
          <w:ilvl w:val="0"/>
          <w:numId w:val="3"/>
        </w:numPr>
      </w:pPr>
      <w:r>
        <w:rPr>
          <w:rFonts w:ascii="Times New Roman" w:hAnsi="Times New Roman" w:eastAsia="Times New Roman" w:cs="Times New Roman"/>
          <w:color w:val="000000"/>
          <w:sz w:val="28"/>
          <w:szCs w:val="28"/>
          <w:b w:val="0"/>
          <w:bCs w:val="0"/>
        </w:rPr>
        <w:t xml:space="preserve">Превышение установленного заводом-производителем срока службы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Система информирования пассажиров</w:t>
      </w:r>
    </w:p>
    <w:p>
      <w:pPr>
        <w:numPr>
          <w:ilvl w:val="0"/>
          <w:numId w:val="3"/>
        </w:numPr>
      </w:pPr>
      <w:r>
        <w:rPr>
          <w:rFonts w:ascii="Times New Roman" w:hAnsi="Times New Roman" w:eastAsia="Times New Roman" w:cs="Times New Roman"/>
          <w:color w:val="000000"/>
          <w:sz w:val="28"/>
          <w:szCs w:val="28"/>
          <w:b w:val="0"/>
          <w:bCs w:val="0"/>
        </w:rPr>
        <w:t xml:space="preserve">Соблюдение расписания маршрутов регулярных перевозок</w:t>
      </w:r>
    </w:p>
    <w:p>
      <w:pPr/>
      <w:r>
        <w:rPr>
          <w:rFonts w:ascii="Times New Roman" w:hAnsi="Times New Roman" w:eastAsia="Times New Roman" w:cs="Times New Roman"/>
          <w:color w:val="000000"/>
          <w:sz w:val="28"/>
          <w:szCs w:val="28"/>
          <w:b w:val="0"/>
          <w:bCs w:val="0"/>
        </w:rPr>
        <w:t xml:space="preserve">203) К показателю транспортного обслуживания «Надежность», относятся следующие показатели: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Доступность транспортных средств для маломобильных групп населения</w:t>
      </w:r>
    </w:p>
    <w:p>
      <w:pPr>
        <w:numPr>
          <w:ilvl w:val="0"/>
          <w:numId w:val="3"/>
        </w:numPr>
      </w:pPr>
      <w:r>
        <w:rPr>
          <w:rFonts w:ascii="Times New Roman" w:hAnsi="Times New Roman" w:eastAsia="Times New Roman" w:cs="Times New Roman"/>
          <w:color w:val="000000"/>
          <w:sz w:val="28"/>
          <w:szCs w:val="28"/>
          <w:b w:val="0"/>
          <w:bCs w:val="0"/>
        </w:rPr>
        <w:t xml:space="preserve">Ценовая доступность поездок по муниципальным маршрутам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Оснащенность автовокзалов, автостанций и остановочных пунктов</w:t>
      </w:r>
    </w:p>
    <w:p>
      <w:pPr>
        <w:numPr>
          <w:ilvl w:val="0"/>
          <w:numId w:val="3"/>
        </w:numPr>
      </w:pPr>
      <w:r>
        <w:rPr>
          <w:rFonts w:ascii="Times New Roman" w:hAnsi="Times New Roman" w:eastAsia="Times New Roman" w:cs="Times New Roman"/>
          <w:color w:val="000000"/>
          <w:sz w:val="28"/>
          <w:szCs w:val="28"/>
          <w:b w:val="0"/>
          <w:bCs w:val="0"/>
        </w:rPr>
        <w:t xml:space="preserve">Частота обслуживания остановочных пунктов</w:t>
      </w:r>
    </w:p>
    <w:p>
      <w:pPr>
        <w:numPr>
          <w:ilvl w:val="0"/>
          <w:numId w:val="3"/>
        </w:numPr>
      </w:pPr>
      <w:r>
        <w:rPr>
          <w:rFonts w:ascii="Times New Roman" w:hAnsi="Times New Roman" w:eastAsia="Times New Roman" w:cs="Times New Roman"/>
          <w:color w:val="000000"/>
          <w:sz w:val="28"/>
          <w:szCs w:val="28"/>
          <w:b w:val="0"/>
          <w:bCs w:val="0"/>
        </w:rPr>
        <w:t xml:space="preserve">Оснащенность транспортных средств системой безналичной оплаты проезда</w:t>
      </w:r>
    </w:p>
    <w:p>
      <w:pPr>
        <w:numPr>
          <w:ilvl w:val="0"/>
          <w:numId w:val="3"/>
        </w:numPr>
      </w:pPr>
      <w:r>
        <w:rPr>
          <w:rFonts w:ascii="Times New Roman" w:hAnsi="Times New Roman" w:eastAsia="Times New Roman" w:cs="Times New Roman"/>
          <w:color w:val="000000"/>
          <w:sz w:val="28"/>
          <w:szCs w:val="28"/>
          <w:b w:val="0"/>
          <w:bCs w:val="0"/>
        </w:rPr>
        <w:t xml:space="preserve">Доступность остановочных пунктов, автовокзалов и автостанций для маломобильных групп населения</w:t>
      </w:r>
    </w:p>
    <w:p>
      <w:pPr>
        <w:numPr>
          <w:ilvl w:val="0"/>
          <w:numId w:val="3"/>
        </w:numPr>
      </w:pPr>
      <w:r>
        <w:rPr>
          <w:rFonts w:ascii="Times New Roman" w:hAnsi="Times New Roman" w:eastAsia="Times New Roman" w:cs="Times New Roman"/>
          <w:color w:val="000000"/>
          <w:sz w:val="28"/>
          <w:szCs w:val="28"/>
          <w:b w:val="0"/>
          <w:bCs w:val="0"/>
        </w:rPr>
        <w:t xml:space="preserve">Территориальная доступность остановочных пунктов</w:t>
      </w:r>
    </w:p>
    <w:p>
      <w:pPr>
        <w:numPr>
          <w:ilvl w:val="0"/>
          <w:numId w:val="3"/>
        </w:numPr>
      </w:pPr>
      <w:r>
        <w:rPr>
          <w:rFonts w:ascii="Times New Roman" w:hAnsi="Times New Roman" w:eastAsia="Times New Roman" w:cs="Times New Roman"/>
          <w:color w:val="000000"/>
          <w:sz w:val="28"/>
          <w:szCs w:val="28"/>
          <w:b w:val="0"/>
          <w:bCs w:val="0"/>
        </w:rPr>
        <w:t xml:space="preserve">Превышение установленного заводом-производителем срока службы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Система информирования пассажиров</w:t>
      </w:r>
    </w:p>
    <w:p>
      <w:pPr>
        <w:numPr>
          <w:ilvl w:val="0"/>
          <w:numId w:val="3"/>
        </w:numPr>
      </w:pPr>
      <w:r>
        <w:rPr>
          <w:rFonts w:ascii="Times New Roman" w:hAnsi="Times New Roman" w:eastAsia="Times New Roman" w:cs="Times New Roman"/>
          <w:color w:val="000000"/>
          <w:sz w:val="28"/>
          <w:szCs w:val="28"/>
          <w:b w:val="0"/>
          <w:bCs w:val="0"/>
        </w:rPr>
        <w:t xml:space="preserve">(+) Соблюдение расписания маршрутов регулярных перевозок</w:t>
      </w:r>
    </w:p>
    <w:p>
      <w:pPr/>
      <w:r>
        <w:rPr>
          <w:rFonts w:ascii="Times New Roman" w:hAnsi="Times New Roman" w:eastAsia="Times New Roman" w:cs="Times New Roman"/>
          <w:color w:val="000000"/>
          <w:sz w:val="28"/>
          <w:szCs w:val="28"/>
          <w:b w:val="0"/>
          <w:bCs w:val="0"/>
        </w:rPr>
        <w:t xml:space="preserve">204) К показателю транспортного обслуживания «Комфортность», относятся следующие показатели: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Оснащенность транспортных средств средствами информирования пассажиров</w:t>
      </w:r>
    </w:p>
    <w:p>
      <w:pPr>
        <w:numPr>
          <w:ilvl w:val="0"/>
          <w:numId w:val="3"/>
        </w:numPr>
      </w:pPr>
      <w:r>
        <w:rPr>
          <w:rFonts w:ascii="Times New Roman" w:hAnsi="Times New Roman" w:eastAsia="Times New Roman" w:cs="Times New Roman"/>
          <w:color w:val="000000"/>
          <w:sz w:val="28"/>
          <w:szCs w:val="28"/>
          <w:b w:val="0"/>
          <w:bCs w:val="0"/>
        </w:rPr>
        <w:t xml:space="preserve">Доступность остановочных пунктов, автовокзалов и автостанций для маломобильных групп населения</w:t>
      </w:r>
    </w:p>
    <w:p>
      <w:pPr>
        <w:numPr>
          <w:ilvl w:val="0"/>
          <w:numId w:val="3"/>
        </w:numPr>
      </w:pPr>
      <w:r>
        <w:rPr>
          <w:rFonts w:ascii="Times New Roman" w:hAnsi="Times New Roman" w:eastAsia="Times New Roman" w:cs="Times New Roman"/>
          <w:color w:val="000000"/>
          <w:sz w:val="28"/>
          <w:szCs w:val="28"/>
          <w:b w:val="0"/>
          <w:bCs w:val="0"/>
        </w:rPr>
        <w:t xml:space="preserve">Доступность транспортных средств для маломобильных групп населения</w:t>
      </w:r>
    </w:p>
    <w:p>
      <w:pPr>
        <w:numPr>
          <w:ilvl w:val="0"/>
          <w:numId w:val="3"/>
        </w:numPr>
      </w:pPr>
      <w:r>
        <w:rPr>
          <w:rFonts w:ascii="Times New Roman" w:hAnsi="Times New Roman" w:eastAsia="Times New Roman" w:cs="Times New Roman"/>
          <w:color w:val="000000"/>
          <w:sz w:val="28"/>
          <w:szCs w:val="28"/>
          <w:b w:val="0"/>
          <w:bCs w:val="0"/>
        </w:rPr>
        <w:t xml:space="preserve">(+) Оснащенность транспортных средств системой безналичной оплаты проезда</w:t>
      </w:r>
    </w:p>
    <w:p>
      <w:pPr>
        <w:numPr>
          <w:ilvl w:val="0"/>
          <w:numId w:val="3"/>
        </w:numPr>
      </w:pPr>
      <w:r>
        <w:rPr>
          <w:rFonts w:ascii="Times New Roman" w:hAnsi="Times New Roman" w:eastAsia="Times New Roman" w:cs="Times New Roman"/>
          <w:color w:val="000000"/>
          <w:sz w:val="28"/>
          <w:szCs w:val="28"/>
          <w:b w:val="0"/>
          <w:bCs w:val="0"/>
        </w:rPr>
        <w:t xml:space="preserve">(+) Температура в салоне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Оснащенность автовокзалов, автостанций и остановочных пунктов</w:t>
      </w:r>
    </w:p>
    <w:p>
      <w:pPr>
        <w:numPr>
          <w:ilvl w:val="0"/>
          <w:numId w:val="3"/>
        </w:numPr>
      </w:pPr>
      <w:r>
        <w:rPr>
          <w:rFonts w:ascii="Times New Roman" w:hAnsi="Times New Roman" w:eastAsia="Times New Roman" w:cs="Times New Roman"/>
          <w:color w:val="000000"/>
          <w:sz w:val="28"/>
          <w:szCs w:val="28"/>
          <w:b w:val="0"/>
          <w:bCs w:val="0"/>
        </w:rPr>
        <w:t xml:space="preserve">(+) Соблюдение норм вместимости</w:t>
      </w:r>
    </w:p>
    <w:p>
      <w:pPr>
        <w:numPr>
          <w:ilvl w:val="0"/>
          <w:numId w:val="3"/>
        </w:numPr>
      </w:pPr>
      <w:r>
        <w:rPr>
          <w:rFonts w:ascii="Times New Roman" w:hAnsi="Times New Roman" w:eastAsia="Times New Roman" w:cs="Times New Roman"/>
          <w:color w:val="000000"/>
          <w:sz w:val="28"/>
          <w:szCs w:val="28"/>
          <w:b w:val="0"/>
          <w:bCs w:val="0"/>
        </w:rPr>
        <w:t xml:space="preserve">Частота обслуживания остановочных пунктов</w:t>
      </w:r>
    </w:p>
    <w:p>
      <w:pPr>
        <w:numPr>
          <w:ilvl w:val="0"/>
          <w:numId w:val="3"/>
        </w:numPr>
      </w:pPr>
      <w:r>
        <w:rPr>
          <w:rFonts w:ascii="Times New Roman" w:hAnsi="Times New Roman" w:eastAsia="Times New Roman" w:cs="Times New Roman"/>
          <w:color w:val="000000"/>
          <w:sz w:val="28"/>
          <w:szCs w:val="28"/>
          <w:b w:val="0"/>
          <w:bCs w:val="0"/>
        </w:rPr>
        <w:t xml:space="preserve">(+) Количество пересадок</w:t>
      </w:r>
    </w:p>
    <w:p>
      <w:pPr>
        <w:numPr>
          <w:ilvl w:val="0"/>
          <w:numId w:val="3"/>
        </w:numPr>
      </w:pPr>
      <w:r>
        <w:rPr>
          <w:rFonts w:ascii="Times New Roman" w:hAnsi="Times New Roman" w:eastAsia="Times New Roman" w:cs="Times New Roman"/>
          <w:color w:val="000000"/>
          <w:sz w:val="28"/>
          <w:szCs w:val="28"/>
          <w:b w:val="0"/>
          <w:bCs w:val="0"/>
        </w:rPr>
        <w:t xml:space="preserve">(+) Экологичность</w:t>
      </w:r>
    </w:p>
    <w:p>
      <w:pPr>
        <w:numPr>
          <w:ilvl w:val="0"/>
          <w:numId w:val="3"/>
        </w:numPr>
      </w:pPr>
      <w:r>
        <w:rPr>
          <w:rFonts w:ascii="Times New Roman" w:hAnsi="Times New Roman" w:eastAsia="Times New Roman" w:cs="Times New Roman"/>
          <w:color w:val="000000"/>
          <w:sz w:val="28"/>
          <w:szCs w:val="28"/>
          <w:b w:val="0"/>
          <w:bCs w:val="0"/>
        </w:rPr>
        <w:t xml:space="preserve">Соблюдение расписания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Превышение установленного заводом-производителем срока службы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 Система информирования пассажиров</w:t>
      </w:r>
    </w:p>
    <w:p>
      <w:pPr/>
      <w:r>
        <w:rPr>
          <w:rFonts w:ascii="Times New Roman" w:hAnsi="Times New Roman" w:eastAsia="Times New Roman" w:cs="Times New Roman"/>
          <w:color w:val="000000"/>
          <w:sz w:val="28"/>
          <w:szCs w:val="28"/>
          <w:b w:val="0"/>
          <w:bCs w:val="0"/>
        </w:rPr>
        <w:t xml:space="preserve">205) К показателю транспортного обслуживания «Доступность»,  НЕ относятся следующие показатели: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Доступность транспортных средств для маломобильных групп населения</w:t>
      </w:r>
    </w:p>
    <w:p>
      <w:pPr>
        <w:numPr>
          <w:ilvl w:val="0"/>
          <w:numId w:val="3"/>
        </w:numPr>
      </w:pPr>
      <w:r>
        <w:rPr>
          <w:rFonts w:ascii="Times New Roman" w:hAnsi="Times New Roman" w:eastAsia="Times New Roman" w:cs="Times New Roman"/>
          <w:color w:val="000000"/>
          <w:sz w:val="28"/>
          <w:szCs w:val="28"/>
          <w:b w:val="0"/>
          <w:bCs w:val="0"/>
        </w:rPr>
        <w:t xml:space="preserve">Ценовая доступность поездок по муниципальным маршрутам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Оснащенность автовокзалов, автостанций и остановочных пунктов</w:t>
      </w:r>
    </w:p>
    <w:p>
      <w:pPr>
        <w:numPr>
          <w:ilvl w:val="0"/>
          <w:numId w:val="3"/>
        </w:numPr>
      </w:pPr>
      <w:r>
        <w:rPr>
          <w:rFonts w:ascii="Times New Roman" w:hAnsi="Times New Roman" w:eastAsia="Times New Roman" w:cs="Times New Roman"/>
          <w:color w:val="000000"/>
          <w:sz w:val="28"/>
          <w:szCs w:val="28"/>
          <w:b w:val="0"/>
          <w:bCs w:val="0"/>
        </w:rPr>
        <w:t xml:space="preserve">Частота обслуживания остановочных пунктов</w:t>
      </w:r>
    </w:p>
    <w:p>
      <w:pPr>
        <w:numPr>
          <w:ilvl w:val="0"/>
          <w:numId w:val="3"/>
        </w:numPr>
      </w:pPr>
      <w:r>
        <w:rPr>
          <w:rFonts w:ascii="Times New Roman" w:hAnsi="Times New Roman" w:eastAsia="Times New Roman" w:cs="Times New Roman"/>
          <w:color w:val="000000"/>
          <w:sz w:val="28"/>
          <w:szCs w:val="28"/>
          <w:b w:val="0"/>
          <w:bCs w:val="0"/>
        </w:rPr>
        <w:t xml:space="preserve">(+) Оснащенность транспортных средств системой безналичной оплаты проезда</w:t>
      </w:r>
    </w:p>
    <w:p>
      <w:pPr>
        <w:numPr>
          <w:ilvl w:val="0"/>
          <w:numId w:val="3"/>
        </w:numPr>
      </w:pPr>
      <w:r>
        <w:rPr>
          <w:rFonts w:ascii="Times New Roman" w:hAnsi="Times New Roman" w:eastAsia="Times New Roman" w:cs="Times New Roman"/>
          <w:color w:val="000000"/>
          <w:sz w:val="28"/>
          <w:szCs w:val="28"/>
          <w:b w:val="0"/>
          <w:bCs w:val="0"/>
        </w:rPr>
        <w:t xml:space="preserve">Доступность остановочных пунктов, автовокзалов и автостанций для маломобильных групп населения</w:t>
      </w:r>
    </w:p>
    <w:p>
      <w:pPr>
        <w:numPr>
          <w:ilvl w:val="0"/>
          <w:numId w:val="3"/>
        </w:numPr>
      </w:pPr>
      <w:r>
        <w:rPr>
          <w:rFonts w:ascii="Times New Roman" w:hAnsi="Times New Roman" w:eastAsia="Times New Roman" w:cs="Times New Roman"/>
          <w:color w:val="000000"/>
          <w:sz w:val="28"/>
          <w:szCs w:val="28"/>
          <w:b w:val="0"/>
          <w:bCs w:val="0"/>
        </w:rPr>
        <w:t xml:space="preserve">Территориальная доступность остановочных пунктов</w:t>
      </w:r>
    </w:p>
    <w:p>
      <w:pPr>
        <w:numPr>
          <w:ilvl w:val="0"/>
          <w:numId w:val="3"/>
        </w:numPr>
      </w:pPr>
      <w:r>
        <w:rPr>
          <w:rFonts w:ascii="Times New Roman" w:hAnsi="Times New Roman" w:eastAsia="Times New Roman" w:cs="Times New Roman"/>
          <w:color w:val="000000"/>
          <w:sz w:val="28"/>
          <w:szCs w:val="28"/>
          <w:b w:val="0"/>
          <w:bCs w:val="0"/>
        </w:rPr>
        <w:t xml:space="preserve">(+) Превышение установленного заводом-производителем срока службы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 Система информирования пассажиров</w:t>
      </w:r>
    </w:p>
    <w:p>
      <w:pPr>
        <w:numPr>
          <w:ilvl w:val="0"/>
          <w:numId w:val="3"/>
        </w:numPr>
      </w:pPr>
      <w:r>
        <w:rPr>
          <w:rFonts w:ascii="Times New Roman" w:hAnsi="Times New Roman" w:eastAsia="Times New Roman" w:cs="Times New Roman"/>
          <w:color w:val="000000"/>
          <w:sz w:val="28"/>
          <w:szCs w:val="28"/>
          <w:b w:val="0"/>
          <w:bCs w:val="0"/>
        </w:rPr>
        <w:t xml:space="preserve">(+) Соблюдение расписания маршрутов регулярных перевозок</w:t>
      </w:r>
    </w:p>
    <w:p>
      <w:pPr/>
      <w:r>
        <w:rPr>
          <w:rFonts w:ascii="Times New Roman" w:hAnsi="Times New Roman" w:eastAsia="Times New Roman" w:cs="Times New Roman"/>
          <w:color w:val="000000"/>
          <w:sz w:val="28"/>
          <w:szCs w:val="28"/>
          <w:b w:val="1"/>
          <w:bCs w:val="1"/>
        </w:rPr>
        <w:t xml:space="preserve">Знание: «Знать порядок оформления, переоформления свидетельства об осуществлении перевозок по маршруту регулярных перевозок» (количество вопросов: 6)</w:t>
      </w:r>
    </w:p>
    <w:p>
      <w:pPr/>
      <w:r>
        <w:rPr>
          <w:rFonts w:ascii="Times New Roman" w:hAnsi="Times New Roman" w:eastAsia="Times New Roman" w:cs="Times New Roman"/>
          <w:color w:val="000000"/>
          <w:sz w:val="28"/>
          <w:szCs w:val="28"/>
          <w:b w:val="0"/>
          <w:bCs w:val="0"/>
        </w:rPr>
        <w:t xml:space="preserve">206) Заполните пробел «Переоформление свидетельства об осуществлении перевозок по маршруту регулярных перевозок осуществляется выдавшими такое свидетельство уполномоченным федеральным органом исполнительной власти, уполномоченным органом исполнительной власти субъекта Российской Федерации или уполномоченным органом местного самоуправления в течение .......... со дня обращения с соответствующим заявлением юридического лица, индивидуального предпринимателя, уполномоченного участника договора простого товарищества, которым было выдано данное свидетельство»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одного дня</w:t>
      </w:r>
    </w:p>
    <w:p>
      <w:pPr>
        <w:numPr>
          <w:ilvl w:val="0"/>
          <w:numId w:val="3"/>
        </w:numPr>
      </w:pPr>
      <w:r>
        <w:rPr>
          <w:rFonts w:ascii="Times New Roman" w:hAnsi="Times New Roman" w:eastAsia="Times New Roman" w:cs="Times New Roman"/>
          <w:color w:val="000000"/>
          <w:sz w:val="28"/>
          <w:szCs w:val="28"/>
          <w:b w:val="0"/>
          <w:bCs w:val="0"/>
        </w:rPr>
        <w:t xml:space="preserve">трех дней</w:t>
      </w:r>
    </w:p>
    <w:p>
      <w:pPr>
        <w:numPr>
          <w:ilvl w:val="0"/>
          <w:numId w:val="3"/>
        </w:numPr>
      </w:pPr>
      <w:r>
        <w:rPr>
          <w:rFonts w:ascii="Times New Roman" w:hAnsi="Times New Roman" w:eastAsia="Times New Roman" w:cs="Times New Roman"/>
          <w:color w:val="000000"/>
          <w:sz w:val="28"/>
          <w:szCs w:val="28"/>
          <w:b w:val="0"/>
          <w:bCs w:val="0"/>
        </w:rPr>
        <w:t xml:space="preserve">(+) пяти дней</w:t>
      </w:r>
    </w:p>
    <w:p>
      <w:pPr>
        <w:numPr>
          <w:ilvl w:val="0"/>
          <w:numId w:val="3"/>
        </w:numPr>
      </w:pPr>
      <w:r>
        <w:rPr>
          <w:rFonts w:ascii="Times New Roman" w:hAnsi="Times New Roman" w:eastAsia="Times New Roman" w:cs="Times New Roman"/>
          <w:color w:val="000000"/>
          <w:sz w:val="28"/>
          <w:szCs w:val="28"/>
          <w:b w:val="0"/>
          <w:bCs w:val="0"/>
        </w:rPr>
        <w:t xml:space="preserve">десяти дней</w:t>
      </w:r>
    </w:p>
    <w:p>
      <w:pPr/>
      <w:r>
        <w:rPr>
          <w:rFonts w:ascii="Times New Roman" w:hAnsi="Times New Roman" w:eastAsia="Times New Roman" w:cs="Times New Roman"/>
          <w:color w:val="000000"/>
          <w:sz w:val="28"/>
          <w:szCs w:val="28"/>
          <w:b w:val="0"/>
          <w:bCs w:val="0"/>
        </w:rPr>
        <w:t xml:space="preserve">207) Выберете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Если свидетельство об осуществлении перевозок по маршруту регулярных перевозок выдается уполномоченному участнику договора простого товарищества, сведения, предусмотренные пунктом 6 части 4 статьи 27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 указываются в отношении каждого участника договора простого товарищества</w:t>
      </w:r>
    </w:p>
    <w:p>
      <w:pPr>
        <w:numPr>
          <w:ilvl w:val="0"/>
          <w:numId w:val="3"/>
        </w:numPr>
      </w:pPr>
      <w:r>
        <w:rPr>
          <w:rFonts w:ascii="Times New Roman" w:hAnsi="Times New Roman" w:eastAsia="Times New Roman" w:cs="Times New Roman"/>
          <w:color w:val="000000"/>
          <w:sz w:val="28"/>
          <w:szCs w:val="28"/>
          <w:b w:val="0"/>
          <w:bCs w:val="0"/>
        </w:rPr>
        <w:t xml:space="preserve">Свидетельство об осуществлении перевозок по маршруту нерегулярных перевозок, выданное юридическому лицу, индивидуальному предпринимателю, уполномоченному участнику договора долевого товарищества, подлежит переоформлению в случае продления срока его действия, изменения в установленном порядке маршрута нерегулярных перевозок, реорганизации юридического лица в форме преобразования, изменения его наименования, адреса места нахождения, а также в случае изменения места жительства, и (или) фамилии, и (или) имени, и (или) отчества индивидуального предпринимателя, изменения состава участников договора долевого товарищества в связи со смертью одного из участников такого договора</w:t>
      </w:r>
    </w:p>
    <w:p>
      <w:pPr>
        <w:numPr>
          <w:ilvl w:val="0"/>
          <w:numId w:val="3"/>
        </w:numPr>
      </w:pPr>
      <w:r>
        <w:rPr>
          <w:rFonts w:ascii="Times New Roman" w:hAnsi="Times New Roman" w:eastAsia="Times New Roman" w:cs="Times New Roman"/>
          <w:color w:val="000000"/>
          <w:sz w:val="28"/>
          <w:szCs w:val="28"/>
          <w:b w:val="0"/>
          <w:bCs w:val="0"/>
        </w:rPr>
        <w:t xml:space="preserve">Если свидетельство об осуществлении перевозок по маршруту регулярных перевозок выдается уполномоченному участнику договора простого товарищества, сведения, предусмотренные пунктом 6 части 2 статьи 23 Федерального закона «Устав автомобильного транспорта и городского наземного электрического транспорта» от 08.11.2007 № 259-ФЗ, указываются в отношении каждого участника договора простого товарищества</w:t>
      </w:r>
    </w:p>
    <w:p>
      <w:pPr>
        <w:numPr>
          <w:ilvl w:val="0"/>
          <w:numId w:val="3"/>
        </w:numPr>
      </w:pPr>
      <w:r>
        <w:rPr>
          <w:rFonts w:ascii="Times New Roman" w:hAnsi="Times New Roman" w:eastAsia="Times New Roman" w:cs="Times New Roman"/>
          <w:color w:val="000000"/>
          <w:sz w:val="28"/>
          <w:szCs w:val="28"/>
          <w:b w:val="0"/>
          <w:bCs w:val="0"/>
        </w:rPr>
        <w:t xml:space="preserve">(+) Свидетельство об осуществлении перевозок по маршруту регулярных перевозок, выданное юридическому лицу, индивидуальному предпринимателю, уполномоченному участнику договора простого товарищества, подлежит переоформлению в случае продления срока его действия, изменения в установленном порядке маршрута регулярных перевозок, реорганизации юридического лица в форме преобразования, изменения его наименования, адреса места нахождения, а также в случае изменения места жительства, и (или) фамилии, и (или) имени, и (или) отчества индивидуального предпринимателя, изменения состава участников договора простого товарищества в связи со смертью одного из участников такого договора</w:t>
      </w:r>
    </w:p>
    <w:p>
      <w:pPr>
        <w:numPr>
          <w:ilvl w:val="0"/>
          <w:numId w:val="3"/>
        </w:numPr>
      </w:pPr>
      <w:r>
        <w:rPr>
          <w:rFonts w:ascii="Times New Roman" w:hAnsi="Times New Roman" w:eastAsia="Times New Roman" w:cs="Times New Roman"/>
          <w:color w:val="000000"/>
          <w:sz w:val="28"/>
          <w:szCs w:val="28"/>
          <w:b w:val="0"/>
          <w:bCs w:val="0"/>
        </w:rPr>
        <w:t xml:space="preserve">(+) Расписание указывается в приложении к свидетельству об осуществлении перевозок по маршруту регулярных перевозок. В случае изменения расписания переоформление свидетельства об осуществлении перевозок по маршруту регулярных перевозок не требуется</w:t>
      </w:r>
    </w:p>
    <w:p>
      <w:pPr/>
      <w:r>
        <w:rPr>
          <w:rFonts w:ascii="Times New Roman" w:hAnsi="Times New Roman" w:eastAsia="Times New Roman" w:cs="Times New Roman"/>
          <w:color w:val="000000"/>
          <w:sz w:val="28"/>
          <w:szCs w:val="28"/>
          <w:b w:val="0"/>
          <w:bCs w:val="0"/>
        </w:rPr>
        <w:t xml:space="preserve">208) Выберете правильные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Если свидетельство об осуществлении перевозок по маршруту регулярных перевозок выдается уполномоченному участнику договора простого товарищества, сведения, предусмотренные пунктом 6 части 4 статьи 27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 указываются в отношении каждого участника договора простого товарищества</w:t>
      </w:r>
    </w:p>
    <w:p>
      <w:pPr>
        <w:numPr>
          <w:ilvl w:val="0"/>
          <w:numId w:val="3"/>
        </w:numPr>
      </w:pPr>
      <w:r>
        <w:rPr>
          <w:rFonts w:ascii="Times New Roman" w:hAnsi="Times New Roman" w:eastAsia="Times New Roman" w:cs="Times New Roman"/>
          <w:color w:val="000000"/>
          <w:sz w:val="28"/>
          <w:szCs w:val="28"/>
          <w:b w:val="0"/>
          <w:bCs w:val="0"/>
        </w:rPr>
        <w:t xml:space="preserve">Свидетельство об осуществлении перевозок по маршруту нерегулярных перевозок, выданное юридическому лицу, индивидуальному предпринимателю, уполномоченному участнику договора долевого товарищества, подлежит переоформлению в случае продления срока его действия, изменения в установленном порядке маршрута нерегулярных перевозок, реорганизации юридического лица в форме преобразования, изменения его наименования, адреса места нахождения, а также в случае изменения места жительства, и (или) фамилии, и (или) имени, и (или) отчества индивидуального предпринимателя, изменения состава участников договора долевого товарищества в связи со смертью одного из участников такого договора</w:t>
      </w:r>
    </w:p>
    <w:p>
      <w:pPr>
        <w:numPr>
          <w:ilvl w:val="0"/>
          <w:numId w:val="3"/>
        </w:numPr>
      </w:pPr>
      <w:r>
        <w:rPr>
          <w:rFonts w:ascii="Times New Roman" w:hAnsi="Times New Roman" w:eastAsia="Times New Roman" w:cs="Times New Roman"/>
          <w:color w:val="000000"/>
          <w:sz w:val="28"/>
          <w:szCs w:val="28"/>
          <w:b w:val="0"/>
          <w:bCs w:val="0"/>
        </w:rPr>
        <w:t xml:space="preserve">Если свидетельство об осуществлении перевозок по маршруту регулярных перевозок выдается уполномоченному участнику договора простого товарищества, сведения, предусмотренные пунктом 6 части 2 статьи 23 Федерального закона «Устав автомобильного транспорта и городского наземного электрического транспорта» от 08.11.2007 № 259-ФЗ указываются в отношении каждого участника договора простого товарищества</w:t>
      </w:r>
    </w:p>
    <w:p>
      <w:pPr>
        <w:numPr>
          <w:ilvl w:val="0"/>
          <w:numId w:val="3"/>
        </w:numPr>
      </w:pPr>
      <w:r>
        <w:rPr>
          <w:rFonts w:ascii="Times New Roman" w:hAnsi="Times New Roman" w:eastAsia="Times New Roman" w:cs="Times New Roman"/>
          <w:color w:val="000000"/>
          <w:sz w:val="28"/>
          <w:szCs w:val="28"/>
          <w:b w:val="0"/>
          <w:bCs w:val="0"/>
        </w:rPr>
        <w:t xml:space="preserve">(+) Свидетельство об осуществлении перевозок по маршруту регулярных перевозок, выданное юридическому лицу, индивидуальному предпринимателю, уполномоченному участнику договора простого товарищества, подлежит переоформлению в случае продления срока его действия, изменения в установленном порядке маршрута регулярных перевозок, реорганизации юридического лица в форме преобразования, изменения его наименования, адреса места нахождения, а также в случае изменения места жительства, и (или) фамилии, и (или) имени, и (или) отчества индивидуального предпринимателя, изменения состава участников договора простого товарищества в связи со смертью одного из участников такого договора</w:t>
      </w:r>
    </w:p>
    <w:p>
      <w:pPr>
        <w:numPr>
          <w:ilvl w:val="0"/>
          <w:numId w:val="3"/>
        </w:numPr>
      </w:pPr>
      <w:r>
        <w:rPr>
          <w:rFonts w:ascii="Times New Roman" w:hAnsi="Times New Roman" w:eastAsia="Times New Roman" w:cs="Times New Roman"/>
          <w:color w:val="000000"/>
          <w:sz w:val="28"/>
          <w:szCs w:val="28"/>
          <w:b w:val="0"/>
          <w:bCs w:val="0"/>
        </w:rPr>
        <w:t xml:space="preserve">(+) Расписание указывается в приложении к свидетельству об осуществлении перевозок по маршруту регулярных перевозок. В случае изменения расписания переоформление свидетельства об осуществлении перевозок по маршруту регулярных перевозок не требуется</w:t>
      </w:r>
    </w:p>
    <w:p>
      <w:pPr/>
      <w:r>
        <w:rPr>
          <w:rFonts w:ascii="Times New Roman" w:hAnsi="Times New Roman" w:eastAsia="Times New Roman" w:cs="Times New Roman"/>
          <w:color w:val="000000"/>
          <w:sz w:val="28"/>
          <w:szCs w:val="28"/>
          <w:b w:val="0"/>
          <w:bCs w:val="0"/>
        </w:rPr>
        <w:t xml:space="preserve">209) Выберете верные утверждение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Свидетельство об осуществлении перевозок по маршруту регулярных перевозок оформляется на бланке или в виде электронной карты</w:t>
      </w:r>
    </w:p>
    <w:p>
      <w:pPr>
        <w:numPr>
          <w:ilvl w:val="0"/>
          <w:numId w:val="3"/>
        </w:numPr>
      </w:pPr>
      <w:r>
        <w:rPr>
          <w:rFonts w:ascii="Times New Roman" w:hAnsi="Times New Roman" w:eastAsia="Times New Roman" w:cs="Times New Roman"/>
          <w:color w:val="000000"/>
          <w:sz w:val="28"/>
          <w:szCs w:val="28"/>
          <w:b w:val="0"/>
          <w:bCs w:val="0"/>
        </w:rPr>
        <w:t xml:space="preserve">Форма бланка свидетельства об осуществлении перевозок по маршруту нерегулярных перевозок и порядок его заполнения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w:t>
      </w:r>
    </w:p>
    <w:p>
      <w:pPr>
        <w:numPr>
          <w:ilvl w:val="0"/>
          <w:numId w:val="3"/>
        </w:numPr>
      </w:pPr>
      <w:r>
        <w:rPr>
          <w:rFonts w:ascii="Times New Roman" w:hAnsi="Times New Roman" w:eastAsia="Times New Roman" w:cs="Times New Roman"/>
          <w:color w:val="000000"/>
          <w:sz w:val="28"/>
          <w:szCs w:val="28"/>
          <w:b w:val="0"/>
          <w:bCs w:val="0"/>
        </w:rPr>
        <w:t xml:space="preserve">Бланк свидетельства об осуществлении перевозок по маршруту нерегулярных перевозок является документом строгой отчетности, защищенным от подделки</w:t>
      </w:r>
    </w:p>
    <w:p>
      <w:pPr>
        <w:numPr>
          <w:ilvl w:val="0"/>
          <w:numId w:val="3"/>
        </w:numPr>
      </w:pPr>
      <w:r>
        <w:rPr>
          <w:rFonts w:ascii="Times New Roman" w:hAnsi="Times New Roman" w:eastAsia="Times New Roman" w:cs="Times New Roman"/>
          <w:color w:val="000000"/>
          <w:sz w:val="28"/>
          <w:szCs w:val="28"/>
          <w:b w:val="0"/>
          <w:bCs w:val="0"/>
        </w:rPr>
        <w:t xml:space="preserve">(+) Бланк свидетельства об осуществлении перевозок по маршруту регулярных перевозок является документом строгой отчетности, защищенным от подделки</w:t>
      </w:r>
    </w:p>
    <w:p>
      <w:pPr>
        <w:numPr>
          <w:ilvl w:val="0"/>
          <w:numId w:val="3"/>
        </w:numPr>
      </w:pPr>
      <w:r>
        <w:rPr>
          <w:rFonts w:ascii="Times New Roman" w:hAnsi="Times New Roman" w:eastAsia="Times New Roman" w:cs="Times New Roman"/>
          <w:color w:val="000000"/>
          <w:sz w:val="28"/>
          <w:szCs w:val="28"/>
          <w:b w:val="0"/>
          <w:bCs w:val="0"/>
        </w:rPr>
        <w:t xml:space="preserve">(+) Форма бланка свидетельства об осуществлении перевозок по маршруту регулярных перевозок и порядок его заполнения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w:t>
      </w:r>
    </w:p>
    <w:p>
      <w:pPr>
        <w:numPr>
          <w:ilvl w:val="0"/>
          <w:numId w:val="3"/>
        </w:numPr>
      </w:pPr>
      <w:r>
        <w:rPr>
          <w:rFonts w:ascii="Times New Roman" w:hAnsi="Times New Roman" w:eastAsia="Times New Roman" w:cs="Times New Roman"/>
          <w:color w:val="000000"/>
          <w:sz w:val="28"/>
          <w:szCs w:val="28"/>
          <w:b w:val="0"/>
          <w:bCs w:val="0"/>
        </w:rPr>
        <w:t xml:space="preserve">Свидетельство об осуществлении перевозок по маршруту нерегулярных перевозок оформляется на бланке или в виде электронной карты</w:t>
      </w:r>
    </w:p>
    <w:p>
      <w:pPr/>
      <w:r>
        <w:rPr>
          <w:rFonts w:ascii="Times New Roman" w:hAnsi="Times New Roman" w:eastAsia="Times New Roman" w:cs="Times New Roman"/>
          <w:color w:val="000000"/>
          <w:sz w:val="28"/>
          <w:szCs w:val="28"/>
          <w:b w:val="0"/>
          <w:bCs w:val="0"/>
        </w:rPr>
        <w:t xml:space="preserve">210) Выберете НЕверные утверждение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Свидетельство об осуществлении перевозок по маршруту регулярных перевозок оформляется на бланке или в виде электронной карты</w:t>
      </w:r>
    </w:p>
    <w:p>
      <w:pPr>
        <w:numPr>
          <w:ilvl w:val="0"/>
          <w:numId w:val="3"/>
        </w:numPr>
      </w:pPr>
      <w:r>
        <w:rPr>
          <w:rFonts w:ascii="Times New Roman" w:hAnsi="Times New Roman" w:eastAsia="Times New Roman" w:cs="Times New Roman"/>
          <w:color w:val="000000"/>
          <w:sz w:val="28"/>
          <w:szCs w:val="28"/>
          <w:b w:val="0"/>
          <w:bCs w:val="0"/>
        </w:rPr>
        <w:t xml:space="preserve">(+) Форма бланка свидетельства об осуществлении перевозок по маршруту нерегулярных перевозок и порядок его заполнения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w:t>
      </w:r>
    </w:p>
    <w:p>
      <w:pPr>
        <w:numPr>
          <w:ilvl w:val="0"/>
          <w:numId w:val="3"/>
        </w:numPr>
      </w:pPr>
      <w:r>
        <w:rPr>
          <w:rFonts w:ascii="Times New Roman" w:hAnsi="Times New Roman" w:eastAsia="Times New Roman" w:cs="Times New Roman"/>
          <w:color w:val="000000"/>
          <w:sz w:val="28"/>
          <w:szCs w:val="28"/>
          <w:b w:val="0"/>
          <w:bCs w:val="0"/>
        </w:rPr>
        <w:t xml:space="preserve">(+) Бланк свидетельства об осуществлении перевозок по маршруту нерегулярных перевозок является документом строгой отчетности, защищенным от подделки</w:t>
      </w:r>
    </w:p>
    <w:p>
      <w:pPr>
        <w:numPr>
          <w:ilvl w:val="0"/>
          <w:numId w:val="3"/>
        </w:numPr>
      </w:pPr>
      <w:r>
        <w:rPr>
          <w:rFonts w:ascii="Times New Roman" w:hAnsi="Times New Roman" w:eastAsia="Times New Roman" w:cs="Times New Roman"/>
          <w:color w:val="000000"/>
          <w:sz w:val="28"/>
          <w:szCs w:val="28"/>
          <w:b w:val="0"/>
          <w:bCs w:val="0"/>
        </w:rPr>
        <w:t xml:space="preserve">Бланк свидетельства об осуществлении перевозок по маршруту регулярных перевозок является документом строгой отчетности, защищенным от подделки</w:t>
      </w:r>
    </w:p>
    <w:p>
      <w:pPr>
        <w:numPr>
          <w:ilvl w:val="0"/>
          <w:numId w:val="3"/>
        </w:numPr>
      </w:pPr>
      <w:r>
        <w:rPr>
          <w:rFonts w:ascii="Times New Roman" w:hAnsi="Times New Roman" w:eastAsia="Times New Roman" w:cs="Times New Roman"/>
          <w:color w:val="000000"/>
          <w:sz w:val="28"/>
          <w:szCs w:val="28"/>
          <w:b w:val="0"/>
          <w:bCs w:val="0"/>
        </w:rPr>
        <w:t xml:space="preserve">Форма бланка свидетельства об осуществлении перевозок по маршруту регулярных перевозок и порядок его заполнения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w:t>
      </w:r>
    </w:p>
    <w:p>
      <w:pPr>
        <w:numPr>
          <w:ilvl w:val="0"/>
          <w:numId w:val="3"/>
        </w:numPr>
      </w:pPr>
      <w:r>
        <w:rPr>
          <w:rFonts w:ascii="Times New Roman" w:hAnsi="Times New Roman" w:eastAsia="Times New Roman" w:cs="Times New Roman"/>
          <w:color w:val="000000"/>
          <w:sz w:val="28"/>
          <w:szCs w:val="28"/>
          <w:b w:val="0"/>
          <w:bCs w:val="0"/>
        </w:rPr>
        <w:t xml:space="preserve">(+) Свидетельство об осуществлении перевозок по маршруту нерегулярных перевозок оформляется на бланке или в виде электронной карты</w:t>
      </w:r>
    </w:p>
    <w:p>
      <w:pPr/>
      <w:r>
        <w:rPr>
          <w:rFonts w:ascii="Times New Roman" w:hAnsi="Times New Roman" w:eastAsia="Times New Roman" w:cs="Times New Roman"/>
          <w:color w:val="000000"/>
          <w:sz w:val="28"/>
          <w:szCs w:val="28"/>
          <w:b w:val="0"/>
          <w:bCs w:val="0"/>
        </w:rPr>
        <w:t xml:space="preserve">211) В свидетельстве об осуществлении перевозок по маршруту регулярных перевозок указываются следующие сведения: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наименование уполномоченного федерального органа исполнительной власти, уполномоченного органа исполнительной власти субъекта Российской Федерации или уполномоченного органа местного самоуправления, выдавших данное свидетельство</w:t>
      </w:r>
    </w:p>
    <w:p>
      <w:pPr>
        <w:numPr>
          <w:ilvl w:val="0"/>
          <w:numId w:val="3"/>
        </w:numPr>
      </w:pPr>
      <w:r>
        <w:rPr>
          <w:rFonts w:ascii="Times New Roman" w:hAnsi="Times New Roman" w:eastAsia="Times New Roman" w:cs="Times New Roman"/>
          <w:color w:val="000000"/>
          <w:sz w:val="28"/>
          <w:szCs w:val="28"/>
          <w:b w:val="0"/>
          <w:bCs w:val="0"/>
        </w:rPr>
        <w:t xml:space="preserve">характеристики транспортных средств, предусмотренные в отношении данного маршрута реестром маршрутов нерегулярных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учетная серия и номер свидетельства об осуществлении перевозок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учетная серия и номер свидетельства об осуществлении перевозок по маршруту нерегулярных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регистрационный номер маршрута регулярных перевозок в реестре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порядковый номер маршрута регулярных перевозок, который присвоен уполномоченным федеральным органом исполнительной власти, уполномоченным органом исполнительной власти субъекта Российской Федерации или уполномоченным органом местного самоуправления, установившими данный маршрут</w:t>
      </w:r>
    </w:p>
    <w:p>
      <w:pPr>
        <w:numPr>
          <w:ilvl w:val="0"/>
          <w:numId w:val="3"/>
        </w:numPr>
      </w:pPr>
      <w:r>
        <w:rPr>
          <w:rFonts w:ascii="Times New Roman" w:hAnsi="Times New Roman" w:eastAsia="Times New Roman" w:cs="Times New Roman"/>
          <w:color w:val="000000"/>
          <w:sz w:val="28"/>
          <w:szCs w:val="28"/>
          <w:b w:val="0"/>
          <w:bCs w:val="0"/>
        </w:rPr>
        <w:t xml:space="preserve">наименование маршрута регулярных перевозок в виде наименований начального остановочного пункта и конечного остановочного пункта по маршруту нерегулярных перевозок либо в виде наименований поселений или городских округов, в границах которых расположены начальный остановочный пункт и конечный остановочный пункт по данному маршруту</w:t>
      </w:r>
    </w:p>
    <w:p>
      <w:pPr>
        <w:numPr>
          <w:ilvl w:val="0"/>
          <w:numId w:val="3"/>
        </w:numPr>
      </w:pPr>
      <w:r>
        <w:rPr>
          <w:rFonts w:ascii="Times New Roman" w:hAnsi="Times New Roman" w:eastAsia="Times New Roman" w:cs="Times New Roman"/>
          <w:color w:val="000000"/>
          <w:sz w:val="28"/>
          <w:szCs w:val="28"/>
          <w:b w:val="0"/>
          <w:bCs w:val="0"/>
        </w:rPr>
        <w:t xml:space="preserve">(+) наименование маршрута регулярных перевозок в виде наименований начального остановочного пункта и конечного остановочного пункта по маршруту регулярных перевозок либо в виде наименований поселений или городских округов, в границах которых расположены начальный остановочный пункт и конечный остановочный пункт по данному маршруту</w:t>
      </w:r>
    </w:p>
    <w:p>
      <w:pPr>
        <w:numPr>
          <w:ilvl w:val="0"/>
          <w:numId w:val="3"/>
        </w:numPr>
      </w:pPr>
      <w:r>
        <w:rPr>
          <w:rFonts w:ascii="Times New Roman" w:hAnsi="Times New Roman" w:eastAsia="Times New Roman" w:cs="Times New Roman"/>
          <w:color w:val="000000"/>
          <w:sz w:val="28"/>
          <w:szCs w:val="28"/>
          <w:b w:val="0"/>
          <w:bCs w:val="0"/>
        </w:rPr>
        <w:t xml:space="preserve">(+) наименование, место нахождения (для юридического лица), фамилия, имя и, если имеется, отчество, место жительства (для индивидуального предпринимателя), идентификационный номер налогоплательщика, который осуществляет перевозки по данному маршруту</w:t>
      </w:r>
    </w:p>
    <w:p>
      <w:pPr>
        <w:numPr>
          <w:ilvl w:val="0"/>
          <w:numId w:val="3"/>
        </w:numPr>
      </w:pPr>
      <w:r>
        <w:rPr>
          <w:rFonts w:ascii="Times New Roman" w:hAnsi="Times New Roman" w:eastAsia="Times New Roman" w:cs="Times New Roman"/>
          <w:color w:val="000000"/>
          <w:sz w:val="28"/>
          <w:szCs w:val="28"/>
          <w:b w:val="0"/>
          <w:bCs w:val="0"/>
        </w:rPr>
        <w:t xml:space="preserve">(+) наименования промежуточных остановочных пунктов по маршруту регулярных перевозок либо наименования поселений или городских округов, в границах которых расположены промежуточные остановочные пункты по данному маршруту</w:t>
      </w:r>
    </w:p>
    <w:p>
      <w:pPr>
        <w:numPr>
          <w:ilvl w:val="0"/>
          <w:numId w:val="3"/>
        </w:numPr>
      </w:pPr>
      <w:r>
        <w:rPr>
          <w:rFonts w:ascii="Times New Roman" w:hAnsi="Times New Roman" w:eastAsia="Times New Roman" w:cs="Times New Roman"/>
          <w:color w:val="000000"/>
          <w:sz w:val="28"/>
          <w:szCs w:val="28"/>
          <w:b w:val="0"/>
          <w:bCs w:val="0"/>
        </w:rPr>
        <w:t xml:space="preserve">(+) наименования улиц, автомобильных дорог, по которым предполагается движение транспортных средств между остановочными пунктами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порядок посадки и высадки пассажиров (только в установленных остановочных пунктах или, если это не запрещено Федеральным законом от 13 июля 2015 г. №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в любом не запрещенном правилами дорожного движения месте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экологические характеристики транспортных средств, которые используются для перевозок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виды транспортных средств и классы транспортных средств, которые используются для перевозок по маршруту регулярных перевозок, максимальное количество транспортных средств каждого класса</w:t>
      </w:r>
    </w:p>
    <w:p>
      <w:pPr>
        <w:numPr>
          <w:ilvl w:val="0"/>
          <w:numId w:val="3"/>
        </w:numPr>
      </w:pPr>
      <w:r>
        <w:rPr>
          <w:rFonts w:ascii="Times New Roman" w:hAnsi="Times New Roman" w:eastAsia="Times New Roman" w:cs="Times New Roman"/>
          <w:color w:val="000000"/>
          <w:sz w:val="28"/>
          <w:szCs w:val="28"/>
          <w:b w:val="0"/>
          <w:bCs w:val="0"/>
        </w:rPr>
        <w:t xml:space="preserve">(+) срок действия свидетельства об осуществлении перевозок по маршруту регулярных перевозок, если в соответствии с Федеральным законом от 13 июля 2015 г. №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оно выдано на ограниченный срок</w:t>
      </w:r>
    </w:p>
    <w:p>
      <w:pPr>
        <w:numPr>
          <w:ilvl w:val="0"/>
          <w:numId w:val="3"/>
        </w:numPr>
      </w:pPr>
      <w:r>
        <w:rPr>
          <w:rFonts w:ascii="Times New Roman" w:hAnsi="Times New Roman" w:eastAsia="Times New Roman" w:cs="Times New Roman"/>
          <w:color w:val="000000"/>
          <w:sz w:val="28"/>
          <w:szCs w:val="28"/>
          <w:b w:val="0"/>
          <w:bCs w:val="0"/>
        </w:rPr>
        <w:t xml:space="preserve">(+) характеристики транспортных средств, предусмотренные в отношении данного маршрута реестром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экологические характеристики транспортных средств, которые используются для перевозок по маршруту нерегулярных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регистрационный номер маршрута регулярных перевозок в реестре маршрутов нерегулярных перевозок</w:t>
      </w:r>
    </w:p>
    <w:p>
      <w:pPr/>
      <w:r>
        <w:rPr>
          <w:rFonts w:ascii="Times New Roman" w:hAnsi="Times New Roman" w:eastAsia="Times New Roman" w:cs="Times New Roman"/>
          <w:color w:val="000000"/>
          <w:sz w:val="28"/>
          <w:szCs w:val="28"/>
          <w:b w:val="1"/>
          <w:bCs w:val="1"/>
        </w:rPr>
        <w:t xml:space="preserve">Знание: «Знать порядок оформления, переоформления карты маршрута регулярных перевозок» (количество вопросов: 5)</w:t>
      </w:r>
    </w:p>
    <w:p>
      <w:pPr/>
      <w:r>
        <w:rPr>
          <w:rFonts w:ascii="Times New Roman" w:hAnsi="Times New Roman" w:eastAsia="Times New Roman" w:cs="Times New Roman"/>
          <w:color w:val="000000"/>
          <w:sz w:val="28"/>
          <w:szCs w:val="28"/>
          <w:b w:val="0"/>
          <w:bCs w:val="0"/>
        </w:rPr>
        <w:t xml:space="preserve">212) Выберете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Карта маршрута регулярных перевозок оформляется на бланке или в форме электронной карты</w:t>
      </w:r>
    </w:p>
    <w:p>
      <w:pPr>
        <w:numPr>
          <w:ilvl w:val="0"/>
          <w:numId w:val="3"/>
        </w:numPr>
      </w:pPr>
      <w:r>
        <w:rPr>
          <w:rFonts w:ascii="Times New Roman" w:hAnsi="Times New Roman" w:eastAsia="Times New Roman" w:cs="Times New Roman"/>
          <w:color w:val="000000"/>
          <w:sz w:val="28"/>
          <w:szCs w:val="28"/>
          <w:b w:val="0"/>
          <w:bCs w:val="0"/>
        </w:rPr>
        <w:t xml:space="preserve">Карта маршрута нерегулярных перевозок оформляется на бланке или в форме электронной карты</w:t>
      </w:r>
    </w:p>
    <w:p>
      <w:pPr>
        <w:numPr>
          <w:ilvl w:val="0"/>
          <w:numId w:val="3"/>
        </w:numPr>
      </w:pPr>
      <w:r>
        <w:rPr>
          <w:rFonts w:ascii="Times New Roman" w:hAnsi="Times New Roman" w:eastAsia="Times New Roman" w:cs="Times New Roman"/>
          <w:color w:val="000000"/>
          <w:sz w:val="28"/>
          <w:szCs w:val="28"/>
          <w:b w:val="0"/>
          <w:bCs w:val="0"/>
        </w:rPr>
        <w:t xml:space="preserve">(+) Бланк карты маршрута регулярных перевозок является документом строгой отчетности, защищенным от подделки</w:t>
      </w:r>
    </w:p>
    <w:p>
      <w:pPr>
        <w:numPr>
          <w:ilvl w:val="0"/>
          <w:numId w:val="3"/>
        </w:numPr>
      </w:pPr>
      <w:r>
        <w:rPr>
          <w:rFonts w:ascii="Times New Roman" w:hAnsi="Times New Roman" w:eastAsia="Times New Roman" w:cs="Times New Roman"/>
          <w:color w:val="000000"/>
          <w:sz w:val="28"/>
          <w:szCs w:val="28"/>
          <w:b w:val="0"/>
          <w:bCs w:val="0"/>
        </w:rPr>
        <w:t xml:space="preserve">Бланк карты маршрута нерегулярных перевозок является документом строгой отчетности, защищенным от подделки</w:t>
      </w:r>
    </w:p>
    <w:p>
      <w:pPr>
        <w:numPr>
          <w:ilvl w:val="0"/>
          <w:numId w:val="3"/>
        </w:numPr>
      </w:pPr>
      <w:r>
        <w:rPr>
          <w:rFonts w:ascii="Times New Roman" w:hAnsi="Times New Roman" w:eastAsia="Times New Roman" w:cs="Times New Roman"/>
          <w:color w:val="000000"/>
          <w:sz w:val="28"/>
          <w:szCs w:val="28"/>
          <w:b w:val="0"/>
          <w:bCs w:val="0"/>
        </w:rPr>
        <w:t xml:space="preserve">(+) Форма бланка карты маршрута регулярных перевозок и порядок его заполнения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w:t>
      </w:r>
    </w:p>
    <w:p>
      <w:pPr>
        <w:numPr>
          <w:ilvl w:val="0"/>
          <w:numId w:val="3"/>
        </w:numPr>
      </w:pPr>
      <w:r>
        <w:rPr>
          <w:rFonts w:ascii="Times New Roman" w:hAnsi="Times New Roman" w:eastAsia="Times New Roman" w:cs="Times New Roman"/>
          <w:color w:val="000000"/>
          <w:sz w:val="28"/>
          <w:szCs w:val="28"/>
          <w:b w:val="0"/>
          <w:bCs w:val="0"/>
        </w:rPr>
        <w:t xml:space="preserve">Форма бланка карты маршрута нерегулярных перевозок и порядок его заполнения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w:t>
      </w:r>
    </w:p>
    <w:p>
      <w:pPr/>
      <w:r>
        <w:rPr>
          <w:rFonts w:ascii="Times New Roman" w:hAnsi="Times New Roman" w:eastAsia="Times New Roman" w:cs="Times New Roman"/>
          <w:color w:val="000000"/>
          <w:sz w:val="28"/>
          <w:szCs w:val="28"/>
          <w:b w:val="0"/>
          <w:bCs w:val="0"/>
        </w:rPr>
        <w:t xml:space="preserve">213) Выберете НЕверные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Карта маршрута регулярных перевозок оформляется на бланке или в форме электронной карты</w:t>
      </w:r>
    </w:p>
    <w:p>
      <w:pPr>
        <w:numPr>
          <w:ilvl w:val="0"/>
          <w:numId w:val="3"/>
        </w:numPr>
      </w:pPr>
      <w:r>
        <w:rPr>
          <w:rFonts w:ascii="Times New Roman" w:hAnsi="Times New Roman" w:eastAsia="Times New Roman" w:cs="Times New Roman"/>
          <w:color w:val="000000"/>
          <w:sz w:val="28"/>
          <w:szCs w:val="28"/>
          <w:b w:val="0"/>
          <w:bCs w:val="0"/>
        </w:rPr>
        <w:t xml:space="preserve">(+) Карта маршрута нерегулярных перевозок оформляется на бланке или в форме электронной карты</w:t>
      </w:r>
    </w:p>
    <w:p>
      <w:pPr>
        <w:numPr>
          <w:ilvl w:val="0"/>
          <w:numId w:val="3"/>
        </w:numPr>
      </w:pPr>
      <w:r>
        <w:rPr>
          <w:rFonts w:ascii="Times New Roman" w:hAnsi="Times New Roman" w:eastAsia="Times New Roman" w:cs="Times New Roman"/>
          <w:color w:val="000000"/>
          <w:sz w:val="28"/>
          <w:szCs w:val="28"/>
          <w:b w:val="0"/>
          <w:bCs w:val="0"/>
        </w:rPr>
        <w:t xml:space="preserve">Бланк карты маршрута регулярных перевозок является документом строгой отчетности, защищенным от подделки</w:t>
      </w:r>
    </w:p>
    <w:p>
      <w:pPr>
        <w:numPr>
          <w:ilvl w:val="0"/>
          <w:numId w:val="3"/>
        </w:numPr>
      </w:pPr>
      <w:r>
        <w:rPr>
          <w:rFonts w:ascii="Times New Roman" w:hAnsi="Times New Roman" w:eastAsia="Times New Roman" w:cs="Times New Roman"/>
          <w:color w:val="000000"/>
          <w:sz w:val="28"/>
          <w:szCs w:val="28"/>
          <w:b w:val="0"/>
          <w:bCs w:val="0"/>
        </w:rPr>
        <w:t xml:space="preserve">(+) Бланк карты маршрута нерегулярных перевозок является документом строгой отчетности, защищенным от подделки</w:t>
      </w:r>
    </w:p>
    <w:p>
      <w:pPr>
        <w:numPr>
          <w:ilvl w:val="0"/>
          <w:numId w:val="3"/>
        </w:numPr>
      </w:pPr>
      <w:r>
        <w:rPr>
          <w:rFonts w:ascii="Times New Roman" w:hAnsi="Times New Roman" w:eastAsia="Times New Roman" w:cs="Times New Roman"/>
          <w:color w:val="000000"/>
          <w:sz w:val="28"/>
          <w:szCs w:val="28"/>
          <w:b w:val="0"/>
          <w:bCs w:val="0"/>
        </w:rPr>
        <w:t xml:space="preserve">Форма бланка карты маршрута регулярных перевозок и порядок его заполнения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w:t>
      </w:r>
    </w:p>
    <w:p>
      <w:pPr>
        <w:numPr>
          <w:ilvl w:val="0"/>
          <w:numId w:val="3"/>
        </w:numPr>
      </w:pPr>
      <w:r>
        <w:rPr>
          <w:rFonts w:ascii="Times New Roman" w:hAnsi="Times New Roman" w:eastAsia="Times New Roman" w:cs="Times New Roman"/>
          <w:color w:val="000000"/>
          <w:sz w:val="28"/>
          <w:szCs w:val="28"/>
          <w:b w:val="0"/>
          <w:bCs w:val="0"/>
        </w:rPr>
        <w:t xml:space="preserve">(+) Форма бланка карты маршрута нерегулярных перевозок и порядок его заполнения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w:t>
      </w:r>
    </w:p>
    <w:p>
      <w:pPr/>
      <w:r>
        <w:rPr>
          <w:rFonts w:ascii="Times New Roman" w:hAnsi="Times New Roman" w:eastAsia="Times New Roman" w:cs="Times New Roman"/>
          <w:color w:val="000000"/>
          <w:sz w:val="28"/>
          <w:szCs w:val="28"/>
          <w:b w:val="0"/>
          <w:bCs w:val="0"/>
        </w:rPr>
        <w:t xml:space="preserve">214) Выберете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Переоформление карты маршрута регулярных перевозок осуществляется выдавшими такую карту уполномоченным федеральным органом исполнительной власти, уполномоченным органом исполнительной власти субъекта Российской Федерации или уполномоченным органом местного самоуправления в течение семи дней со дня обращения с соответствующим заявлением юридического лица, индивидуального предпринимателя или уполномоченного участника договора долевого товарищества, которым выдана данная карта</w:t>
      </w:r>
    </w:p>
    <w:p>
      <w:pPr>
        <w:numPr>
          <w:ilvl w:val="0"/>
          <w:numId w:val="3"/>
        </w:numPr>
      </w:pPr>
      <w:r>
        <w:rPr>
          <w:rFonts w:ascii="Times New Roman" w:hAnsi="Times New Roman" w:eastAsia="Times New Roman" w:cs="Times New Roman"/>
          <w:color w:val="000000"/>
          <w:sz w:val="28"/>
          <w:szCs w:val="28"/>
          <w:b w:val="0"/>
          <w:bCs w:val="0"/>
        </w:rPr>
        <w:t xml:space="preserve">(+) Карта маршрута регулярных перевозок, выданная юридическому лицу, индивидуальному предпринимателю или одному из участников договора простого товарищества, подлежит переоформлению в случае продления срока ее действия, изменения в установленном порядке класса или характеристик транспортного средства, реорганизации юридического лица в форме преобразования, изменения его наименования, адреса места нахождения, а также в случае изменения места жительства, и (или) фамилии, и (или) имени, и (или) отчества индивидуального предпринимателя, изменения состава участников договора простого товарищества в связи со смертью одного из участников такого договора</w:t>
      </w:r>
    </w:p>
    <w:p>
      <w:pPr>
        <w:numPr>
          <w:ilvl w:val="0"/>
          <w:numId w:val="3"/>
        </w:numPr>
      </w:pPr>
      <w:r>
        <w:rPr>
          <w:rFonts w:ascii="Times New Roman" w:hAnsi="Times New Roman" w:eastAsia="Times New Roman" w:cs="Times New Roman"/>
          <w:color w:val="000000"/>
          <w:sz w:val="28"/>
          <w:szCs w:val="28"/>
          <w:b w:val="0"/>
          <w:bCs w:val="0"/>
        </w:rPr>
        <w:t xml:space="preserve">Карта маршрута регулярных перевозок, выданная юридическому лицу, индивидуальному предпринимателю или одному из участников договора долевого товарищества, подлежит переоформлению в случае продления срока ее действия, изменения в установленном порядке класса или характеристик транспортного средства, реорганизации юридического лица в форме преобразования, изменения его наименования, адреса места нахождения, а также в случае изменения места жительства, и (или) фамилии, и (или) имени, и (или) отчества индивидуального предпринимателя, изменения состава участников договора долевого товарищества в связи со смертью одного из участников такого договора</w:t>
      </w:r>
    </w:p>
    <w:p>
      <w:pPr>
        <w:numPr>
          <w:ilvl w:val="0"/>
          <w:numId w:val="3"/>
        </w:numPr>
      </w:pPr>
      <w:r>
        <w:rPr>
          <w:rFonts w:ascii="Times New Roman" w:hAnsi="Times New Roman" w:eastAsia="Times New Roman" w:cs="Times New Roman"/>
          <w:color w:val="000000"/>
          <w:sz w:val="28"/>
          <w:szCs w:val="28"/>
          <w:b w:val="0"/>
          <w:bCs w:val="0"/>
        </w:rPr>
        <w:t xml:space="preserve">(+) Переоформление карты маршрута регулярных перевозок осуществляется выдавшими такую карту уполномоченным федеральным органом исполнительной власти, уполномоченным органом исполнительной власти субъекта Российской Федерации или уполномоченным органом местного самоуправления в течение пяти дней со дня обращения с соответствующим заявлением юридического лица, индивидуального предпринимателя или уполномоченного участника договора простого товарищества, которым выдана данная карта</w:t>
      </w:r>
    </w:p>
    <w:p>
      <w:pPr/>
      <w:r>
        <w:rPr>
          <w:rFonts w:ascii="Times New Roman" w:hAnsi="Times New Roman" w:eastAsia="Times New Roman" w:cs="Times New Roman"/>
          <w:color w:val="000000"/>
          <w:sz w:val="28"/>
          <w:szCs w:val="28"/>
          <w:b w:val="0"/>
          <w:bCs w:val="0"/>
        </w:rPr>
        <w:t xml:space="preserve">215) Выберете НЕверные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Переоформление карты маршрута регулярных перевозок осуществляется выдавшими такую карту уполномоченным федеральным органом исполнительной власти, уполномоченным органом исполнительной власти субъекта Российской Федерации или уполномоченным органом местного самоуправления в течение семи дней со дня обращения с соответствующим заявлением юридического лица, индивидуального предпринимателя или уполномоченного участника договора долевого товарищества, которым выдана данная карта</w:t>
      </w:r>
    </w:p>
    <w:p>
      <w:pPr>
        <w:numPr>
          <w:ilvl w:val="0"/>
          <w:numId w:val="3"/>
        </w:numPr>
      </w:pPr>
      <w:r>
        <w:rPr>
          <w:rFonts w:ascii="Times New Roman" w:hAnsi="Times New Roman" w:eastAsia="Times New Roman" w:cs="Times New Roman"/>
          <w:color w:val="000000"/>
          <w:sz w:val="28"/>
          <w:szCs w:val="28"/>
          <w:b w:val="0"/>
          <w:bCs w:val="0"/>
        </w:rPr>
        <w:t xml:space="preserve">Карта маршрута регулярных перевозок, выданная юридическому лицу, индивидуальному предпринимателю или одному из участников договора простого товарищества, подлежит переоформлению в случае продления срока ее действия, изменения в установленном порядке класса или характеристик транспортного средства, реорганизации юридического лица в форме преобразования, изменения его наименования, адреса места нахождения, а также в случае изменения места жительства, и (или) фамилии, и (или) имени, и (или) отчества индивидуального предпринимателя, изменения состава участников договора простого товарищества в связи со смертью одного из участников такого договора</w:t>
      </w:r>
    </w:p>
    <w:p>
      <w:pPr>
        <w:numPr>
          <w:ilvl w:val="0"/>
          <w:numId w:val="3"/>
        </w:numPr>
      </w:pPr>
      <w:r>
        <w:rPr>
          <w:rFonts w:ascii="Times New Roman" w:hAnsi="Times New Roman" w:eastAsia="Times New Roman" w:cs="Times New Roman"/>
          <w:color w:val="000000"/>
          <w:sz w:val="28"/>
          <w:szCs w:val="28"/>
          <w:b w:val="0"/>
          <w:bCs w:val="0"/>
        </w:rPr>
        <w:t xml:space="preserve">(+) Карта маршрута регулярных перевозок, выданная юридическому лицу, индивидуальному предпринимателю или одному из участников договора долевого товарищества, подлежит переоформлению в случае продления срока ее действия, изменения в установленном порядке класса или характеристик транспортного средства, реорганизации юридического лица в форме преобразования, изменения его наименования, адреса места нахождения, а также в случае изменения места жительства, и (или) фамилии, и (или) имени, и (или) отчества индивидуального предпринимателя, изменения состава участников договора долевого товарищества в связи со смертью одного из участников такого договора</w:t>
      </w:r>
    </w:p>
    <w:p>
      <w:pPr>
        <w:numPr>
          <w:ilvl w:val="0"/>
          <w:numId w:val="3"/>
        </w:numPr>
      </w:pPr>
      <w:r>
        <w:rPr>
          <w:rFonts w:ascii="Times New Roman" w:hAnsi="Times New Roman" w:eastAsia="Times New Roman" w:cs="Times New Roman"/>
          <w:color w:val="000000"/>
          <w:sz w:val="28"/>
          <w:szCs w:val="28"/>
          <w:b w:val="0"/>
          <w:bCs w:val="0"/>
        </w:rPr>
        <w:t xml:space="preserve">Переоформление карты маршрута регулярных перевозок осуществляется выдавшими такую карту уполномоченным федеральным органом исполнительной власти, уполномоченным органом исполнительной власти субъекта Российской Федерации или уполномоченным органом местного самоуправления в течение пяти дней со дня обращения с соответствующим заявлением юридического лица, индивидуального предпринимателя или уполномоченного участника договора простого товарищества, которым выдана данная карта</w:t>
      </w:r>
    </w:p>
    <w:p>
      <w:pPr/>
      <w:r>
        <w:rPr>
          <w:rFonts w:ascii="Times New Roman" w:hAnsi="Times New Roman" w:eastAsia="Times New Roman" w:cs="Times New Roman"/>
          <w:color w:val="000000"/>
          <w:sz w:val="28"/>
          <w:szCs w:val="28"/>
          <w:b w:val="0"/>
          <w:bCs w:val="0"/>
        </w:rPr>
        <w:t xml:space="preserve">216) В карте маршрута регулярных перевозок (кроме карты международного маршрута регулярных перевозок) указываются следующие сведения: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экологические характеристики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 наименование уполномоченного федерального органа исполнительной власти, уполномоченного органа исполнительной власти субъекта Российской Федерации или уполномоченного органа местного самоуправления, выдавших карту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срок действия карты маршрута нерегулярных перевозок, если в соответствии с Федеральным законом от 13 июля 2015 г. №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она выдана на ограниченный срок</w:t>
      </w:r>
    </w:p>
    <w:p>
      <w:pPr>
        <w:numPr>
          <w:ilvl w:val="0"/>
          <w:numId w:val="3"/>
        </w:numPr>
      </w:pPr>
      <w:r>
        <w:rPr>
          <w:rFonts w:ascii="Times New Roman" w:hAnsi="Times New Roman" w:eastAsia="Times New Roman" w:cs="Times New Roman"/>
          <w:color w:val="000000"/>
          <w:sz w:val="28"/>
          <w:szCs w:val="28"/>
          <w:b w:val="0"/>
          <w:bCs w:val="0"/>
        </w:rPr>
        <w:t xml:space="preserve">(+) учетный номер карты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регистрационный номер маршрута регулярных перевозок в реестре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учетный номер налогоплательщика, который осуществляет перевозки по данному маршруту</w:t>
      </w:r>
    </w:p>
    <w:p>
      <w:pPr>
        <w:numPr>
          <w:ilvl w:val="0"/>
          <w:numId w:val="3"/>
        </w:numPr>
      </w:pPr>
      <w:r>
        <w:rPr>
          <w:rFonts w:ascii="Times New Roman" w:hAnsi="Times New Roman" w:eastAsia="Times New Roman" w:cs="Times New Roman"/>
          <w:color w:val="000000"/>
          <w:sz w:val="28"/>
          <w:szCs w:val="28"/>
          <w:b w:val="0"/>
          <w:bCs w:val="0"/>
        </w:rPr>
        <w:t xml:space="preserve">данные с устройств ИТС, по контролю за транспортным потоком</w:t>
      </w:r>
    </w:p>
    <w:p>
      <w:pPr>
        <w:numPr>
          <w:ilvl w:val="0"/>
          <w:numId w:val="3"/>
        </w:numPr>
      </w:pPr>
      <w:r>
        <w:rPr>
          <w:rFonts w:ascii="Times New Roman" w:hAnsi="Times New Roman" w:eastAsia="Times New Roman" w:cs="Times New Roman"/>
          <w:color w:val="000000"/>
          <w:sz w:val="28"/>
          <w:szCs w:val="28"/>
          <w:b w:val="0"/>
          <w:bCs w:val="0"/>
        </w:rPr>
        <w:t xml:space="preserve">(+) порядковый номер маршрута регулярных перевозок, который присваивается установившими данный маршрут уполномоченным федеральным органом исполнительной власти, уполномоченным органом исполнительной власти субъекта Российской Федерации или уполномоченным органом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 наименование маршрута регулярных перевозок в виде наименований начального остановочного пункта и конечного остановочного пункта по маршруту регулярных перевозок либо в виде наименований поселений или городских округов, в границах которых расположены начальный остановочный пункт и конечный остановочный пункт по данному маршруту</w:t>
      </w:r>
    </w:p>
    <w:p>
      <w:pPr>
        <w:numPr>
          <w:ilvl w:val="0"/>
          <w:numId w:val="3"/>
        </w:numPr>
      </w:pPr>
      <w:r>
        <w:rPr>
          <w:rFonts w:ascii="Times New Roman" w:hAnsi="Times New Roman" w:eastAsia="Times New Roman" w:cs="Times New Roman"/>
          <w:color w:val="000000"/>
          <w:sz w:val="28"/>
          <w:szCs w:val="28"/>
          <w:b w:val="0"/>
          <w:bCs w:val="0"/>
        </w:rPr>
        <w:t xml:space="preserve">порядковый номер маршрута нерегулярных перевозок, который присваивается установившими данный маршрут уполномоченным федеральным органом исполнительной власти, уполномоченным органом исполнительной власти субъекта Российской Федерации или уполномоченным органом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 наименование, место нахождения (для юридического лица), фамилия, имя и, если имеется, отчество, место жительства (для индивидуального предпринимателя), идентификационный номер налогоплательщика, который осуществляет перевозки по данному маршруту</w:t>
      </w:r>
    </w:p>
    <w:p>
      <w:pPr>
        <w:numPr>
          <w:ilvl w:val="0"/>
          <w:numId w:val="3"/>
        </w:numPr>
      </w:pPr>
      <w:r>
        <w:rPr>
          <w:rFonts w:ascii="Times New Roman" w:hAnsi="Times New Roman" w:eastAsia="Times New Roman" w:cs="Times New Roman"/>
          <w:color w:val="000000"/>
          <w:sz w:val="28"/>
          <w:szCs w:val="28"/>
          <w:b w:val="0"/>
          <w:bCs w:val="0"/>
        </w:rPr>
        <w:t xml:space="preserve">(+) вид транспортного средства и класс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наименование уполномоченного федерального органа исполнительной власти, уполномоченного органа исполнительной власти субъекта Российской Федерации или уполномоченного органа местного самоуправления, выдавших карту маршрута нерегулярных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срок действия карты маршрута регулярных перевозок, если в соответствии с Федеральным законом от 13 июля 2015 г. №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она выдана на ограниченный срок</w:t>
      </w:r>
    </w:p>
    <w:p>
      <w:pPr>
        <w:numPr>
          <w:ilvl w:val="0"/>
          <w:numId w:val="3"/>
        </w:numPr>
      </w:pPr>
      <w:r>
        <w:rPr>
          <w:rFonts w:ascii="Times New Roman" w:hAnsi="Times New Roman" w:eastAsia="Times New Roman" w:cs="Times New Roman"/>
          <w:color w:val="000000"/>
          <w:sz w:val="28"/>
          <w:szCs w:val="28"/>
          <w:b w:val="0"/>
          <w:bCs w:val="0"/>
        </w:rPr>
        <w:t xml:space="preserve">регистрационный номер маршрута нерегулярных перевозок в реестре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характеристики транспортных средств, предусмотренные в отношении данного маршрута реестром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характеристики транспортных средств, предусмотренные в отношении данного маршрута реестром маршрутов нерегулярных перевозок</w:t>
      </w:r>
    </w:p>
    <w:p>
      <w:pPr/>
      <w:r>
        <w:rPr>
          <w:rFonts w:ascii="Times New Roman" w:hAnsi="Times New Roman" w:eastAsia="Times New Roman" w:cs="Times New Roman"/>
          <w:color w:val="000000"/>
          <w:sz w:val="28"/>
          <w:szCs w:val="28"/>
          <w:b w:val="1"/>
          <w:bCs w:val="1"/>
        </w:rPr>
        <w:t xml:space="preserve">Знание: «Знать требования к количеству карт маршрута регулярных перевозок, выдаваемых юридическому лицу, индивидуальному предпринимателю, уполномоченному участнику договора простого товарищества» (количество вопросов: 5)</w:t>
      </w:r>
    </w:p>
    <w:p>
      <w:pPr/>
      <w:r>
        <w:rPr>
          <w:rFonts w:ascii="Times New Roman" w:hAnsi="Times New Roman" w:eastAsia="Times New Roman" w:cs="Times New Roman"/>
          <w:color w:val="000000"/>
          <w:sz w:val="28"/>
          <w:szCs w:val="28"/>
          <w:b w:val="0"/>
          <w:bCs w:val="0"/>
        </w:rPr>
        <w:t xml:space="preserve">217) Выберете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Количество карт маршрута регулярных перевозок, выдаваемое юридическому лицу, индивидуальному предпринимателю, уполномоченному участнику договора простого товарищества, определяется исходя из максимального количества транспортных средств каждого класса, предусмотренного в отношении данного маршрута реестром маршрутов регулярных перевозок, и резервного количества транспортных средств каждого класса, которое допускается использовать при необходимости замены транспортных средств в процессе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Количество карт маршрута регулярных перевозок, выдаваемое физическому лицу, уполномоченному участнику договора товарищества, определяется исходя из максимального количества транспортных средств каждого класса, предусмотренного в отношении данного маршрута реестром маршрутов регулярных перевозок, и резервного количества транспортных средств каждого класса, которое допускается использовать при необходимости замены транспортных средств в процессе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Резервное количество транспортных средств, определяется в отношении каждого класса транспортных средств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в зависимости от протяженности маршрута регулярных перевозок и максимального количества транспортных средств каждого класса, предусмотренного в отношении данного маршрута реестром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Резервное количество транспортных средств, определяется в отношении каждого класса транспортных средств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в зависимости от протяженности маршрута регулярных перевозок и максимального количества транспортных средств каждого класса, предусмотренного в отношении данного маршрута комплексной схемой организации транспорта</w:t>
      </w:r>
    </w:p>
    <w:p>
      <w:pPr>
        <w:numPr>
          <w:ilvl w:val="0"/>
          <w:numId w:val="3"/>
        </w:numPr>
      </w:pPr>
      <w:r>
        <w:rPr>
          <w:rFonts w:ascii="Times New Roman" w:hAnsi="Times New Roman" w:eastAsia="Times New Roman" w:cs="Times New Roman"/>
          <w:color w:val="000000"/>
          <w:sz w:val="28"/>
          <w:szCs w:val="28"/>
          <w:b w:val="0"/>
          <w:bCs w:val="0"/>
        </w:rPr>
        <w:t xml:space="preserve">Количество карт маршрута регулярных перевозок, выдаваемое юридическому лицу, индивидуальному предпринимателю, уполномоченному участнику договора долевого товарищества, определяется исходя из максимального количества транспортных средств каждого класса, предусмотренного в отношении данного маршрута реестром маршрутов регулярных перевозок, и резервного количества транспортных средств каждого класса, которое допускается использовать при необходимости замены транспортных средств в процессе регулярных перевозок</w:t>
      </w:r>
    </w:p>
    <w:p>
      <w:pPr/>
      <w:r>
        <w:rPr>
          <w:rFonts w:ascii="Times New Roman" w:hAnsi="Times New Roman" w:eastAsia="Times New Roman" w:cs="Times New Roman"/>
          <w:color w:val="000000"/>
          <w:sz w:val="28"/>
          <w:szCs w:val="28"/>
          <w:b w:val="0"/>
          <w:bCs w:val="0"/>
        </w:rPr>
        <w:t xml:space="preserve">218) Выберете НЕверные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Количество карт маршрута регулярных перевозок, выдаваемое юридическому лицу, индивидуальному предпринимателю, уполномоченному участнику договора простого товарищества, определяется исходя из максимального количества транспортных средств каждого класса, предусмотренного в отношении данного маршрута реестром маршрутов регулярных перевозок, и резервного количества транспортных средств каждого класса, которое допускается использовать при необходимости замены транспортных средств в процессе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Количество карт маршрута регулярных перевозок, выдаваемое физическому лицу, уполномоченному участнику договора товарищества, определяется исходя из максимального количества транспортных средств каждого класса, предусмотренного в отношении данного маршрута реестром маршрутов регулярных перевозок, и резервного количества транспортных средств каждого класса, которое допускается использовать при необходимости замены транспортных средств в процессе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Резервное количество транспортных средств, определяется в отношении каждого класса транспортных средств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в зависимости от протяженности маршрута регулярных перевозок и максимального количества транспортных средств каждого класса, предусмотренного в отношении данного маршрута реестром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Резервное количество транспортных средств, определяется в отношении каждого класса транспортных средств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в зависимости от протяженности маршрута регулярных перевозок и максимального количества транспортных средств каждого класса, предусмотренного в отношении данного маршрута комплексной схемой организации транспорта</w:t>
      </w:r>
    </w:p>
    <w:p>
      <w:pPr>
        <w:numPr>
          <w:ilvl w:val="0"/>
          <w:numId w:val="3"/>
        </w:numPr>
      </w:pPr>
      <w:r>
        <w:rPr>
          <w:rFonts w:ascii="Times New Roman" w:hAnsi="Times New Roman" w:eastAsia="Times New Roman" w:cs="Times New Roman"/>
          <w:color w:val="000000"/>
          <w:sz w:val="28"/>
          <w:szCs w:val="28"/>
          <w:b w:val="0"/>
          <w:bCs w:val="0"/>
        </w:rPr>
        <w:t xml:space="preserve">(+) Количество карт маршрута регулярных перевозок, выдаваемое юридическому лицу, индивидуальному предпринимателю, уполномоченному участнику договора долевого товарищества, определяется исходя из максимального количества транспортных средств каждого класса, предусмотренного в отношении данного маршрута реестром маршрутов регулярных перевозок, и резервного количества транспортных средств каждого класса, которое допускается использовать при необходимости замены транспортных средств в процессе регулярных перевозок</w:t>
      </w:r>
    </w:p>
    <w:p>
      <w:pPr/>
      <w:r>
        <w:rPr>
          <w:rFonts w:ascii="Times New Roman" w:hAnsi="Times New Roman" w:eastAsia="Times New Roman" w:cs="Times New Roman"/>
          <w:color w:val="000000"/>
          <w:sz w:val="28"/>
          <w:szCs w:val="28"/>
          <w:b w:val="0"/>
          <w:bCs w:val="0"/>
        </w:rPr>
        <w:t xml:space="preserve">219) Выберете истинные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Количество карт маршрута регулярных перевозок, выдаваемое юридическому лицу, индивидуальному предпринимателю, уполномоченному участнику договора простого товарищества, определяется исходя из максимального количества транспортных средств каждого класса, предусмотренного в отношении данного маршрута реестром маршрутов регулярных перевозок, и резервного количества транспортных средств каждого класса, которое допускается использовать при необходимости замены транспортных средств в процессе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Резервное количество транспортных средств, определяется в отношении каждого класса транспортных средств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в зависимости от протяженности маршрута регулярных перевозок и максимального количества транспортных средств каждого класса, предусмотренного в отношении данного маршрута реестром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Резервное количество транспортных средств, определяется в отношении каждого класса транспортных средств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в зависимости от протяженности маршрута регулярных перевозок и максимального количества транспортных средств каждого класса, предусмотренного в отношении данного маршрута комплексной схемой организации транспорта</w:t>
      </w:r>
    </w:p>
    <w:p>
      <w:pPr>
        <w:numPr>
          <w:ilvl w:val="0"/>
          <w:numId w:val="3"/>
        </w:numPr>
      </w:pPr>
      <w:r>
        <w:rPr>
          <w:rFonts w:ascii="Times New Roman" w:hAnsi="Times New Roman" w:eastAsia="Times New Roman" w:cs="Times New Roman"/>
          <w:color w:val="000000"/>
          <w:sz w:val="28"/>
          <w:szCs w:val="28"/>
          <w:b w:val="0"/>
          <w:bCs w:val="0"/>
        </w:rPr>
        <w:t xml:space="preserve">Количество карт маршрута регулярных перевозок, выдаваемое юридическому лицу, индивидуальному предпринимателю, уполномоченному участнику договора долевого товарищества, определяется исходя из максимального количества транспортных средств каждого класса, предусмотренного в отношении данного маршрута реестром маршрутов регулярных перевозок, и резервного количества транспортных средств каждого класса, которое допускается использовать при необходимости замены транспортных средств в процессе регулярных перевозок</w:t>
      </w:r>
    </w:p>
    <w:p>
      <w:pPr/>
      <w:r>
        <w:rPr>
          <w:rFonts w:ascii="Times New Roman" w:hAnsi="Times New Roman" w:eastAsia="Times New Roman" w:cs="Times New Roman"/>
          <w:color w:val="000000"/>
          <w:sz w:val="28"/>
          <w:szCs w:val="28"/>
          <w:b w:val="0"/>
          <w:bCs w:val="0"/>
        </w:rPr>
        <w:t xml:space="preserve">220) Выберете ложные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Количество карт маршрута регулярных перевозок, выдаваемое юридическому лицу, индивидуальному предпринимателю, уполномоченному участнику договора простого товарищества, определяется исходя из максимального количества транспортных средств каждого класса, предусмотренного в отношении данного маршрута реестром маршрутов регулярных перевозок, и резервного количества транспортных средств каждого класса, которое допускается использовать при необходимости замены транспортных средств в процессе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Количество карт маршрута регулярных перевозок, выдаваемое физическому лицу, уполномоченному участнику договора товарищества, определяется исходя из максимального количества транспортных средств каждого класса, предусмотренного в отношении данного маршрута реестром маршрутов регулярных перевозок, и резервного количества транспортных средств каждого класса, которое допускается использовать при необходимости замены транспортных средств в процессе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Резервное количество транспортных средств, определяется в отношении каждого класса транспортных средств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в зависимости от протяженности маршрута регулярных перевозок и максимального количества транспортных средств каждого класса, предусмотренного в отношении данного маршрута реестром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Количество карт маршрута регулярных перевозок, выдаваемое юридическому лицу, индивидуальному предпринимателю, уполномоченному участнику договора долевого товарищества, определяется исходя из максимального количества транспортных средств каждого класса, предусмотренного в отношении данного маршрута реестром маршрутов регулярных перевозок, и резервного количества транспортных средств каждого класса, которое допускается использовать при необходимости замены транспортных средств в процессе регулярных перевозок</w:t>
      </w:r>
    </w:p>
    <w:p>
      <w:pPr/>
      <w:r>
        <w:rPr>
          <w:rFonts w:ascii="Times New Roman" w:hAnsi="Times New Roman" w:eastAsia="Times New Roman" w:cs="Times New Roman"/>
          <w:color w:val="000000"/>
          <w:sz w:val="28"/>
          <w:szCs w:val="28"/>
          <w:b w:val="0"/>
          <w:bCs w:val="0"/>
        </w:rPr>
        <w:t xml:space="preserve">221) Выберете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Количество карт маршрута регулярных перевозок, выдаваемое юридическому лицу, индивидуальному предпринимателю, уполномоченному участнику договора простого товарищества, определяется исходя из максимального количества транспортных средств каждого класса, предусмотренного в отношении данного маршрута реестром маршрутов регулярных перевозок, и резервного количества транспортных средств каждого класса, которое допускается использовать при необходимости замены транспортных средств в процессе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Резервное количество транспортных средств, определяется в отношении каждого класса транспортных средств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в зависимости от протяженности маршрута регулярных перевозок и максимального количества транспортных средств каждого класса, предусмотренного в отношении данного маршрута реестром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Резервное количество транспортных средств, определяется в отношении каждого класса транспортных средств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в зависимости от протяженности маршрута регулярных перевозок и максимального количества транспортных средств каждого класса, предусмотренного в отношении данного маршрута комплексной схемой организации транспорта</w:t>
      </w:r>
    </w:p>
    <w:p>
      <w:pPr/>
      <w:r>
        <w:rPr>
          <w:rFonts w:ascii="Times New Roman" w:hAnsi="Times New Roman" w:eastAsia="Times New Roman" w:cs="Times New Roman"/>
          <w:color w:val="000000"/>
          <w:sz w:val="28"/>
          <w:szCs w:val="28"/>
          <w:b w:val="1"/>
          <w:bCs w:val="1"/>
        </w:rPr>
        <w:t xml:space="preserve">Знание: «Знать порядок прекращения или приостановления действия свидетельства об осуществлении перевозок по маршруту регулярных перевозок и карт маршрута регулярных перевозок» (количество вопросов: 6)</w:t>
      </w:r>
    </w:p>
    <w:p>
      <w:pPr/>
      <w:r>
        <w:rPr>
          <w:rFonts w:ascii="Times New Roman" w:hAnsi="Times New Roman" w:eastAsia="Times New Roman" w:cs="Times New Roman"/>
          <w:color w:val="000000"/>
          <w:sz w:val="28"/>
          <w:szCs w:val="28"/>
          <w:b w:val="0"/>
          <w:bCs w:val="0"/>
        </w:rPr>
        <w:t xml:space="preserve">222) Заполните пробел «В случае, если действие свидетельства об осуществлении перевозок по маршруту регулярных перевозок прекращено по основаниям, юридическое лицо, индивидуальный предприниматель, участники договора простого товарищества, которым было выдано данное свидетельство, утрачивают право в течение ... со дня прекращения его действия инициировать установление межрегиональных маршрутов регулярных перевозок и участвовать в открытых конкурсах»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полугода</w:t>
      </w:r>
    </w:p>
    <w:p>
      <w:pPr>
        <w:numPr>
          <w:ilvl w:val="0"/>
          <w:numId w:val="3"/>
        </w:numPr>
      </w:pPr>
      <w:r>
        <w:rPr>
          <w:rFonts w:ascii="Times New Roman" w:hAnsi="Times New Roman" w:eastAsia="Times New Roman" w:cs="Times New Roman"/>
          <w:color w:val="000000"/>
          <w:sz w:val="28"/>
          <w:szCs w:val="28"/>
          <w:b w:val="0"/>
          <w:bCs w:val="0"/>
        </w:rPr>
        <w:t xml:space="preserve">(+) одного года</w:t>
      </w:r>
    </w:p>
    <w:p>
      <w:pPr>
        <w:numPr>
          <w:ilvl w:val="0"/>
          <w:numId w:val="3"/>
        </w:numPr>
      </w:pPr>
      <w:r>
        <w:rPr>
          <w:rFonts w:ascii="Times New Roman" w:hAnsi="Times New Roman" w:eastAsia="Times New Roman" w:cs="Times New Roman"/>
          <w:color w:val="000000"/>
          <w:sz w:val="28"/>
          <w:szCs w:val="28"/>
          <w:b w:val="0"/>
          <w:bCs w:val="0"/>
        </w:rPr>
        <w:t xml:space="preserve">двух лет</w:t>
      </w:r>
    </w:p>
    <w:p>
      <w:pPr>
        <w:numPr>
          <w:ilvl w:val="0"/>
          <w:numId w:val="3"/>
        </w:numPr>
      </w:pPr>
      <w:r>
        <w:rPr>
          <w:rFonts w:ascii="Times New Roman" w:hAnsi="Times New Roman" w:eastAsia="Times New Roman" w:cs="Times New Roman"/>
          <w:color w:val="000000"/>
          <w:sz w:val="28"/>
          <w:szCs w:val="28"/>
          <w:b w:val="0"/>
          <w:bCs w:val="0"/>
        </w:rPr>
        <w:t xml:space="preserve">трех лет</w:t>
      </w:r>
    </w:p>
    <w:p>
      <w:pPr/>
      <w:r>
        <w:rPr>
          <w:rFonts w:ascii="Times New Roman" w:hAnsi="Times New Roman" w:eastAsia="Times New Roman" w:cs="Times New Roman"/>
          <w:color w:val="000000"/>
          <w:sz w:val="28"/>
          <w:szCs w:val="28"/>
          <w:b w:val="0"/>
          <w:bCs w:val="0"/>
        </w:rPr>
        <w:t xml:space="preserve">223) Заполните пробел «Действие свидетельства об осуществлении перевозок по маршруту регулярных перевозок, действие карт маршрута регулярных перевозок, выданных для осуществления регулярных перевозок по нерегулируемым тарифам юридическому лицу, индивидуальному предпринимателю, участникам ..., приостанавливаются в случае приостановления действия имеющейся соответственно у юридического лица, индивидуального предпринимателя, хотя бы у одного из участников договора простого товарищества лицензии на осуществление деятельности по перевозке пассажиров автомобильным транспортом»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договора сложного товарищества</w:t>
      </w:r>
    </w:p>
    <w:p>
      <w:pPr>
        <w:numPr>
          <w:ilvl w:val="0"/>
          <w:numId w:val="3"/>
        </w:numPr>
      </w:pPr>
      <w:r>
        <w:rPr>
          <w:rFonts w:ascii="Times New Roman" w:hAnsi="Times New Roman" w:eastAsia="Times New Roman" w:cs="Times New Roman"/>
          <w:color w:val="000000"/>
          <w:sz w:val="28"/>
          <w:szCs w:val="28"/>
          <w:b w:val="0"/>
          <w:bCs w:val="0"/>
        </w:rPr>
        <w:t xml:space="preserve">(+) договора простого товарищества</w:t>
      </w:r>
    </w:p>
    <w:p>
      <w:pPr>
        <w:numPr>
          <w:ilvl w:val="0"/>
          <w:numId w:val="3"/>
        </w:numPr>
      </w:pPr>
      <w:r>
        <w:rPr>
          <w:rFonts w:ascii="Times New Roman" w:hAnsi="Times New Roman" w:eastAsia="Times New Roman" w:cs="Times New Roman"/>
          <w:color w:val="000000"/>
          <w:sz w:val="28"/>
          <w:szCs w:val="28"/>
          <w:b w:val="0"/>
          <w:bCs w:val="0"/>
        </w:rPr>
        <w:t xml:space="preserve">договора долевого участия</w:t>
      </w:r>
    </w:p>
    <w:p>
      <w:pPr>
        <w:numPr>
          <w:ilvl w:val="0"/>
          <w:numId w:val="3"/>
        </w:numPr>
      </w:pPr>
      <w:r>
        <w:rPr>
          <w:rFonts w:ascii="Times New Roman" w:hAnsi="Times New Roman" w:eastAsia="Times New Roman" w:cs="Times New Roman"/>
          <w:color w:val="000000"/>
          <w:sz w:val="28"/>
          <w:szCs w:val="28"/>
          <w:b w:val="0"/>
          <w:bCs w:val="0"/>
        </w:rPr>
        <w:t xml:space="preserve">договора организации перевозок</w:t>
      </w:r>
    </w:p>
    <w:p>
      <w:pPr/>
      <w:r>
        <w:rPr>
          <w:rFonts w:ascii="Times New Roman" w:hAnsi="Times New Roman" w:eastAsia="Times New Roman" w:cs="Times New Roman"/>
          <w:color w:val="000000"/>
          <w:sz w:val="28"/>
          <w:szCs w:val="28"/>
          <w:b w:val="0"/>
          <w:bCs w:val="0"/>
        </w:rPr>
        <w:t xml:space="preserve">224) Заполните пробелы «Действие карт маршрута регулярных перевозок прекращается со дня прекращения действия свидетельства об осуществлении перевозок по данному маршруту, а в случае, если регулярные перевозки осуществляются в соответствии с государственным или муниципальным контрактом либо в соответствии с концессионным соглашением либо соглашением о государственно-частном партнерстве или соглашением о ..., со дня прекращения действия данных контракта либо концессионного соглашения, соглашения о государственно-частном партнерстве или соглашения о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государственно-предпринимательском партнерстве</w:t>
      </w:r>
    </w:p>
    <w:p>
      <w:pPr>
        <w:numPr>
          <w:ilvl w:val="0"/>
          <w:numId w:val="3"/>
        </w:numPr>
      </w:pPr>
      <w:r>
        <w:rPr>
          <w:rFonts w:ascii="Times New Roman" w:hAnsi="Times New Roman" w:eastAsia="Times New Roman" w:cs="Times New Roman"/>
          <w:color w:val="000000"/>
          <w:sz w:val="28"/>
          <w:szCs w:val="28"/>
          <w:b w:val="0"/>
          <w:bCs w:val="0"/>
        </w:rPr>
        <w:t xml:space="preserve">(+) муниципально-частном партнерстве</w:t>
      </w:r>
    </w:p>
    <w:p>
      <w:pPr>
        <w:numPr>
          <w:ilvl w:val="0"/>
          <w:numId w:val="3"/>
        </w:numPr>
      </w:pPr>
      <w:r>
        <w:rPr>
          <w:rFonts w:ascii="Times New Roman" w:hAnsi="Times New Roman" w:eastAsia="Times New Roman" w:cs="Times New Roman"/>
          <w:color w:val="000000"/>
          <w:sz w:val="28"/>
          <w:szCs w:val="28"/>
          <w:b w:val="0"/>
          <w:bCs w:val="0"/>
        </w:rPr>
        <w:t xml:space="preserve">муниципальном партнерстве</w:t>
      </w:r>
    </w:p>
    <w:p>
      <w:pPr>
        <w:numPr>
          <w:ilvl w:val="0"/>
          <w:numId w:val="3"/>
        </w:numPr>
      </w:pPr>
      <w:r>
        <w:rPr>
          <w:rFonts w:ascii="Times New Roman" w:hAnsi="Times New Roman" w:eastAsia="Times New Roman" w:cs="Times New Roman"/>
          <w:color w:val="000000"/>
          <w:sz w:val="28"/>
          <w:szCs w:val="28"/>
          <w:b w:val="0"/>
          <w:bCs w:val="0"/>
        </w:rPr>
        <w:t xml:space="preserve">частном партнерстве</w:t>
      </w:r>
    </w:p>
    <w:p>
      <w:pPr/>
      <w:r>
        <w:rPr>
          <w:rFonts w:ascii="Times New Roman" w:hAnsi="Times New Roman" w:eastAsia="Times New Roman" w:cs="Times New Roman"/>
          <w:color w:val="000000"/>
          <w:sz w:val="28"/>
          <w:szCs w:val="28"/>
          <w:b w:val="0"/>
          <w:bCs w:val="0"/>
        </w:rPr>
        <w:t xml:space="preserve">225) Уполномоченный федеральный орган исполнительной власти, уполномоченный орган исполнительной власти субъекта Российской Федерации или уполномоченный орган местного самоуправления, выдавшие свидетельство, обращаются в суд с заявлением о прекращении действия свидетельства об осуществлении перевозок по маршруту регулярных перевозок при наступлении хотя бы одного из следующих обстоятельств: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неоднократное в течение одного года привлечение юридического лица, индивидуального предпринимателя, хотя бы одного из участников договора простого товарищества, которым выдано данное свидетельство, к административной ответственности за совершение при осуществлении предусмотренных этим свидетельством перевозок административных правонарушений</w:t>
      </w:r>
    </w:p>
    <w:p>
      <w:pPr>
        <w:numPr>
          <w:ilvl w:val="0"/>
          <w:numId w:val="3"/>
        </w:numPr>
      </w:pPr>
      <w:r>
        <w:rPr>
          <w:rFonts w:ascii="Times New Roman" w:hAnsi="Times New Roman" w:eastAsia="Times New Roman" w:cs="Times New Roman"/>
          <w:color w:val="000000"/>
          <w:sz w:val="28"/>
          <w:szCs w:val="28"/>
          <w:b w:val="0"/>
          <w:bCs w:val="0"/>
        </w:rPr>
        <w:t xml:space="preserve">несоблюдение установленных требований и условий для осуществления перевозок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расторжение договора простого товарищества (в случае, если данное свидетельство выдано участникам договора простого товарищества)</w:t>
      </w:r>
    </w:p>
    <w:p>
      <w:pPr>
        <w:numPr>
          <w:ilvl w:val="0"/>
          <w:numId w:val="3"/>
        </w:numPr>
      </w:pPr>
      <w:r>
        <w:rPr>
          <w:rFonts w:ascii="Times New Roman" w:hAnsi="Times New Roman" w:eastAsia="Times New Roman" w:cs="Times New Roman"/>
          <w:color w:val="000000"/>
          <w:sz w:val="28"/>
          <w:szCs w:val="28"/>
          <w:b w:val="0"/>
          <w:bCs w:val="0"/>
        </w:rPr>
        <w:t xml:space="preserve">(+) непредставление в случаях и в сроки, юридическим лицом, индивидуальным предпринимателем, уполномоченным участником договора простого товарищества заявления об изменении маршрута регулярных перевозок;
Наличие обоснованной жалобы на выполнение в течение одного месяца двух и более рейсов по межрегиональному маршруту регулярных перевозок с отправлением транспортных средств из остановочных пунктов ранее времени, предусмотренного установленным расписанием</w:t>
      </w:r>
    </w:p>
    <w:p>
      <w:pPr>
        <w:numPr>
          <w:ilvl w:val="0"/>
          <w:numId w:val="3"/>
        </w:numPr>
      </w:pPr>
      <w:r>
        <w:rPr>
          <w:rFonts w:ascii="Times New Roman" w:hAnsi="Times New Roman" w:eastAsia="Times New Roman" w:cs="Times New Roman"/>
          <w:color w:val="000000"/>
          <w:sz w:val="28"/>
          <w:szCs w:val="28"/>
          <w:b w:val="0"/>
          <w:bCs w:val="0"/>
        </w:rPr>
        <w:t xml:space="preserve">нарушение обязательств, предусмотренных законодательством о перевозках и условиями свидетельства</w:t>
      </w:r>
    </w:p>
    <w:p>
      <w:pPr>
        <w:numPr>
          <w:ilvl w:val="0"/>
          <w:numId w:val="3"/>
        </w:numPr>
      </w:pPr>
      <w:r>
        <w:rPr>
          <w:rFonts w:ascii="Times New Roman" w:hAnsi="Times New Roman" w:eastAsia="Times New Roman" w:cs="Times New Roman"/>
          <w:color w:val="000000"/>
          <w:sz w:val="28"/>
          <w:szCs w:val="28"/>
          <w:b w:val="0"/>
          <w:bCs w:val="0"/>
        </w:rPr>
        <w:t xml:space="preserve">(+) иные обстоятельства, предусмотренные соглашением об организации регулярных перевозок между субъектами Российской Федерации (в отношении смежных межрегиональных маршрутов регулярных перевозок) или законом субъекта Российской Федерации (в отношении межмуниципальных маршрутов регулярных перевозок и муниципальных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наступление других обстоятельств, предусмотренных законодательством или условиями свидетельства</w:t>
      </w:r>
    </w:p>
    <w:p>
      <w:pPr/>
      <w:r>
        <w:rPr>
          <w:rFonts w:ascii="Times New Roman" w:hAnsi="Times New Roman" w:eastAsia="Times New Roman" w:cs="Times New Roman"/>
          <w:color w:val="000000"/>
          <w:sz w:val="28"/>
          <w:szCs w:val="28"/>
          <w:b w:val="0"/>
          <w:bCs w:val="0"/>
        </w:rPr>
        <w:t xml:space="preserve">226) Заполните пробел: «Юридическое лицо, индивидуальный предприниматель или уполномоченный участник договора простого товарищества, которым выдано свидетельство об осуществлении перевозок по маршруту регулярных перевозок, вправе обратиться в уполномоченный федеральный орган исполнительной власти, уполномоченный орган исполнительной власти субъекта Российской Федерации или уполномоченный орган местного самоуправления, выдавшие данное свидетельство, с заявлением в письменной форме о прекращении его действия не ранее ... с даты начала осуществления регулярных перевозок по маршруту регулярных перевозок. Уполномоченный федеральный орган исполнительной власти, уполномоченный орган исполнительной власти субъекта Российской Федерации или уполномоченный орган местного самоуправления размещает на своих официальных сайтах в информационно-телекоммуникационной сети «Интернет» информацию о поступлении указанного заявления в течение десяти дней со дня его поступления»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чем через три дня</w:t>
      </w:r>
    </w:p>
    <w:p>
      <w:pPr>
        <w:numPr>
          <w:ilvl w:val="0"/>
          <w:numId w:val="3"/>
        </w:numPr>
      </w:pPr>
      <w:r>
        <w:rPr>
          <w:rFonts w:ascii="Times New Roman" w:hAnsi="Times New Roman" w:eastAsia="Times New Roman" w:cs="Times New Roman"/>
          <w:color w:val="000000"/>
          <w:sz w:val="28"/>
          <w:szCs w:val="28"/>
          <w:b w:val="0"/>
          <w:bCs w:val="0"/>
        </w:rPr>
        <w:t xml:space="preserve">чем через десять дней</w:t>
      </w:r>
    </w:p>
    <w:p>
      <w:pPr>
        <w:numPr>
          <w:ilvl w:val="0"/>
          <w:numId w:val="3"/>
        </w:numPr>
      </w:pPr>
      <w:r>
        <w:rPr>
          <w:rFonts w:ascii="Times New Roman" w:hAnsi="Times New Roman" w:eastAsia="Times New Roman" w:cs="Times New Roman"/>
          <w:color w:val="000000"/>
          <w:sz w:val="28"/>
          <w:szCs w:val="28"/>
          <w:b w:val="0"/>
          <w:bCs w:val="0"/>
        </w:rPr>
        <w:t xml:space="preserve">(+) чем через тридцать дней</w:t>
      </w:r>
    </w:p>
    <w:p>
      <w:pPr>
        <w:numPr>
          <w:ilvl w:val="0"/>
          <w:numId w:val="3"/>
        </w:numPr>
      </w:pPr>
      <w:r>
        <w:rPr>
          <w:rFonts w:ascii="Times New Roman" w:hAnsi="Times New Roman" w:eastAsia="Times New Roman" w:cs="Times New Roman"/>
          <w:color w:val="000000"/>
          <w:sz w:val="28"/>
          <w:szCs w:val="28"/>
          <w:b w:val="0"/>
          <w:bCs w:val="0"/>
        </w:rPr>
        <w:t xml:space="preserve">чем через шестьдесят дней</w:t>
      </w:r>
    </w:p>
    <w:p>
      <w:pPr/>
      <w:r>
        <w:rPr>
          <w:rFonts w:ascii="Times New Roman" w:hAnsi="Times New Roman" w:eastAsia="Times New Roman" w:cs="Times New Roman"/>
          <w:color w:val="000000"/>
          <w:sz w:val="28"/>
          <w:szCs w:val="28"/>
          <w:b w:val="0"/>
          <w:bCs w:val="0"/>
        </w:rPr>
        <w:t xml:space="preserve">227) Уполномоченный федеральный орган исполнительной власти, уполномоченный орган исполнительной власти субъекта Российской Федерации или уполномоченный орган местного самоуправления, выдавшие свидетельство об осуществлении перевозок по маршруту регулярных перевозок, прекращают действие данного свидетельства при наличии хотя бы одного из следующих обстоятельств: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вступление в законную силу решения суда об аннулировании лицензии, имеющейся у юридического лица, индивидуального предпринимателя или хотя бы одного из участников договора простого товарищества, которым выдано данное свидетельство</w:t>
      </w:r>
    </w:p>
    <w:p>
      <w:pPr>
        <w:numPr>
          <w:ilvl w:val="0"/>
          <w:numId w:val="3"/>
        </w:numPr>
      </w:pPr>
      <w:r>
        <w:rPr>
          <w:rFonts w:ascii="Times New Roman" w:hAnsi="Times New Roman" w:eastAsia="Times New Roman" w:cs="Times New Roman"/>
          <w:color w:val="000000"/>
          <w:sz w:val="28"/>
          <w:szCs w:val="28"/>
          <w:b w:val="0"/>
          <w:bCs w:val="0"/>
        </w:rPr>
        <w:t xml:space="preserve">(+) принятие уполномоченным федеральным органом исполнительной власти решения о прекращении действия свидетельства об осуществлении перевозок по межрегиональному маршруту регулярных перевозок в связи с невыполнением по этому маршруту в отсутствие чрезвычайной ситуации более пяти рейсов подряд, предусмотренных расписанием</w:t>
      </w:r>
    </w:p>
    <w:p>
      <w:pPr>
        <w:numPr>
          <w:ilvl w:val="0"/>
          <w:numId w:val="3"/>
        </w:numPr>
      </w:pPr>
      <w:r>
        <w:rPr>
          <w:rFonts w:ascii="Times New Roman" w:hAnsi="Times New Roman" w:eastAsia="Times New Roman" w:cs="Times New Roman"/>
          <w:color w:val="000000"/>
          <w:sz w:val="28"/>
          <w:szCs w:val="28"/>
          <w:b w:val="0"/>
          <w:bCs w:val="0"/>
        </w:rPr>
        <w:t xml:space="preserve">(+) вступление в законную силу решения суда о прекращении действия данного свидетельства</w:t>
      </w:r>
    </w:p>
    <w:p>
      <w:pPr>
        <w:numPr>
          <w:ilvl w:val="0"/>
          <w:numId w:val="3"/>
        </w:numPr>
      </w:pPr>
      <w:r>
        <w:rPr>
          <w:rFonts w:ascii="Times New Roman" w:hAnsi="Times New Roman" w:eastAsia="Times New Roman" w:cs="Times New Roman"/>
          <w:color w:val="000000"/>
          <w:sz w:val="28"/>
          <w:szCs w:val="28"/>
          <w:b w:val="0"/>
          <w:bCs w:val="0"/>
        </w:rPr>
        <w:t xml:space="preserve">(+) обращение юридического лица, индивидуального предпринимателя или уполномоченного участника договора простого товарищества, которым выдано данное свидетельство, с заявлением о прекращении действия свидетельства</w:t>
      </w:r>
    </w:p>
    <w:p>
      <w:pPr>
        <w:numPr>
          <w:ilvl w:val="0"/>
          <w:numId w:val="3"/>
        </w:numPr>
      </w:pPr>
      <w:r>
        <w:rPr>
          <w:rFonts w:ascii="Times New Roman" w:hAnsi="Times New Roman" w:eastAsia="Times New Roman" w:cs="Times New Roman"/>
          <w:color w:val="000000"/>
          <w:sz w:val="28"/>
          <w:szCs w:val="28"/>
          <w:b w:val="0"/>
          <w:bCs w:val="0"/>
        </w:rPr>
        <w:t xml:space="preserve">принятие уполномоченным федеральным органом исполнительной власти решения о прекращении действия свидетельства об осуществлении перевозок по межрегиональному маршруту регулярных перевозок в связи с невыполнением по этому маршруту в отсутствие чрезвычайной ситуации более семи рейсов подряд, предусмотренных расписанием</w:t>
      </w:r>
    </w:p>
    <w:p>
      <w:pPr>
        <w:numPr>
          <w:ilvl w:val="0"/>
          <w:numId w:val="3"/>
        </w:numPr>
      </w:pPr>
      <w:r>
        <w:rPr>
          <w:rFonts w:ascii="Times New Roman" w:hAnsi="Times New Roman" w:eastAsia="Times New Roman" w:cs="Times New Roman"/>
          <w:color w:val="000000"/>
          <w:sz w:val="28"/>
          <w:szCs w:val="28"/>
          <w:b w:val="0"/>
          <w:bCs w:val="0"/>
        </w:rPr>
        <w:t xml:space="preserve">(+) окончание срока действия данного свидетельства</w:t>
      </w:r>
    </w:p>
    <w:p>
      <w:pPr>
        <w:numPr>
          <w:ilvl w:val="0"/>
          <w:numId w:val="3"/>
        </w:numPr>
      </w:pPr>
      <w:r>
        <w:rPr>
          <w:rFonts w:ascii="Times New Roman" w:hAnsi="Times New Roman" w:eastAsia="Times New Roman" w:cs="Times New Roman"/>
          <w:color w:val="000000"/>
          <w:sz w:val="28"/>
          <w:szCs w:val="28"/>
          <w:b w:val="0"/>
          <w:bCs w:val="0"/>
        </w:rPr>
        <w:t xml:space="preserve">(+) вступление в силу предусмотренного статьей 18, 220-Федерального закона решения о прекращении регулярных перевозок по нерегулируемым тарифам и начале осуществления регулярных перевозок по регулируемым тарифам</w:t>
      </w:r>
    </w:p>
    <w:p>
      <w:pPr>
        <w:numPr>
          <w:ilvl w:val="0"/>
          <w:numId w:val="3"/>
        </w:numPr>
      </w:pPr>
      <w:r>
        <w:rPr>
          <w:rFonts w:ascii="Times New Roman" w:hAnsi="Times New Roman" w:eastAsia="Times New Roman" w:cs="Times New Roman"/>
          <w:color w:val="000000"/>
          <w:sz w:val="28"/>
          <w:szCs w:val="28"/>
          <w:b w:val="0"/>
          <w:bCs w:val="0"/>
        </w:rPr>
        <w:t xml:space="preserve">вступление в силу предусмотренного статьей 18, 259-Федерального закона решения о прекращении регулярных перевозок по нерегулируемым тарифам и начале осуществления регулярных перевозок по регулируемым тарифам</w:t>
      </w:r>
    </w:p>
    <w:p>
      <w:pPr>
        <w:numPr>
          <w:ilvl w:val="0"/>
          <w:numId w:val="3"/>
        </w:numPr>
      </w:pPr>
      <w:r>
        <w:rPr>
          <w:rFonts w:ascii="Times New Roman" w:hAnsi="Times New Roman" w:eastAsia="Times New Roman" w:cs="Times New Roman"/>
          <w:color w:val="000000"/>
          <w:sz w:val="28"/>
          <w:szCs w:val="28"/>
          <w:b w:val="0"/>
          <w:bCs w:val="0"/>
        </w:rPr>
        <w:t xml:space="preserve">(+) принятие уполномоченным органом исполнительной власти субъекта Российской Федерации или уполномоченным органом местного самоуправления решения о прекращении действия свидетельства об осуществлении перевозок по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 в связи с невыполнением по соответствующему маршруту в отсутствие чрезвычайной ситуации ни одного рейса, предусмотренного расписанием, в течение более чем трех дней подряд</w:t>
      </w:r>
    </w:p>
    <w:p>
      <w:pPr>
        <w:numPr>
          <w:ilvl w:val="0"/>
          <w:numId w:val="3"/>
        </w:numPr>
      </w:pPr>
      <w:r>
        <w:rPr>
          <w:rFonts w:ascii="Times New Roman" w:hAnsi="Times New Roman" w:eastAsia="Times New Roman" w:cs="Times New Roman"/>
          <w:color w:val="000000"/>
          <w:sz w:val="28"/>
          <w:szCs w:val="28"/>
          <w:b w:val="0"/>
          <w:bCs w:val="0"/>
        </w:rPr>
        <w:t xml:space="preserve">принятие уполномоченным органом исполнительной власти субъекта Российской Федерации или уполномоченным органом местного самоуправления решения о прекращении действия свидетельства об осуществлении перевозок по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 в связи с невыполнением по соответствующему маршруту в отсутствие чрезвычайной ситуации ни одного рейса, предусмотренного расписанием, в течение более чем пяти дней подряд</w:t>
      </w:r>
    </w:p>
    <w:p>
      <w:pPr>
        <w:numPr>
          <w:ilvl w:val="0"/>
          <w:numId w:val="3"/>
        </w:numPr>
      </w:pPr>
      <w:r>
        <w:rPr>
          <w:rFonts w:ascii="Times New Roman" w:hAnsi="Times New Roman" w:eastAsia="Times New Roman" w:cs="Times New Roman"/>
          <w:color w:val="000000"/>
          <w:sz w:val="28"/>
          <w:szCs w:val="28"/>
          <w:b w:val="0"/>
          <w:bCs w:val="0"/>
        </w:rPr>
        <w:t xml:space="preserve">вступление в законную силу решения суда об аннулировании лицензии, имеющейся у юридического лица, индивидуального предпринимателя или хотя бы одного из участников договора долевого товарищества, которым выдано данное свидетельство</w:t>
      </w:r>
    </w:p>
    <w:p>
      <w:pPr/>
      <w:r>
        <w:rPr>
          <w:rFonts w:ascii="Times New Roman" w:hAnsi="Times New Roman" w:eastAsia="Times New Roman" w:cs="Times New Roman"/>
          <w:color w:val="000000"/>
          <w:sz w:val="28"/>
          <w:szCs w:val="28"/>
          <w:b w:val="1"/>
          <w:bCs w:val="1"/>
        </w:rPr>
        <w:t xml:space="preserve">Знание: «Знать порядок подготовки расписания» (количество вопросов: 6)</w:t>
      </w:r>
    </w:p>
    <w:p>
      <w:pPr/>
      <w:r>
        <w:rPr>
          <w:rFonts w:ascii="Times New Roman" w:hAnsi="Times New Roman" w:eastAsia="Times New Roman" w:cs="Times New Roman"/>
          <w:color w:val="000000"/>
          <w:sz w:val="28"/>
          <w:szCs w:val="28"/>
          <w:b w:val="0"/>
          <w:bCs w:val="0"/>
        </w:rPr>
        <w:t xml:space="preserve">228) Выберете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Расписание регулярных перевозок (далее - расписание) определяется для каждого остановочного пункта маршрута регулярных перевозок, в котором предусмотрена остановка транспортного средства для посадки (высадки) пассажиров, при установлении или изменении такого маршрута регулярных перевозок, осуществляемом в соответствии с Федеральным законом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Расписание нерегулярных перевозок (далее - расписание) определяется для каждого остановочного пункта маршрута нерегулярных перевозок, в котором предусмотрена остановка транспортного средства для посадки (высадки) пассажиров, при установлении или изменении такого маршрута нерегулярных перевозок, осуществляемом в соответствии с Федеральным законом «Об организации нерегулярных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w:t>
      </w:r>
    </w:p>
    <w:p>
      <w:pPr/>
      <w:r>
        <w:rPr>
          <w:rFonts w:ascii="Times New Roman" w:hAnsi="Times New Roman" w:eastAsia="Times New Roman" w:cs="Times New Roman"/>
          <w:color w:val="000000"/>
          <w:sz w:val="28"/>
          <w:szCs w:val="28"/>
          <w:b w:val="0"/>
          <w:bCs w:val="0"/>
        </w:rPr>
        <w:t xml:space="preserve">229) Выберете НЕверное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Расписание регулярных перевозок (далее - расписание) определяется для каждого остановочного пункта маршрута регулярных перевозок, в котором предусмотрена остановка транспортного средства для посадки (высадки) пассажиров, при установлении или изменении такого маршрута регулярных перевозок, осуществляемом в соответствии с Федеральным законом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Расписание нерегулярных перевозок (далее - расписание) определяется для каждого остановочного пункта маршрута нерегулярных перевозок, в котором предусмотрена остановка транспортного средства для посадки (высадки) пассажиров, при установлении или изменении такого маршрута нерегулярных перевозок, осуществляемом в соответствии с Федеральным законом «Об организации нерегулярных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w:t>
      </w:r>
    </w:p>
    <w:p>
      <w:pPr/>
      <w:r>
        <w:rPr>
          <w:rFonts w:ascii="Times New Roman" w:hAnsi="Times New Roman" w:eastAsia="Times New Roman" w:cs="Times New Roman"/>
          <w:color w:val="000000"/>
          <w:sz w:val="28"/>
          <w:szCs w:val="28"/>
          <w:b w:val="0"/>
          <w:bCs w:val="0"/>
        </w:rPr>
        <w:t xml:space="preserve">230) Выберете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Расписание содержит интервалы отправления и прибытия транспортных средств, в том числе по периодам времени суток, или временной график отправления транспортных средств от транспортно логистического центра</w:t>
      </w:r>
    </w:p>
    <w:p>
      <w:pPr>
        <w:numPr>
          <w:ilvl w:val="0"/>
          <w:numId w:val="3"/>
        </w:numPr>
      </w:pPr>
      <w:r>
        <w:rPr>
          <w:rFonts w:ascii="Times New Roman" w:hAnsi="Times New Roman" w:eastAsia="Times New Roman" w:cs="Times New Roman"/>
          <w:color w:val="000000"/>
          <w:sz w:val="28"/>
          <w:szCs w:val="28"/>
          <w:b w:val="0"/>
          <w:bCs w:val="0"/>
        </w:rPr>
        <w:t xml:space="preserve">(+) Расписание содержит интервалы отправления транспортных средств, в том числе по периодам времени суток, или временной график отправления транспортных средств от остановочного пункта</w:t>
      </w:r>
    </w:p>
    <w:p>
      <w:pPr/>
      <w:r>
        <w:rPr>
          <w:rFonts w:ascii="Times New Roman" w:hAnsi="Times New Roman" w:eastAsia="Times New Roman" w:cs="Times New Roman"/>
          <w:color w:val="000000"/>
          <w:sz w:val="28"/>
          <w:szCs w:val="28"/>
          <w:b w:val="0"/>
          <w:bCs w:val="0"/>
        </w:rPr>
        <w:t xml:space="preserve">231) Выберете НЕверное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Расписание содержит интервалы отправления и прибытия транспортных средств, в том числе по периодам времени суток, или временной график отправления транспортных средств от транспортно логистического центра</w:t>
      </w:r>
    </w:p>
    <w:p>
      <w:pPr>
        <w:numPr>
          <w:ilvl w:val="0"/>
          <w:numId w:val="3"/>
        </w:numPr>
      </w:pPr>
      <w:r>
        <w:rPr>
          <w:rFonts w:ascii="Times New Roman" w:hAnsi="Times New Roman" w:eastAsia="Times New Roman" w:cs="Times New Roman"/>
          <w:color w:val="000000"/>
          <w:sz w:val="28"/>
          <w:szCs w:val="28"/>
          <w:b w:val="0"/>
          <w:bCs w:val="0"/>
        </w:rPr>
        <w:t xml:space="preserve">Расписание содержит интервалы отправления транспортных средств, в том числе по периодам времени суток, или временной график отправления транспортных средств от остановочного пункта</w:t>
      </w:r>
    </w:p>
    <w:p>
      <w:pPr/>
      <w:r>
        <w:rPr>
          <w:rFonts w:ascii="Times New Roman" w:hAnsi="Times New Roman" w:eastAsia="Times New Roman" w:cs="Times New Roman"/>
          <w:color w:val="000000"/>
          <w:sz w:val="28"/>
          <w:szCs w:val="28"/>
          <w:b w:val="0"/>
          <w:bCs w:val="0"/>
        </w:rPr>
        <w:t xml:space="preserve">232) Выберете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Расписание, касающееся перевозок в междугородном сообщении, помимо сведений, указанных в пункте 4 Постановления Правительства Российской Федерации от 1 октября 2020 г. № 1586 «Об утверждении Правил перевозок пассажиров и багажа автомобильным транспортом и городским наземным электрическим транспортом», содержит временной график прибытия транспортных средств в остановочный пункт</w:t>
      </w:r>
    </w:p>
    <w:p>
      <w:pPr>
        <w:numPr>
          <w:ilvl w:val="0"/>
          <w:numId w:val="3"/>
        </w:numPr>
      </w:pPr>
      <w:r>
        <w:rPr>
          <w:rFonts w:ascii="Times New Roman" w:hAnsi="Times New Roman" w:eastAsia="Times New Roman" w:cs="Times New Roman"/>
          <w:color w:val="000000"/>
          <w:sz w:val="28"/>
          <w:szCs w:val="28"/>
          <w:b w:val="0"/>
          <w:bCs w:val="0"/>
        </w:rPr>
        <w:t xml:space="preserve">Расписание содержит местное время часовой зоны, в которой расположен транспортный пункт</w:t>
      </w:r>
    </w:p>
    <w:p>
      <w:pPr>
        <w:numPr>
          <w:ilvl w:val="0"/>
          <w:numId w:val="3"/>
        </w:numPr>
      </w:pPr>
      <w:r>
        <w:rPr>
          <w:rFonts w:ascii="Times New Roman" w:hAnsi="Times New Roman" w:eastAsia="Times New Roman" w:cs="Times New Roman"/>
          <w:color w:val="000000"/>
          <w:sz w:val="28"/>
          <w:szCs w:val="28"/>
          <w:b w:val="0"/>
          <w:bCs w:val="0"/>
        </w:rPr>
        <w:t xml:space="preserve">(+) Расписание содержит местное время часовой зоны, в которой расположен остановочный пункт</w:t>
      </w:r>
    </w:p>
    <w:p>
      <w:pPr>
        <w:numPr>
          <w:ilvl w:val="0"/>
          <w:numId w:val="3"/>
        </w:numPr>
      </w:pPr>
      <w:r>
        <w:rPr>
          <w:rFonts w:ascii="Times New Roman" w:hAnsi="Times New Roman" w:eastAsia="Times New Roman" w:cs="Times New Roman"/>
          <w:color w:val="000000"/>
          <w:sz w:val="28"/>
          <w:szCs w:val="28"/>
          <w:b w:val="0"/>
          <w:bCs w:val="0"/>
        </w:rPr>
        <w:t xml:space="preserve">Расписание, касающееся перевозок в междугородном сообщении, помимо сведений, указанных в пункте 4 Постановления Правительства Российской Федерации от 1 октября 2020 г. № 1586 «Об утверждении Правил перевозок пассажиров и багажа автомобильным транспортом и городским наземным электрическим транспортом», содержит временной график прибытия автотранспортных средств в остановочный пункт</w:t>
      </w:r>
    </w:p>
    <w:p>
      <w:pPr/>
      <w:r>
        <w:rPr>
          <w:rFonts w:ascii="Times New Roman" w:hAnsi="Times New Roman" w:eastAsia="Times New Roman" w:cs="Times New Roman"/>
          <w:color w:val="000000"/>
          <w:sz w:val="28"/>
          <w:szCs w:val="28"/>
          <w:b w:val="0"/>
          <w:bCs w:val="0"/>
        </w:rPr>
        <w:t xml:space="preserve">233) Выберете НЕверные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Расписание, касающееся перевозок в междугородном сообщении, помимо сведений, указанных в пункте 4 Постановления Правительства Российской Федерации от 1 октября 2020 г. № 1586 «Об утверждении Правил перевозок пассажиров и багажа автомобильным транспортом и городским наземным электрическим транспортом», содержит временной график прибытия транспортных средств в остановочный пункт</w:t>
      </w:r>
    </w:p>
    <w:p>
      <w:pPr>
        <w:numPr>
          <w:ilvl w:val="0"/>
          <w:numId w:val="3"/>
        </w:numPr>
      </w:pPr>
      <w:r>
        <w:rPr>
          <w:rFonts w:ascii="Times New Roman" w:hAnsi="Times New Roman" w:eastAsia="Times New Roman" w:cs="Times New Roman"/>
          <w:color w:val="000000"/>
          <w:sz w:val="28"/>
          <w:szCs w:val="28"/>
          <w:b w:val="0"/>
          <w:bCs w:val="0"/>
        </w:rPr>
        <w:t xml:space="preserve">(+) Расписание содержит местное время часовой зоны, в которой расположен транспортный пункт</w:t>
      </w:r>
    </w:p>
    <w:p>
      <w:pPr>
        <w:numPr>
          <w:ilvl w:val="0"/>
          <w:numId w:val="3"/>
        </w:numPr>
      </w:pPr>
      <w:r>
        <w:rPr>
          <w:rFonts w:ascii="Times New Roman" w:hAnsi="Times New Roman" w:eastAsia="Times New Roman" w:cs="Times New Roman"/>
          <w:color w:val="000000"/>
          <w:sz w:val="28"/>
          <w:szCs w:val="28"/>
          <w:b w:val="0"/>
          <w:bCs w:val="0"/>
        </w:rPr>
        <w:t xml:space="preserve">Расписание содержит местное время часовой зоны, в которой расположен остановочный пункт</w:t>
      </w:r>
    </w:p>
    <w:p>
      <w:pPr>
        <w:numPr>
          <w:ilvl w:val="0"/>
          <w:numId w:val="3"/>
        </w:numPr>
      </w:pPr>
      <w:r>
        <w:rPr>
          <w:rFonts w:ascii="Times New Roman" w:hAnsi="Times New Roman" w:eastAsia="Times New Roman" w:cs="Times New Roman"/>
          <w:color w:val="000000"/>
          <w:sz w:val="28"/>
          <w:szCs w:val="28"/>
          <w:b w:val="0"/>
          <w:bCs w:val="0"/>
        </w:rPr>
        <w:t xml:space="preserve">(+) Расписание, касающееся перевозок в междугородном сообщении, помимо сведений, указанных в пункте 4 Постановления Правительства Российской Федерации от 1 октября 2020 г. № 1586 «Об утверждении Правил перевозок пассажиров и багажа автомобильным транспортом и городским наземным электрическим транспортом», содержит временной график прибытия автотранспортных средств в остановочный пункт</w:t>
      </w:r>
    </w:p>
    <w:p>
      <w:pPr/>
      <w:r>
        <w:rPr>
          <w:rFonts w:ascii="Times New Roman" w:hAnsi="Times New Roman" w:eastAsia="Times New Roman" w:cs="Times New Roman"/>
          <w:color w:val="000000"/>
          <w:sz w:val="28"/>
          <w:szCs w:val="28"/>
          <w:b w:val="1"/>
          <w:bCs w:val="1"/>
        </w:rPr>
        <w:t xml:space="preserve">Знание: «Знать обязательную информацию для размещения на остановочных пунктах и зданиях автовокзала, автостанции» (количество вопросов: 5)</w:t>
      </w:r>
    </w:p>
    <w:p>
      <w:pPr/>
      <w:r>
        <w:rPr>
          <w:rFonts w:ascii="Times New Roman" w:hAnsi="Times New Roman" w:eastAsia="Times New Roman" w:cs="Times New Roman"/>
          <w:color w:val="000000"/>
          <w:sz w:val="28"/>
          <w:szCs w:val="28"/>
          <w:b w:val="0"/>
          <w:bCs w:val="0"/>
        </w:rPr>
        <w:t xml:space="preserve">234) Что определяет место остановки транспортного средства для посадки (высадки) пассажиров на остановочных пунктах?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указатели</w:t>
      </w:r>
    </w:p>
    <w:p>
      <w:pPr>
        <w:numPr>
          <w:ilvl w:val="0"/>
          <w:numId w:val="3"/>
        </w:numPr>
      </w:pPr>
      <w:r>
        <w:rPr>
          <w:rFonts w:ascii="Times New Roman" w:hAnsi="Times New Roman" w:eastAsia="Times New Roman" w:cs="Times New Roman"/>
          <w:color w:val="000000"/>
          <w:sz w:val="28"/>
          <w:szCs w:val="28"/>
          <w:b w:val="0"/>
          <w:bCs w:val="0"/>
        </w:rPr>
        <w:t xml:space="preserve">знаки</w:t>
      </w:r>
    </w:p>
    <w:p>
      <w:pPr>
        <w:numPr>
          <w:ilvl w:val="0"/>
          <w:numId w:val="3"/>
        </w:numPr>
      </w:pPr>
      <w:r>
        <w:rPr>
          <w:rFonts w:ascii="Times New Roman" w:hAnsi="Times New Roman" w:eastAsia="Times New Roman" w:cs="Times New Roman"/>
          <w:color w:val="000000"/>
          <w:sz w:val="28"/>
          <w:szCs w:val="28"/>
          <w:b w:val="0"/>
          <w:bCs w:val="0"/>
        </w:rPr>
        <w:t xml:space="preserve">баннеры</w:t>
      </w:r>
    </w:p>
    <w:p>
      <w:pPr>
        <w:numPr>
          <w:ilvl w:val="0"/>
          <w:numId w:val="3"/>
        </w:numPr>
      </w:pPr>
      <w:r>
        <w:rPr>
          <w:rFonts w:ascii="Times New Roman" w:hAnsi="Times New Roman" w:eastAsia="Times New Roman" w:cs="Times New Roman"/>
          <w:color w:val="000000"/>
          <w:sz w:val="28"/>
          <w:szCs w:val="28"/>
          <w:b w:val="0"/>
          <w:bCs w:val="0"/>
        </w:rPr>
        <w:t xml:space="preserve">плакаты</w:t>
      </w:r>
    </w:p>
    <w:p>
      <w:pPr/>
      <w:r>
        <w:rPr>
          <w:rFonts w:ascii="Times New Roman" w:hAnsi="Times New Roman" w:eastAsia="Times New Roman" w:cs="Times New Roman"/>
          <w:color w:val="000000"/>
          <w:sz w:val="28"/>
          <w:szCs w:val="28"/>
          <w:b w:val="0"/>
          <w:bCs w:val="0"/>
        </w:rPr>
        <w:t xml:space="preserve">235) Какую обязательную информацию содержат указатели, определяющие место остановки транспортного средства для посадки (высадки) пассажиров на остановочных пунктах?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условное обозначение транспортного средства (автобуса, троллейбуса, трамвая)</w:t>
      </w:r>
    </w:p>
    <w:p>
      <w:pPr>
        <w:numPr>
          <w:ilvl w:val="0"/>
          <w:numId w:val="3"/>
        </w:numPr>
      </w:pPr>
      <w:r>
        <w:rPr>
          <w:rFonts w:ascii="Times New Roman" w:hAnsi="Times New Roman" w:eastAsia="Times New Roman" w:cs="Times New Roman"/>
          <w:color w:val="000000"/>
          <w:sz w:val="28"/>
          <w:szCs w:val="28"/>
          <w:b w:val="0"/>
          <w:bCs w:val="0"/>
        </w:rPr>
        <w:t xml:space="preserve">(+) наименование остановочного пункта</w:t>
      </w:r>
    </w:p>
    <w:p>
      <w:pPr>
        <w:numPr>
          <w:ilvl w:val="0"/>
          <w:numId w:val="3"/>
        </w:numPr>
      </w:pPr>
      <w:r>
        <w:rPr>
          <w:rFonts w:ascii="Times New Roman" w:hAnsi="Times New Roman" w:eastAsia="Times New Roman" w:cs="Times New Roman"/>
          <w:color w:val="000000"/>
          <w:sz w:val="28"/>
          <w:szCs w:val="28"/>
          <w:b w:val="0"/>
          <w:bCs w:val="0"/>
        </w:rPr>
        <w:t xml:space="preserve">(+) номера маршрутов регулярных перевозок, в состав которых включен остановочный пункт</w:t>
      </w:r>
    </w:p>
    <w:p>
      <w:pPr>
        <w:numPr>
          <w:ilvl w:val="0"/>
          <w:numId w:val="3"/>
        </w:numPr>
      </w:pPr>
      <w:r>
        <w:rPr>
          <w:rFonts w:ascii="Times New Roman" w:hAnsi="Times New Roman" w:eastAsia="Times New Roman" w:cs="Times New Roman"/>
          <w:color w:val="000000"/>
          <w:sz w:val="28"/>
          <w:szCs w:val="28"/>
          <w:b w:val="0"/>
          <w:bCs w:val="0"/>
        </w:rPr>
        <w:t xml:space="preserve">(+) наименование конечного остановочного пункта каждого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расписание для всех маршрутов регулярных перевозок, в состав которых включен остановочный пункт, за исключением остановочных пунктов, в которых посадка (высадка) пассажиров осуществляется по их требованию</w:t>
      </w:r>
    </w:p>
    <w:p>
      <w:pPr>
        <w:numPr>
          <w:ilvl w:val="0"/>
          <w:numId w:val="3"/>
        </w:numPr>
      </w:pPr>
      <w:r>
        <w:rPr>
          <w:rFonts w:ascii="Times New Roman" w:hAnsi="Times New Roman" w:eastAsia="Times New Roman" w:cs="Times New Roman"/>
          <w:color w:val="000000"/>
          <w:sz w:val="28"/>
          <w:szCs w:val="28"/>
          <w:b w:val="0"/>
          <w:bCs w:val="0"/>
        </w:rPr>
        <w:t xml:space="preserve">(+) надпись «По требованию» в остановочных пунктах, в которых посадка (высадка) пассажиров осуществляется по их требованию</w:t>
      </w:r>
    </w:p>
    <w:p>
      <w:pPr>
        <w:numPr>
          <w:ilvl w:val="0"/>
          <w:numId w:val="3"/>
        </w:numPr>
      </w:pPr>
      <w:r>
        <w:rPr>
          <w:rFonts w:ascii="Times New Roman" w:hAnsi="Times New Roman" w:eastAsia="Times New Roman" w:cs="Times New Roman"/>
          <w:color w:val="000000"/>
          <w:sz w:val="28"/>
          <w:szCs w:val="28"/>
          <w:b w:val="0"/>
          <w:bCs w:val="0"/>
        </w:rPr>
        <w:t xml:space="preserve">(+) надпись «Посадки нет» в остановочных пунктах, в которых осуществляется только высадка пассажиров</w:t>
      </w:r>
    </w:p>
    <w:p>
      <w:pPr>
        <w:numPr>
          <w:ilvl w:val="0"/>
          <w:numId w:val="3"/>
        </w:numPr>
      </w:pPr>
      <w:r>
        <w:rPr>
          <w:rFonts w:ascii="Times New Roman" w:hAnsi="Times New Roman" w:eastAsia="Times New Roman" w:cs="Times New Roman"/>
          <w:color w:val="000000"/>
          <w:sz w:val="28"/>
          <w:szCs w:val="28"/>
          <w:b w:val="0"/>
          <w:bCs w:val="0"/>
        </w:rPr>
        <w:t xml:space="preserve">(+) наименование, адрес и контактные телефоны органа, обеспечивающего контроль за осуществлением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тарифы, по которым осуществляются перевозки по данному маршруту</w:t>
      </w:r>
    </w:p>
    <w:p>
      <w:pPr>
        <w:numPr>
          <w:ilvl w:val="0"/>
          <w:numId w:val="3"/>
        </w:numPr>
      </w:pPr>
      <w:r>
        <w:rPr>
          <w:rFonts w:ascii="Times New Roman" w:hAnsi="Times New Roman" w:eastAsia="Times New Roman" w:cs="Times New Roman"/>
          <w:color w:val="000000"/>
          <w:sz w:val="28"/>
          <w:szCs w:val="28"/>
          <w:b w:val="0"/>
          <w:bCs w:val="0"/>
        </w:rPr>
        <w:t xml:space="preserve">время в пути транспорта от одного остановочного пункта до другого</w:t>
      </w:r>
    </w:p>
    <w:p>
      <w:pPr/>
      <w:r>
        <w:rPr>
          <w:rFonts w:ascii="Times New Roman" w:hAnsi="Times New Roman" w:eastAsia="Times New Roman" w:cs="Times New Roman"/>
          <w:color w:val="000000"/>
          <w:sz w:val="28"/>
          <w:szCs w:val="28"/>
          <w:b w:val="0"/>
          <w:bCs w:val="0"/>
        </w:rPr>
        <w:t xml:space="preserve">236) Какая информация считается не обязательной на указателях, определяющих место остановки транспортного средства для посадки (высадки) пассажиров на остановочных пунктах?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условное обозначение транспортного средства (автобуса, троллейбуса, трамвая)</w:t>
      </w:r>
    </w:p>
    <w:p>
      <w:pPr>
        <w:numPr>
          <w:ilvl w:val="0"/>
          <w:numId w:val="3"/>
        </w:numPr>
      </w:pPr>
      <w:r>
        <w:rPr>
          <w:rFonts w:ascii="Times New Roman" w:hAnsi="Times New Roman" w:eastAsia="Times New Roman" w:cs="Times New Roman"/>
          <w:color w:val="000000"/>
          <w:sz w:val="28"/>
          <w:szCs w:val="28"/>
          <w:b w:val="0"/>
          <w:bCs w:val="0"/>
        </w:rPr>
        <w:t xml:space="preserve">наименование остановочного пункта</w:t>
      </w:r>
    </w:p>
    <w:p>
      <w:pPr>
        <w:numPr>
          <w:ilvl w:val="0"/>
          <w:numId w:val="3"/>
        </w:numPr>
      </w:pPr>
      <w:r>
        <w:rPr>
          <w:rFonts w:ascii="Times New Roman" w:hAnsi="Times New Roman" w:eastAsia="Times New Roman" w:cs="Times New Roman"/>
          <w:color w:val="000000"/>
          <w:sz w:val="28"/>
          <w:szCs w:val="28"/>
          <w:b w:val="0"/>
          <w:bCs w:val="0"/>
        </w:rPr>
        <w:t xml:space="preserve">номера маршрутов регулярных перевозок, в состав которых включен остановочный пункт</w:t>
      </w:r>
    </w:p>
    <w:p>
      <w:pPr>
        <w:numPr>
          <w:ilvl w:val="0"/>
          <w:numId w:val="3"/>
        </w:numPr>
      </w:pPr>
      <w:r>
        <w:rPr>
          <w:rFonts w:ascii="Times New Roman" w:hAnsi="Times New Roman" w:eastAsia="Times New Roman" w:cs="Times New Roman"/>
          <w:color w:val="000000"/>
          <w:sz w:val="28"/>
          <w:szCs w:val="28"/>
          <w:b w:val="0"/>
          <w:bCs w:val="0"/>
        </w:rPr>
        <w:t xml:space="preserve">наименование конечного остановочного пункта каждого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расписание для всех маршрутов регулярных перевозок, в состав которых включен остановочный пункт, за исключением остановочных пунктов, в которых посадка (высадка) пассажиров осуществляется по их требованию</w:t>
      </w:r>
    </w:p>
    <w:p>
      <w:pPr>
        <w:numPr>
          <w:ilvl w:val="0"/>
          <w:numId w:val="3"/>
        </w:numPr>
      </w:pPr>
      <w:r>
        <w:rPr>
          <w:rFonts w:ascii="Times New Roman" w:hAnsi="Times New Roman" w:eastAsia="Times New Roman" w:cs="Times New Roman"/>
          <w:color w:val="000000"/>
          <w:sz w:val="28"/>
          <w:szCs w:val="28"/>
          <w:b w:val="0"/>
          <w:bCs w:val="0"/>
        </w:rPr>
        <w:t xml:space="preserve">надпись «По требованию» в остановочных пунктах, в которых посадка (высадка) пассажиров осуществляется по их требованию</w:t>
      </w:r>
    </w:p>
    <w:p>
      <w:pPr>
        <w:numPr>
          <w:ilvl w:val="0"/>
          <w:numId w:val="3"/>
        </w:numPr>
      </w:pPr>
      <w:r>
        <w:rPr>
          <w:rFonts w:ascii="Times New Roman" w:hAnsi="Times New Roman" w:eastAsia="Times New Roman" w:cs="Times New Roman"/>
          <w:color w:val="000000"/>
          <w:sz w:val="28"/>
          <w:szCs w:val="28"/>
          <w:b w:val="0"/>
          <w:bCs w:val="0"/>
        </w:rPr>
        <w:t xml:space="preserve">надпись «Посадки нет» в остановочных пунктах, в которых осуществляется только высадка пассажиров</w:t>
      </w:r>
    </w:p>
    <w:p>
      <w:pPr>
        <w:numPr>
          <w:ilvl w:val="0"/>
          <w:numId w:val="3"/>
        </w:numPr>
      </w:pPr>
      <w:r>
        <w:rPr>
          <w:rFonts w:ascii="Times New Roman" w:hAnsi="Times New Roman" w:eastAsia="Times New Roman" w:cs="Times New Roman"/>
          <w:color w:val="000000"/>
          <w:sz w:val="28"/>
          <w:szCs w:val="28"/>
          <w:b w:val="0"/>
          <w:bCs w:val="0"/>
        </w:rPr>
        <w:t xml:space="preserve">наименование, адрес и контактные телефоны органа, обеспечивающего контроль за осуществлением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тарифы, по которым осуществляются перевозки по данному маршруту</w:t>
      </w:r>
    </w:p>
    <w:p>
      <w:pPr>
        <w:numPr>
          <w:ilvl w:val="0"/>
          <w:numId w:val="3"/>
        </w:numPr>
      </w:pPr>
      <w:r>
        <w:rPr>
          <w:rFonts w:ascii="Times New Roman" w:hAnsi="Times New Roman" w:eastAsia="Times New Roman" w:cs="Times New Roman"/>
          <w:color w:val="000000"/>
          <w:sz w:val="28"/>
          <w:szCs w:val="28"/>
          <w:b w:val="0"/>
          <w:bCs w:val="0"/>
        </w:rPr>
        <w:t xml:space="preserve">(+) время в пути транспорта от одного остановочного пункта до другого</w:t>
      </w:r>
    </w:p>
    <w:p>
      <w:pPr/>
      <w:r>
        <w:rPr>
          <w:rFonts w:ascii="Times New Roman" w:hAnsi="Times New Roman" w:eastAsia="Times New Roman" w:cs="Times New Roman"/>
          <w:color w:val="000000"/>
          <w:sz w:val="28"/>
          <w:szCs w:val="28"/>
          <w:b w:val="0"/>
          <w:bCs w:val="0"/>
        </w:rPr>
        <w:t xml:space="preserve">237) Какую информацию размещает владелец автовокзала, автостанции на территории и в основном здании автовокзала, автостанции?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 маршрутах регулярных перевозок, в состав которых включены остановочные пункты, расположенные на территории автовокзала, автостанции, в том числе схемы таких маршрутов</w:t>
      </w:r>
    </w:p>
    <w:p>
      <w:pPr>
        <w:numPr>
          <w:ilvl w:val="0"/>
          <w:numId w:val="3"/>
        </w:numPr>
      </w:pPr>
      <w:r>
        <w:rPr>
          <w:rFonts w:ascii="Times New Roman" w:hAnsi="Times New Roman" w:eastAsia="Times New Roman" w:cs="Times New Roman"/>
          <w:color w:val="000000"/>
          <w:sz w:val="28"/>
          <w:szCs w:val="28"/>
          <w:b w:val="0"/>
          <w:bCs w:val="0"/>
        </w:rPr>
        <w:t xml:space="preserve">(+) о расписаниях перевозок по маршрутам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о расположении предназначенных для обслуживания пассажиров и перевозчиков помещений автовокзала, автостанции, в том числе залов ожидания, билетных касс, комнаты матери и ребенка (при наличии), пунктов питания (при наличии), медицинского пункта для оказания первой помощи (при наличии), камеры хранения (при наличии), туалетов, а также о направлениях движения к ним</w:t>
      </w:r>
    </w:p>
    <w:p>
      <w:pPr>
        <w:numPr>
          <w:ilvl w:val="0"/>
          <w:numId w:val="3"/>
        </w:numPr>
      </w:pPr>
      <w:r>
        <w:rPr>
          <w:rFonts w:ascii="Times New Roman" w:hAnsi="Times New Roman" w:eastAsia="Times New Roman" w:cs="Times New Roman"/>
          <w:color w:val="000000"/>
          <w:sz w:val="28"/>
          <w:szCs w:val="28"/>
          <w:b w:val="0"/>
          <w:bCs w:val="0"/>
        </w:rPr>
        <w:t xml:space="preserve">котировки акций и валют</w:t>
      </w:r>
    </w:p>
    <w:p>
      <w:pPr>
        <w:numPr>
          <w:ilvl w:val="0"/>
          <w:numId w:val="3"/>
        </w:numPr>
      </w:pPr>
      <w:r>
        <w:rPr>
          <w:rFonts w:ascii="Times New Roman" w:hAnsi="Times New Roman" w:eastAsia="Times New Roman" w:cs="Times New Roman"/>
          <w:color w:val="000000"/>
          <w:sz w:val="28"/>
          <w:szCs w:val="28"/>
          <w:b w:val="0"/>
          <w:bCs w:val="0"/>
        </w:rPr>
        <w:t xml:space="preserve">о  скорости следования транспорта от одного остановочного пункта до другого</w:t>
      </w:r>
    </w:p>
    <w:p>
      <w:pPr/>
      <w:r>
        <w:rPr>
          <w:rFonts w:ascii="Times New Roman" w:hAnsi="Times New Roman" w:eastAsia="Times New Roman" w:cs="Times New Roman"/>
          <w:color w:val="000000"/>
          <w:sz w:val="28"/>
          <w:szCs w:val="28"/>
          <w:b w:val="0"/>
          <w:bCs w:val="0"/>
        </w:rPr>
        <w:t xml:space="preserve">238) Какую информацию не размещает владелец автовокзала, автостанции на территории и в основном здании автовокзала, автостанции?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 маршрутах регулярных перевозок, в состав которых включены остановочные пункты, расположенные на территории автовокзала, автостанции, в том числе схемы таких маршрутов</w:t>
      </w:r>
    </w:p>
    <w:p>
      <w:pPr>
        <w:numPr>
          <w:ilvl w:val="0"/>
          <w:numId w:val="3"/>
        </w:numPr>
      </w:pPr>
      <w:r>
        <w:rPr>
          <w:rFonts w:ascii="Times New Roman" w:hAnsi="Times New Roman" w:eastAsia="Times New Roman" w:cs="Times New Roman"/>
          <w:color w:val="000000"/>
          <w:sz w:val="28"/>
          <w:szCs w:val="28"/>
          <w:b w:val="0"/>
          <w:bCs w:val="0"/>
        </w:rPr>
        <w:t xml:space="preserve">о расписаниях перевозок по маршрутам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о расположении предназначенных для обслуживания пассажиров и перевозчиков помещений автовокзала, автостанции, в том числе залов ожидания, билетных касс, комнаты матери и ребенка (при наличии), пунктов питания (при наличии), медицинского пункта для оказания первой помощи (при наличии), камеры хранения (при наличии), туалетов, а также о направлениях движения к ним</w:t>
      </w:r>
    </w:p>
    <w:p>
      <w:pPr>
        <w:numPr>
          <w:ilvl w:val="0"/>
          <w:numId w:val="3"/>
        </w:numPr>
      </w:pPr>
      <w:r>
        <w:rPr>
          <w:rFonts w:ascii="Times New Roman" w:hAnsi="Times New Roman" w:eastAsia="Times New Roman" w:cs="Times New Roman"/>
          <w:color w:val="000000"/>
          <w:sz w:val="28"/>
          <w:szCs w:val="28"/>
          <w:b w:val="0"/>
          <w:bCs w:val="0"/>
        </w:rPr>
        <w:t xml:space="preserve">(+) котировки акций и валют</w:t>
      </w:r>
    </w:p>
    <w:p>
      <w:pPr>
        <w:numPr>
          <w:ilvl w:val="0"/>
          <w:numId w:val="3"/>
        </w:numPr>
      </w:pPr>
      <w:r>
        <w:rPr>
          <w:rFonts w:ascii="Times New Roman" w:hAnsi="Times New Roman" w:eastAsia="Times New Roman" w:cs="Times New Roman"/>
          <w:color w:val="000000"/>
          <w:sz w:val="28"/>
          <w:szCs w:val="28"/>
          <w:b w:val="0"/>
          <w:bCs w:val="0"/>
        </w:rPr>
        <w:t xml:space="preserve">(+) о  скорости следования транспорта от одного остановочного пункта до другого</w:t>
      </w:r>
    </w:p>
    <w:p>
      <w:pPr/>
      <w:r>
        <w:rPr>
          <w:rFonts w:ascii="Times New Roman" w:hAnsi="Times New Roman" w:eastAsia="Times New Roman" w:cs="Times New Roman"/>
          <w:color w:val="000000"/>
          <w:sz w:val="28"/>
          <w:szCs w:val="28"/>
          <w:b w:val="1"/>
          <w:bCs w:val="1"/>
        </w:rPr>
        <w:t xml:space="preserve">Знание: «Знать обязательную информацию для размещения на транспортных средствах и внутри транспортных средств» (количество вопросов: 5)</w:t>
      </w:r>
    </w:p>
    <w:p>
      <w:pPr/>
      <w:r>
        <w:rPr>
          <w:rFonts w:ascii="Times New Roman" w:hAnsi="Times New Roman" w:eastAsia="Times New Roman" w:cs="Times New Roman"/>
          <w:color w:val="000000"/>
          <w:sz w:val="28"/>
          <w:szCs w:val="28"/>
          <w:b w:val="0"/>
          <w:bCs w:val="0"/>
        </w:rPr>
        <w:t xml:space="preserve">239) Что размещается перевозчиком на транспортных средствах, используемых для регулярных перевозок пассажиров и багажа?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указатели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паспорт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карта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паспорт маршрута регулярных перевозок</w:t>
      </w:r>
    </w:p>
    <w:p>
      <w:pPr/>
      <w:r>
        <w:rPr>
          <w:rFonts w:ascii="Times New Roman" w:hAnsi="Times New Roman" w:eastAsia="Times New Roman" w:cs="Times New Roman"/>
          <w:color w:val="000000"/>
          <w:sz w:val="28"/>
          <w:szCs w:val="28"/>
          <w:b w:val="0"/>
          <w:bCs w:val="0"/>
        </w:rPr>
        <w:t xml:space="preserve">240) Что не размещается перевозчиком на транспортных средствах, используемых для регулярных перевозок пассажиров и багажа?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указатели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паспорт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 карта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паспорт маршрута регулярных перевозок</w:t>
      </w:r>
    </w:p>
    <w:p>
      <w:pPr/>
      <w:r>
        <w:rPr>
          <w:rFonts w:ascii="Times New Roman" w:hAnsi="Times New Roman" w:eastAsia="Times New Roman" w:cs="Times New Roman"/>
          <w:color w:val="000000"/>
          <w:sz w:val="28"/>
          <w:szCs w:val="28"/>
          <w:b w:val="0"/>
          <w:bCs w:val="0"/>
        </w:rPr>
        <w:t xml:space="preserve">241) Где размещаются указатели маршрута регулярных перевозок на транспортных средствах, используемых для регулярных перевозок пассажиров и багажа?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над лобовым стеклом транспортного средства и (или) в верхней части лобового стекла</w:t>
      </w:r>
    </w:p>
    <w:p>
      <w:pPr>
        <w:numPr>
          <w:ilvl w:val="0"/>
          <w:numId w:val="3"/>
        </w:numPr>
      </w:pPr>
      <w:r>
        <w:rPr>
          <w:rFonts w:ascii="Times New Roman" w:hAnsi="Times New Roman" w:eastAsia="Times New Roman" w:cs="Times New Roman"/>
          <w:color w:val="000000"/>
          <w:sz w:val="28"/>
          <w:szCs w:val="28"/>
          <w:b w:val="0"/>
          <w:bCs w:val="0"/>
        </w:rPr>
        <w:t xml:space="preserve">(+) на правой стороне кузова по ходу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 на заднем окне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на боковых стеклах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на левой стороне кузова по ходу транспортного средства</w:t>
      </w:r>
    </w:p>
    <w:p>
      <w:pPr/>
      <w:r>
        <w:rPr>
          <w:rFonts w:ascii="Times New Roman" w:hAnsi="Times New Roman" w:eastAsia="Times New Roman" w:cs="Times New Roman"/>
          <w:color w:val="000000"/>
          <w:sz w:val="28"/>
          <w:szCs w:val="28"/>
          <w:b w:val="0"/>
          <w:bCs w:val="0"/>
        </w:rPr>
        <w:t xml:space="preserve">242) Установите соответствие между указателем маршрута регулярных перевозок и его расположением на транспортном средстве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Указатель, размещенный над лобовым стеклом транспортного средства и (или) в верхней части лобового стекла</w:t>
            </w:r>
          </w:p>
        </w:tc>
        <w:tc>
          <w:tcPr>
            <w:tcW w:w="6000" w:type="dxa"/>
          </w:tcPr>
          <w:p>
            <w:pPr/>
            <w:r>
              <w:rPr>
                <w:rFonts w:ascii="Times New Roman" w:hAnsi="Times New Roman" w:eastAsia="Times New Roman" w:cs="Times New Roman"/>
                <w:color w:val="000000"/>
                <w:sz w:val="28"/>
                <w:szCs w:val="28"/>
                <w:b w:val="0"/>
                <w:bCs w:val="0"/>
              </w:rPr>
              <w:t xml:space="preserve">наименования начального и (или) конечного остановочных пунктов и номер маршрута регулярных перевозок</w:t>
            </w:r>
          </w:p>
        </w:tc>
      </w:tr>
      <w:tr>
        <w:trPr/>
        <w:tc>
          <w:tcPr>
            <w:tcW w:w="6000" w:type="dxa"/>
          </w:tcPr>
          <w:p>
            <w:pPr/>
            <w:r>
              <w:rPr>
                <w:rFonts w:ascii="Times New Roman" w:hAnsi="Times New Roman" w:eastAsia="Times New Roman" w:cs="Times New Roman"/>
                <w:color w:val="000000"/>
                <w:sz w:val="28"/>
                <w:szCs w:val="28"/>
                <w:b w:val="0"/>
                <w:bCs w:val="0"/>
              </w:rPr>
              <w:t xml:space="preserve">Указатель, размещенный на правой стороне кузова по ходу транспортного средства</w:t>
            </w:r>
          </w:p>
        </w:tc>
        <w:tc>
          <w:tcPr>
            <w:tcW w:w="6000" w:type="dxa"/>
          </w:tcPr>
          <w:p>
            <w:pPr/>
            <w:r>
              <w:rPr>
                <w:rFonts w:ascii="Times New Roman" w:hAnsi="Times New Roman" w:eastAsia="Times New Roman" w:cs="Times New Roman"/>
                <w:color w:val="000000"/>
                <w:sz w:val="28"/>
                <w:szCs w:val="28"/>
                <w:b w:val="0"/>
                <w:bCs w:val="0"/>
              </w:rPr>
              <w:t xml:space="preserve">содержит номер маршрута регулярных перевозок, а также наименования начального, конечного и одного или нескольких промежуточных остановочных пунктов</w:t>
            </w:r>
          </w:p>
        </w:tc>
      </w:tr>
      <w:tr>
        <w:trPr/>
        <w:tc>
          <w:tcPr>
            <w:tcW w:w="6000" w:type="dxa"/>
          </w:tcPr>
          <w:p>
            <w:pPr/>
            <w:r>
              <w:rPr>
                <w:rFonts w:ascii="Times New Roman" w:hAnsi="Times New Roman" w:eastAsia="Times New Roman" w:cs="Times New Roman"/>
                <w:color w:val="000000"/>
                <w:sz w:val="28"/>
                <w:szCs w:val="28"/>
                <w:b w:val="0"/>
                <w:bCs w:val="0"/>
              </w:rPr>
              <w:t xml:space="preserve">Указатель, размещенный на заднем окне транспортного средства</w:t>
            </w:r>
          </w:p>
        </w:tc>
        <w:tc>
          <w:tcPr>
            <w:tcW w:w="6000" w:type="dxa"/>
          </w:tcPr>
          <w:p>
            <w:pPr/>
            <w:r>
              <w:rPr>
                <w:rFonts w:ascii="Times New Roman" w:hAnsi="Times New Roman" w:eastAsia="Times New Roman" w:cs="Times New Roman"/>
                <w:color w:val="000000"/>
                <w:sz w:val="28"/>
                <w:szCs w:val="28"/>
                <w:b w:val="0"/>
                <w:bCs w:val="0"/>
              </w:rPr>
              <w:t xml:space="preserve">содержит номер маршрута регулярных перевозок</w:t>
            </w:r>
          </w:p>
        </w:tc>
      </w:tr>
    </w:tbl>
    <w:p>
      <w:pPr/>
      <w:r>
        <w:rPr>
          <w:rFonts w:ascii="Times New Roman" w:hAnsi="Times New Roman" w:eastAsia="Times New Roman" w:cs="Times New Roman"/>
          <w:color w:val="000000"/>
          <w:sz w:val="28"/>
          <w:szCs w:val="28"/>
          <w:b w:val="0"/>
          <w:bCs w:val="0"/>
        </w:rPr>
        <w:t xml:space="preserve">243) Какая информация размещается перевозчиком внутри транспортного средства, используемого для регулярных перевозок?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наименование, адрес и номер телефона перевозчика, фамилия водителя, а при наличии кондуктора - также фамилия кондуктора</w:t>
      </w:r>
    </w:p>
    <w:p>
      <w:pPr>
        <w:numPr>
          <w:ilvl w:val="0"/>
          <w:numId w:val="3"/>
        </w:numPr>
      </w:pPr>
      <w:r>
        <w:rPr>
          <w:rFonts w:ascii="Times New Roman" w:hAnsi="Times New Roman" w:eastAsia="Times New Roman" w:cs="Times New Roman"/>
          <w:color w:val="000000"/>
          <w:sz w:val="28"/>
          <w:szCs w:val="28"/>
          <w:b w:val="0"/>
          <w:bCs w:val="0"/>
        </w:rPr>
        <w:t xml:space="preserve">(+) номера мест для сидения, за исключением случаев, когда транспортное средство используется для осуществления регулярных перевозок по билетам, в которых не указывается номер места для сидения</w:t>
      </w:r>
    </w:p>
    <w:p>
      <w:pPr>
        <w:numPr>
          <w:ilvl w:val="0"/>
          <w:numId w:val="3"/>
        </w:numPr>
      </w:pPr>
      <w:r>
        <w:rPr>
          <w:rFonts w:ascii="Times New Roman" w:hAnsi="Times New Roman" w:eastAsia="Times New Roman" w:cs="Times New Roman"/>
          <w:color w:val="000000"/>
          <w:sz w:val="28"/>
          <w:szCs w:val="28"/>
          <w:b w:val="0"/>
          <w:bCs w:val="0"/>
        </w:rPr>
        <w:t xml:space="preserve">(+) стоимость проезда, провоза ручной клади и перевозки багажа, за исключением случаев, когда транспортное средство используется для осуществления регулярных перевозок в междугородном или международном сообщении</w:t>
      </w:r>
    </w:p>
    <w:p>
      <w:pPr>
        <w:numPr>
          <w:ilvl w:val="0"/>
          <w:numId w:val="3"/>
        </w:numPr>
      </w:pPr>
      <w:r>
        <w:rPr>
          <w:rFonts w:ascii="Times New Roman" w:hAnsi="Times New Roman" w:eastAsia="Times New Roman" w:cs="Times New Roman"/>
          <w:color w:val="000000"/>
          <w:sz w:val="28"/>
          <w:szCs w:val="28"/>
          <w:b w:val="0"/>
          <w:bCs w:val="0"/>
        </w:rPr>
        <w:t xml:space="preserve">(+) указатели мест для пассажиров с детьми и инвалидов, за исключением случаев, когда транспортное средство используется для осуществления регулярных перевозок по билетам, в которых указывается номер места для сидения</w:t>
      </w:r>
    </w:p>
    <w:p>
      <w:pPr>
        <w:numPr>
          <w:ilvl w:val="0"/>
          <w:numId w:val="3"/>
        </w:numPr>
      </w:pPr>
      <w:r>
        <w:rPr>
          <w:rFonts w:ascii="Times New Roman" w:hAnsi="Times New Roman" w:eastAsia="Times New Roman" w:cs="Times New Roman"/>
          <w:color w:val="000000"/>
          <w:sz w:val="28"/>
          <w:szCs w:val="28"/>
          <w:b w:val="0"/>
          <w:bCs w:val="0"/>
        </w:rPr>
        <w:t xml:space="preserve">только указатели мест для пассажиров с детьми и инвалидов</w:t>
      </w:r>
    </w:p>
    <w:p>
      <w:pPr>
        <w:numPr>
          <w:ilvl w:val="0"/>
          <w:numId w:val="3"/>
        </w:numPr>
      </w:pPr>
      <w:r>
        <w:rPr>
          <w:rFonts w:ascii="Times New Roman" w:hAnsi="Times New Roman" w:eastAsia="Times New Roman" w:cs="Times New Roman"/>
          <w:color w:val="000000"/>
          <w:sz w:val="28"/>
          <w:szCs w:val="28"/>
          <w:b w:val="0"/>
          <w:bCs w:val="0"/>
        </w:rPr>
        <w:t xml:space="preserve">(+) указатели мест расположения огнетушителей</w:t>
      </w:r>
    </w:p>
    <w:p>
      <w:pPr>
        <w:numPr>
          <w:ilvl w:val="0"/>
          <w:numId w:val="3"/>
        </w:numPr>
      </w:pPr>
      <w:r>
        <w:rPr>
          <w:rFonts w:ascii="Times New Roman" w:hAnsi="Times New Roman" w:eastAsia="Times New Roman" w:cs="Times New Roman"/>
          <w:color w:val="000000"/>
          <w:sz w:val="28"/>
          <w:szCs w:val="28"/>
          <w:b w:val="0"/>
          <w:bCs w:val="0"/>
        </w:rPr>
        <w:t xml:space="preserve">(+) указатели мест расположения кнопок остановки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 указатели аварийных выходов и правила пользования такими выходами</w:t>
      </w:r>
    </w:p>
    <w:p>
      <w:pPr>
        <w:numPr>
          <w:ilvl w:val="0"/>
          <w:numId w:val="3"/>
        </w:numPr>
      </w:pPr>
      <w:r>
        <w:rPr>
          <w:rFonts w:ascii="Times New Roman" w:hAnsi="Times New Roman" w:eastAsia="Times New Roman" w:cs="Times New Roman"/>
          <w:color w:val="000000"/>
          <w:sz w:val="28"/>
          <w:szCs w:val="28"/>
          <w:b w:val="0"/>
          <w:bCs w:val="0"/>
        </w:rPr>
        <w:t xml:space="preserve">(+) права и обязанности пассажиров согласно Правилам перевозок пассажиров и багажа автомобильным транспортом и городским наземным электрическим транспортом</w:t>
      </w:r>
    </w:p>
    <w:p>
      <w:pPr>
        <w:numPr>
          <w:ilvl w:val="0"/>
          <w:numId w:val="3"/>
        </w:numPr>
      </w:pPr>
      <w:r>
        <w:rPr>
          <w:rFonts w:ascii="Times New Roman" w:hAnsi="Times New Roman" w:eastAsia="Times New Roman" w:cs="Times New Roman"/>
          <w:color w:val="000000"/>
          <w:sz w:val="28"/>
          <w:szCs w:val="28"/>
          <w:b w:val="0"/>
          <w:bCs w:val="0"/>
        </w:rPr>
        <w:t xml:space="preserve">(+) если транспортное средство используется для осуществления перевозок, подлежащих лицензированию, - номер соответствующей лицензии и наименование органа, выдавшего данную лицензию</w:t>
      </w:r>
    </w:p>
    <w:p>
      <w:pPr>
        <w:numPr>
          <w:ilvl w:val="0"/>
          <w:numId w:val="3"/>
        </w:numPr>
      </w:pPr>
      <w:r>
        <w:rPr>
          <w:rFonts w:ascii="Times New Roman" w:hAnsi="Times New Roman" w:eastAsia="Times New Roman" w:cs="Times New Roman"/>
          <w:color w:val="000000"/>
          <w:sz w:val="28"/>
          <w:szCs w:val="28"/>
          <w:b w:val="0"/>
          <w:bCs w:val="0"/>
        </w:rPr>
        <w:t xml:space="preserve">время поездки по данному маршруту</w:t>
      </w:r>
    </w:p>
    <w:p>
      <w:pPr/>
      <w:r>
        <w:rPr>
          <w:rFonts w:ascii="Times New Roman" w:hAnsi="Times New Roman" w:eastAsia="Times New Roman" w:cs="Times New Roman"/>
          <w:color w:val="000000"/>
          <w:sz w:val="28"/>
          <w:szCs w:val="28"/>
          <w:b w:val="1"/>
          <w:bCs w:val="1"/>
        </w:rPr>
        <w:t xml:space="preserve">Знание: «Знать основные обязанности подрядчика» (количество вопросов: 5)</w:t>
      </w:r>
    </w:p>
    <w:p>
      <w:pPr/>
      <w:r>
        <w:rPr>
          <w:rFonts w:ascii="Times New Roman" w:hAnsi="Times New Roman" w:eastAsia="Times New Roman" w:cs="Times New Roman"/>
          <w:color w:val="000000"/>
          <w:sz w:val="28"/>
          <w:szCs w:val="28"/>
          <w:b w:val="0"/>
          <w:bCs w:val="0"/>
        </w:rPr>
        <w:t xml:space="preserve">244) Укажите основные обязанности подрядчика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Выполнять работы, предусмотренные контрактом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 (далее - работы), в установленные заказчиком сроки и в установленных заказчиком объемах</w:t>
      </w:r>
    </w:p>
    <w:p>
      <w:pPr>
        <w:numPr>
          <w:ilvl w:val="0"/>
          <w:numId w:val="3"/>
        </w:numPr>
      </w:pPr>
      <w:r>
        <w:rPr>
          <w:rFonts w:ascii="Times New Roman" w:hAnsi="Times New Roman" w:eastAsia="Times New Roman" w:cs="Times New Roman"/>
          <w:color w:val="000000"/>
          <w:sz w:val="28"/>
          <w:szCs w:val="28"/>
          <w:b w:val="0"/>
          <w:bCs w:val="0"/>
        </w:rPr>
        <w:t xml:space="preserve">(+) Обеспечить сбор платы за проезд пассажиров и провоз багажа при осуществлении регулярных перевозок пассажиров и багажа автомобильным транспортом и городским наземным электрическим транспортом по регулируемым тарифам</w:t>
      </w:r>
    </w:p>
    <w:p>
      <w:pPr>
        <w:numPr>
          <w:ilvl w:val="0"/>
          <w:numId w:val="3"/>
        </w:numPr>
      </w:pPr>
      <w:r>
        <w:rPr>
          <w:rFonts w:ascii="Times New Roman" w:hAnsi="Times New Roman" w:eastAsia="Times New Roman" w:cs="Times New Roman"/>
          <w:color w:val="000000"/>
          <w:sz w:val="28"/>
          <w:szCs w:val="28"/>
          <w:b w:val="0"/>
          <w:bCs w:val="0"/>
        </w:rPr>
        <w:t xml:space="preserve">(+) Соблюдать установленный контрактом способ распоряжения собранной платой за проезд пассажиров и провоз багажа</w:t>
      </w:r>
    </w:p>
    <w:p>
      <w:pPr>
        <w:numPr>
          <w:ilvl w:val="0"/>
          <w:numId w:val="3"/>
        </w:numPr>
      </w:pPr>
      <w:r>
        <w:rPr>
          <w:rFonts w:ascii="Times New Roman" w:hAnsi="Times New Roman" w:eastAsia="Times New Roman" w:cs="Times New Roman"/>
          <w:color w:val="000000"/>
          <w:sz w:val="28"/>
          <w:szCs w:val="28"/>
          <w:b w:val="0"/>
          <w:bCs w:val="0"/>
        </w:rPr>
        <w:t xml:space="preserve">(+) Подтвердить наличие транспортных средств, предусмотренных контрактом, в порядке, установленном заказчиком</w:t>
      </w:r>
    </w:p>
    <w:p>
      <w:pPr>
        <w:numPr>
          <w:ilvl w:val="0"/>
          <w:numId w:val="3"/>
        </w:numPr>
      </w:pPr>
      <w:r>
        <w:rPr>
          <w:rFonts w:ascii="Times New Roman" w:hAnsi="Times New Roman" w:eastAsia="Times New Roman" w:cs="Times New Roman"/>
          <w:color w:val="000000"/>
          <w:sz w:val="28"/>
          <w:szCs w:val="28"/>
          <w:b w:val="0"/>
          <w:bCs w:val="0"/>
        </w:rPr>
        <w:t xml:space="preserve">(+) Обеспечить беспрепятственный доступ в транспортные средства должностных лиц, уполномоченных заказчиком на осуществление контроля за выполнением условий контракта</w:t>
      </w:r>
    </w:p>
    <w:p>
      <w:pPr>
        <w:numPr>
          <w:ilvl w:val="0"/>
          <w:numId w:val="3"/>
        </w:numPr>
      </w:pPr>
      <w:r>
        <w:rPr>
          <w:rFonts w:ascii="Times New Roman" w:hAnsi="Times New Roman" w:eastAsia="Times New Roman" w:cs="Times New Roman"/>
          <w:color w:val="000000"/>
          <w:sz w:val="28"/>
          <w:szCs w:val="28"/>
          <w:b w:val="0"/>
          <w:bCs w:val="0"/>
        </w:rPr>
        <w:t xml:space="preserve">Установить общий объем работ, подлежащий выполнению в течение срока исполнения контракта (отдельного этапа исполнения контракта), в отношении каждого маршрута раздельно</w:t>
      </w:r>
    </w:p>
    <w:p>
      <w:pPr>
        <w:numPr>
          <w:ilvl w:val="0"/>
          <w:numId w:val="3"/>
        </w:numPr>
      </w:pPr>
      <w:r>
        <w:rPr>
          <w:rFonts w:ascii="Times New Roman" w:hAnsi="Times New Roman" w:eastAsia="Times New Roman" w:cs="Times New Roman"/>
          <w:color w:val="000000"/>
          <w:sz w:val="28"/>
          <w:szCs w:val="28"/>
          <w:b w:val="0"/>
          <w:bCs w:val="0"/>
        </w:rPr>
        <w:t xml:space="preserve">Установить в отношении транспортного средства, предусмотренного графиком движения (выхода) транспортных средств, минимальное количество мест для сидения, минимальное общее количество мест для пассажиров (пассажировместимость)</w:t>
      </w:r>
    </w:p>
    <w:p>
      <w:pPr>
        <w:numPr>
          <w:ilvl w:val="0"/>
          <w:numId w:val="3"/>
        </w:numPr>
      </w:pPr>
      <w:r>
        <w:rPr>
          <w:rFonts w:ascii="Times New Roman" w:hAnsi="Times New Roman" w:eastAsia="Times New Roman" w:cs="Times New Roman"/>
          <w:color w:val="000000"/>
          <w:sz w:val="28"/>
          <w:szCs w:val="28"/>
          <w:b w:val="0"/>
          <w:bCs w:val="0"/>
        </w:rPr>
        <w:t xml:space="preserve">Установить цену единицы работ, выполняемых транспортными средствами каждого класса</w:t>
      </w:r>
    </w:p>
    <w:p>
      <w:pPr/>
      <w:r>
        <w:rPr>
          <w:rFonts w:ascii="Times New Roman" w:hAnsi="Times New Roman" w:eastAsia="Times New Roman" w:cs="Times New Roman"/>
          <w:color w:val="000000"/>
          <w:sz w:val="28"/>
          <w:szCs w:val="28"/>
          <w:b w:val="0"/>
          <w:bCs w:val="0"/>
        </w:rPr>
        <w:t xml:space="preserve">245) Укажите возможные  варианты сбора платы за проезд пассажиров и провоз багажа при осуществлении регулярных перевозок пассажиров и багажа автомобильным транспортом и городским наземным электрическим транспортом по регулируемым тарифам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кондукторами подрядчика</w:t>
      </w:r>
    </w:p>
    <w:p>
      <w:pPr>
        <w:numPr>
          <w:ilvl w:val="0"/>
          <w:numId w:val="3"/>
        </w:numPr>
      </w:pPr>
      <w:r>
        <w:rPr>
          <w:rFonts w:ascii="Times New Roman" w:hAnsi="Times New Roman" w:eastAsia="Times New Roman" w:cs="Times New Roman"/>
          <w:color w:val="000000"/>
          <w:sz w:val="28"/>
          <w:szCs w:val="28"/>
          <w:b w:val="0"/>
          <w:bCs w:val="0"/>
        </w:rPr>
        <w:t xml:space="preserve">(+) водителями подрядчика</w:t>
      </w:r>
    </w:p>
    <w:p>
      <w:pPr>
        <w:numPr>
          <w:ilvl w:val="0"/>
          <w:numId w:val="3"/>
        </w:numPr>
      </w:pPr>
      <w:r>
        <w:rPr>
          <w:rFonts w:ascii="Times New Roman" w:hAnsi="Times New Roman" w:eastAsia="Times New Roman" w:cs="Times New Roman"/>
          <w:color w:val="000000"/>
          <w:sz w:val="28"/>
          <w:szCs w:val="28"/>
          <w:b w:val="0"/>
          <w:bCs w:val="0"/>
        </w:rPr>
        <w:t xml:space="preserve">(+) кондукторами подрядчика в период времени суток, установленный контрактом, и водителями подрядчика в период времени суток, установленный контрактом</w:t>
      </w:r>
    </w:p>
    <w:p>
      <w:pPr>
        <w:numPr>
          <w:ilvl w:val="0"/>
          <w:numId w:val="3"/>
        </w:numPr>
      </w:pPr>
      <w:r>
        <w:rPr>
          <w:rFonts w:ascii="Times New Roman" w:hAnsi="Times New Roman" w:eastAsia="Times New Roman" w:cs="Times New Roman"/>
          <w:color w:val="000000"/>
          <w:sz w:val="28"/>
          <w:szCs w:val="28"/>
          <w:b w:val="0"/>
          <w:bCs w:val="0"/>
        </w:rPr>
        <w:t xml:space="preserve">(+) без участия работников подрядчика с применением установленного в транспортных средствах оборудования для оплаты проезда пассажиров и провоза багажа</w:t>
      </w:r>
    </w:p>
    <w:p>
      <w:pPr>
        <w:numPr>
          <w:ilvl w:val="0"/>
          <w:numId w:val="3"/>
        </w:numPr>
      </w:pPr>
      <w:r>
        <w:rPr>
          <w:rFonts w:ascii="Times New Roman" w:hAnsi="Times New Roman" w:eastAsia="Times New Roman" w:cs="Times New Roman"/>
          <w:color w:val="000000"/>
          <w:sz w:val="28"/>
          <w:szCs w:val="28"/>
          <w:b w:val="0"/>
          <w:bCs w:val="0"/>
        </w:rPr>
        <w:t xml:space="preserve">кондукторами заказчика</w:t>
      </w:r>
    </w:p>
    <w:p>
      <w:pPr>
        <w:numPr>
          <w:ilvl w:val="0"/>
          <w:numId w:val="3"/>
        </w:numPr>
      </w:pPr>
      <w:r>
        <w:rPr>
          <w:rFonts w:ascii="Times New Roman" w:hAnsi="Times New Roman" w:eastAsia="Times New Roman" w:cs="Times New Roman"/>
          <w:color w:val="000000"/>
          <w:sz w:val="28"/>
          <w:szCs w:val="28"/>
          <w:b w:val="0"/>
          <w:bCs w:val="0"/>
        </w:rPr>
        <w:t xml:space="preserve">без участия работников подрядчика</w:t>
      </w:r>
    </w:p>
    <w:p>
      <w:pPr/>
      <w:r>
        <w:rPr>
          <w:rFonts w:ascii="Times New Roman" w:hAnsi="Times New Roman" w:eastAsia="Times New Roman" w:cs="Times New Roman"/>
          <w:color w:val="000000"/>
          <w:sz w:val="28"/>
          <w:szCs w:val="28"/>
          <w:b w:val="0"/>
          <w:bCs w:val="0"/>
        </w:rPr>
        <w:t xml:space="preserve">246) Укажите возможные  варианты распоряжения собранной платой за проезд пассажиров и провоз багажа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оставлять собранную плату за проезд пассажиров и провоз багажа в своем распоряжении</w:t>
      </w:r>
    </w:p>
    <w:p>
      <w:pPr>
        <w:numPr>
          <w:ilvl w:val="0"/>
          <w:numId w:val="3"/>
        </w:numPr>
      </w:pPr>
      <w:r>
        <w:rPr>
          <w:rFonts w:ascii="Times New Roman" w:hAnsi="Times New Roman" w:eastAsia="Times New Roman" w:cs="Times New Roman"/>
          <w:color w:val="000000"/>
          <w:sz w:val="28"/>
          <w:szCs w:val="28"/>
          <w:b w:val="0"/>
          <w:bCs w:val="0"/>
        </w:rPr>
        <w:t xml:space="preserve">(+) перечислять заказчику собранную плату за проезд пассажиров и провоз багажа в сроки и порядке, которые установлены заказчиком</w:t>
      </w:r>
    </w:p>
    <w:p>
      <w:pPr>
        <w:numPr>
          <w:ilvl w:val="0"/>
          <w:numId w:val="3"/>
        </w:numPr>
      </w:pPr>
      <w:r>
        <w:rPr>
          <w:rFonts w:ascii="Times New Roman" w:hAnsi="Times New Roman" w:eastAsia="Times New Roman" w:cs="Times New Roman"/>
          <w:color w:val="000000"/>
          <w:sz w:val="28"/>
          <w:szCs w:val="28"/>
          <w:b w:val="0"/>
          <w:bCs w:val="0"/>
        </w:rPr>
        <w:t xml:space="preserve">не перечислять заказчику собранную плату за проезд пассажиров и провоз багажа в сроки и порядке, которые установлены заказчиком</w:t>
      </w:r>
    </w:p>
    <w:p>
      <w:pPr>
        <w:numPr>
          <w:ilvl w:val="0"/>
          <w:numId w:val="3"/>
        </w:numPr>
      </w:pPr>
      <w:r>
        <w:rPr>
          <w:rFonts w:ascii="Times New Roman" w:hAnsi="Times New Roman" w:eastAsia="Times New Roman" w:cs="Times New Roman"/>
          <w:color w:val="000000"/>
          <w:sz w:val="28"/>
          <w:szCs w:val="28"/>
          <w:b w:val="0"/>
          <w:bCs w:val="0"/>
        </w:rPr>
        <w:t xml:space="preserve">не оставлять собранную плату за проезд пассажиров и провоз багажа в своем распоряжении</w:t>
      </w:r>
    </w:p>
    <w:p>
      <w:pPr/>
      <w:r>
        <w:rPr>
          <w:rFonts w:ascii="Times New Roman" w:hAnsi="Times New Roman" w:eastAsia="Times New Roman" w:cs="Times New Roman"/>
          <w:color w:val="000000"/>
          <w:sz w:val="28"/>
          <w:szCs w:val="28"/>
          <w:b w:val="0"/>
          <w:bCs w:val="0"/>
        </w:rPr>
        <w:t xml:space="preserve">247) Что необходимо направлять заказчику, если контрактом предусматривается сбор платы за проезд пассажиров и провоз багажа кондукторами и (или) водителями подрядчика?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отчеты о собранной плате за проезд пассажиров и провоз багажа по форме и в порядке, которые установлены заказчиком</w:t>
      </w:r>
    </w:p>
    <w:p>
      <w:pPr>
        <w:numPr>
          <w:ilvl w:val="0"/>
          <w:numId w:val="3"/>
        </w:numPr>
      </w:pPr>
      <w:r>
        <w:rPr>
          <w:rFonts w:ascii="Times New Roman" w:hAnsi="Times New Roman" w:eastAsia="Times New Roman" w:cs="Times New Roman"/>
          <w:color w:val="000000"/>
          <w:sz w:val="28"/>
          <w:szCs w:val="28"/>
          <w:b w:val="0"/>
          <w:bCs w:val="0"/>
        </w:rPr>
        <w:t xml:space="preserve">отчеты о собранной плате за проезд пассажиров и провоз багажа в произвольной форме</w:t>
      </w:r>
    </w:p>
    <w:p>
      <w:pPr>
        <w:numPr>
          <w:ilvl w:val="0"/>
          <w:numId w:val="3"/>
        </w:numPr>
      </w:pPr>
      <w:r>
        <w:rPr>
          <w:rFonts w:ascii="Times New Roman" w:hAnsi="Times New Roman" w:eastAsia="Times New Roman" w:cs="Times New Roman"/>
          <w:color w:val="000000"/>
          <w:sz w:val="28"/>
          <w:szCs w:val="28"/>
          <w:b w:val="0"/>
          <w:bCs w:val="0"/>
        </w:rPr>
        <w:t xml:space="preserve">отчет о количестве перевезенных пассажиров</w:t>
      </w:r>
    </w:p>
    <w:p>
      <w:pPr>
        <w:numPr>
          <w:ilvl w:val="0"/>
          <w:numId w:val="3"/>
        </w:numPr>
      </w:pPr>
      <w:r>
        <w:rPr>
          <w:rFonts w:ascii="Times New Roman" w:hAnsi="Times New Roman" w:eastAsia="Times New Roman" w:cs="Times New Roman"/>
          <w:color w:val="000000"/>
          <w:sz w:val="28"/>
          <w:szCs w:val="28"/>
          <w:b w:val="0"/>
          <w:bCs w:val="0"/>
        </w:rPr>
        <w:t xml:space="preserve">отчет о расходе ГСМ транспортного средства</w:t>
      </w:r>
    </w:p>
    <w:p>
      <w:pPr/>
      <w:r>
        <w:rPr>
          <w:rFonts w:ascii="Times New Roman" w:hAnsi="Times New Roman" w:eastAsia="Times New Roman" w:cs="Times New Roman"/>
          <w:color w:val="000000"/>
          <w:sz w:val="28"/>
          <w:szCs w:val="28"/>
          <w:b w:val="0"/>
          <w:bCs w:val="0"/>
        </w:rPr>
        <w:t xml:space="preserve">248) Выберите варианты, не являющиеся обязанностями подрядчика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Выполнять работы, предусмотренные контрактом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 (далее - работы), в установленные заказчиком сроки и в установленных заказчиком объемах</w:t>
      </w:r>
    </w:p>
    <w:p>
      <w:pPr>
        <w:numPr>
          <w:ilvl w:val="0"/>
          <w:numId w:val="3"/>
        </w:numPr>
      </w:pPr>
      <w:r>
        <w:rPr>
          <w:rFonts w:ascii="Times New Roman" w:hAnsi="Times New Roman" w:eastAsia="Times New Roman" w:cs="Times New Roman"/>
          <w:color w:val="000000"/>
          <w:sz w:val="28"/>
          <w:szCs w:val="28"/>
          <w:b w:val="0"/>
          <w:bCs w:val="0"/>
        </w:rPr>
        <w:t xml:space="preserve">Обеспечить сбор платы за проезд пассажиров и провоз багажа при осуществлении регулярных перевозок пассажиров и багажа автомобильным транспортом и городским наземным электрическим транспортом по регулируемым тарифам</w:t>
      </w:r>
    </w:p>
    <w:p>
      <w:pPr>
        <w:numPr>
          <w:ilvl w:val="0"/>
          <w:numId w:val="3"/>
        </w:numPr>
      </w:pPr>
      <w:r>
        <w:rPr>
          <w:rFonts w:ascii="Times New Roman" w:hAnsi="Times New Roman" w:eastAsia="Times New Roman" w:cs="Times New Roman"/>
          <w:color w:val="000000"/>
          <w:sz w:val="28"/>
          <w:szCs w:val="28"/>
          <w:b w:val="0"/>
          <w:bCs w:val="0"/>
        </w:rPr>
        <w:t xml:space="preserve">Соблюдать установленный контрактом способ распоряжения собранной платой за проезд пассажиров и провоз багажа</w:t>
      </w:r>
    </w:p>
    <w:p>
      <w:pPr>
        <w:numPr>
          <w:ilvl w:val="0"/>
          <w:numId w:val="3"/>
        </w:numPr>
      </w:pPr>
      <w:r>
        <w:rPr>
          <w:rFonts w:ascii="Times New Roman" w:hAnsi="Times New Roman" w:eastAsia="Times New Roman" w:cs="Times New Roman"/>
          <w:color w:val="000000"/>
          <w:sz w:val="28"/>
          <w:szCs w:val="28"/>
          <w:b w:val="0"/>
          <w:bCs w:val="0"/>
        </w:rPr>
        <w:t xml:space="preserve">Подтвердить наличие транспортных средств, предусмотренных контрактом, в порядке, установленном заказчиком</w:t>
      </w:r>
    </w:p>
    <w:p>
      <w:pPr>
        <w:numPr>
          <w:ilvl w:val="0"/>
          <w:numId w:val="3"/>
        </w:numPr>
      </w:pPr>
      <w:r>
        <w:rPr>
          <w:rFonts w:ascii="Times New Roman" w:hAnsi="Times New Roman" w:eastAsia="Times New Roman" w:cs="Times New Roman"/>
          <w:color w:val="000000"/>
          <w:sz w:val="28"/>
          <w:szCs w:val="28"/>
          <w:b w:val="0"/>
          <w:bCs w:val="0"/>
        </w:rPr>
        <w:t xml:space="preserve">Обеспечить беспрепятственный доступ в транспортные средства должностных лиц, уполномоченных заказчиком на осуществление контроля за выполнением условий контракта</w:t>
      </w:r>
    </w:p>
    <w:p>
      <w:pPr>
        <w:numPr>
          <w:ilvl w:val="0"/>
          <w:numId w:val="3"/>
        </w:numPr>
      </w:pPr>
      <w:r>
        <w:rPr>
          <w:rFonts w:ascii="Times New Roman" w:hAnsi="Times New Roman" w:eastAsia="Times New Roman" w:cs="Times New Roman"/>
          <w:color w:val="000000"/>
          <w:sz w:val="28"/>
          <w:szCs w:val="28"/>
          <w:b w:val="0"/>
          <w:bCs w:val="0"/>
        </w:rPr>
        <w:t xml:space="preserve">(+) Установить общий объем работ, подлежащий выполнению в течение срока исполнения контракта (отдельного этапа исполнения контракта), в отношении каждого маршрута раздельно</w:t>
      </w:r>
    </w:p>
    <w:p>
      <w:pPr>
        <w:numPr>
          <w:ilvl w:val="0"/>
          <w:numId w:val="3"/>
        </w:numPr>
      </w:pPr>
      <w:r>
        <w:rPr>
          <w:rFonts w:ascii="Times New Roman" w:hAnsi="Times New Roman" w:eastAsia="Times New Roman" w:cs="Times New Roman"/>
          <w:color w:val="000000"/>
          <w:sz w:val="28"/>
          <w:szCs w:val="28"/>
          <w:b w:val="0"/>
          <w:bCs w:val="0"/>
        </w:rPr>
        <w:t xml:space="preserve">(+) Установить в отношении транспортного средства, предусмотренного графиком движения (выхода) транспортных средств, минимальное количество мест для сидения, минимальное общее количество мест для пассажиров (пассажировместимость)</w:t>
      </w:r>
    </w:p>
    <w:p>
      <w:pPr>
        <w:numPr>
          <w:ilvl w:val="0"/>
          <w:numId w:val="3"/>
        </w:numPr>
      </w:pPr>
      <w:r>
        <w:rPr>
          <w:rFonts w:ascii="Times New Roman" w:hAnsi="Times New Roman" w:eastAsia="Times New Roman" w:cs="Times New Roman"/>
          <w:color w:val="000000"/>
          <w:sz w:val="28"/>
          <w:szCs w:val="28"/>
          <w:b w:val="0"/>
          <w:bCs w:val="0"/>
        </w:rPr>
        <w:t xml:space="preserve">(+) Установить цену единицы работ, выполняемых транспортными средствами каждого класса</w:t>
      </w:r>
    </w:p>
    <w:p>
      <w:pPr/>
      <w:r>
        <w:rPr>
          <w:rFonts w:ascii="Times New Roman" w:hAnsi="Times New Roman" w:eastAsia="Times New Roman" w:cs="Times New Roman"/>
          <w:color w:val="000000"/>
          <w:sz w:val="28"/>
          <w:szCs w:val="28"/>
          <w:b w:val="1"/>
          <w:bCs w:val="1"/>
        </w:rPr>
        <w:t xml:space="preserve">Знание: «Знать основные обязанности заказчика» (количество вопросов: 5)</w:t>
      </w:r>
    </w:p>
    <w:p>
      <w:pPr/>
      <w:r>
        <w:rPr>
          <w:rFonts w:ascii="Times New Roman" w:hAnsi="Times New Roman" w:eastAsia="Times New Roman" w:cs="Times New Roman"/>
          <w:color w:val="000000"/>
          <w:sz w:val="28"/>
          <w:szCs w:val="28"/>
          <w:b w:val="0"/>
          <w:bCs w:val="0"/>
        </w:rPr>
        <w:t xml:space="preserve">249) Основными обязанностями заказчика являются...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Установить твердую цену контракта (цену каждого отдельного этапа исполнения контракта) на весь срок исполнения контракта</w:t>
      </w:r>
    </w:p>
    <w:p>
      <w:pPr>
        <w:numPr>
          <w:ilvl w:val="0"/>
          <w:numId w:val="3"/>
        </w:numPr>
      </w:pPr>
      <w:r>
        <w:rPr>
          <w:rFonts w:ascii="Times New Roman" w:hAnsi="Times New Roman" w:eastAsia="Times New Roman" w:cs="Times New Roman"/>
          <w:color w:val="000000"/>
          <w:sz w:val="28"/>
          <w:szCs w:val="28"/>
          <w:b w:val="0"/>
          <w:bCs w:val="0"/>
        </w:rPr>
        <w:t xml:space="preserve">(+) Установить общий объем работ, подлежащий выполнению в течение срока исполнения контракта (отдельного этапа исполнения контракта), в отношении каждого маршрута раздельно</w:t>
      </w:r>
    </w:p>
    <w:p>
      <w:pPr>
        <w:numPr>
          <w:ilvl w:val="0"/>
          <w:numId w:val="3"/>
        </w:numPr>
      </w:pPr>
      <w:r>
        <w:rPr>
          <w:rFonts w:ascii="Times New Roman" w:hAnsi="Times New Roman" w:eastAsia="Times New Roman" w:cs="Times New Roman"/>
          <w:color w:val="000000"/>
          <w:sz w:val="28"/>
          <w:szCs w:val="28"/>
          <w:b w:val="0"/>
          <w:bCs w:val="0"/>
        </w:rPr>
        <w:t xml:space="preserve">(+) Установить в отношении каждого маршрута, предусмотренного контрактом, график движения (выхода)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 Установить в отношении транспортного средства, предусмотренного графиком движения (выхода) транспортных средств, минимальное количество мест для сидения, минимальное общее количество мест для пассажиров (пассажировместимость)</w:t>
      </w:r>
    </w:p>
    <w:p>
      <w:pPr>
        <w:numPr>
          <w:ilvl w:val="0"/>
          <w:numId w:val="3"/>
        </w:numPr>
      </w:pPr>
      <w:r>
        <w:rPr>
          <w:rFonts w:ascii="Times New Roman" w:hAnsi="Times New Roman" w:eastAsia="Times New Roman" w:cs="Times New Roman"/>
          <w:color w:val="000000"/>
          <w:sz w:val="28"/>
          <w:szCs w:val="28"/>
          <w:b w:val="0"/>
          <w:bCs w:val="0"/>
        </w:rPr>
        <w:t xml:space="preserve">(+) Установить цену единицы работ, выполняемых транспортными средствами каждого класса</w:t>
      </w:r>
    </w:p>
    <w:p>
      <w:pPr>
        <w:numPr>
          <w:ilvl w:val="0"/>
          <w:numId w:val="3"/>
        </w:numPr>
      </w:pPr>
      <w:r>
        <w:rPr>
          <w:rFonts w:ascii="Times New Roman" w:hAnsi="Times New Roman" w:eastAsia="Times New Roman" w:cs="Times New Roman"/>
          <w:color w:val="000000"/>
          <w:sz w:val="28"/>
          <w:szCs w:val="28"/>
          <w:b w:val="0"/>
          <w:bCs w:val="0"/>
        </w:rPr>
        <w:t xml:space="preserve">(+) Установить порядок учета выполненных рейсов и осуществлять учет выполненных рейсов в соответствии с установленным контрактом способом</w:t>
      </w:r>
    </w:p>
    <w:p>
      <w:pPr>
        <w:numPr>
          <w:ilvl w:val="0"/>
          <w:numId w:val="3"/>
        </w:numPr>
      </w:pPr>
      <w:r>
        <w:rPr>
          <w:rFonts w:ascii="Times New Roman" w:hAnsi="Times New Roman" w:eastAsia="Times New Roman" w:cs="Times New Roman"/>
          <w:color w:val="000000"/>
          <w:sz w:val="28"/>
          <w:szCs w:val="28"/>
          <w:b w:val="0"/>
          <w:bCs w:val="0"/>
        </w:rPr>
        <w:t xml:space="preserve">(+) Установить порядок подтверждения наличия у подрядчика транспортных средств, предусмотренных контрактом</w:t>
      </w:r>
    </w:p>
    <w:p>
      <w:pPr>
        <w:numPr>
          <w:ilvl w:val="0"/>
          <w:numId w:val="3"/>
        </w:numPr>
      </w:pPr>
      <w:r>
        <w:rPr>
          <w:rFonts w:ascii="Times New Roman" w:hAnsi="Times New Roman" w:eastAsia="Times New Roman" w:cs="Times New Roman"/>
          <w:color w:val="000000"/>
          <w:sz w:val="28"/>
          <w:szCs w:val="28"/>
          <w:b w:val="0"/>
          <w:bCs w:val="0"/>
        </w:rPr>
        <w:t xml:space="preserve">(+) Уведомлять подрядчика об известных заказчику плановых ограничениях или о прекращении движения транспортных средств по отдельным участкам улично-дорожной сети в установленный контрактом срок</w:t>
      </w:r>
    </w:p>
    <w:p>
      <w:pPr>
        <w:numPr>
          <w:ilvl w:val="0"/>
          <w:numId w:val="3"/>
        </w:numPr>
      </w:pPr>
      <w:r>
        <w:rPr>
          <w:rFonts w:ascii="Times New Roman" w:hAnsi="Times New Roman" w:eastAsia="Times New Roman" w:cs="Times New Roman"/>
          <w:color w:val="000000"/>
          <w:sz w:val="28"/>
          <w:szCs w:val="28"/>
          <w:b w:val="0"/>
          <w:bCs w:val="0"/>
        </w:rPr>
        <w:t xml:space="preserve">Установить срок подачи заявления на разработку документа планирования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Уведомлять подрядчика о составе документа утверждения реестра регулярных перевозок</w:t>
      </w:r>
    </w:p>
    <w:p>
      <w:pPr/>
      <w:r>
        <w:rPr>
          <w:rFonts w:ascii="Times New Roman" w:hAnsi="Times New Roman" w:eastAsia="Times New Roman" w:cs="Times New Roman"/>
          <w:color w:val="000000"/>
          <w:sz w:val="28"/>
          <w:szCs w:val="28"/>
          <w:b w:val="0"/>
          <w:bCs w:val="0"/>
        </w:rPr>
        <w:t xml:space="preserve">250) Основными обязанностями заказчика НЕ являются...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Установить твердую цену контракта (цену каждого отдельного этапа исполнения контракта) на весь срок исполнения контракта</w:t>
      </w:r>
    </w:p>
    <w:p>
      <w:pPr>
        <w:numPr>
          <w:ilvl w:val="0"/>
          <w:numId w:val="3"/>
        </w:numPr>
      </w:pPr>
      <w:r>
        <w:rPr>
          <w:rFonts w:ascii="Times New Roman" w:hAnsi="Times New Roman" w:eastAsia="Times New Roman" w:cs="Times New Roman"/>
          <w:color w:val="000000"/>
          <w:sz w:val="28"/>
          <w:szCs w:val="28"/>
          <w:b w:val="0"/>
          <w:bCs w:val="0"/>
        </w:rPr>
        <w:t xml:space="preserve">Установить общий объем работ, подлежащий выполнению в течение срока исполнения контракта (отдельного этапа исполнения контракта), в отношении каждого маршрута раздельно</w:t>
      </w:r>
    </w:p>
    <w:p>
      <w:pPr>
        <w:numPr>
          <w:ilvl w:val="0"/>
          <w:numId w:val="3"/>
        </w:numPr>
      </w:pPr>
      <w:r>
        <w:rPr>
          <w:rFonts w:ascii="Times New Roman" w:hAnsi="Times New Roman" w:eastAsia="Times New Roman" w:cs="Times New Roman"/>
          <w:color w:val="000000"/>
          <w:sz w:val="28"/>
          <w:szCs w:val="28"/>
          <w:b w:val="0"/>
          <w:bCs w:val="0"/>
        </w:rPr>
        <w:t xml:space="preserve">Установить в отношении каждого маршрута, предусмотренного контрактом, график движения (выхода)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Установить в отношении транспортного средства, предусмотренного графиком движения (выхода) транспортных средств, минимальное количество мест для сидения, минимальное общее количество мест для пассажиров (пассажировместимость)</w:t>
      </w:r>
    </w:p>
    <w:p>
      <w:pPr>
        <w:numPr>
          <w:ilvl w:val="0"/>
          <w:numId w:val="3"/>
        </w:numPr>
      </w:pPr>
      <w:r>
        <w:rPr>
          <w:rFonts w:ascii="Times New Roman" w:hAnsi="Times New Roman" w:eastAsia="Times New Roman" w:cs="Times New Roman"/>
          <w:color w:val="000000"/>
          <w:sz w:val="28"/>
          <w:szCs w:val="28"/>
          <w:b w:val="0"/>
          <w:bCs w:val="0"/>
        </w:rPr>
        <w:t xml:space="preserve">Установить цену единицы работ, выполняемых транспортными средствами каждого класса</w:t>
      </w:r>
    </w:p>
    <w:p>
      <w:pPr>
        <w:numPr>
          <w:ilvl w:val="0"/>
          <w:numId w:val="3"/>
        </w:numPr>
      </w:pPr>
      <w:r>
        <w:rPr>
          <w:rFonts w:ascii="Times New Roman" w:hAnsi="Times New Roman" w:eastAsia="Times New Roman" w:cs="Times New Roman"/>
          <w:color w:val="000000"/>
          <w:sz w:val="28"/>
          <w:szCs w:val="28"/>
          <w:b w:val="0"/>
          <w:bCs w:val="0"/>
        </w:rPr>
        <w:t xml:space="preserve">Установить порядок учета выполненных рейсов и осуществлять учет выполненных рейсов в соответствии с установленным контрактом способом</w:t>
      </w:r>
    </w:p>
    <w:p>
      <w:pPr>
        <w:numPr>
          <w:ilvl w:val="0"/>
          <w:numId w:val="3"/>
        </w:numPr>
      </w:pPr>
      <w:r>
        <w:rPr>
          <w:rFonts w:ascii="Times New Roman" w:hAnsi="Times New Roman" w:eastAsia="Times New Roman" w:cs="Times New Roman"/>
          <w:color w:val="000000"/>
          <w:sz w:val="28"/>
          <w:szCs w:val="28"/>
          <w:b w:val="0"/>
          <w:bCs w:val="0"/>
        </w:rPr>
        <w:t xml:space="preserve">Установить порядок подтверждения наличия у подрядчика транспортных средств, предусмотренных контрактом</w:t>
      </w:r>
    </w:p>
    <w:p>
      <w:pPr>
        <w:numPr>
          <w:ilvl w:val="0"/>
          <w:numId w:val="3"/>
        </w:numPr>
      </w:pPr>
      <w:r>
        <w:rPr>
          <w:rFonts w:ascii="Times New Roman" w:hAnsi="Times New Roman" w:eastAsia="Times New Roman" w:cs="Times New Roman"/>
          <w:color w:val="000000"/>
          <w:sz w:val="28"/>
          <w:szCs w:val="28"/>
          <w:b w:val="0"/>
          <w:bCs w:val="0"/>
        </w:rPr>
        <w:t xml:space="preserve">Уведомлять подрядчика об известных заказчику плановых ограничениях или о прекращении движения транспортных средств по отдельным участкам улично-дорожной сети в установленный контрактом срок</w:t>
      </w:r>
    </w:p>
    <w:p>
      <w:pPr>
        <w:numPr>
          <w:ilvl w:val="0"/>
          <w:numId w:val="3"/>
        </w:numPr>
      </w:pPr>
      <w:r>
        <w:rPr>
          <w:rFonts w:ascii="Times New Roman" w:hAnsi="Times New Roman" w:eastAsia="Times New Roman" w:cs="Times New Roman"/>
          <w:color w:val="000000"/>
          <w:sz w:val="28"/>
          <w:szCs w:val="28"/>
          <w:b w:val="0"/>
          <w:bCs w:val="0"/>
        </w:rPr>
        <w:t xml:space="preserve">(+) Установить срок подачи заявления на разработку документа планирования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Уведомлять подрядчика о составе документа утверждения реестра регулярных перевозок</w:t>
      </w:r>
    </w:p>
    <w:p>
      <w:pPr/>
      <w:r>
        <w:rPr>
          <w:rFonts w:ascii="Times New Roman" w:hAnsi="Times New Roman" w:eastAsia="Times New Roman" w:cs="Times New Roman"/>
          <w:color w:val="000000"/>
          <w:sz w:val="28"/>
          <w:szCs w:val="28"/>
          <w:b w:val="0"/>
          <w:bCs w:val="0"/>
        </w:rPr>
        <w:t xml:space="preserve">251) Установить общий объем работ, подлежащий выполнению в течение срока исполнения контракта (отдельного этапа исполнения контракта), в отношении каждого маршрута раздельно: (Укажите все возможные варианты)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километрах пробега транспортных средств каждого класса</w:t>
      </w:r>
    </w:p>
    <w:p>
      <w:pPr>
        <w:numPr>
          <w:ilvl w:val="0"/>
          <w:numId w:val="3"/>
        </w:numPr>
      </w:pPr>
      <w:r>
        <w:rPr>
          <w:rFonts w:ascii="Times New Roman" w:hAnsi="Times New Roman" w:eastAsia="Times New Roman" w:cs="Times New Roman"/>
          <w:color w:val="000000"/>
          <w:sz w:val="28"/>
          <w:szCs w:val="28"/>
          <w:b w:val="0"/>
          <w:bCs w:val="0"/>
        </w:rPr>
        <w:t xml:space="preserve">в сотых долях секунды</w:t>
      </w:r>
    </w:p>
    <w:p>
      <w:pPr>
        <w:numPr>
          <w:ilvl w:val="0"/>
          <w:numId w:val="3"/>
        </w:numPr>
      </w:pPr>
      <w:r>
        <w:rPr>
          <w:rFonts w:ascii="Times New Roman" w:hAnsi="Times New Roman" w:eastAsia="Times New Roman" w:cs="Times New Roman"/>
          <w:color w:val="000000"/>
          <w:sz w:val="28"/>
          <w:szCs w:val="28"/>
          <w:b w:val="0"/>
          <w:bCs w:val="0"/>
        </w:rPr>
        <w:t xml:space="preserve">(+) в часах работы транспортных средств каждого класса</w:t>
      </w:r>
    </w:p>
    <w:p>
      <w:pPr>
        <w:numPr>
          <w:ilvl w:val="0"/>
          <w:numId w:val="3"/>
        </w:numPr>
      </w:pPr>
      <w:r>
        <w:rPr>
          <w:rFonts w:ascii="Times New Roman" w:hAnsi="Times New Roman" w:eastAsia="Times New Roman" w:cs="Times New Roman"/>
          <w:color w:val="000000"/>
          <w:sz w:val="28"/>
          <w:szCs w:val="28"/>
          <w:b w:val="0"/>
          <w:bCs w:val="0"/>
        </w:rPr>
        <w:t xml:space="preserve">(+) в километрах пробега и часах работы транспортных средств каждого класса</w:t>
      </w:r>
    </w:p>
    <w:p>
      <w:pPr>
        <w:numPr>
          <w:ilvl w:val="0"/>
          <w:numId w:val="3"/>
        </w:numPr>
      </w:pPr>
      <w:r>
        <w:rPr>
          <w:rFonts w:ascii="Times New Roman" w:hAnsi="Times New Roman" w:eastAsia="Times New Roman" w:cs="Times New Roman"/>
          <w:color w:val="000000"/>
          <w:sz w:val="28"/>
          <w:szCs w:val="28"/>
          <w:b w:val="0"/>
          <w:bCs w:val="0"/>
        </w:rPr>
        <w:t xml:space="preserve">в тоннах перевозимого веса</w:t>
      </w:r>
    </w:p>
    <w:p>
      <w:pPr/>
      <w:r>
        <w:rPr>
          <w:rFonts w:ascii="Times New Roman" w:hAnsi="Times New Roman" w:eastAsia="Times New Roman" w:cs="Times New Roman"/>
          <w:color w:val="000000"/>
          <w:sz w:val="28"/>
          <w:szCs w:val="28"/>
          <w:b w:val="0"/>
          <w:bCs w:val="0"/>
        </w:rPr>
        <w:t xml:space="preserve">252) Заказчик обязан установить в отношении каждого маршрута, предусмотренного контрактом: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график движения (выхода) транспортных средств, в котором указываются номер графика</w:t>
      </w:r>
    </w:p>
    <w:p>
      <w:pPr>
        <w:numPr>
          <w:ilvl w:val="0"/>
          <w:numId w:val="3"/>
        </w:numPr>
      </w:pPr>
      <w:r>
        <w:rPr>
          <w:rFonts w:ascii="Times New Roman" w:hAnsi="Times New Roman" w:eastAsia="Times New Roman" w:cs="Times New Roman"/>
          <w:color w:val="000000"/>
          <w:sz w:val="28"/>
          <w:szCs w:val="28"/>
          <w:b w:val="0"/>
          <w:bCs w:val="0"/>
        </w:rPr>
        <w:t xml:space="preserve">(+) дни действия графика в течение срока исполнения контракта</w:t>
      </w:r>
    </w:p>
    <w:p>
      <w:pPr>
        <w:numPr>
          <w:ilvl w:val="0"/>
          <w:numId w:val="3"/>
        </w:numPr>
      </w:pPr>
      <w:r>
        <w:rPr>
          <w:rFonts w:ascii="Times New Roman" w:hAnsi="Times New Roman" w:eastAsia="Times New Roman" w:cs="Times New Roman"/>
          <w:color w:val="000000"/>
          <w:sz w:val="28"/>
          <w:szCs w:val="28"/>
          <w:b w:val="0"/>
          <w:bCs w:val="0"/>
        </w:rPr>
        <w:t xml:space="preserve">(+) характеристики транспортного средства, предусмотренные реестром маршрутов</w:t>
      </w:r>
    </w:p>
    <w:p>
      <w:pPr>
        <w:numPr>
          <w:ilvl w:val="0"/>
          <w:numId w:val="3"/>
        </w:numPr>
      </w:pPr>
      <w:r>
        <w:rPr>
          <w:rFonts w:ascii="Times New Roman" w:hAnsi="Times New Roman" w:eastAsia="Times New Roman" w:cs="Times New Roman"/>
          <w:color w:val="000000"/>
          <w:sz w:val="28"/>
          <w:szCs w:val="28"/>
          <w:b w:val="0"/>
          <w:bCs w:val="0"/>
        </w:rPr>
        <w:t xml:space="preserve">(+) продолжительность работы транспортного средства на маршруте</w:t>
      </w:r>
    </w:p>
    <w:p>
      <w:pPr>
        <w:numPr>
          <w:ilvl w:val="0"/>
          <w:numId w:val="3"/>
        </w:numPr>
      </w:pPr>
      <w:r>
        <w:rPr>
          <w:rFonts w:ascii="Times New Roman" w:hAnsi="Times New Roman" w:eastAsia="Times New Roman" w:cs="Times New Roman"/>
          <w:color w:val="000000"/>
          <w:sz w:val="28"/>
          <w:szCs w:val="28"/>
          <w:b w:val="0"/>
          <w:bCs w:val="0"/>
        </w:rPr>
        <w:t xml:space="preserve">(+) пробег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 время отправления каждого рейса из начального остановочного пункта и время прибытия каждого рейса в конечный остановочный пункт</w:t>
      </w:r>
    </w:p>
    <w:p>
      <w:pPr>
        <w:numPr>
          <w:ilvl w:val="0"/>
          <w:numId w:val="3"/>
        </w:numPr>
      </w:pPr>
      <w:r>
        <w:rPr>
          <w:rFonts w:ascii="Times New Roman" w:hAnsi="Times New Roman" w:eastAsia="Times New Roman" w:cs="Times New Roman"/>
          <w:color w:val="000000"/>
          <w:sz w:val="28"/>
          <w:szCs w:val="28"/>
          <w:b w:val="0"/>
          <w:bCs w:val="0"/>
        </w:rPr>
        <w:t xml:space="preserve">(+) время отправления каждого рейса из конечного остановочного пункта и время прибытия каждого рейса в начальный остановочный пункт</w:t>
      </w:r>
    </w:p>
    <w:p>
      <w:pPr>
        <w:numPr>
          <w:ilvl w:val="0"/>
          <w:numId w:val="3"/>
        </w:numPr>
      </w:pPr>
      <w:r>
        <w:rPr>
          <w:rFonts w:ascii="Times New Roman" w:hAnsi="Times New Roman" w:eastAsia="Times New Roman" w:cs="Times New Roman"/>
          <w:color w:val="000000"/>
          <w:sz w:val="28"/>
          <w:szCs w:val="28"/>
          <w:b w:val="0"/>
          <w:bCs w:val="0"/>
        </w:rPr>
        <w:t xml:space="preserve">характеристики транспортного средства, предусмотренные методикой расхода топлива</w:t>
      </w:r>
    </w:p>
    <w:p>
      <w:pPr>
        <w:numPr>
          <w:ilvl w:val="0"/>
          <w:numId w:val="3"/>
        </w:numPr>
      </w:pPr>
      <w:r>
        <w:rPr>
          <w:rFonts w:ascii="Times New Roman" w:hAnsi="Times New Roman" w:eastAsia="Times New Roman" w:cs="Times New Roman"/>
          <w:color w:val="000000"/>
          <w:sz w:val="28"/>
          <w:szCs w:val="28"/>
          <w:b w:val="0"/>
          <w:bCs w:val="0"/>
        </w:rPr>
        <w:t xml:space="preserve">пробег транспортного средства в условиях загрузки (водитель, водитель + экспедитор/пассажир)</w:t>
      </w:r>
    </w:p>
    <w:p>
      <w:pPr/>
      <w:r>
        <w:rPr>
          <w:rFonts w:ascii="Times New Roman" w:hAnsi="Times New Roman" w:eastAsia="Times New Roman" w:cs="Times New Roman"/>
          <w:color w:val="000000"/>
          <w:sz w:val="28"/>
          <w:szCs w:val="28"/>
          <w:b w:val="0"/>
          <w:bCs w:val="0"/>
        </w:rPr>
        <w:t xml:space="preserve">253) Заказчик НЕ обязан установить в отношении каждого маршрута, предусмотренного контрактом: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график движения (выхода) транспортных средств, в котором указываются номер графика</w:t>
      </w:r>
    </w:p>
    <w:p>
      <w:pPr>
        <w:numPr>
          <w:ilvl w:val="0"/>
          <w:numId w:val="3"/>
        </w:numPr>
      </w:pPr>
      <w:r>
        <w:rPr>
          <w:rFonts w:ascii="Times New Roman" w:hAnsi="Times New Roman" w:eastAsia="Times New Roman" w:cs="Times New Roman"/>
          <w:color w:val="000000"/>
          <w:sz w:val="28"/>
          <w:szCs w:val="28"/>
          <w:b w:val="0"/>
          <w:bCs w:val="0"/>
        </w:rPr>
        <w:t xml:space="preserve">дни действия графика в течение срока исполнения контракта</w:t>
      </w:r>
    </w:p>
    <w:p>
      <w:pPr>
        <w:numPr>
          <w:ilvl w:val="0"/>
          <w:numId w:val="3"/>
        </w:numPr>
      </w:pPr>
      <w:r>
        <w:rPr>
          <w:rFonts w:ascii="Times New Roman" w:hAnsi="Times New Roman" w:eastAsia="Times New Roman" w:cs="Times New Roman"/>
          <w:color w:val="000000"/>
          <w:sz w:val="28"/>
          <w:szCs w:val="28"/>
          <w:b w:val="0"/>
          <w:bCs w:val="0"/>
        </w:rPr>
        <w:t xml:space="preserve">характеристики транспортного средства, предусмотренные реестром маршрутов</w:t>
      </w:r>
    </w:p>
    <w:p>
      <w:pPr>
        <w:numPr>
          <w:ilvl w:val="0"/>
          <w:numId w:val="3"/>
        </w:numPr>
      </w:pPr>
      <w:r>
        <w:rPr>
          <w:rFonts w:ascii="Times New Roman" w:hAnsi="Times New Roman" w:eastAsia="Times New Roman" w:cs="Times New Roman"/>
          <w:color w:val="000000"/>
          <w:sz w:val="28"/>
          <w:szCs w:val="28"/>
          <w:b w:val="0"/>
          <w:bCs w:val="0"/>
        </w:rPr>
        <w:t xml:space="preserve">продолжительность работы транспортного средства на маршруте</w:t>
      </w:r>
    </w:p>
    <w:p>
      <w:pPr>
        <w:numPr>
          <w:ilvl w:val="0"/>
          <w:numId w:val="3"/>
        </w:numPr>
      </w:pPr>
      <w:r>
        <w:rPr>
          <w:rFonts w:ascii="Times New Roman" w:hAnsi="Times New Roman" w:eastAsia="Times New Roman" w:cs="Times New Roman"/>
          <w:color w:val="000000"/>
          <w:sz w:val="28"/>
          <w:szCs w:val="28"/>
          <w:b w:val="0"/>
          <w:bCs w:val="0"/>
        </w:rPr>
        <w:t xml:space="preserve">пробег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время отправления каждого рейса из начального остановочного пункта и время прибытия каждого рейса в конечный остановочный пункт</w:t>
      </w:r>
    </w:p>
    <w:p>
      <w:pPr>
        <w:numPr>
          <w:ilvl w:val="0"/>
          <w:numId w:val="3"/>
        </w:numPr>
      </w:pPr>
      <w:r>
        <w:rPr>
          <w:rFonts w:ascii="Times New Roman" w:hAnsi="Times New Roman" w:eastAsia="Times New Roman" w:cs="Times New Roman"/>
          <w:color w:val="000000"/>
          <w:sz w:val="28"/>
          <w:szCs w:val="28"/>
          <w:b w:val="0"/>
          <w:bCs w:val="0"/>
        </w:rPr>
        <w:t xml:space="preserve">время отправления каждого рейса из конечного остановочного пункта и время прибытия каждого рейса в начальный остановочный пункт</w:t>
      </w:r>
    </w:p>
    <w:p>
      <w:pPr>
        <w:numPr>
          <w:ilvl w:val="0"/>
          <w:numId w:val="3"/>
        </w:numPr>
      </w:pPr>
      <w:r>
        <w:rPr>
          <w:rFonts w:ascii="Times New Roman" w:hAnsi="Times New Roman" w:eastAsia="Times New Roman" w:cs="Times New Roman"/>
          <w:color w:val="000000"/>
          <w:sz w:val="28"/>
          <w:szCs w:val="28"/>
          <w:b w:val="0"/>
          <w:bCs w:val="0"/>
        </w:rPr>
        <w:t xml:space="preserve">(+) характеристики транспортного средства, предусмотренные методикой расхода топлива</w:t>
      </w:r>
    </w:p>
    <w:p>
      <w:pPr>
        <w:numPr>
          <w:ilvl w:val="0"/>
          <w:numId w:val="3"/>
        </w:numPr>
      </w:pPr>
      <w:r>
        <w:rPr>
          <w:rFonts w:ascii="Times New Roman" w:hAnsi="Times New Roman" w:eastAsia="Times New Roman" w:cs="Times New Roman"/>
          <w:color w:val="000000"/>
          <w:sz w:val="28"/>
          <w:szCs w:val="28"/>
          <w:b w:val="0"/>
          <w:bCs w:val="0"/>
        </w:rPr>
        <w:t xml:space="preserve">(+) пробег транспортного средства в условиях загрузки (водитель, водитель + экспедитор/пассажир)</w:t>
      </w:r>
    </w:p>
    <w:p>
      <w:pPr/>
      <w:r>
        <w:rPr>
          <w:rFonts w:ascii="Times New Roman" w:hAnsi="Times New Roman" w:eastAsia="Times New Roman" w:cs="Times New Roman"/>
          <w:color w:val="000000"/>
          <w:sz w:val="28"/>
          <w:szCs w:val="28"/>
          <w:b w:val="1"/>
          <w:bCs w:val="1"/>
        </w:rPr>
        <w:t xml:space="preserve">Знание: «Знать правила приемки и оплаты фактически выполненных работ» (количество вопросов: 5)</w:t>
      </w:r>
    </w:p>
    <w:p>
      <w:pPr/>
      <w:r>
        <w:rPr>
          <w:rFonts w:ascii="Times New Roman" w:hAnsi="Times New Roman" w:eastAsia="Times New Roman" w:cs="Times New Roman"/>
          <w:color w:val="000000"/>
          <w:sz w:val="28"/>
          <w:szCs w:val="28"/>
          <w:b w:val="0"/>
          <w:bCs w:val="0"/>
        </w:rPr>
        <w:t xml:space="preserve">254) Выберете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Приемка фактически выполненных работ (отдельного этапа исполнения контракта) осуществляется в установленный контрактом срок на основании документа о приемке</w:t>
      </w:r>
    </w:p>
    <w:p>
      <w:pPr>
        <w:numPr>
          <w:ilvl w:val="0"/>
          <w:numId w:val="3"/>
        </w:numPr>
      </w:pPr>
      <w:r>
        <w:rPr>
          <w:rFonts w:ascii="Times New Roman" w:hAnsi="Times New Roman" w:eastAsia="Times New Roman" w:cs="Times New Roman"/>
          <w:color w:val="000000"/>
          <w:sz w:val="28"/>
          <w:szCs w:val="28"/>
          <w:b w:val="0"/>
          <w:bCs w:val="0"/>
        </w:rPr>
        <w:t xml:space="preserve">(+) При наличии разногласий сторон контракта на основании документа о приемке осуществляется приемка части выполненных работ, по которой отсутствуют разногласия</w:t>
      </w:r>
    </w:p>
    <w:p>
      <w:pPr>
        <w:numPr>
          <w:ilvl w:val="0"/>
          <w:numId w:val="3"/>
        </w:numPr>
      </w:pPr>
      <w:r>
        <w:rPr>
          <w:rFonts w:ascii="Times New Roman" w:hAnsi="Times New Roman" w:eastAsia="Times New Roman" w:cs="Times New Roman"/>
          <w:color w:val="000000"/>
          <w:sz w:val="28"/>
          <w:szCs w:val="28"/>
          <w:b w:val="0"/>
          <w:bCs w:val="0"/>
        </w:rPr>
        <w:t xml:space="preserve">Исполнитель оплачивает подрядчику фактически выполненный объем работ, не превышающий общего объема работ, подлежащих выполнению в соответствии с контрактом (отдельным этапом исполнения контракта), по цене единицы работы, установленной контрактом</w:t>
      </w:r>
    </w:p>
    <w:p>
      <w:pPr>
        <w:numPr>
          <w:ilvl w:val="0"/>
          <w:numId w:val="3"/>
        </w:numPr>
      </w:pPr>
      <w:r>
        <w:rPr>
          <w:rFonts w:ascii="Times New Roman" w:hAnsi="Times New Roman" w:eastAsia="Times New Roman" w:cs="Times New Roman"/>
          <w:color w:val="000000"/>
          <w:sz w:val="28"/>
          <w:szCs w:val="28"/>
          <w:b w:val="0"/>
          <w:bCs w:val="0"/>
        </w:rPr>
        <w:t xml:space="preserve">(+) Заказчик оплачивает подрядчику фактически выполненный объем работ, не превышающий общего объема работ, подлежащих выполнению в соответствии с контрактом (отдельным этапом исполнения контракта), по цене единицы работы, установленной контрактом</w:t>
      </w:r>
    </w:p>
    <w:p>
      <w:pPr>
        <w:numPr>
          <w:ilvl w:val="0"/>
          <w:numId w:val="3"/>
        </w:numPr>
      </w:pPr>
      <w:r>
        <w:rPr>
          <w:rFonts w:ascii="Times New Roman" w:hAnsi="Times New Roman" w:eastAsia="Times New Roman" w:cs="Times New Roman"/>
          <w:color w:val="000000"/>
          <w:sz w:val="28"/>
          <w:szCs w:val="28"/>
          <w:b w:val="0"/>
          <w:bCs w:val="0"/>
        </w:rPr>
        <w:t xml:space="preserve">Приемка фактически выполненных работ (отдельного этапа исполнения контракта) осуществляется в срок на основании лицензии о приемке</w:t>
      </w:r>
    </w:p>
    <w:p>
      <w:pPr/>
      <w:r>
        <w:rPr>
          <w:rFonts w:ascii="Times New Roman" w:hAnsi="Times New Roman" w:eastAsia="Times New Roman" w:cs="Times New Roman"/>
          <w:color w:val="000000"/>
          <w:sz w:val="28"/>
          <w:szCs w:val="28"/>
          <w:b w:val="0"/>
          <w:bCs w:val="0"/>
        </w:rPr>
        <w:t xml:space="preserve">255) Выберете неверные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Приемка фактически выполненных работ (отдельного этапа исполнения контракта) осуществляется в установленный контрактом срок на основании документа о приемке</w:t>
      </w:r>
    </w:p>
    <w:p>
      <w:pPr>
        <w:numPr>
          <w:ilvl w:val="0"/>
          <w:numId w:val="3"/>
        </w:numPr>
      </w:pPr>
      <w:r>
        <w:rPr>
          <w:rFonts w:ascii="Times New Roman" w:hAnsi="Times New Roman" w:eastAsia="Times New Roman" w:cs="Times New Roman"/>
          <w:color w:val="000000"/>
          <w:sz w:val="28"/>
          <w:szCs w:val="28"/>
          <w:b w:val="0"/>
          <w:bCs w:val="0"/>
        </w:rPr>
        <w:t xml:space="preserve">При наличии разногласий сторон контракта на основании документа о приемке осуществляется приемка части выполненных работ, по которой отсутствуют разногласия</w:t>
      </w:r>
    </w:p>
    <w:p>
      <w:pPr>
        <w:numPr>
          <w:ilvl w:val="0"/>
          <w:numId w:val="3"/>
        </w:numPr>
      </w:pPr>
      <w:r>
        <w:rPr>
          <w:rFonts w:ascii="Times New Roman" w:hAnsi="Times New Roman" w:eastAsia="Times New Roman" w:cs="Times New Roman"/>
          <w:color w:val="000000"/>
          <w:sz w:val="28"/>
          <w:szCs w:val="28"/>
          <w:b w:val="0"/>
          <w:bCs w:val="0"/>
        </w:rPr>
        <w:t xml:space="preserve">(+) Исполнитель оплачивает подрядчику фактически выполненный объем работ, не превышающий общего объема работ, подлежащих выполнению в соответствии с контрактом (отдельным этапом исполнения контракта), по цене единицы работы, установленной контрактом</w:t>
      </w:r>
    </w:p>
    <w:p>
      <w:pPr>
        <w:numPr>
          <w:ilvl w:val="0"/>
          <w:numId w:val="3"/>
        </w:numPr>
      </w:pPr>
      <w:r>
        <w:rPr>
          <w:rFonts w:ascii="Times New Roman" w:hAnsi="Times New Roman" w:eastAsia="Times New Roman" w:cs="Times New Roman"/>
          <w:color w:val="000000"/>
          <w:sz w:val="28"/>
          <w:szCs w:val="28"/>
          <w:b w:val="0"/>
          <w:bCs w:val="0"/>
        </w:rPr>
        <w:t xml:space="preserve">Заказчик оплачивает подрядчику фактически выполненный объем работ, не превышающий общего объема работ, подлежащих выполнению в соответствии с контрактом (отдельным этапом исполнения контракта), по цене единицы работы, установленной контрактом</w:t>
      </w:r>
    </w:p>
    <w:p>
      <w:pPr>
        <w:numPr>
          <w:ilvl w:val="0"/>
          <w:numId w:val="3"/>
        </w:numPr>
      </w:pPr>
      <w:r>
        <w:rPr>
          <w:rFonts w:ascii="Times New Roman" w:hAnsi="Times New Roman" w:eastAsia="Times New Roman" w:cs="Times New Roman"/>
          <w:color w:val="000000"/>
          <w:sz w:val="28"/>
          <w:szCs w:val="28"/>
          <w:b w:val="0"/>
          <w:bCs w:val="0"/>
        </w:rPr>
        <w:t xml:space="preserve">(+) Приемка фактически выполненных работ (отдельного этапа исполнения контракта) осуществляется в срок на основании лицензии о приемке</w:t>
      </w:r>
    </w:p>
    <w:p>
      <w:pPr/>
      <w:r>
        <w:rPr>
          <w:rFonts w:ascii="Times New Roman" w:hAnsi="Times New Roman" w:eastAsia="Times New Roman" w:cs="Times New Roman"/>
          <w:color w:val="000000"/>
          <w:sz w:val="28"/>
          <w:szCs w:val="28"/>
          <w:b w:val="0"/>
          <w:bCs w:val="0"/>
        </w:rPr>
        <w:t xml:space="preserve">256) Выберете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Приемка фактически выполненных работ (отдельного этапа исполнения контракта) осуществляется в установленный контрактом срок на основании документа о приемке</w:t>
      </w:r>
    </w:p>
    <w:p>
      <w:pPr>
        <w:numPr>
          <w:ilvl w:val="0"/>
          <w:numId w:val="3"/>
        </w:numPr>
      </w:pPr>
      <w:r>
        <w:rPr>
          <w:rFonts w:ascii="Times New Roman" w:hAnsi="Times New Roman" w:eastAsia="Times New Roman" w:cs="Times New Roman"/>
          <w:color w:val="000000"/>
          <w:sz w:val="28"/>
          <w:szCs w:val="28"/>
          <w:b w:val="0"/>
          <w:bCs w:val="0"/>
        </w:rPr>
        <w:t xml:space="preserve">Приемка фактически выполненных работ (отдельного этапа исполнения контракта) осуществляется в установленный договором срок на основании документа перевозок</w:t>
      </w:r>
    </w:p>
    <w:p>
      <w:pPr>
        <w:numPr>
          <w:ilvl w:val="0"/>
          <w:numId w:val="3"/>
        </w:numPr>
      </w:pPr>
      <w:r>
        <w:rPr>
          <w:rFonts w:ascii="Times New Roman" w:hAnsi="Times New Roman" w:eastAsia="Times New Roman" w:cs="Times New Roman"/>
          <w:color w:val="000000"/>
          <w:sz w:val="28"/>
          <w:szCs w:val="28"/>
          <w:b w:val="0"/>
          <w:bCs w:val="0"/>
        </w:rPr>
        <w:t xml:space="preserve">При наличии разногласий сторон контракта на основании документа о перевозке осуществляется приемка части выполненных работ</w:t>
      </w:r>
    </w:p>
    <w:p>
      <w:pPr>
        <w:numPr>
          <w:ilvl w:val="0"/>
          <w:numId w:val="3"/>
        </w:numPr>
      </w:pPr>
      <w:r>
        <w:rPr>
          <w:rFonts w:ascii="Times New Roman" w:hAnsi="Times New Roman" w:eastAsia="Times New Roman" w:cs="Times New Roman"/>
          <w:color w:val="000000"/>
          <w:sz w:val="28"/>
          <w:szCs w:val="28"/>
          <w:b w:val="0"/>
          <w:bCs w:val="0"/>
        </w:rPr>
        <w:t xml:space="preserve">(+) Заказчик оплачивает подрядчику фактически выполненный объем работ, не превышающий общего объема работ, подлежащих выполнению в соответствии с контрактом (отдельным этапом исполнения контракта), по цене единицы работы, установленной контрактом</w:t>
      </w:r>
    </w:p>
    <w:p>
      <w:pPr>
        <w:numPr>
          <w:ilvl w:val="0"/>
          <w:numId w:val="3"/>
        </w:numPr>
      </w:pPr>
      <w:r>
        <w:rPr>
          <w:rFonts w:ascii="Times New Roman" w:hAnsi="Times New Roman" w:eastAsia="Times New Roman" w:cs="Times New Roman"/>
          <w:color w:val="000000"/>
          <w:sz w:val="28"/>
          <w:szCs w:val="28"/>
          <w:b w:val="0"/>
          <w:bCs w:val="0"/>
        </w:rPr>
        <w:t xml:space="preserve">(+) При наличии разногласий сторон контракта на основании документа о приемке осуществляется приемка части выполненных работ, по которой отсутствуют разногласия</w:t>
      </w:r>
    </w:p>
    <w:p>
      <w:pPr/>
      <w:r>
        <w:rPr>
          <w:rFonts w:ascii="Times New Roman" w:hAnsi="Times New Roman" w:eastAsia="Times New Roman" w:cs="Times New Roman"/>
          <w:color w:val="000000"/>
          <w:sz w:val="28"/>
          <w:szCs w:val="28"/>
          <w:b w:val="0"/>
          <w:bCs w:val="0"/>
        </w:rPr>
        <w:t xml:space="preserve">257) Оплата по контракту может производится...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без предоставления авансового платежа</w:t>
      </w:r>
    </w:p>
    <w:p>
      <w:pPr>
        <w:numPr>
          <w:ilvl w:val="0"/>
          <w:numId w:val="3"/>
        </w:numPr>
      </w:pPr>
      <w:r>
        <w:rPr>
          <w:rFonts w:ascii="Times New Roman" w:hAnsi="Times New Roman" w:eastAsia="Times New Roman" w:cs="Times New Roman"/>
          <w:color w:val="000000"/>
          <w:sz w:val="28"/>
          <w:szCs w:val="28"/>
          <w:b w:val="0"/>
          <w:bCs w:val="0"/>
        </w:rPr>
        <w:t xml:space="preserve">кредитованием счета, в соответствии с правилами о займе и кредите если договором банковского счета не предусмотрено иное</w:t>
      </w:r>
    </w:p>
    <w:p>
      <w:pPr>
        <w:numPr>
          <w:ilvl w:val="0"/>
          <w:numId w:val="3"/>
        </w:numPr>
      </w:pPr>
      <w:r>
        <w:rPr>
          <w:rFonts w:ascii="Times New Roman" w:hAnsi="Times New Roman" w:eastAsia="Times New Roman" w:cs="Times New Roman"/>
          <w:color w:val="000000"/>
          <w:sz w:val="28"/>
          <w:szCs w:val="28"/>
          <w:b w:val="0"/>
          <w:bCs w:val="0"/>
        </w:rPr>
        <w:t xml:space="preserve">в соответствии с договором перевозки пассажиров</w:t>
      </w:r>
    </w:p>
    <w:p>
      <w:pPr>
        <w:numPr>
          <w:ilvl w:val="0"/>
          <w:numId w:val="3"/>
        </w:numPr>
      </w:pPr>
      <w:r>
        <w:rPr>
          <w:rFonts w:ascii="Times New Roman" w:hAnsi="Times New Roman" w:eastAsia="Times New Roman" w:cs="Times New Roman"/>
          <w:color w:val="000000"/>
          <w:sz w:val="28"/>
          <w:szCs w:val="28"/>
          <w:b w:val="0"/>
          <w:bCs w:val="0"/>
        </w:rPr>
        <w:t xml:space="preserve">(+) с авансовым платежом в отношении каждого отдельного этапа исполнения контракта, размер которого установлен контрактом в процентах цены соответствующего этапа</w:t>
      </w:r>
    </w:p>
    <w:p>
      <w:pPr/>
      <w:r>
        <w:rPr>
          <w:rFonts w:ascii="Times New Roman" w:hAnsi="Times New Roman" w:eastAsia="Times New Roman" w:cs="Times New Roman"/>
          <w:color w:val="000000"/>
          <w:sz w:val="28"/>
          <w:szCs w:val="28"/>
          <w:b w:val="0"/>
          <w:bCs w:val="0"/>
        </w:rPr>
        <w:t xml:space="preserve">258) Оплата по контракту может производится...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без предоставления авансового платежа</w:t>
      </w:r>
    </w:p>
    <w:p>
      <w:pPr>
        <w:numPr>
          <w:ilvl w:val="0"/>
          <w:numId w:val="3"/>
        </w:numPr>
      </w:pPr>
      <w:r>
        <w:rPr>
          <w:rFonts w:ascii="Times New Roman" w:hAnsi="Times New Roman" w:eastAsia="Times New Roman" w:cs="Times New Roman"/>
          <w:color w:val="000000"/>
          <w:sz w:val="28"/>
          <w:szCs w:val="28"/>
          <w:b w:val="0"/>
          <w:bCs w:val="0"/>
        </w:rPr>
        <w:t xml:space="preserve">кредитованием счета, в соответствии с правилами о займе и кредите если договором банковского счета не предусмотрено иное</w:t>
      </w:r>
    </w:p>
    <w:p>
      <w:pPr>
        <w:numPr>
          <w:ilvl w:val="0"/>
          <w:numId w:val="3"/>
        </w:numPr>
      </w:pPr>
      <w:r>
        <w:rPr>
          <w:rFonts w:ascii="Times New Roman" w:hAnsi="Times New Roman" w:eastAsia="Times New Roman" w:cs="Times New Roman"/>
          <w:color w:val="000000"/>
          <w:sz w:val="28"/>
          <w:szCs w:val="28"/>
          <w:b w:val="0"/>
          <w:bCs w:val="0"/>
        </w:rPr>
        <w:t xml:space="preserve">в рассрочку, в соответствии с транспортным регламентом</w:t>
      </w:r>
    </w:p>
    <w:p>
      <w:pPr>
        <w:numPr>
          <w:ilvl w:val="0"/>
          <w:numId w:val="3"/>
        </w:numPr>
      </w:pPr>
      <w:r>
        <w:rPr>
          <w:rFonts w:ascii="Times New Roman" w:hAnsi="Times New Roman" w:eastAsia="Times New Roman" w:cs="Times New Roman"/>
          <w:color w:val="000000"/>
          <w:sz w:val="28"/>
          <w:szCs w:val="28"/>
          <w:b w:val="0"/>
          <w:bCs w:val="0"/>
        </w:rPr>
        <w:t xml:space="preserve">(+) с авансовым платежом в отношении каждого отдельного этапа исполнения контракта, размер которого установлен контрактом в процентах цены соответствующего этапа</w:t>
      </w:r>
    </w:p>
    <w:p>
      <w:pPr/>
      <w:r>
        <w:rPr>
          <w:rFonts w:ascii="Times New Roman" w:hAnsi="Times New Roman" w:eastAsia="Times New Roman" w:cs="Times New Roman"/>
          <w:color w:val="000000"/>
          <w:sz w:val="28"/>
          <w:szCs w:val="28"/>
          <w:b w:val="1"/>
          <w:bCs w:val="1"/>
        </w:rPr>
        <w:t xml:space="preserve">Знание: «Знать ответственность заказчика» (количество вопросов: 5)</w:t>
      </w:r>
    </w:p>
    <w:p>
      <w:pPr/>
      <w:r>
        <w:rPr>
          <w:rFonts w:ascii="Times New Roman" w:hAnsi="Times New Roman" w:eastAsia="Times New Roman" w:cs="Times New Roman"/>
          <w:color w:val="000000"/>
          <w:sz w:val="28"/>
          <w:szCs w:val="28"/>
          <w:b w:val="0"/>
          <w:bCs w:val="0"/>
        </w:rPr>
        <w:t xml:space="preserve">259) В случае просрочки исполнения заказчиком обязательств по оплате контракта (отдельного этапа исполнения контракта) подрядчик вправе потребовать уплаты неустойки (пени). Пени начисляют за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p>
      <w:pPr>
        <w:numPr>
          <w:ilvl w:val="0"/>
          <w:numId w:val="3"/>
        </w:numPr>
      </w:pPr>
      <w:r>
        <w:rPr>
          <w:rFonts w:ascii="Times New Roman" w:hAnsi="Times New Roman" w:eastAsia="Times New Roman" w:cs="Times New Roman"/>
          <w:color w:val="000000"/>
          <w:sz w:val="28"/>
          <w:szCs w:val="28"/>
          <w:b w:val="0"/>
          <w:bCs w:val="0"/>
        </w:rPr>
        <w:t xml:space="preserve">каждые три дня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p>
      <w:pPr>
        <w:numPr>
          <w:ilvl w:val="0"/>
          <w:numId w:val="3"/>
        </w:numPr>
      </w:pPr>
      <w:r>
        <w:rPr>
          <w:rFonts w:ascii="Times New Roman" w:hAnsi="Times New Roman" w:eastAsia="Times New Roman" w:cs="Times New Roman"/>
          <w:color w:val="000000"/>
          <w:sz w:val="28"/>
          <w:szCs w:val="28"/>
          <w:b w:val="0"/>
          <w:bCs w:val="0"/>
        </w:rPr>
        <w:t xml:space="preserve">каждые два дня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p>
      <w:pPr/>
      <w:r>
        <w:rPr>
          <w:rFonts w:ascii="Times New Roman" w:hAnsi="Times New Roman" w:eastAsia="Times New Roman" w:cs="Times New Roman"/>
          <w:color w:val="000000"/>
          <w:sz w:val="28"/>
          <w:szCs w:val="28"/>
          <w:b w:val="0"/>
          <w:bCs w:val="0"/>
        </w:rPr>
        <w:t xml:space="preserve">260) В случае просрочки исполнения заказчиком обязательств по оплате контракта подрядчик вправе потребовать уплаты неустойки, которую начисляют за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каждый день просрочки, в соответствии с приказом об утверждении реестра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каждые три дня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p>
      <w:pPr>
        <w:numPr>
          <w:ilvl w:val="0"/>
          <w:numId w:val="3"/>
        </w:numPr>
      </w:pPr>
      <w:r>
        <w:rPr>
          <w:rFonts w:ascii="Times New Roman" w:hAnsi="Times New Roman" w:eastAsia="Times New Roman" w:cs="Times New Roman"/>
          <w:color w:val="000000"/>
          <w:sz w:val="28"/>
          <w:szCs w:val="28"/>
          <w:b w:val="0"/>
          <w:bCs w:val="0"/>
        </w:rPr>
        <w:t xml:space="preserve">(+)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p>
      <w:pPr>
        <w:numPr>
          <w:ilvl w:val="0"/>
          <w:numId w:val="3"/>
        </w:numPr>
      </w:pPr>
      <w:r>
        <w:rPr>
          <w:rFonts w:ascii="Times New Roman" w:hAnsi="Times New Roman" w:eastAsia="Times New Roman" w:cs="Times New Roman"/>
          <w:color w:val="000000"/>
          <w:sz w:val="28"/>
          <w:szCs w:val="28"/>
          <w:b w:val="0"/>
          <w:bCs w:val="0"/>
        </w:rPr>
        <w:t xml:space="preserve">каждые два дня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p>
      <w:pPr/>
      <w:r>
        <w:rPr>
          <w:rFonts w:ascii="Times New Roman" w:hAnsi="Times New Roman" w:eastAsia="Times New Roman" w:cs="Times New Roman"/>
          <w:color w:val="000000"/>
          <w:sz w:val="28"/>
          <w:szCs w:val="28"/>
          <w:b w:val="0"/>
          <w:bCs w:val="0"/>
        </w:rPr>
        <w:t xml:space="preserve">261) За каждый факт неисполнения или ненадлежащего исполнения заказчиком обязательств, предусмотренных контрактом, за исключением просрочки исполнения обязательств, предусмотренных контрактом, заказчик выплачивает подрядчику штраф, размер которого определяется в соответствии с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определяется в соответствии с пунктом 14 Постановления Правительства Российской Федерации от 19 августа 2022 г. № 1200 «Об утверждении типовых условий контрактов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 подлежащих применению заказчиками при осуществлении закупок указанных работ для обеспечения государственных или муниципальных нужд»</w:t>
      </w:r>
    </w:p>
    <w:p>
      <w:pPr>
        <w:numPr>
          <w:ilvl w:val="0"/>
          <w:numId w:val="3"/>
        </w:numPr>
      </w:pPr>
      <w:r>
        <w:rPr>
          <w:rFonts w:ascii="Times New Roman" w:hAnsi="Times New Roman" w:eastAsia="Times New Roman" w:cs="Times New Roman"/>
          <w:color w:val="000000"/>
          <w:sz w:val="28"/>
          <w:szCs w:val="28"/>
          <w:b w:val="0"/>
          <w:bCs w:val="0"/>
        </w:rPr>
        <w:t xml:space="preserve">соответствует цене контракта</w:t>
      </w:r>
    </w:p>
    <w:p>
      <w:pPr>
        <w:numPr>
          <w:ilvl w:val="0"/>
          <w:numId w:val="3"/>
        </w:numPr>
      </w:pPr>
      <w:r>
        <w:rPr>
          <w:rFonts w:ascii="Times New Roman" w:hAnsi="Times New Roman" w:eastAsia="Times New Roman" w:cs="Times New Roman"/>
          <w:color w:val="000000"/>
          <w:sz w:val="28"/>
          <w:szCs w:val="28"/>
          <w:b w:val="0"/>
          <w:bCs w:val="0"/>
        </w:rPr>
        <w:t xml:space="preserve">определяется в соответствии с пунктом 15 Постановления Правительства Российской Федерации от 19 августа 2022 г. № 1442 «Об утверждении типовых условий контрактов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 подлежащих применению заказчиками при осуществлении закупок указанных работ для обеспечения государственных или муниципальных нужд»</w:t>
      </w:r>
    </w:p>
    <w:p>
      <w:pPr>
        <w:numPr>
          <w:ilvl w:val="0"/>
          <w:numId w:val="3"/>
        </w:numPr>
      </w:pPr>
      <w:r>
        <w:rPr>
          <w:rFonts w:ascii="Times New Roman" w:hAnsi="Times New Roman" w:eastAsia="Times New Roman" w:cs="Times New Roman"/>
          <w:color w:val="000000"/>
          <w:sz w:val="28"/>
          <w:szCs w:val="28"/>
          <w:b w:val="0"/>
          <w:bCs w:val="0"/>
        </w:rPr>
        <w:t xml:space="preserve">(+) определяется в соответствии с пунктом 26 Постановления Правительства Российской Федерации от 19 августа 2022 г. № 1445 «Об утверждении типовых условий контрактов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 подлежащих применению заказчиками при осуществлении закупок указанных работ для обеспечения государственных или муниципальных нужд»</w:t>
      </w:r>
    </w:p>
    <w:p>
      <w:pPr>
        <w:numPr>
          <w:ilvl w:val="0"/>
          <w:numId w:val="3"/>
        </w:numPr>
      </w:pPr>
      <w:r>
        <w:rPr>
          <w:rFonts w:ascii="Times New Roman" w:hAnsi="Times New Roman" w:eastAsia="Times New Roman" w:cs="Times New Roman"/>
          <w:color w:val="000000"/>
          <w:sz w:val="28"/>
          <w:szCs w:val="28"/>
          <w:b w:val="0"/>
          <w:bCs w:val="0"/>
        </w:rPr>
        <w:t xml:space="preserve">определяется в соответствии с пунктом 12 Постановления Правительства Российской Федерации от 19 августа 2022 г. № 3100 «Об утверждении типовых условий контрактов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 подлежащих применению заказчиками при осуществлении закупок указанных работ для обеспечения государственных или муниципальных нужд»</w:t>
      </w:r>
    </w:p>
    <w:p>
      <w:pPr/>
      <w:r>
        <w:rPr>
          <w:rFonts w:ascii="Times New Roman" w:hAnsi="Times New Roman" w:eastAsia="Times New Roman" w:cs="Times New Roman"/>
          <w:color w:val="000000"/>
          <w:sz w:val="28"/>
          <w:szCs w:val="28"/>
          <w:b w:val="0"/>
          <w:bCs w:val="0"/>
        </w:rPr>
        <w:t xml:space="preserve">262) Общая сумма начисленной неустойки (штрафа, пени) за неисполнение или ненадлежащее исполнение заказчиком обязательств, предусмотренных контрактом,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может превышать цену контракта</w:t>
      </w:r>
    </w:p>
    <w:p>
      <w:pPr>
        <w:numPr>
          <w:ilvl w:val="0"/>
          <w:numId w:val="3"/>
        </w:numPr>
      </w:pPr>
      <w:r>
        <w:rPr>
          <w:rFonts w:ascii="Times New Roman" w:hAnsi="Times New Roman" w:eastAsia="Times New Roman" w:cs="Times New Roman"/>
          <w:color w:val="000000"/>
          <w:sz w:val="28"/>
          <w:szCs w:val="28"/>
          <w:b w:val="0"/>
          <w:bCs w:val="0"/>
        </w:rPr>
        <w:t xml:space="preserve">превышает цену контракта в 2 раза</w:t>
      </w:r>
    </w:p>
    <w:p>
      <w:pPr>
        <w:numPr>
          <w:ilvl w:val="0"/>
          <w:numId w:val="3"/>
        </w:numPr>
      </w:pPr>
      <w:r>
        <w:rPr>
          <w:rFonts w:ascii="Times New Roman" w:hAnsi="Times New Roman" w:eastAsia="Times New Roman" w:cs="Times New Roman"/>
          <w:color w:val="000000"/>
          <w:sz w:val="28"/>
          <w:szCs w:val="28"/>
          <w:b w:val="0"/>
          <w:bCs w:val="0"/>
        </w:rPr>
        <w:t xml:space="preserve">превышает цену контракта</w:t>
      </w:r>
    </w:p>
    <w:p>
      <w:pPr>
        <w:numPr>
          <w:ilvl w:val="0"/>
          <w:numId w:val="3"/>
        </w:numPr>
      </w:pPr>
      <w:r>
        <w:rPr>
          <w:rFonts w:ascii="Times New Roman" w:hAnsi="Times New Roman" w:eastAsia="Times New Roman" w:cs="Times New Roman"/>
          <w:color w:val="000000"/>
          <w:sz w:val="28"/>
          <w:szCs w:val="28"/>
          <w:b w:val="0"/>
          <w:bCs w:val="0"/>
        </w:rPr>
        <w:t xml:space="preserve">не может превышать условия договора перевозки</w:t>
      </w:r>
    </w:p>
    <w:p>
      <w:pPr/>
      <w:r>
        <w:rPr>
          <w:rFonts w:ascii="Times New Roman" w:hAnsi="Times New Roman" w:eastAsia="Times New Roman" w:cs="Times New Roman"/>
          <w:color w:val="000000"/>
          <w:sz w:val="28"/>
          <w:szCs w:val="28"/>
          <w:b w:val="0"/>
          <w:bCs w:val="0"/>
        </w:rPr>
        <w:t xml:space="preserve">263) Что уплачивает заказчик в случае просрочки исполнения обязательств по оплате контракта (отдельного этапа исполнения контракта)?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взнос</w:t>
      </w:r>
    </w:p>
    <w:p>
      <w:pPr>
        <w:numPr>
          <w:ilvl w:val="0"/>
          <w:numId w:val="3"/>
        </w:numPr>
      </w:pPr>
      <w:r>
        <w:rPr>
          <w:rFonts w:ascii="Times New Roman" w:hAnsi="Times New Roman" w:eastAsia="Times New Roman" w:cs="Times New Roman"/>
          <w:color w:val="000000"/>
          <w:sz w:val="28"/>
          <w:szCs w:val="28"/>
          <w:b w:val="0"/>
          <w:bCs w:val="0"/>
        </w:rPr>
        <w:t xml:space="preserve">пошлину</w:t>
      </w:r>
    </w:p>
    <w:p>
      <w:pPr>
        <w:numPr>
          <w:ilvl w:val="0"/>
          <w:numId w:val="3"/>
        </w:numPr>
      </w:pPr>
      <w:r>
        <w:rPr>
          <w:rFonts w:ascii="Times New Roman" w:hAnsi="Times New Roman" w:eastAsia="Times New Roman" w:cs="Times New Roman"/>
          <w:color w:val="000000"/>
          <w:sz w:val="28"/>
          <w:szCs w:val="28"/>
          <w:b w:val="0"/>
          <w:bCs w:val="0"/>
        </w:rPr>
        <w:t xml:space="preserve">(+) пени</w:t>
      </w:r>
    </w:p>
    <w:p>
      <w:pPr/>
      <w:r>
        <w:rPr>
          <w:rFonts w:ascii="Times New Roman" w:hAnsi="Times New Roman" w:eastAsia="Times New Roman" w:cs="Times New Roman"/>
          <w:color w:val="000000"/>
          <w:sz w:val="28"/>
          <w:szCs w:val="28"/>
          <w:b w:val="1"/>
          <w:bCs w:val="1"/>
        </w:rPr>
        <w:t xml:space="preserve">Знание: «Знать ответственность подрядчика» (количество вопросов: 5)</w:t>
      </w:r>
    </w:p>
    <w:p>
      <w:pPr/>
      <w:r>
        <w:rPr>
          <w:rFonts w:ascii="Times New Roman" w:hAnsi="Times New Roman" w:eastAsia="Times New Roman" w:cs="Times New Roman"/>
          <w:color w:val="000000"/>
          <w:sz w:val="28"/>
          <w:szCs w:val="28"/>
          <w:b w:val="0"/>
          <w:bCs w:val="0"/>
        </w:rPr>
        <w:t xml:space="preserve">264) Что уплачивает подрядчик за невыполнение объема работ, предусмотренных контрактом (отдельным этапом исполнения контракта)?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штраф</w:t>
      </w:r>
    </w:p>
    <w:p>
      <w:pPr>
        <w:numPr>
          <w:ilvl w:val="0"/>
          <w:numId w:val="3"/>
        </w:numPr>
      </w:pPr>
      <w:r>
        <w:rPr>
          <w:rFonts w:ascii="Times New Roman" w:hAnsi="Times New Roman" w:eastAsia="Times New Roman" w:cs="Times New Roman"/>
          <w:color w:val="000000"/>
          <w:sz w:val="28"/>
          <w:szCs w:val="28"/>
          <w:b w:val="0"/>
          <w:bCs w:val="0"/>
        </w:rPr>
        <w:t xml:space="preserve">взнос</w:t>
      </w:r>
    </w:p>
    <w:p>
      <w:pPr>
        <w:numPr>
          <w:ilvl w:val="0"/>
          <w:numId w:val="3"/>
        </w:numPr>
      </w:pPr>
      <w:r>
        <w:rPr>
          <w:rFonts w:ascii="Times New Roman" w:hAnsi="Times New Roman" w:eastAsia="Times New Roman" w:cs="Times New Roman"/>
          <w:color w:val="000000"/>
          <w:sz w:val="28"/>
          <w:szCs w:val="28"/>
          <w:b w:val="0"/>
          <w:bCs w:val="0"/>
        </w:rPr>
        <w:t xml:space="preserve">пошлину</w:t>
      </w:r>
    </w:p>
    <w:p>
      <w:pPr>
        <w:numPr>
          <w:ilvl w:val="0"/>
          <w:numId w:val="3"/>
        </w:numPr>
      </w:pPr>
      <w:r>
        <w:rPr>
          <w:rFonts w:ascii="Times New Roman" w:hAnsi="Times New Roman" w:eastAsia="Times New Roman" w:cs="Times New Roman"/>
          <w:color w:val="000000"/>
          <w:sz w:val="28"/>
          <w:szCs w:val="28"/>
          <w:b w:val="0"/>
          <w:bCs w:val="0"/>
        </w:rPr>
        <w:t xml:space="preserve">пени</w:t>
      </w:r>
    </w:p>
    <w:p>
      <w:pPr/>
      <w:r>
        <w:rPr>
          <w:rFonts w:ascii="Times New Roman" w:hAnsi="Times New Roman" w:eastAsia="Times New Roman" w:cs="Times New Roman"/>
          <w:color w:val="000000"/>
          <w:sz w:val="28"/>
          <w:szCs w:val="28"/>
          <w:b w:val="0"/>
          <w:bCs w:val="0"/>
        </w:rPr>
        <w:t xml:space="preserve">265) В каком размере подрядчик уплачивает штраф за каждый факт неисполнения или ненадлежащего исполнения подрядчиком обязательств, предусмотренных контрактом, за исключением невыполнения подрядчиком объема работ, предусмотренных контрактом (отдельным этапом исполнения контракта)?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1000 рублей</w:t>
      </w:r>
    </w:p>
    <w:p>
      <w:pPr>
        <w:numPr>
          <w:ilvl w:val="0"/>
          <w:numId w:val="3"/>
        </w:numPr>
      </w:pPr>
      <w:r>
        <w:rPr>
          <w:rFonts w:ascii="Times New Roman" w:hAnsi="Times New Roman" w:eastAsia="Times New Roman" w:cs="Times New Roman"/>
          <w:color w:val="000000"/>
          <w:sz w:val="28"/>
          <w:szCs w:val="28"/>
          <w:b w:val="0"/>
          <w:bCs w:val="0"/>
        </w:rPr>
        <w:t xml:space="preserve">10000 рублей</w:t>
      </w:r>
    </w:p>
    <w:p>
      <w:pPr>
        <w:numPr>
          <w:ilvl w:val="0"/>
          <w:numId w:val="3"/>
        </w:numPr>
      </w:pPr>
      <w:r>
        <w:rPr>
          <w:rFonts w:ascii="Times New Roman" w:hAnsi="Times New Roman" w:eastAsia="Times New Roman" w:cs="Times New Roman"/>
          <w:color w:val="000000"/>
          <w:sz w:val="28"/>
          <w:szCs w:val="28"/>
          <w:b w:val="0"/>
          <w:bCs w:val="0"/>
        </w:rPr>
        <w:t xml:space="preserve">5000 рублей</w:t>
      </w:r>
    </w:p>
    <w:p>
      <w:pPr>
        <w:numPr>
          <w:ilvl w:val="0"/>
          <w:numId w:val="3"/>
        </w:numPr>
      </w:pPr>
      <w:r>
        <w:rPr>
          <w:rFonts w:ascii="Times New Roman" w:hAnsi="Times New Roman" w:eastAsia="Times New Roman" w:cs="Times New Roman"/>
          <w:color w:val="000000"/>
          <w:sz w:val="28"/>
          <w:szCs w:val="28"/>
          <w:b w:val="0"/>
          <w:bCs w:val="0"/>
        </w:rPr>
        <w:t xml:space="preserve">1 МРОТ</w:t>
      </w:r>
    </w:p>
    <w:p>
      <w:pPr/>
      <w:r>
        <w:rPr>
          <w:rFonts w:ascii="Times New Roman" w:hAnsi="Times New Roman" w:eastAsia="Times New Roman" w:cs="Times New Roman"/>
          <w:color w:val="000000"/>
          <w:sz w:val="28"/>
          <w:szCs w:val="28"/>
          <w:b w:val="0"/>
          <w:bCs w:val="0"/>
        </w:rPr>
        <w:t xml:space="preserve">266) В соответствии с каким постановлением за невыполнение подрядчиком объема работ, предусмотренных контрактом (отдельным этапом исполнения контракта), подрядчик уплачивает штраф?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Постановление Правительства Российской Федерации от 30.04.2022 г. № 794 «Об особенностях определения объема работ, предусмотренных государственным или муниципальным контрактом (этапом исполнения контракта), за невыполнение которого подрядчик выплачивает заказчику штраф, и определения размера такого штрафа»</w:t>
      </w:r>
    </w:p>
    <w:p>
      <w:pPr>
        <w:numPr>
          <w:ilvl w:val="0"/>
          <w:numId w:val="3"/>
        </w:numPr>
      </w:pPr>
      <w:r>
        <w:rPr>
          <w:rFonts w:ascii="Times New Roman" w:hAnsi="Times New Roman" w:eastAsia="Times New Roman" w:cs="Times New Roman"/>
          <w:color w:val="000000"/>
          <w:sz w:val="28"/>
          <w:szCs w:val="28"/>
          <w:b w:val="0"/>
          <w:bCs w:val="0"/>
        </w:rPr>
        <w:t xml:space="preserve">Постановление Правительства Российской Федерации от 19.08.2022г. № 1445«Об особенностях определения объема работ, предусмотренных государственным или муниципальным контрактом (этапом исполнения контракта), за невыполнение которого подрядчик выплачивает заказчику штраф, и определения размера такого штрафа»</w:t>
      </w:r>
    </w:p>
    <w:p>
      <w:pPr>
        <w:numPr>
          <w:ilvl w:val="0"/>
          <w:numId w:val="3"/>
        </w:numPr>
      </w:pPr>
      <w:r>
        <w:rPr>
          <w:rFonts w:ascii="Times New Roman" w:hAnsi="Times New Roman" w:eastAsia="Times New Roman" w:cs="Times New Roman"/>
          <w:color w:val="000000"/>
          <w:sz w:val="28"/>
          <w:szCs w:val="28"/>
          <w:b w:val="0"/>
          <w:bCs w:val="0"/>
        </w:rPr>
        <w:t xml:space="preserve">Постановление Правительства Российской Федерации от 25.12.2015г. № 1440«Об особенностях определения объема работ, предусмотренных государственным или муниципальным контрактом (этапом исполнения контракта), за невыполнение которого подрядчик выплачивает заказчику штраф, и определения размера такого штрафа»</w:t>
      </w:r>
    </w:p>
    <w:p>
      <w:pPr>
        <w:numPr>
          <w:ilvl w:val="0"/>
          <w:numId w:val="3"/>
        </w:numPr>
      </w:pPr>
      <w:r>
        <w:rPr>
          <w:rFonts w:ascii="Times New Roman" w:hAnsi="Times New Roman" w:eastAsia="Times New Roman" w:cs="Times New Roman"/>
          <w:color w:val="000000"/>
          <w:sz w:val="28"/>
          <w:szCs w:val="28"/>
          <w:b w:val="0"/>
          <w:bCs w:val="0"/>
        </w:rPr>
        <w:t xml:space="preserve">Постановление Правительства Российской Федерации от 16.11.2018г. № 1379«Об особенностях определения объема работ, предусмотренных государственным или муниципальным контрактом (этапом исполнения контракта), за невыполнение которого подрядчик выплачивает заказчику штраф, и определения размера такого штрафа»</w:t>
      </w:r>
    </w:p>
    <w:p>
      <w:pPr/>
      <w:r>
        <w:rPr>
          <w:rFonts w:ascii="Times New Roman" w:hAnsi="Times New Roman" w:eastAsia="Times New Roman" w:cs="Times New Roman"/>
          <w:color w:val="000000"/>
          <w:sz w:val="28"/>
          <w:szCs w:val="28"/>
          <w:b w:val="0"/>
          <w:bCs w:val="0"/>
        </w:rPr>
        <w:t xml:space="preserve">267) Какова общая сумма начисленной неустойки (штрафа, пени) за неисполнение или ненадлежащее исполнение подрядчиком обязательств, предусмотренных контрактом?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может превышать цену контракта</w:t>
      </w:r>
    </w:p>
    <w:p>
      <w:pPr>
        <w:numPr>
          <w:ilvl w:val="0"/>
          <w:numId w:val="3"/>
        </w:numPr>
      </w:pPr>
      <w:r>
        <w:rPr>
          <w:rFonts w:ascii="Times New Roman" w:hAnsi="Times New Roman" w:eastAsia="Times New Roman" w:cs="Times New Roman"/>
          <w:color w:val="000000"/>
          <w:sz w:val="28"/>
          <w:szCs w:val="28"/>
          <w:b w:val="0"/>
          <w:bCs w:val="0"/>
        </w:rPr>
        <w:t xml:space="preserve">не больше 10 МРОТ</w:t>
      </w:r>
    </w:p>
    <w:p>
      <w:pPr>
        <w:numPr>
          <w:ilvl w:val="0"/>
          <w:numId w:val="3"/>
        </w:numPr>
      </w:pPr>
      <w:r>
        <w:rPr>
          <w:rFonts w:ascii="Times New Roman" w:hAnsi="Times New Roman" w:eastAsia="Times New Roman" w:cs="Times New Roman"/>
          <w:color w:val="000000"/>
          <w:sz w:val="28"/>
          <w:szCs w:val="28"/>
          <w:b w:val="0"/>
          <w:bCs w:val="0"/>
        </w:rPr>
        <w:t xml:space="preserve">50000 рублей</w:t>
      </w:r>
    </w:p>
    <w:p>
      <w:pPr>
        <w:numPr>
          <w:ilvl w:val="0"/>
          <w:numId w:val="3"/>
        </w:numPr>
      </w:pPr>
      <w:r>
        <w:rPr>
          <w:rFonts w:ascii="Times New Roman" w:hAnsi="Times New Roman" w:eastAsia="Times New Roman" w:cs="Times New Roman"/>
          <w:color w:val="000000"/>
          <w:sz w:val="28"/>
          <w:szCs w:val="28"/>
          <w:b w:val="0"/>
          <w:bCs w:val="0"/>
        </w:rPr>
        <w:t xml:space="preserve">превышает цену контракта в 2 раза</w:t>
      </w:r>
    </w:p>
    <w:p>
      <w:pPr/>
      <w:r>
        <w:rPr>
          <w:rFonts w:ascii="Times New Roman" w:hAnsi="Times New Roman" w:eastAsia="Times New Roman" w:cs="Times New Roman"/>
          <w:color w:val="000000"/>
          <w:sz w:val="28"/>
          <w:szCs w:val="28"/>
          <w:b w:val="0"/>
          <w:bCs w:val="0"/>
        </w:rPr>
        <w:t xml:space="preserve">268) В случае просрочки подрядчиком исполнения обязательства о перечисления заказчику собранной платы за проезд пассажиров и провоз багажа, если это предусмотрено контрактом, заказчик вправе потребовать уплаты неустойки (пени). 
За какие периоды начисляются пени?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за каждый день просрочки исполнения указанного обязательства, начиная со дня, следующего после дня истечения установленного контрактом срока исполнения обязательства</w:t>
      </w:r>
    </w:p>
    <w:p>
      <w:pPr>
        <w:numPr>
          <w:ilvl w:val="0"/>
          <w:numId w:val="3"/>
        </w:numPr>
      </w:pPr>
      <w:r>
        <w:rPr>
          <w:rFonts w:ascii="Times New Roman" w:hAnsi="Times New Roman" w:eastAsia="Times New Roman" w:cs="Times New Roman"/>
          <w:color w:val="000000"/>
          <w:sz w:val="28"/>
          <w:szCs w:val="28"/>
          <w:b w:val="0"/>
          <w:bCs w:val="0"/>
        </w:rPr>
        <w:t xml:space="preserve">каждые три дня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p>
      <w:pPr>
        <w:numPr>
          <w:ilvl w:val="0"/>
          <w:numId w:val="3"/>
        </w:numPr>
      </w:pPr>
      <w:r>
        <w:rPr>
          <w:rFonts w:ascii="Times New Roman" w:hAnsi="Times New Roman" w:eastAsia="Times New Roman" w:cs="Times New Roman"/>
          <w:color w:val="000000"/>
          <w:sz w:val="28"/>
          <w:szCs w:val="28"/>
          <w:b w:val="0"/>
          <w:bCs w:val="0"/>
        </w:rPr>
        <w:t xml:space="preserve">каждые два дня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p>
      <w:pPr/>
      <w:r>
        <w:rPr>
          <w:rFonts w:ascii="Times New Roman" w:hAnsi="Times New Roman" w:eastAsia="Times New Roman" w:cs="Times New Roman"/>
          <w:color w:val="000000"/>
          <w:sz w:val="28"/>
          <w:szCs w:val="28"/>
          <w:b w:val="1"/>
          <w:bCs w:val="1"/>
        </w:rPr>
        <w:t xml:space="preserve">Знание: «Знать основные термины и понятия, применяемые в законодательстве об организации местного самоуправления в Российской Федерации» (количество вопросов: 5)</w:t>
      </w:r>
    </w:p>
    <w:p>
      <w:pPr/>
      <w:r>
        <w:rPr>
          <w:rFonts w:ascii="Times New Roman" w:hAnsi="Times New Roman" w:eastAsia="Times New Roman" w:cs="Times New Roman"/>
          <w:color w:val="000000"/>
          <w:sz w:val="28"/>
          <w:szCs w:val="28"/>
          <w:b w:val="0"/>
          <w:bCs w:val="0"/>
        </w:rPr>
        <w:t xml:space="preserve">269) Установите соответствие между термином и его определением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Сельское поселение</w:t>
            </w:r>
          </w:p>
        </w:tc>
        <w:tc>
          <w:tcPr>
            <w:tcW w:w="6000" w:type="dxa"/>
          </w:tcPr>
          <w:p>
            <w:pPr/>
            <w:r>
              <w:rPr>
                <w:rFonts w:ascii="Times New Roman" w:hAnsi="Times New Roman" w:eastAsia="Times New Roman" w:cs="Times New Roman"/>
                <w:color w:val="000000"/>
                <w:sz w:val="28"/>
                <w:szCs w:val="28"/>
                <w:b w:val="0"/>
                <w:bCs w:val="0"/>
              </w:rPr>
              <w:t xml:space="preserve">один или несколько объединенных общей территорией сельских населенных пунктов (поселков, сел, станиц, деревень, хуторов, кишлаков, аулов и других сельских населенных пунктов), в которых местное самоуправление осуществляется населением непосредственно и (или) через выборные и иные органы местного самоуправления</w:t>
            </w:r>
          </w:p>
        </w:tc>
      </w:tr>
      <w:tr>
        <w:trPr/>
        <w:tc>
          <w:tcPr>
            <w:tcW w:w="6000" w:type="dxa"/>
          </w:tcPr>
          <w:p>
            <w:pPr/>
            <w:r>
              <w:rPr>
                <w:rFonts w:ascii="Times New Roman" w:hAnsi="Times New Roman" w:eastAsia="Times New Roman" w:cs="Times New Roman"/>
                <w:color w:val="000000"/>
                <w:sz w:val="28"/>
                <w:szCs w:val="28"/>
                <w:b w:val="0"/>
                <w:bCs w:val="0"/>
              </w:rPr>
              <w:t xml:space="preserve">Городское поселение</w:t>
            </w:r>
          </w:p>
        </w:tc>
        <w:tc>
          <w:tcPr>
            <w:tcW w:w="6000" w:type="dxa"/>
          </w:tcPr>
          <w:p>
            <w:pPr/>
            <w:r>
              <w:rPr>
                <w:rFonts w:ascii="Times New Roman" w:hAnsi="Times New Roman" w:eastAsia="Times New Roman" w:cs="Times New Roman"/>
                <w:color w:val="000000"/>
                <w:sz w:val="28"/>
                <w:szCs w:val="28"/>
                <w:b w:val="0"/>
                <w:bCs w:val="0"/>
              </w:rPr>
              <w:t xml:space="preserve">город или поселок, в которых местное самоуправление осуществляется населением непосредственно и (или) через выборные и иные органы местного самоуправления</w:t>
            </w:r>
          </w:p>
        </w:tc>
      </w:tr>
      <w:tr>
        <w:trPr/>
        <w:tc>
          <w:tcPr>
            <w:tcW w:w="6000" w:type="dxa"/>
          </w:tcPr>
          <w:p>
            <w:pPr/>
            <w:r>
              <w:rPr>
                <w:rFonts w:ascii="Times New Roman" w:hAnsi="Times New Roman" w:eastAsia="Times New Roman" w:cs="Times New Roman"/>
                <w:color w:val="000000"/>
                <w:sz w:val="28"/>
                <w:szCs w:val="28"/>
                <w:b w:val="0"/>
                <w:bCs w:val="0"/>
              </w:rPr>
              <w:t xml:space="preserve">Поселение</w:t>
            </w:r>
          </w:p>
        </w:tc>
        <w:tc>
          <w:tcPr>
            <w:tcW w:w="6000" w:type="dxa"/>
          </w:tcPr>
          <w:p>
            <w:pPr/>
            <w:r>
              <w:rPr>
                <w:rFonts w:ascii="Times New Roman" w:hAnsi="Times New Roman" w:eastAsia="Times New Roman" w:cs="Times New Roman"/>
                <w:color w:val="000000"/>
                <w:sz w:val="28"/>
                <w:szCs w:val="28"/>
                <w:b w:val="0"/>
                <w:bCs w:val="0"/>
              </w:rPr>
              <w:t xml:space="preserve">городское или сельское поселение</w:t>
            </w:r>
          </w:p>
        </w:tc>
      </w:tr>
    </w:tbl>
    <w:p>
      <w:pPr/>
      <w:r>
        <w:rPr>
          <w:rFonts w:ascii="Times New Roman" w:hAnsi="Times New Roman" w:eastAsia="Times New Roman" w:cs="Times New Roman"/>
          <w:color w:val="000000"/>
          <w:sz w:val="28"/>
          <w:szCs w:val="28"/>
          <w:b w:val="0"/>
          <w:bCs w:val="0"/>
        </w:rPr>
        <w:t xml:space="preserve">270) Как называется несколько поселений и межселенных территорий, объединенных общей территорией, в границах которой местное самоуправление осуществляется в целях решения вопросов местного значения межпоселенческого характера населением непосредственно и (или) через выборные и иные органы местного самоуправления, которые могут осуществлять отдельные государственные полномочия, передаваемые органам местного самоуправления федеральными законами и законами субъектов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муниципальный район</w:t>
      </w:r>
    </w:p>
    <w:p>
      <w:pPr>
        <w:numPr>
          <w:ilvl w:val="0"/>
          <w:numId w:val="3"/>
        </w:numPr>
      </w:pPr>
      <w:r>
        <w:rPr>
          <w:rFonts w:ascii="Times New Roman" w:hAnsi="Times New Roman" w:eastAsia="Times New Roman" w:cs="Times New Roman"/>
          <w:color w:val="000000"/>
          <w:sz w:val="28"/>
          <w:szCs w:val="28"/>
          <w:b w:val="0"/>
          <w:bCs w:val="0"/>
        </w:rPr>
        <w:t xml:space="preserve">муниципальный округ</w:t>
      </w:r>
    </w:p>
    <w:p>
      <w:pPr>
        <w:numPr>
          <w:ilvl w:val="0"/>
          <w:numId w:val="3"/>
        </w:numPr>
      </w:pPr>
      <w:r>
        <w:rPr>
          <w:rFonts w:ascii="Times New Roman" w:hAnsi="Times New Roman" w:eastAsia="Times New Roman" w:cs="Times New Roman"/>
          <w:color w:val="000000"/>
          <w:sz w:val="28"/>
          <w:szCs w:val="28"/>
          <w:b w:val="0"/>
          <w:bCs w:val="0"/>
        </w:rPr>
        <w:t xml:space="preserve">городской округ</w:t>
      </w:r>
    </w:p>
    <w:p>
      <w:pPr>
        <w:numPr>
          <w:ilvl w:val="0"/>
          <w:numId w:val="3"/>
        </w:numPr>
      </w:pPr>
      <w:r>
        <w:rPr>
          <w:rFonts w:ascii="Times New Roman" w:hAnsi="Times New Roman" w:eastAsia="Times New Roman" w:cs="Times New Roman"/>
          <w:color w:val="000000"/>
          <w:sz w:val="28"/>
          <w:szCs w:val="28"/>
          <w:b w:val="0"/>
          <w:bCs w:val="0"/>
        </w:rPr>
        <w:t xml:space="preserve">внутригородской район</w:t>
      </w:r>
    </w:p>
    <w:p>
      <w:pPr/>
      <w:r>
        <w:rPr>
          <w:rFonts w:ascii="Times New Roman" w:hAnsi="Times New Roman" w:eastAsia="Times New Roman" w:cs="Times New Roman"/>
          <w:color w:val="000000"/>
          <w:sz w:val="28"/>
          <w:szCs w:val="28"/>
          <w:b w:val="0"/>
          <w:bCs w:val="0"/>
        </w:rPr>
        <w:t xml:space="preserve">271) Городской округ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один или несколько объединенных общей территорией населенных пунктов, не являющихся муниципальными образованиями, в которых местное самоуправление осуществляется населением непосредственно и (или) через выборные и иные органы местного самоуправления, которые могут осуществлять отдельные государственные полномочия, передаваемые органам местного самоуправления федеральными законами и законами субъектов Российской Федерации, при этом не менее двух третей населения такого муниципального образования проживает в городах и (или) иных городских населенных пунктах</w:t>
      </w:r>
    </w:p>
    <w:p>
      <w:pPr>
        <w:numPr>
          <w:ilvl w:val="0"/>
          <w:numId w:val="3"/>
        </w:numPr>
      </w:pPr>
      <w:r>
        <w:rPr>
          <w:rFonts w:ascii="Times New Roman" w:hAnsi="Times New Roman" w:eastAsia="Times New Roman" w:cs="Times New Roman"/>
          <w:color w:val="000000"/>
          <w:sz w:val="28"/>
          <w:szCs w:val="28"/>
          <w:b w:val="0"/>
          <w:bCs w:val="0"/>
        </w:rPr>
        <w:t xml:space="preserve">несколько объединенных общей территорией населенных пунктов, не являющихся муниципальными образованиями, в которых местное самоуправление осуществляется населением непосредственно и (или) через выборные и иные органы местного самоуправления, которые могут осуществлять отдельные государственные полномочия, передаваемые органам местного самоуправления федеральными законами и законами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городской округ, в котором в соответствии с законом субъекта Российской Федерации образованы внутригородские районы как внутригородские муниципальные образования</w:t>
      </w:r>
    </w:p>
    <w:p>
      <w:pPr>
        <w:numPr>
          <w:ilvl w:val="0"/>
          <w:numId w:val="3"/>
        </w:numPr>
      </w:pPr>
      <w:r>
        <w:rPr>
          <w:rFonts w:ascii="Times New Roman" w:hAnsi="Times New Roman" w:eastAsia="Times New Roman" w:cs="Times New Roman"/>
          <w:color w:val="000000"/>
          <w:sz w:val="28"/>
          <w:szCs w:val="28"/>
          <w:b w:val="0"/>
          <w:bCs w:val="0"/>
        </w:rPr>
        <w:t xml:space="preserve">внутригородское муниципальное образование на части территории городского округа с внутригородским делением, в границах которой местное самоуправление осуществляется населением непосредственно и (или) через выборные и иные органы местного самоуправления</w:t>
      </w:r>
    </w:p>
    <w:p>
      <w:pPr/>
      <w:r>
        <w:rPr>
          <w:rFonts w:ascii="Times New Roman" w:hAnsi="Times New Roman" w:eastAsia="Times New Roman" w:cs="Times New Roman"/>
          <w:color w:val="000000"/>
          <w:sz w:val="28"/>
          <w:szCs w:val="28"/>
          <w:b w:val="0"/>
          <w:bCs w:val="0"/>
        </w:rPr>
        <w:t xml:space="preserve">272) Что из перечисленного не относится к городскому округу?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один или несколько объединенных общей территорией населенных пунктов, не являющихся муниципальными образованиями, в которых местное самоуправление осуществляется населением непосредственно и (или) через выборные и иные органы местного самоуправления, которые могут осуществлять отдельные государственные полномочия, передаваемые органам местного самоуправления федеральными законами и законами субъектов Российской Федерации, при этом не менее двух третей населения такого муниципального образования проживает в городах и (или) иных городских населенных пунктах</w:t>
      </w:r>
    </w:p>
    <w:p>
      <w:pPr>
        <w:numPr>
          <w:ilvl w:val="0"/>
          <w:numId w:val="3"/>
        </w:numPr>
      </w:pPr>
      <w:r>
        <w:rPr>
          <w:rFonts w:ascii="Times New Roman" w:hAnsi="Times New Roman" w:eastAsia="Times New Roman" w:cs="Times New Roman"/>
          <w:color w:val="000000"/>
          <w:sz w:val="28"/>
          <w:szCs w:val="28"/>
          <w:b w:val="0"/>
          <w:bCs w:val="0"/>
        </w:rPr>
        <w:t xml:space="preserve">(+) несколько объединенных общей территорией населенных пунктов, не являющихся муниципальными образованиями, в которых местное самоуправление осуществляется населением непосредственно и (или) через выборные и иные органы местного самоуправления, которые могут осуществлять отдельные государственные полномочия, передаваемые органам местного самоуправления федеральными законами и законами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городской округ, в котором в соответствии с законом субъекта Российской Федерации образованы внутригородские районы как внутригородские муниципальные образования</w:t>
      </w:r>
    </w:p>
    <w:p>
      <w:pPr>
        <w:numPr>
          <w:ilvl w:val="0"/>
          <w:numId w:val="3"/>
        </w:numPr>
      </w:pPr>
      <w:r>
        <w:rPr>
          <w:rFonts w:ascii="Times New Roman" w:hAnsi="Times New Roman" w:eastAsia="Times New Roman" w:cs="Times New Roman"/>
          <w:color w:val="000000"/>
          <w:sz w:val="28"/>
          <w:szCs w:val="28"/>
          <w:b w:val="0"/>
          <w:bCs w:val="0"/>
        </w:rPr>
        <w:t xml:space="preserve">(+) внутригородское муниципальное образование на части территории городского округа с внутригородским делением, в границах которой местное самоуправление осуществляется населением непосредственно и (или) через выборные и иные органы местного самоуправления</w:t>
      </w:r>
    </w:p>
    <w:p>
      <w:pPr/>
      <w:r>
        <w:rPr>
          <w:rFonts w:ascii="Times New Roman" w:hAnsi="Times New Roman" w:eastAsia="Times New Roman" w:cs="Times New Roman"/>
          <w:color w:val="000000"/>
          <w:sz w:val="28"/>
          <w:szCs w:val="28"/>
          <w:b w:val="0"/>
          <w:bCs w:val="0"/>
        </w:rPr>
        <w:t xml:space="preserve">273) Внутригородской район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один или несколько объединенных общей территорией населенных пунктов, не являющихся муниципальными образованиями, в которых местное самоуправление осуществляется населением непосредственно и (или) через выборные и иные органы местного самоуправления, которые могут осуществлять отдельные государственные полномочия, передаваемые органам местного самоуправления федеральными законами и законами субъектов Российской Федерации, при этом не менее двух третей населения такого муниципального образования проживает в городах и (или) иных городских населенных пунктах</w:t>
      </w:r>
    </w:p>
    <w:p>
      <w:pPr>
        <w:numPr>
          <w:ilvl w:val="0"/>
          <w:numId w:val="3"/>
        </w:numPr>
      </w:pPr>
      <w:r>
        <w:rPr>
          <w:rFonts w:ascii="Times New Roman" w:hAnsi="Times New Roman" w:eastAsia="Times New Roman" w:cs="Times New Roman"/>
          <w:color w:val="000000"/>
          <w:sz w:val="28"/>
          <w:szCs w:val="28"/>
          <w:b w:val="0"/>
          <w:bCs w:val="0"/>
        </w:rPr>
        <w:t xml:space="preserve">несколько объединенных общей территорией населенных пунктов, не являющихся муниципальными образованиями, в которых местное самоуправление осуществляется населением непосредственно и (или) через выборные и иные органы местного самоуправления, которые могут осуществлять отдельные государственные полномочия, передаваемые органам местного самоуправления федеральными законами и законами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городской округ, в котором в соответствии с законом субъекта Российской Федерации образованы внутригородские районы как внутригородские муниципальные образования</w:t>
      </w:r>
    </w:p>
    <w:p>
      <w:pPr>
        <w:numPr>
          <w:ilvl w:val="0"/>
          <w:numId w:val="3"/>
        </w:numPr>
      </w:pPr>
      <w:r>
        <w:rPr>
          <w:rFonts w:ascii="Times New Roman" w:hAnsi="Times New Roman" w:eastAsia="Times New Roman" w:cs="Times New Roman"/>
          <w:color w:val="000000"/>
          <w:sz w:val="28"/>
          <w:szCs w:val="28"/>
          <w:b w:val="0"/>
          <w:bCs w:val="0"/>
        </w:rPr>
        <w:t xml:space="preserve">(+) внутригородское муниципальное образование на части территории городского округа с внутригородским делением, в границах которой местное самоуправление осуществляется населением непосредственно и (или) через выборные и иные органы местного самоуправления</w:t>
      </w:r>
    </w:p>
    <w:p>
      <w:pPr/>
      <w:r>
        <w:rPr>
          <w:rFonts w:ascii="Times New Roman" w:hAnsi="Times New Roman" w:eastAsia="Times New Roman" w:cs="Times New Roman"/>
          <w:color w:val="000000"/>
          <w:sz w:val="28"/>
          <w:szCs w:val="28"/>
          <w:b w:val="1"/>
          <w:bCs w:val="1"/>
        </w:rPr>
        <w:t xml:space="preserve">Знание: «Знать требования к муниципальным правовым актам» (количество вопросов: 8)</w:t>
      </w:r>
    </w:p>
    <w:p>
      <w:pPr/>
      <w:r>
        <w:rPr>
          <w:rFonts w:ascii="Times New Roman" w:hAnsi="Times New Roman" w:eastAsia="Times New Roman" w:cs="Times New Roman"/>
          <w:color w:val="000000"/>
          <w:sz w:val="28"/>
          <w:szCs w:val="28"/>
          <w:b w:val="0"/>
          <w:bCs w:val="0"/>
        </w:rPr>
        <w:t xml:space="preserve">274) Выберите требования к муниципальным правовым актам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 вопросам местного значения населением муниципальных образований непосредственно и (или) органами местного самоуправления и должностными лицами местного самоуправления принимаются муниципальные правовые акты</w:t>
      </w:r>
    </w:p>
    <w:p>
      <w:pPr>
        <w:numPr>
          <w:ilvl w:val="0"/>
          <w:numId w:val="3"/>
        </w:numPr>
      </w:pPr>
      <w:r>
        <w:rPr>
          <w:rFonts w:ascii="Times New Roman" w:hAnsi="Times New Roman" w:eastAsia="Times New Roman" w:cs="Times New Roman"/>
          <w:color w:val="000000"/>
          <w:sz w:val="28"/>
          <w:szCs w:val="28"/>
          <w:b w:val="0"/>
          <w:bCs w:val="0"/>
        </w:rPr>
        <w:t xml:space="preserve">(+) По вопросам осуществления отдельных государственных полномочий, переданных органам местного самоуправления федеральными законами и законами субъектов Российской Федерации, могут приниматься муниципальные правовые акты на основании и во исполнение положений, установленных соответствующими федеральными законами и (или) законами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Муниципальные правовые акты, принятые органами регионального самоуправления, подлежат обязательному исполнению на всей территории населенного пункта</w:t>
      </w:r>
    </w:p>
    <w:p>
      <w:pPr>
        <w:numPr>
          <w:ilvl w:val="0"/>
          <w:numId w:val="3"/>
        </w:numPr>
      </w:pPr>
      <w:r>
        <w:rPr>
          <w:rFonts w:ascii="Times New Roman" w:hAnsi="Times New Roman" w:eastAsia="Times New Roman" w:cs="Times New Roman"/>
          <w:color w:val="000000"/>
          <w:sz w:val="28"/>
          <w:szCs w:val="28"/>
          <w:b w:val="0"/>
          <w:bCs w:val="0"/>
        </w:rPr>
        <w:t xml:space="preserve">(+) Муниципальные правовые акты, принятые органами местного самоуправления, подлежат обязательному исполнению на всей территории муниципального образования</w:t>
      </w:r>
    </w:p>
    <w:p>
      <w:pPr>
        <w:numPr>
          <w:ilvl w:val="0"/>
          <w:numId w:val="3"/>
        </w:numPr>
      </w:pPr>
      <w:r>
        <w:rPr>
          <w:rFonts w:ascii="Times New Roman" w:hAnsi="Times New Roman" w:eastAsia="Times New Roman" w:cs="Times New Roman"/>
          <w:color w:val="000000"/>
          <w:sz w:val="28"/>
          <w:szCs w:val="28"/>
          <w:b w:val="0"/>
          <w:bCs w:val="0"/>
        </w:rPr>
        <w:t xml:space="preserve">(+) Муниципальные правовые акты не должны противоречить Конституции Российской Федерации, федеральным конституционным законам, Федеральному закону от 6 октября 2003 г. № 131-ФЗ «Об общих принципах организации местного самоуправления в Российской Федерации», другим федеральным законам и иным нормативным правовым актам Российской Федерации</w:t>
      </w:r>
    </w:p>
    <w:p>
      <w:pPr/>
      <w:r>
        <w:rPr>
          <w:rFonts w:ascii="Times New Roman" w:hAnsi="Times New Roman" w:eastAsia="Times New Roman" w:cs="Times New Roman"/>
          <w:color w:val="000000"/>
          <w:sz w:val="28"/>
          <w:szCs w:val="28"/>
          <w:b w:val="0"/>
          <w:bCs w:val="0"/>
        </w:rPr>
        <w:t xml:space="preserve">275) Укажите требования к муниципальным правовым актам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 вопросам местного значения населением муниципальных образований непосредственно и (или) органами местного самоуправления и должностными лицами местного самоуправления принимаются муниципальные правовые акты</w:t>
      </w:r>
    </w:p>
    <w:p>
      <w:pPr>
        <w:numPr>
          <w:ilvl w:val="0"/>
          <w:numId w:val="3"/>
        </w:numPr>
      </w:pPr>
      <w:r>
        <w:rPr>
          <w:rFonts w:ascii="Times New Roman" w:hAnsi="Times New Roman" w:eastAsia="Times New Roman" w:cs="Times New Roman"/>
          <w:color w:val="000000"/>
          <w:sz w:val="28"/>
          <w:szCs w:val="28"/>
          <w:b w:val="0"/>
          <w:bCs w:val="0"/>
        </w:rPr>
        <w:t xml:space="preserve">(+) По вопросам осуществления отдельных государственных полномочий, переданных органам местного самоуправления федеральными законами и законами субъектов Российской Федерации, могут приниматься муниципальные правовые акты на основании и во исполнение положений, установленных соответствующими федеральными законами и (или) законами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Муниципальные правовые акты, принятые органами регионального самоуправления, подлежат обязательному исполнению на всей территории населенного пункта</w:t>
      </w:r>
    </w:p>
    <w:p>
      <w:pPr>
        <w:numPr>
          <w:ilvl w:val="0"/>
          <w:numId w:val="3"/>
        </w:numPr>
      </w:pPr>
      <w:r>
        <w:rPr>
          <w:rFonts w:ascii="Times New Roman" w:hAnsi="Times New Roman" w:eastAsia="Times New Roman" w:cs="Times New Roman"/>
          <w:color w:val="000000"/>
          <w:sz w:val="28"/>
          <w:szCs w:val="28"/>
          <w:b w:val="0"/>
          <w:bCs w:val="0"/>
        </w:rPr>
        <w:t xml:space="preserve">(+) Муниципальные правовые акты, принятые органами местного самоуправления, подлежат обязательному исполнению на всей территории муниципального образования</w:t>
      </w:r>
    </w:p>
    <w:p>
      <w:pPr>
        <w:numPr>
          <w:ilvl w:val="0"/>
          <w:numId w:val="3"/>
        </w:numPr>
      </w:pPr>
      <w:r>
        <w:rPr>
          <w:rFonts w:ascii="Times New Roman" w:hAnsi="Times New Roman" w:eastAsia="Times New Roman" w:cs="Times New Roman"/>
          <w:color w:val="000000"/>
          <w:sz w:val="28"/>
          <w:szCs w:val="28"/>
          <w:b w:val="0"/>
          <w:bCs w:val="0"/>
        </w:rPr>
        <w:t xml:space="preserve">(+) Муниципальные правовые акты не должны противоречить Конституции Российской Федерации, федеральным конституционным законам, Федеральному закону от 6 октября 2003 г. № 131-ФЗ «Об общих принципах организации местного самоуправления в Российской Федерации», другим федеральным законам и иным нормативным правовым актам Российской Федерации</w:t>
      </w:r>
    </w:p>
    <w:p>
      <w:pPr/>
      <w:r>
        <w:rPr>
          <w:rFonts w:ascii="Times New Roman" w:hAnsi="Times New Roman" w:eastAsia="Times New Roman" w:cs="Times New Roman"/>
          <w:color w:val="000000"/>
          <w:sz w:val="28"/>
          <w:szCs w:val="28"/>
          <w:b w:val="0"/>
          <w:bCs w:val="0"/>
        </w:rPr>
        <w:t xml:space="preserve">276) Выберите требования к муниципальным правовым актам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 вопросам местного значения населением муниципальных образований непосредственно и (или) органами местного самоуправления и должностными лицами местного самоуправления принимаются муниципальные правовые акты</w:t>
      </w:r>
    </w:p>
    <w:p>
      <w:pPr>
        <w:numPr>
          <w:ilvl w:val="0"/>
          <w:numId w:val="3"/>
        </w:numPr>
      </w:pPr>
      <w:r>
        <w:rPr>
          <w:rFonts w:ascii="Times New Roman" w:hAnsi="Times New Roman" w:eastAsia="Times New Roman" w:cs="Times New Roman"/>
          <w:color w:val="000000"/>
          <w:sz w:val="28"/>
          <w:szCs w:val="28"/>
          <w:b w:val="0"/>
          <w:bCs w:val="0"/>
        </w:rPr>
        <w:t xml:space="preserve">(+) По вопросам осуществления отдельных государственных полномочий, переданных органам местного самоуправления федеральными законами и законами субъектов Российской Федерации, могут приниматься муниципальные правовые акты на основании и во исполнение положений, установленных соответствующими федеральными законами и (или) законами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Муниципальные правовые акты, принятые органами регионального самоуправления, подлежат обязательному исполнению на всей территории населенного пункта</w:t>
      </w:r>
    </w:p>
    <w:p>
      <w:pPr>
        <w:numPr>
          <w:ilvl w:val="0"/>
          <w:numId w:val="3"/>
        </w:numPr>
      </w:pPr>
      <w:r>
        <w:rPr>
          <w:rFonts w:ascii="Times New Roman" w:hAnsi="Times New Roman" w:eastAsia="Times New Roman" w:cs="Times New Roman"/>
          <w:color w:val="000000"/>
          <w:sz w:val="28"/>
          <w:szCs w:val="28"/>
          <w:b w:val="0"/>
          <w:bCs w:val="0"/>
        </w:rPr>
        <w:t xml:space="preserve">(+) Муниципальные правовые акты, принятые органами местного самоуправления, подлежат обязательному исполнению на всей территории муниципального образования</w:t>
      </w:r>
    </w:p>
    <w:p>
      <w:pPr>
        <w:numPr>
          <w:ilvl w:val="0"/>
          <w:numId w:val="3"/>
        </w:numPr>
      </w:pPr>
      <w:r>
        <w:rPr>
          <w:rFonts w:ascii="Times New Roman" w:hAnsi="Times New Roman" w:eastAsia="Times New Roman" w:cs="Times New Roman"/>
          <w:color w:val="000000"/>
          <w:sz w:val="28"/>
          <w:szCs w:val="28"/>
          <w:b w:val="0"/>
          <w:bCs w:val="0"/>
        </w:rPr>
        <w:t xml:space="preserve">(+) Муниципальные правовые акты не должны противоречить Конституции Российской Федерации, федеральным конституционным законам, Федеральному закону от 6 октября 2003 г. № 131-ФЗ «Об общих принципах организации местного самоуправления в Российской Федерации», другим федеральным законам и иным нормативным правовым актам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Если орган местного самоуправления полагает, что федеральный закон или иной нормативный правовой акт Российской Федерации либо закон или иной нормативный правовой акт субъекта Российской Федерации по вопросам организации местного самоуправления и (или) установления прав, обязанностей и ответственности органов местного самоуправления и должностных лиц местного самоуправления не соответствует Конституции Российской Федерации, федеральным конституционным законам, федеральным законам, договорам о разграничении предметов ведения и полномочий между органами государственной власти Российской Федерации и органами государственной власти субъекта Российской Федерации, вопрос о соответствии федерального закона или иного нормативного правового акта Российской Федерации либо закона или иного нормативного правового акта субъекта Российской Федерации по вопросам организации местного самоуправления и (или) установления прав, обязанностей и ответственности органов местного самоуправления и должностных лиц местного самоуправления Конституции Российской Федерации, федеральным конституционным законам, федеральным законам, договорам о разграничении предметов ведения и полномочий между органами государственной власти Российской Федерации и органами государственной власти субъекта Российской Федерации разрешается соответствующим судом</w:t>
      </w:r>
    </w:p>
    <w:p>
      <w:pPr>
        <w:numPr>
          <w:ilvl w:val="0"/>
          <w:numId w:val="3"/>
        </w:numPr>
      </w:pPr>
      <w:r>
        <w:rPr>
          <w:rFonts w:ascii="Times New Roman" w:hAnsi="Times New Roman" w:eastAsia="Times New Roman" w:cs="Times New Roman"/>
          <w:color w:val="000000"/>
          <w:sz w:val="28"/>
          <w:szCs w:val="28"/>
          <w:b w:val="0"/>
          <w:bCs w:val="0"/>
        </w:rPr>
        <w:t xml:space="preserve">(+) Муниципальные нормативные правовые акты городских округов (городских округов с внутригородским делением), являющихся административными центрами субъектов Российской Федерации, а также иных городских округов, муниципальных округов и муниципальных районов, затрагивающие вопросы осуществления предпринимательской и инвестиционной деятельности, в целях выявления положений, необоснованно затрудняющих осуществление предпринимательской и инвестиционной деятельности, подлежат экспертизе, проводимой органами местного самоуправления городских округов (городских округов с внутригородским делением), являющихся административными центрами субъектов Российской Федерации, а также иных городских округов, муниципальных округов и муниципальных районов, включенных в соответствующий перечень законом субъекта Российской Федерации, в порядке, установленном муниципальными нормативными правовыми актами в соответствии с законом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Муниципальные нормативные правовые акты населенных пунктов, являющихся административными центрами населенных пунктов, а также иных городских округов, муниципальных округов и муниципальных районов, затрагивающие вопросы осуществления предпринимательской и инвестиционной деятельности, в целях выявления положений, необоснованно затрудняющих осуществление предпринимательской и инвестиционной деятельности, подлежат экспертизе, проводимой органами местного самоуправления городских округов (городских округов с внутригородским делением), являющихся административными центрами субъектов Российской Федерации, а также иных городских округов, муниципальных округов и муниципальных районов, включенных в соответствующий перечень законом субъекта Российской Федерации, в порядке, установленном муниципальными нормативными правовыми актами в соответствии с законом населенного пункта</w:t>
      </w:r>
    </w:p>
    <w:p>
      <w:pPr>
        <w:numPr>
          <w:ilvl w:val="0"/>
          <w:numId w:val="3"/>
        </w:numPr>
      </w:pPr>
      <w:r>
        <w:rPr>
          <w:rFonts w:ascii="Times New Roman" w:hAnsi="Times New Roman" w:eastAsia="Times New Roman" w:cs="Times New Roman"/>
          <w:color w:val="000000"/>
          <w:sz w:val="28"/>
          <w:szCs w:val="28"/>
          <w:b w:val="0"/>
          <w:bCs w:val="0"/>
        </w:rPr>
        <w:t xml:space="preserve">(+) Законом субъекта Российской Федерации устанавливается перечень муниципальных районов, муниципальных и городских округов, в которых проведение экспертизы муниципальных нормативных правовых актов, затрагивающих вопросы осуществления предпринимательской и инвестиционной деятельности, является обязательным</w:t>
      </w:r>
    </w:p>
    <w:p>
      <w:pPr/>
      <w:r>
        <w:rPr>
          <w:rFonts w:ascii="Times New Roman" w:hAnsi="Times New Roman" w:eastAsia="Times New Roman" w:cs="Times New Roman"/>
          <w:color w:val="000000"/>
          <w:sz w:val="28"/>
          <w:szCs w:val="28"/>
          <w:b w:val="0"/>
          <w:bCs w:val="0"/>
        </w:rPr>
        <w:t xml:space="preserve">277) Выберите требования, не относящиеся к муниципальным правовым актам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 вопросам местного значения населением муниципальных образований непосредственно и (или) органами местного самоуправления и должностными лицами местного самоуправления принимаются муниципальные правовые акты</w:t>
      </w:r>
    </w:p>
    <w:p>
      <w:pPr>
        <w:numPr>
          <w:ilvl w:val="0"/>
          <w:numId w:val="3"/>
        </w:numPr>
      </w:pPr>
      <w:r>
        <w:rPr>
          <w:rFonts w:ascii="Times New Roman" w:hAnsi="Times New Roman" w:eastAsia="Times New Roman" w:cs="Times New Roman"/>
          <w:color w:val="000000"/>
          <w:sz w:val="28"/>
          <w:szCs w:val="28"/>
          <w:b w:val="0"/>
          <w:bCs w:val="0"/>
        </w:rPr>
        <w:t xml:space="preserve">По вопросам осуществления отдельных государственных полномочий, переданных органам местного самоуправления федеральными законами и законами субъектов Российской Федерации, могут приниматься муниципальные правовые акты на основании и во исполнение положений, установленных соответствующими федеральными законами и (или) законами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Муниципальные правовые акты, принятые органами регионального самоуправления, подлежат обязательному исполнению на всей территории населенного пункта</w:t>
      </w:r>
    </w:p>
    <w:p>
      <w:pPr>
        <w:numPr>
          <w:ilvl w:val="0"/>
          <w:numId w:val="3"/>
        </w:numPr>
      </w:pPr>
      <w:r>
        <w:rPr>
          <w:rFonts w:ascii="Times New Roman" w:hAnsi="Times New Roman" w:eastAsia="Times New Roman" w:cs="Times New Roman"/>
          <w:color w:val="000000"/>
          <w:sz w:val="28"/>
          <w:szCs w:val="28"/>
          <w:b w:val="0"/>
          <w:bCs w:val="0"/>
        </w:rPr>
        <w:t xml:space="preserve">Муниципальные правовые акты, принятые органами местного самоуправления, подлежат обязательному исполнению на всей территории муниципального образования</w:t>
      </w:r>
    </w:p>
    <w:p>
      <w:pPr>
        <w:numPr>
          <w:ilvl w:val="0"/>
          <w:numId w:val="3"/>
        </w:numPr>
      </w:pPr>
      <w:r>
        <w:rPr>
          <w:rFonts w:ascii="Times New Roman" w:hAnsi="Times New Roman" w:eastAsia="Times New Roman" w:cs="Times New Roman"/>
          <w:color w:val="000000"/>
          <w:sz w:val="28"/>
          <w:szCs w:val="28"/>
          <w:b w:val="0"/>
          <w:bCs w:val="0"/>
        </w:rPr>
        <w:t xml:space="preserve">Муниципальные правовые акты не должны противоречить Конституции Российской Федерации, федеральным конституционным законам, Федеральному закону от 6 октября 2003 г. № 131-ФЗ «Об общих принципах организации местного самоуправления в Российской Федерации», другим федеральным законам и иным нормативным правовым актам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Если орган местного самоуправления полагает, что федеральный закон или иной нормативный правовой акт Российской Федерации либо закон или иной нормативный правовой акт субъекта Российской Федерации по вопросам организации местного самоуправления и (или) установления прав, обязанностей и ответственности органов местного самоуправления и должностных лиц местного самоуправления не соответствует Конституции Российской Федерации, федеральным конституционным законам, федеральным законам, договорам о разграничении предметов ведения и полномочий между органами государственной власти Российской Федерации и органами государственной власти субъекта Российской Федерации, вопрос о соответствии федерального закона или иного нормативного правового акта Российской Федерации либо закона или иного нормативного правового акта субъекта Российской Федерации по вопросам организации местного самоуправления и (или) установления прав, обязанностей и ответственности органов местного самоуправления и должностных лиц местного самоуправления Конституции Российской Федерации, федеральным конституционным законам, федеральным законам, договорам о разграничении предметов ведения и полномочий между органами государственной власти Российской Федерации и органами государственной власти субъекта Российской Федерации разрешается соответствующим судом</w:t>
      </w:r>
    </w:p>
    <w:p>
      <w:pPr>
        <w:numPr>
          <w:ilvl w:val="0"/>
          <w:numId w:val="3"/>
        </w:numPr>
      </w:pPr>
      <w:r>
        <w:rPr>
          <w:rFonts w:ascii="Times New Roman" w:hAnsi="Times New Roman" w:eastAsia="Times New Roman" w:cs="Times New Roman"/>
          <w:color w:val="000000"/>
          <w:sz w:val="28"/>
          <w:szCs w:val="28"/>
          <w:b w:val="0"/>
          <w:bCs w:val="0"/>
        </w:rPr>
        <w:t xml:space="preserve">Муниципальные нормативные правовые акты городских округов (городских округов с внутригородским делением), являющихся административными центрами субъектов Российской Федерации, а также иных городских округов, муниципальных округов и муниципальных районов, затрагивающие вопросы осуществления предпринимательской и инвестиционной деятельности, в целях выявления положений, необоснованно затрудняющих осуществление предпринимательской и инвестиционной деятельности, подлежат экспертизе, проводимой органами местного самоуправления городских округов (городских округов с внутригородским делением), являющихся административными центрами субъектов Российской Федерации, а также иных городских округов, муниципальных округов и муниципальных районов, включенных в соответствующий перечень законом субъекта Российской Федерации, в порядке, установленном муниципальными нормативными правовыми актами в соответствии с законом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Муниципальные нормативные правовые акты населенных пунктов, являющихся административными центрами населенных пунктов, а также иных городских округов, муниципальных округов и муниципальных районов, затрагивающие вопросы осуществления предпринимательской и инвестиционной деятельности, в целях выявления положений, необоснованно затрудняющих осуществление предпринимательской и инвестиционной деятельности, подлежат экспертизе, проводимой органами местного самоуправления городских округов (городских округов с внутригородским делением), являющихся административными центрами субъектов Российской Федерации, а также иных городских округов, муниципальных округов и муниципальных районов, включенных в соответствующий перечень законом субъекта Российской Федерации, в порядке, установленном муниципальными нормативными правовыми актами в соответствии с законом населенного пункта</w:t>
      </w:r>
    </w:p>
    <w:p>
      <w:pPr>
        <w:numPr>
          <w:ilvl w:val="0"/>
          <w:numId w:val="3"/>
        </w:numPr>
      </w:pPr>
      <w:r>
        <w:rPr>
          <w:rFonts w:ascii="Times New Roman" w:hAnsi="Times New Roman" w:eastAsia="Times New Roman" w:cs="Times New Roman"/>
          <w:color w:val="000000"/>
          <w:sz w:val="28"/>
          <w:szCs w:val="28"/>
          <w:b w:val="0"/>
          <w:bCs w:val="0"/>
        </w:rPr>
        <w:t xml:space="preserve">(+) Законом субъекта Российской Федерации устанавливается перечень муниципальных районов, муниципальных и городских округов, в которых проведение экспертизы муниципальных нормативных правовых актов, затрагивающих вопросы осуществления предпринимательской и инвестиционной деятельности, является обязательным</w:t>
      </w:r>
    </w:p>
    <w:p>
      <w:pPr/>
      <w:r>
        <w:rPr>
          <w:rFonts w:ascii="Times New Roman" w:hAnsi="Times New Roman" w:eastAsia="Times New Roman" w:cs="Times New Roman"/>
          <w:color w:val="000000"/>
          <w:sz w:val="28"/>
          <w:szCs w:val="28"/>
          <w:b w:val="0"/>
          <w:bCs w:val="0"/>
        </w:rPr>
        <w:t xml:space="preserve">278) Граждане, руководители организаций, должностные лица органов государственной власти и должностные лица органов местного самоуправления, за неисполнение муниципальных правовых актов несут ответственность в соответствии 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законами населенных пунктов и законами административного права</w:t>
      </w:r>
    </w:p>
    <w:p>
      <w:pPr>
        <w:numPr>
          <w:ilvl w:val="0"/>
          <w:numId w:val="3"/>
        </w:numPr>
      </w:pPr>
      <w:r>
        <w:rPr>
          <w:rFonts w:ascii="Times New Roman" w:hAnsi="Times New Roman" w:eastAsia="Times New Roman" w:cs="Times New Roman"/>
          <w:color w:val="000000"/>
          <w:sz w:val="28"/>
          <w:szCs w:val="28"/>
          <w:b w:val="0"/>
          <w:bCs w:val="0"/>
        </w:rPr>
        <w:t xml:space="preserve">(+) федеральными законами и законами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законами исполнительной, законодательной, судебной власти населенного пункта</w:t>
      </w:r>
    </w:p>
    <w:p>
      <w:pPr/>
      <w:r>
        <w:rPr>
          <w:rFonts w:ascii="Times New Roman" w:hAnsi="Times New Roman" w:eastAsia="Times New Roman" w:cs="Times New Roman"/>
          <w:color w:val="000000"/>
          <w:sz w:val="28"/>
          <w:szCs w:val="28"/>
          <w:b w:val="0"/>
          <w:bCs w:val="0"/>
        </w:rPr>
        <w:t xml:space="preserve">279) За неисполнение муниципальных правовых актов граждане, руководители организаций, должностные лица органов государственной власти и должностные лица органов местного самоуправления несут ответственность...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соответствии с федеральными законами и законами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в соответствии с законами исполнительной, законодательной, судебной власти населенного пункта</w:t>
      </w:r>
    </w:p>
    <w:p>
      <w:pPr>
        <w:numPr>
          <w:ilvl w:val="0"/>
          <w:numId w:val="3"/>
        </w:numPr>
      </w:pPr>
      <w:r>
        <w:rPr>
          <w:rFonts w:ascii="Times New Roman" w:hAnsi="Times New Roman" w:eastAsia="Times New Roman" w:cs="Times New Roman"/>
          <w:color w:val="000000"/>
          <w:sz w:val="28"/>
          <w:szCs w:val="28"/>
          <w:b w:val="0"/>
          <w:bCs w:val="0"/>
        </w:rPr>
        <w:t xml:space="preserve">в соответствии с законами населенных пунктов и законами административного права</w:t>
      </w:r>
    </w:p>
    <w:p>
      <w:pPr/>
      <w:r>
        <w:rPr>
          <w:rFonts w:ascii="Times New Roman" w:hAnsi="Times New Roman" w:eastAsia="Times New Roman" w:cs="Times New Roman"/>
          <w:color w:val="000000"/>
          <w:sz w:val="28"/>
          <w:szCs w:val="28"/>
          <w:b w:val="0"/>
          <w:bCs w:val="0"/>
        </w:rPr>
        <w:t xml:space="preserve">280) За неисполнение муниципальных правовых актов должностные лица органов государственной власти и должностные лица органов местного самоуправления несут ответственность...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 соответствии с законами исполнительной, законодательной, судебной власти населенного пункта</w:t>
      </w:r>
    </w:p>
    <w:p>
      <w:pPr>
        <w:numPr>
          <w:ilvl w:val="0"/>
          <w:numId w:val="3"/>
        </w:numPr>
      </w:pPr>
      <w:r>
        <w:rPr>
          <w:rFonts w:ascii="Times New Roman" w:hAnsi="Times New Roman" w:eastAsia="Times New Roman" w:cs="Times New Roman"/>
          <w:color w:val="000000"/>
          <w:sz w:val="28"/>
          <w:szCs w:val="28"/>
          <w:b w:val="0"/>
          <w:bCs w:val="0"/>
        </w:rPr>
        <w:t xml:space="preserve">(+) в соответствии с федеральными законами и законами субъектов Российской Федерации</w:t>
      </w:r>
    </w:p>
    <w:p>
      <w:pPr/>
      <w:r>
        <w:rPr>
          <w:rFonts w:ascii="Times New Roman" w:hAnsi="Times New Roman" w:eastAsia="Times New Roman" w:cs="Times New Roman"/>
          <w:color w:val="000000"/>
          <w:sz w:val="28"/>
          <w:szCs w:val="28"/>
          <w:b w:val="0"/>
          <w:bCs w:val="0"/>
        </w:rPr>
        <w:t xml:space="preserve">281) Укажите требования к муниципальным правовым актам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 вопросам местного значения населением муниципальных образований непосредственно и (или) органами местного самоуправления и должностными лицами местного самоуправления принимаются муниципальные правовые акты</w:t>
      </w:r>
    </w:p>
    <w:p>
      <w:pPr>
        <w:numPr>
          <w:ilvl w:val="0"/>
          <w:numId w:val="3"/>
        </w:numPr>
      </w:pPr>
      <w:r>
        <w:rPr>
          <w:rFonts w:ascii="Times New Roman" w:hAnsi="Times New Roman" w:eastAsia="Times New Roman" w:cs="Times New Roman"/>
          <w:color w:val="000000"/>
          <w:sz w:val="28"/>
          <w:szCs w:val="28"/>
          <w:b w:val="0"/>
          <w:bCs w:val="0"/>
        </w:rPr>
        <w:t xml:space="preserve">(+) По вопросам осуществления отдельных государственных полномочий, переданных органам местного самоуправления федеральными законами и законами субъектов Российской Федерации, могут приниматься муниципальные правовые акты на основании и во исполнение положений, установленных соответствующими федеральными законами и (или) законами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Муниципальные нормативные правовые акты населенных пунктов, являющихся административными центрами населенных пунктов, а также иных городских округов, муниципальных округов и муниципальных районов, затрагивающие вопросы осуществления предпринимательской и инвестиционной деятельности, в целях выявления положений, необоснованно затрудняющих осуществление предпринимательской и инвестиционной деятельности, подлежат экспертизе, проводимой органами местного самоуправления городских округов (городских округов с внутригородским делением), являющихся административными центрами субъектов Российской Федерации, а также иных городских округов, муниципальных округов и муниципальных районов, включенных в соответствующий перечень законом субъекта Российской Федерации, в порядке, установленном муниципальными нормативными правовыми актами в соответствии с законом населенного пункта</w:t>
      </w:r>
    </w:p>
    <w:p>
      <w:pPr>
        <w:numPr>
          <w:ilvl w:val="0"/>
          <w:numId w:val="3"/>
        </w:numPr>
      </w:pPr>
      <w:r>
        <w:rPr>
          <w:rFonts w:ascii="Times New Roman" w:hAnsi="Times New Roman" w:eastAsia="Times New Roman" w:cs="Times New Roman"/>
          <w:color w:val="000000"/>
          <w:sz w:val="28"/>
          <w:szCs w:val="28"/>
          <w:b w:val="0"/>
          <w:bCs w:val="0"/>
        </w:rPr>
        <w:t xml:space="preserve">(+) Муниципальные правовые акты, принятые органами местного самоуправления, подлежат обязательному исполнению на всей территории муниципального образования</w:t>
      </w:r>
    </w:p>
    <w:p>
      <w:pPr>
        <w:numPr>
          <w:ilvl w:val="0"/>
          <w:numId w:val="3"/>
        </w:numPr>
      </w:pPr>
      <w:r>
        <w:rPr>
          <w:rFonts w:ascii="Times New Roman" w:hAnsi="Times New Roman" w:eastAsia="Times New Roman" w:cs="Times New Roman"/>
          <w:color w:val="000000"/>
          <w:sz w:val="28"/>
          <w:szCs w:val="28"/>
          <w:b w:val="0"/>
          <w:bCs w:val="0"/>
        </w:rPr>
        <w:t xml:space="preserve">(+) Муниципальные правовые акты не должны противоречить Конституции Российской Федерации, федеральным конституционным законам, Федеральному закону от 6 октября 2003 г. № 131-ФЗ «Об общих принципах организации местного самоуправления в Российской Федерации», другим федеральным законам и иным нормативным правовым актам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Если орган местного самоуправления полагает, что федеральный закон или иной нормативный правовой акт Российской Федерации либо закон или иной нормативный правовой акт субъекта Российской Федерации по вопросам организации местного самоуправления и (или) установления прав, обязанностей и ответственности органов местного самоуправления и должностных лиц местного самоуправления не соответствует Конституции Российской Федерации, федеральным конституционным законам, федеральным законам, договорам о разграничении предметов ведения и полномочий между органами государственной власти Российской Федерации и органами государственной власти субъекта Российской Федерации, вопрос о соответствии федерального закона или иного нормативного правового акта Российской Федерации либо закона или иного нормативного правового акта субъекта Российской Федерации по вопросам организации местного самоуправления и (или) установления прав, обязанностей и ответственности органов местного самоуправления и должностных лиц местного самоуправления Конституции Российской Федерации, федеральным конституционным законам, федеральным законам, договорам о разграничении предметов ведения и полномочий между органами государственной власти Российской Федерации и органами государственной власти субъекта Российской Федерации разрешается соответствующим судом</w:t>
      </w:r>
    </w:p>
    <w:p>
      <w:pPr>
        <w:numPr>
          <w:ilvl w:val="0"/>
          <w:numId w:val="3"/>
        </w:numPr>
      </w:pPr>
      <w:r>
        <w:rPr>
          <w:rFonts w:ascii="Times New Roman" w:hAnsi="Times New Roman" w:eastAsia="Times New Roman" w:cs="Times New Roman"/>
          <w:color w:val="000000"/>
          <w:sz w:val="28"/>
          <w:szCs w:val="28"/>
          <w:b w:val="0"/>
          <w:bCs w:val="0"/>
        </w:rPr>
        <w:t xml:space="preserve">(+) Муниципальные нормативные правовые акты городских округов (городских округов с внутригородским делением), являющихся административными центрами субъектов Российской Федерации, а также иных городских округов, муниципальных округов и муниципальных районов, затрагивающие вопросы осуществления предпринимательской и инвестиционной деятельности, в целях выявления положений, необоснованно затрудняющих осуществление предпринимательской и инвестиционной деятельности, подлежат экспертизе, проводимой органами местного самоуправления городских округов (городских округов с внутригородским делением), являющихся административными центрами субъектов Российской Федерации, а также иных городских округов, муниципальных округов и муниципальных районов, включенных в соответствующий перечень законом субъекта Российской Федерации, в порядке, установленном муниципальными нормативными правовыми актами в соответствии с законом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Муниципальные нормативные правовые акты населенных пунктов, являющихся административными центрами населенных пунктов в области комплексного развития транспортной инфраструктуры и организации транспортного обслуживания</w:t>
      </w:r>
    </w:p>
    <w:p>
      <w:pPr>
        <w:numPr>
          <w:ilvl w:val="0"/>
          <w:numId w:val="3"/>
        </w:numPr>
      </w:pPr>
      <w:r>
        <w:rPr>
          <w:rFonts w:ascii="Times New Roman" w:hAnsi="Times New Roman" w:eastAsia="Times New Roman" w:cs="Times New Roman"/>
          <w:color w:val="000000"/>
          <w:sz w:val="28"/>
          <w:szCs w:val="28"/>
          <w:b w:val="0"/>
          <w:bCs w:val="0"/>
        </w:rPr>
        <w:t xml:space="preserve">(+) Законом субъекта Российской Федерации устанавливается перечень муниципальных районов, муниципальных и городских округов, в которых проведение экспертизы муниципальных нормативных правовых актов, затрагивающих вопросы осуществления предпринимательской и инвестиционной деятельности, является обязательным</w:t>
      </w:r>
    </w:p>
    <w:p>
      <w:pPr/>
      <w:r>
        <w:rPr>
          <w:rFonts w:ascii="Times New Roman" w:hAnsi="Times New Roman" w:eastAsia="Times New Roman" w:cs="Times New Roman"/>
          <w:color w:val="000000"/>
          <w:sz w:val="28"/>
          <w:szCs w:val="28"/>
          <w:b w:val="1"/>
          <w:bCs w:val="1"/>
        </w:rPr>
        <w:t xml:space="preserve">Знание: «Знать правила установления границ муниципальных образований» (количество вопросов: 5)</w:t>
      </w:r>
    </w:p>
    <w:p>
      <w:pPr/>
      <w:r>
        <w:rPr>
          <w:rFonts w:ascii="Times New Roman" w:hAnsi="Times New Roman" w:eastAsia="Times New Roman" w:cs="Times New Roman"/>
          <w:color w:val="000000"/>
          <w:sz w:val="28"/>
          <w:szCs w:val="28"/>
          <w:b w:val="0"/>
          <w:bCs w:val="0"/>
        </w:rPr>
        <w:t xml:space="preserve">282) Границы муниципальных образований устанавливаются и изменяются в соответствии со следующими требованиями: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состав территории поселения входят земли независимо от форм собственности и целевого назначения</w:t>
      </w:r>
    </w:p>
    <w:p>
      <w:pPr>
        <w:numPr>
          <w:ilvl w:val="0"/>
          <w:numId w:val="3"/>
        </w:numPr>
      </w:pPr>
      <w:r>
        <w:rPr>
          <w:rFonts w:ascii="Times New Roman" w:hAnsi="Times New Roman" w:eastAsia="Times New Roman" w:cs="Times New Roman"/>
          <w:color w:val="000000"/>
          <w:sz w:val="28"/>
          <w:szCs w:val="28"/>
          <w:b w:val="0"/>
          <w:bCs w:val="0"/>
        </w:rPr>
        <w:t xml:space="preserve">(+) в состав территории городского поселения могут входить один город или один поселок, а также в соответствии с генеральным планом городского поселения территории, предназначенные для развития его социальной, транспортной и иной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в состав территории сельского поселения могут входить, как правило, один сельский населенный пункт или поселок с численностью населения более 1000 человек (для территории с высокой плотностью сельского населения - более 3000 человек) и (или) объединенные общей территорией несколько сельских населенных пунктов с численностью населения менее 1000 человек каждый (для территории с высокой плотностью сельского населения - менее 3000 человек каждый)</w:t>
      </w:r>
    </w:p>
    <w:p>
      <w:pPr>
        <w:numPr>
          <w:ilvl w:val="0"/>
          <w:numId w:val="3"/>
        </w:numPr>
      </w:pPr>
      <w:r>
        <w:rPr>
          <w:rFonts w:ascii="Times New Roman" w:hAnsi="Times New Roman" w:eastAsia="Times New Roman" w:cs="Times New Roman"/>
          <w:color w:val="000000"/>
          <w:sz w:val="28"/>
          <w:szCs w:val="28"/>
          <w:b w:val="0"/>
          <w:bCs w:val="0"/>
        </w:rPr>
        <w:t xml:space="preserve">в состав территории сельского поселения могут входить, как правило, один сельский населенный пункт или поселок с численностью населения более 1000 человек (для территории с высокой плотностью сельского населения - более 2000 человек) и (или) объединенные общей территорией несколько сельских населенных пунктов с численностью населения менее 1000 человек каждый (для территории с высокой плотностью сельского населения - менее 2000 человек каждый)</w:t>
      </w:r>
    </w:p>
    <w:p>
      <w:pPr>
        <w:numPr>
          <w:ilvl w:val="0"/>
          <w:numId w:val="3"/>
        </w:numPr>
      </w:pPr>
      <w:r>
        <w:rPr>
          <w:rFonts w:ascii="Times New Roman" w:hAnsi="Times New Roman" w:eastAsia="Times New Roman" w:cs="Times New Roman"/>
          <w:color w:val="000000"/>
          <w:sz w:val="28"/>
          <w:szCs w:val="28"/>
          <w:b w:val="0"/>
          <w:bCs w:val="0"/>
        </w:rPr>
        <w:t xml:space="preserve">(+) сельский населенный пункт с численностью населения менее 1000 человек, как правило, входит в состав сельского поселения</w:t>
      </w:r>
    </w:p>
    <w:p>
      <w:pPr>
        <w:numPr>
          <w:ilvl w:val="0"/>
          <w:numId w:val="3"/>
        </w:numPr>
      </w:pPr>
      <w:r>
        <w:rPr>
          <w:rFonts w:ascii="Times New Roman" w:hAnsi="Times New Roman" w:eastAsia="Times New Roman" w:cs="Times New Roman"/>
          <w:color w:val="000000"/>
          <w:sz w:val="28"/>
          <w:szCs w:val="28"/>
          <w:b w:val="0"/>
          <w:bCs w:val="0"/>
        </w:rPr>
        <w:t xml:space="preserve">в соответствии с законами субъекта Российской Федерации статусом сельского поселения с учетом плотности сельского населения субъекта Российской Федерации и доступности территории поселения может наделяться сельский населенный пункт с численностью населения менее 5000 человек</w:t>
      </w:r>
    </w:p>
    <w:p>
      <w:pPr>
        <w:numPr>
          <w:ilvl w:val="0"/>
          <w:numId w:val="3"/>
        </w:numPr>
      </w:pPr>
      <w:r>
        <w:rPr>
          <w:rFonts w:ascii="Times New Roman" w:hAnsi="Times New Roman" w:eastAsia="Times New Roman" w:cs="Times New Roman"/>
          <w:color w:val="000000"/>
          <w:sz w:val="28"/>
          <w:szCs w:val="28"/>
          <w:b w:val="0"/>
          <w:bCs w:val="0"/>
        </w:rPr>
        <w:t xml:space="preserve">(+) в соответствии с законами субъекта Российской Федерации статусом сельского поселения с учетом плотности сельского населения субъекта Российской Федерации и доступности территории поселения может наделяться сельский населенный пункт с численностью населения менее 1000 человек</w:t>
      </w:r>
    </w:p>
    <w:p>
      <w:pPr>
        <w:numPr>
          <w:ilvl w:val="0"/>
          <w:numId w:val="3"/>
        </w:numPr>
      </w:pPr>
      <w:r>
        <w:rPr>
          <w:rFonts w:ascii="Times New Roman" w:hAnsi="Times New Roman" w:eastAsia="Times New Roman" w:cs="Times New Roman"/>
          <w:color w:val="000000"/>
          <w:sz w:val="28"/>
          <w:szCs w:val="28"/>
          <w:b w:val="0"/>
          <w:bCs w:val="0"/>
        </w:rPr>
        <w:t xml:space="preserve">(+) административным центром муниципального района или муниципального округа может считаться город или поселок, расположенные на территории городского округа, имеющего с таким муниципальным районом или муниципальным округом общую границу</w:t>
      </w:r>
    </w:p>
    <w:p>
      <w:pPr>
        <w:numPr>
          <w:ilvl w:val="0"/>
          <w:numId w:val="3"/>
        </w:numPr>
      </w:pPr>
      <w:r>
        <w:rPr>
          <w:rFonts w:ascii="Times New Roman" w:hAnsi="Times New Roman" w:eastAsia="Times New Roman" w:cs="Times New Roman"/>
          <w:color w:val="000000"/>
          <w:sz w:val="28"/>
          <w:szCs w:val="28"/>
          <w:b w:val="0"/>
          <w:bCs w:val="0"/>
        </w:rPr>
        <w:t xml:space="preserve">(+) границы сельского поселения, в состав которого входят два и более населенных пункта, как правило, устанавливаются с учетом пешеходной доступности до его административного центра и обратно в течение рабочего дня для жителей всех населенных пунктов</w:t>
      </w:r>
    </w:p>
    <w:p>
      <w:pPr>
        <w:numPr>
          <w:ilvl w:val="0"/>
          <w:numId w:val="3"/>
        </w:numPr>
      </w:pPr>
      <w:r>
        <w:rPr>
          <w:rFonts w:ascii="Times New Roman" w:hAnsi="Times New Roman" w:eastAsia="Times New Roman" w:cs="Times New Roman"/>
          <w:color w:val="000000"/>
          <w:sz w:val="28"/>
          <w:szCs w:val="28"/>
          <w:b w:val="0"/>
          <w:bCs w:val="0"/>
        </w:rPr>
        <w:t xml:space="preserve">(+) территория населенного пункта должна полностью входить в состав территории поселения, муниципального округа,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 территория муниципального образования не может входить в состав территории другого муниципального образования, за исключением случаев вхождения поселений и внутригородских районов в состав соответственно муниципальных районов и городских округов с внутригородским делением</w:t>
      </w:r>
    </w:p>
    <w:p>
      <w:pPr>
        <w:numPr>
          <w:ilvl w:val="0"/>
          <w:numId w:val="3"/>
        </w:numPr>
      </w:pPr>
      <w:r>
        <w:rPr>
          <w:rFonts w:ascii="Times New Roman" w:hAnsi="Times New Roman" w:eastAsia="Times New Roman" w:cs="Times New Roman"/>
          <w:color w:val="000000"/>
          <w:sz w:val="28"/>
          <w:szCs w:val="28"/>
          <w:b w:val="0"/>
          <w:bCs w:val="0"/>
        </w:rPr>
        <w:t xml:space="preserve">(+) территории муниципального округа, городского округа не входят в состав территории муниципального района</w:t>
      </w:r>
    </w:p>
    <w:p>
      <w:pPr>
        <w:numPr>
          <w:ilvl w:val="0"/>
          <w:numId w:val="3"/>
        </w:numPr>
      </w:pPr>
      <w:r>
        <w:rPr>
          <w:rFonts w:ascii="Times New Roman" w:hAnsi="Times New Roman" w:eastAsia="Times New Roman" w:cs="Times New Roman"/>
          <w:color w:val="000000"/>
          <w:sz w:val="28"/>
          <w:szCs w:val="28"/>
          <w:b w:val="0"/>
          <w:bCs w:val="0"/>
        </w:rPr>
        <w:t xml:space="preserve">(+) границы муниципального района устанавливаются с учетом необходимости создания условий для решения вопросов местного значения межпоселенческого характера органами местного самоуправления муниципального района</w:t>
      </w:r>
    </w:p>
    <w:p>
      <w:pPr>
        <w:numPr>
          <w:ilvl w:val="0"/>
          <w:numId w:val="3"/>
        </w:numPr>
      </w:pPr>
      <w:r>
        <w:rPr>
          <w:rFonts w:ascii="Times New Roman" w:hAnsi="Times New Roman" w:eastAsia="Times New Roman" w:cs="Times New Roman"/>
          <w:color w:val="000000"/>
          <w:sz w:val="28"/>
          <w:szCs w:val="28"/>
          <w:b w:val="0"/>
          <w:bCs w:val="0"/>
        </w:rPr>
        <w:t xml:space="preserve">(+) территории поселения, внутригородского района должны полностью входить в состав соответственно территорий муниципального района, городского округа с внутригородским делением</w:t>
      </w:r>
    </w:p>
    <w:p>
      <w:pPr>
        <w:numPr>
          <w:ilvl w:val="0"/>
          <w:numId w:val="3"/>
        </w:numPr>
      </w:pPr>
      <w:r>
        <w:rPr>
          <w:rFonts w:ascii="Times New Roman" w:hAnsi="Times New Roman" w:eastAsia="Times New Roman" w:cs="Times New Roman"/>
          <w:color w:val="000000"/>
          <w:sz w:val="28"/>
          <w:szCs w:val="28"/>
          <w:b w:val="0"/>
          <w:bCs w:val="0"/>
        </w:rPr>
        <w:t xml:space="preserve">территория субъекта Российской Федерации разграничивается между городскими агломерациями, муниципальными и городскими округами</w:t>
      </w:r>
    </w:p>
    <w:p>
      <w:pPr>
        <w:numPr>
          <w:ilvl w:val="0"/>
          <w:numId w:val="3"/>
        </w:numPr>
      </w:pPr>
      <w:r>
        <w:rPr>
          <w:rFonts w:ascii="Times New Roman" w:hAnsi="Times New Roman" w:eastAsia="Times New Roman" w:cs="Times New Roman"/>
          <w:color w:val="000000"/>
          <w:sz w:val="28"/>
          <w:szCs w:val="28"/>
          <w:b w:val="0"/>
          <w:bCs w:val="0"/>
        </w:rPr>
        <w:t xml:space="preserve">(+) территория субъекта Российской Федерации разграничивается между поселениями, муниципальными и городскими округами</w:t>
      </w:r>
    </w:p>
    <w:p>
      <w:pPr>
        <w:numPr>
          <w:ilvl w:val="0"/>
          <w:numId w:val="3"/>
        </w:numPr>
      </w:pPr>
      <w:r>
        <w:rPr>
          <w:rFonts w:ascii="Times New Roman" w:hAnsi="Times New Roman" w:eastAsia="Times New Roman" w:cs="Times New Roman"/>
          <w:color w:val="000000"/>
          <w:sz w:val="28"/>
          <w:szCs w:val="28"/>
          <w:b w:val="0"/>
          <w:bCs w:val="0"/>
        </w:rPr>
        <w:t xml:space="preserve">(+) территории всех поселений, а также возникающие на территориях с низкой плотностью сельского населения и (или) на территориях упраздняемых поселений межселенные территории входят в состав муниципальных районов</w:t>
      </w:r>
    </w:p>
    <w:p>
      <w:pPr>
        <w:numPr>
          <w:ilvl w:val="0"/>
          <w:numId w:val="3"/>
        </w:numPr>
      </w:pPr>
      <w:r>
        <w:rPr>
          <w:rFonts w:ascii="Times New Roman" w:hAnsi="Times New Roman" w:eastAsia="Times New Roman" w:cs="Times New Roman"/>
          <w:color w:val="000000"/>
          <w:sz w:val="28"/>
          <w:szCs w:val="28"/>
          <w:b w:val="0"/>
          <w:bCs w:val="0"/>
        </w:rPr>
        <w:t xml:space="preserve">(+) территорию поселения составляют исторически сложившиеся земли населенных пунктов, прилегающие к ним земли общего пользования, территории традиционного природопользования населения соответствующего поселения, земли рекреационного назначения, земли для развития поселения</w:t>
      </w:r>
    </w:p>
    <w:p>
      <w:pPr/>
      <w:r>
        <w:rPr>
          <w:rFonts w:ascii="Times New Roman" w:hAnsi="Times New Roman" w:eastAsia="Times New Roman" w:cs="Times New Roman"/>
          <w:color w:val="000000"/>
          <w:sz w:val="28"/>
          <w:szCs w:val="28"/>
          <w:b w:val="0"/>
          <w:bCs w:val="0"/>
        </w:rPr>
        <w:t xml:space="preserve">283) Границы муниципальных образований НЕ устанавливаются и НЕ изменяются в соответствии со следующими требованиями: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территория субъекта Российской Федерации разграничивается между поселениями, муниципальными и городскими округами</w:t>
      </w:r>
    </w:p>
    <w:p>
      <w:pPr>
        <w:numPr>
          <w:ilvl w:val="0"/>
          <w:numId w:val="3"/>
        </w:numPr>
      </w:pPr>
      <w:r>
        <w:rPr>
          <w:rFonts w:ascii="Times New Roman" w:hAnsi="Times New Roman" w:eastAsia="Times New Roman" w:cs="Times New Roman"/>
          <w:color w:val="000000"/>
          <w:sz w:val="28"/>
          <w:szCs w:val="28"/>
          <w:b w:val="0"/>
          <w:bCs w:val="0"/>
        </w:rPr>
        <w:t xml:space="preserve">территории всех поселений, а также возникающие на территориях с низкой плотностью сельского населения и (или) на территориях упраздняемых поселений межселенные территории входят в состав муниципальных районов</w:t>
      </w:r>
    </w:p>
    <w:p>
      <w:pPr>
        <w:numPr>
          <w:ilvl w:val="0"/>
          <w:numId w:val="3"/>
        </w:numPr>
      </w:pPr>
      <w:r>
        <w:rPr>
          <w:rFonts w:ascii="Times New Roman" w:hAnsi="Times New Roman" w:eastAsia="Times New Roman" w:cs="Times New Roman"/>
          <w:color w:val="000000"/>
          <w:sz w:val="28"/>
          <w:szCs w:val="28"/>
          <w:b w:val="0"/>
          <w:bCs w:val="0"/>
        </w:rPr>
        <w:t xml:space="preserve">территорию поселения составляют исторически сложившиеся земли населенных пунктов, прилегающие к ним земли общего пользования, территории традиционного природопользования населения соответствующего поселения, земли рекреационного назначения, земли для развития поселения</w:t>
      </w:r>
    </w:p>
    <w:p>
      <w:pPr>
        <w:numPr>
          <w:ilvl w:val="0"/>
          <w:numId w:val="3"/>
        </w:numPr>
      </w:pPr>
      <w:r>
        <w:rPr>
          <w:rFonts w:ascii="Times New Roman" w:hAnsi="Times New Roman" w:eastAsia="Times New Roman" w:cs="Times New Roman"/>
          <w:color w:val="000000"/>
          <w:sz w:val="28"/>
          <w:szCs w:val="28"/>
          <w:b w:val="0"/>
          <w:bCs w:val="0"/>
        </w:rPr>
        <w:t xml:space="preserve">в состав территории поселения входят земли независимо от форм собственности и целевого назначения</w:t>
      </w:r>
    </w:p>
    <w:p>
      <w:pPr>
        <w:numPr>
          <w:ilvl w:val="0"/>
          <w:numId w:val="3"/>
        </w:numPr>
      </w:pPr>
      <w:r>
        <w:rPr>
          <w:rFonts w:ascii="Times New Roman" w:hAnsi="Times New Roman" w:eastAsia="Times New Roman" w:cs="Times New Roman"/>
          <w:color w:val="000000"/>
          <w:sz w:val="28"/>
          <w:szCs w:val="28"/>
          <w:b w:val="0"/>
          <w:bCs w:val="0"/>
        </w:rPr>
        <w:t xml:space="preserve">в состав территории городского поселения могут входить один город или один поселок, а также в соответствии с генеральным планом городского поселения территории, предназначенные для развития его социальной, транспортной и иной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в состав территории сельского поселения могут входить, как правило, один сельский населенный пункт или поселок с численностью населения более 1000 человек (для территории с высокой плотностью сельского населения - более 3000 человек) и (или) объединенные общей территорией несколько сельских населенных пунктов с численностью населения менее 1000 человек каждый (для территории с высокой плотностью сельского населения - менее 3000 человек каждый)</w:t>
      </w:r>
    </w:p>
    <w:p>
      <w:pPr>
        <w:numPr>
          <w:ilvl w:val="0"/>
          <w:numId w:val="3"/>
        </w:numPr>
      </w:pPr>
      <w:r>
        <w:rPr>
          <w:rFonts w:ascii="Times New Roman" w:hAnsi="Times New Roman" w:eastAsia="Times New Roman" w:cs="Times New Roman"/>
          <w:color w:val="000000"/>
          <w:sz w:val="28"/>
          <w:szCs w:val="28"/>
          <w:b w:val="0"/>
          <w:bCs w:val="0"/>
        </w:rPr>
        <w:t xml:space="preserve">(+) в состав территории сельского поселения могут входить, как правило, один сельский населенный пункт или поселок с численностью населения более 1000 человек (для территории с высокой плотностью сельского населения - более 2000 человек) и (или) объединенные общей территорией несколько сельских населенных пунктов с численностью населения менее 1000 человек каждый (для территории с высокой плотностью сельского населения - менее 2000 человек каждый)</w:t>
      </w:r>
    </w:p>
    <w:p>
      <w:pPr>
        <w:numPr>
          <w:ilvl w:val="0"/>
          <w:numId w:val="3"/>
        </w:numPr>
      </w:pPr>
      <w:r>
        <w:rPr>
          <w:rFonts w:ascii="Times New Roman" w:hAnsi="Times New Roman" w:eastAsia="Times New Roman" w:cs="Times New Roman"/>
          <w:color w:val="000000"/>
          <w:sz w:val="28"/>
          <w:szCs w:val="28"/>
          <w:b w:val="0"/>
          <w:bCs w:val="0"/>
        </w:rPr>
        <w:t xml:space="preserve">сельский населенный пункт с численностью населения менее 1000 человек, как правило, входит в состав сельского поселения</w:t>
      </w:r>
    </w:p>
    <w:p>
      <w:pPr>
        <w:numPr>
          <w:ilvl w:val="0"/>
          <w:numId w:val="3"/>
        </w:numPr>
      </w:pPr>
      <w:r>
        <w:rPr>
          <w:rFonts w:ascii="Times New Roman" w:hAnsi="Times New Roman" w:eastAsia="Times New Roman" w:cs="Times New Roman"/>
          <w:color w:val="000000"/>
          <w:sz w:val="28"/>
          <w:szCs w:val="28"/>
          <w:b w:val="0"/>
          <w:bCs w:val="0"/>
        </w:rPr>
        <w:t xml:space="preserve">(+) в соответствии с законами субъекта Российской Федерации статусом сельского поселения с учетом плотности сельского населения субъекта Российской Федерации и доступности территории поселения может наделяться сельский населенный пункт с численностью населения менее 5000 человек</w:t>
      </w:r>
    </w:p>
    <w:p>
      <w:pPr>
        <w:numPr>
          <w:ilvl w:val="0"/>
          <w:numId w:val="3"/>
        </w:numPr>
      </w:pPr>
      <w:r>
        <w:rPr>
          <w:rFonts w:ascii="Times New Roman" w:hAnsi="Times New Roman" w:eastAsia="Times New Roman" w:cs="Times New Roman"/>
          <w:color w:val="000000"/>
          <w:sz w:val="28"/>
          <w:szCs w:val="28"/>
          <w:b w:val="0"/>
          <w:bCs w:val="0"/>
        </w:rPr>
        <w:t xml:space="preserve">в соответствии с законами субъекта Российской Федерации статусом сельского поселения с учетом плотности сельского населения субъекта Российской Федерации и доступности территории поселения может наделяться сельский населенный пункт с численностью населения менее 1000 человек</w:t>
      </w:r>
    </w:p>
    <w:p>
      <w:pPr>
        <w:numPr>
          <w:ilvl w:val="0"/>
          <w:numId w:val="3"/>
        </w:numPr>
      </w:pPr>
      <w:r>
        <w:rPr>
          <w:rFonts w:ascii="Times New Roman" w:hAnsi="Times New Roman" w:eastAsia="Times New Roman" w:cs="Times New Roman"/>
          <w:color w:val="000000"/>
          <w:sz w:val="28"/>
          <w:szCs w:val="28"/>
          <w:b w:val="0"/>
          <w:bCs w:val="0"/>
        </w:rPr>
        <w:t xml:space="preserve">административным центром муниципального района или муниципального округа может считаться город или поселок, расположенные на территории городского округа, имеющего с таким муниципальным районом или муниципальным округом общую границу</w:t>
      </w:r>
    </w:p>
    <w:p>
      <w:pPr>
        <w:numPr>
          <w:ilvl w:val="0"/>
          <w:numId w:val="3"/>
        </w:numPr>
      </w:pPr>
      <w:r>
        <w:rPr>
          <w:rFonts w:ascii="Times New Roman" w:hAnsi="Times New Roman" w:eastAsia="Times New Roman" w:cs="Times New Roman"/>
          <w:color w:val="000000"/>
          <w:sz w:val="28"/>
          <w:szCs w:val="28"/>
          <w:b w:val="0"/>
          <w:bCs w:val="0"/>
        </w:rPr>
        <w:t xml:space="preserve">границы сельского поселения, в состав которого входят два и более населенных пункта, как правило, устанавливаются с учетом пешеходной доступности до его административного центра и обратно в течение рабочего дня для жителей всех населенных пунктов</w:t>
      </w:r>
    </w:p>
    <w:p>
      <w:pPr>
        <w:numPr>
          <w:ilvl w:val="0"/>
          <w:numId w:val="3"/>
        </w:numPr>
      </w:pPr>
      <w:r>
        <w:rPr>
          <w:rFonts w:ascii="Times New Roman" w:hAnsi="Times New Roman" w:eastAsia="Times New Roman" w:cs="Times New Roman"/>
          <w:color w:val="000000"/>
          <w:sz w:val="28"/>
          <w:szCs w:val="28"/>
          <w:b w:val="0"/>
          <w:bCs w:val="0"/>
        </w:rPr>
        <w:t xml:space="preserve">территория населенного пункта должна полностью входить в состав территории поселения, муниципального округа,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территория муниципального образования не может входить в состав территории другого муниципального образования, за исключением случаев вхождения поселений и внутригородских районов в состав соответственно муниципальных районов и городских округов с внутригородским делением</w:t>
      </w:r>
    </w:p>
    <w:p>
      <w:pPr>
        <w:numPr>
          <w:ilvl w:val="0"/>
          <w:numId w:val="3"/>
        </w:numPr>
      </w:pPr>
      <w:r>
        <w:rPr>
          <w:rFonts w:ascii="Times New Roman" w:hAnsi="Times New Roman" w:eastAsia="Times New Roman" w:cs="Times New Roman"/>
          <w:color w:val="000000"/>
          <w:sz w:val="28"/>
          <w:szCs w:val="28"/>
          <w:b w:val="0"/>
          <w:bCs w:val="0"/>
        </w:rPr>
        <w:t xml:space="preserve">территории муниципального округа, городского округа не входят в состав территории муниципального района</w:t>
      </w:r>
    </w:p>
    <w:p>
      <w:pPr>
        <w:numPr>
          <w:ilvl w:val="0"/>
          <w:numId w:val="3"/>
        </w:numPr>
      </w:pPr>
      <w:r>
        <w:rPr>
          <w:rFonts w:ascii="Times New Roman" w:hAnsi="Times New Roman" w:eastAsia="Times New Roman" w:cs="Times New Roman"/>
          <w:color w:val="000000"/>
          <w:sz w:val="28"/>
          <w:szCs w:val="28"/>
          <w:b w:val="0"/>
          <w:bCs w:val="0"/>
        </w:rPr>
        <w:t xml:space="preserve">границы муниципального района устанавливаются с учетом необходимости создания условий для решения вопросов местного значения межпоселенческого характера органами местного самоуправления муниципального района</w:t>
      </w:r>
    </w:p>
    <w:p>
      <w:pPr>
        <w:numPr>
          <w:ilvl w:val="0"/>
          <w:numId w:val="3"/>
        </w:numPr>
      </w:pPr>
      <w:r>
        <w:rPr>
          <w:rFonts w:ascii="Times New Roman" w:hAnsi="Times New Roman" w:eastAsia="Times New Roman" w:cs="Times New Roman"/>
          <w:color w:val="000000"/>
          <w:sz w:val="28"/>
          <w:szCs w:val="28"/>
          <w:b w:val="0"/>
          <w:bCs w:val="0"/>
        </w:rPr>
        <w:t xml:space="preserve">территории поселения, внутригородского района должны полностью входить в состав соответственно территорий муниципального района, городского округа с внутригородским делением</w:t>
      </w:r>
    </w:p>
    <w:p>
      <w:pPr>
        <w:numPr>
          <w:ilvl w:val="0"/>
          <w:numId w:val="3"/>
        </w:numPr>
      </w:pPr>
      <w:r>
        <w:rPr>
          <w:rFonts w:ascii="Times New Roman" w:hAnsi="Times New Roman" w:eastAsia="Times New Roman" w:cs="Times New Roman"/>
          <w:color w:val="000000"/>
          <w:sz w:val="28"/>
          <w:szCs w:val="28"/>
          <w:b w:val="0"/>
          <w:bCs w:val="0"/>
        </w:rPr>
        <w:t xml:space="preserve">(+) территория субъекта Российской Федерации разграничивается между городскими агломерациями, муниципальными и городскими округами</w:t>
      </w:r>
    </w:p>
    <w:p>
      <w:pPr/>
      <w:r>
        <w:rPr>
          <w:rFonts w:ascii="Times New Roman" w:hAnsi="Times New Roman" w:eastAsia="Times New Roman" w:cs="Times New Roman"/>
          <w:color w:val="000000"/>
          <w:sz w:val="28"/>
          <w:szCs w:val="28"/>
          <w:b w:val="0"/>
          <w:bCs w:val="0"/>
        </w:rPr>
        <w:t xml:space="preserve">284) Границы муниципальных образований назначаются согласно следующим требованиям: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состав территории поселения входят земли независимо от форм собственности и целевого назначения</w:t>
      </w:r>
    </w:p>
    <w:p>
      <w:pPr>
        <w:numPr>
          <w:ilvl w:val="0"/>
          <w:numId w:val="3"/>
        </w:numPr>
      </w:pPr>
      <w:r>
        <w:rPr>
          <w:rFonts w:ascii="Times New Roman" w:hAnsi="Times New Roman" w:eastAsia="Times New Roman" w:cs="Times New Roman"/>
          <w:color w:val="000000"/>
          <w:sz w:val="28"/>
          <w:szCs w:val="28"/>
          <w:b w:val="0"/>
          <w:bCs w:val="0"/>
        </w:rPr>
        <w:t xml:space="preserve">(+) в состав территории городского поселения могут входить один город или один поселок, а также в соответствии с генеральным планом городского поселения территории, предназначенные для развития его социальной, транспортной и иной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в состав территории сельского поселения могут входить, как правило, один сельский населенный пункт или поселок с численностью населения более 1000 человек (для территории с высокой плотностью сельского населения - более 3000 человек) и (или) объединенные общей территорией несколько сельских населенных пунктов с численностью населения менее 1000 человек каждый (для территории с высокой плотностью сельского населения - менее 3000 человек каждый)</w:t>
      </w:r>
    </w:p>
    <w:p>
      <w:pPr>
        <w:numPr>
          <w:ilvl w:val="0"/>
          <w:numId w:val="3"/>
        </w:numPr>
      </w:pPr>
      <w:r>
        <w:rPr>
          <w:rFonts w:ascii="Times New Roman" w:hAnsi="Times New Roman" w:eastAsia="Times New Roman" w:cs="Times New Roman"/>
          <w:color w:val="000000"/>
          <w:sz w:val="28"/>
          <w:szCs w:val="28"/>
          <w:b w:val="0"/>
          <w:bCs w:val="0"/>
        </w:rPr>
        <w:t xml:space="preserve">в состав территории сельского поселения могут входить, как правило, один сельский населенный пункт или поселок с численностью населения более 1000 человек (для территории с высокой плотностью сельского населения - более 2000 человек) и (или) объединенные общей территорией несколько сельских населенных пунктов с численностью населения менее 1000 человек каждый (для территории с высокой плотностью сельского населения - менее 2000 человек каждый)</w:t>
      </w:r>
    </w:p>
    <w:p>
      <w:pPr>
        <w:numPr>
          <w:ilvl w:val="0"/>
          <w:numId w:val="3"/>
        </w:numPr>
      </w:pPr>
      <w:r>
        <w:rPr>
          <w:rFonts w:ascii="Times New Roman" w:hAnsi="Times New Roman" w:eastAsia="Times New Roman" w:cs="Times New Roman"/>
          <w:color w:val="000000"/>
          <w:sz w:val="28"/>
          <w:szCs w:val="28"/>
          <w:b w:val="0"/>
          <w:bCs w:val="0"/>
        </w:rPr>
        <w:t xml:space="preserve">(+) сельский населенный пункт с численностью населения менее 1000 человек, как правило, входит в состав сельского поселения</w:t>
      </w:r>
    </w:p>
    <w:p>
      <w:pPr>
        <w:numPr>
          <w:ilvl w:val="0"/>
          <w:numId w:val="3"/>
        </w:numPr>
      </w:pPr>
      <w:r>
        <w:rPr>
          <w:rFonts w:ascii="Times New Roman" w:hAnsi="Times New Roman" w:eastAsia="Times New Roman" w:cs="Times New Roman"/>
          <w:color w:val="000000"/>
          <w:sz w:val="28"/>
          <w:szCs w:val="28"/>
          <w:b w:val="0"/>
          <w:bCs w:val="0"/>
        </w:rPr>
        <w:t xml:space="preserve">в соответствии с законами субъекта Российской Федерации статусом сельского поселения с учетом плотности сельского населения субъекта Российской Федерации и доступности территории поселения может наделяться сельский населенный пункт с численностью населения менее 5000 человек</w:t>
      </w:r>
    </w:p>
    <w:p>
      <w:pPr>
        <w:numPr>
          <w:ilvl w:val="0"/>
          <w:numId w:val="3"/>
        </w:numPr>
      </w:pPr>
      <w:r>
        <w:rPr>
          <w:rFonts w:ascii="Times New Roman" w:hAnsi="Times New Roman" w:eastAsia="Times New Roman" w:cs="Times New Roman"/>
          <w:color w:val="000000"/>
          <w:sz w:val="28"/>
          <w:szCs w:val="28"/>
          <w:b w:val="0"/>
          <w:bCs w:val="0"/>
        </w:rPr>
        <w:t xml:space="preserve">(+) в соответствии с законами субъекта Российской Федерации статусом сельского поселения с учетом плотности сельского населения субъекта Российской Федерации и доступности территории поселения может наделяться сельский населенный пункт с численностью населения менее 1000 человек</w:t>
      </w:r>
    </w:p>
    <w:p>
      <w:pPr>
        <w:numPr>
          <w:ilvl w:val="0"/>
          <w:numId w:val="3"/>
        </w:numPr>
      </w:pPr>
      <w:r>
        <w:rPr>
          <w:rFonts w:ascii="Times New Roman" w:hAnsi="Times New Roman" w:eastAsia="Times New Roman" w:cs="Times New Roman"/>
          <w:color w:val="000000"/>
          <w:sz w:val="28"/>
          <w:szCs w:val="28"/>
          <w:b w:val="0"/>
          <w:bCs w:val="0"/>
        </w:rPr>
        <w:t xml:space="preserve">(+) административным центром муниципального района или муниципального округа может считаться город или поселок, расположенные на территории городского округа, имеющего с таким муниципальным районом или муниципальным округом общую границу</w:t>
      </w:r>
    </w:p>
    <w:p>
      <w:pPr>
        <w:numPr>
          <w:ilvl w:val="0"/>
          <w:numId w:val="3"/>
        </w:numPr>
      </w:pPr>
      <w:r>
        <w:rPr>
          <w:rFonts w:ascii="Times New Roman" w:hAnsi="Times New Roman" w:eastAsia="Times New Roman" w:cs="Times New Roman"/>
          <w:color w:val="000000"/>
          <w:sz w:val="28"/>
          <w:szCs w:val="28"/>
          <w:b w:val="0"/>
          <w:bCs w:val="0"/>
        </w:rPr>
        <w:t xml:space="preserve">(+) границы сельского поселения, в состав которого входят два и более населенных пункта, как правило, устанавливаются с учетом пешеходной доступности до его административного центра и обратно в течение рабочего дня для жителей всех населенных пунктов</w:t>
      </w:r>
    </w:p>
    <w:p>
      <w:pPr>
        <w:numPr>
          <w:ilvl w:val="0"/>
          <w:numId w:val="3"/>
        </w:numPr>
      </w:pPr>
      <w:r>
        <w:rPr>
          <w:rFonts w:ascii="Times New Roman" w:hAnsi="Times New Roman" w:eastAsia="Times New Roman" w:cs="Times New Roman"/>
          <w:color w:val="000000"/>
          <w:sz w:val="28"/>
          <w:szCs w:val="28"/>
          <w:b w:val="0"/>
          <w:bCs w:val="0"/>
        </w:rPr>
        <w:t xml:space="preserve">(+) территория населенного пункта должна полностью входить в состав территории поселения, муниципального округа,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 территория муниципального образования не может входить в состав территории другого муниципального образования, за исключением случаев вхождения поселений и внутригородских районов в состав соответственно муниципальных районов и городских округов с внутригородским делением</w:t>
      </w:r>
    </w:p>
    <w:p>
      <w:pPr>
        <w:numPr>
          <w:ilvl w:val="0"/>
          <w:numId w:val="3"/>
        </w:numPr>
      </w:pPr>
      <w:r>
        <w:rPr>
          <w:rFonts w:ascii="Times New Roman" w:hAnsi="Times New Roman" w:eastAsia="Times New Roman" w:cs="Times New Roman"/>
          <w:color w:val="000000"/>
          <w:sz w:val="28"/>
          <w:szCs w:val="28"/>
          <w:b w:val="0"/>
          <w:bCs w:val="0"/>
        </w:rPr>
        <w:t xml:space="preserve">(+) территории муниципального округа, городского округа не входят в состав территории муниципального района</w:t>
      </w:r>
    </w:p>
    <w:p>
      <w:pPr>
        <w:numPr>
          <w:ilvl w:val="0"/>
          <w:numId w:val="3"/>
        </w:numPr>
      </w:pPr>
      <w:r>
        <w:rPr>
          <w:rFonts w:ascii="Times New Roman" w:hAnsi="Times New Roman" w:eastAsia="Times New Roman" w:cs="Times New Roman"/>
          <w:color w:val="000000"/>
          <w:sz w:val="28"/>
          <w:szCs w:val="28"/>
          <w:b w:val="0"/>
          <w:bCs w:val="0"/>
        </w:rPr>
        <w:t xml:space="preserve">(+) границы муниципального района устанавливаются с учетом необходимости создания условий для решения вопросов местного значения межпоселенческого характера органами местного самоуправления муниципального района</w:t>
      </w:r>
    </w:p>
    <w:p>
      <w:pPr>
        <w:numPr>
          <w:ilvl w:val="0"/>
          <w:numId w:val="3"/>
        </w:numPr>
      </w:pPr>
      <w:r>
        <w:rPr>
          <w:rFonts w:ascii="Times New Roman" w:hAnsi="Times New Roman" w:eastAsia="Times New Roman" w:cs="Times New Roman"/>
          <w:color w:val="000000"/>
          <w:sz w:val="28"/>
          <w:szCs w:val="28"/>
          <w:b w:val="0"/>
          <w:bCs w:val="0"/>
        </w:rPr>
        <w:t xml:space="preserve">(+) территории поселения, внутригородского района должны полностью входить в состав соответственно территорий муниципального района, городского округа с внутригородским делением</w:t>
      </w:r>
    </w:p>
    <w:p>
      <w:pPr>
        <w:numPr>
          <w:ilvl w:val="0"/>
          <w:numId w:val="3"/>
        </w:numPr>
      </w:pPr>
      <w:r>
        <w:rPr>
          <w:rFonts w:ascii="Times New Roman" w:hAnsi="Times New Roman" w:eastAsia="Times New Roman" w:cs="Times New Roman"/>
          <w:color w:val="000000"/>
          <w:sz w:val="28"/>
          <w:szCs w:val="28"/>
          <w:b w:val="0"/>
          <w:bCs w:val="0"/>
        </w:rPr>
        <w:t xml:space="preserve">территория субъекта Российской Федерации разграничивается между городскими агломерациями, муниципальными и городскими округами</w:t>
      </w:r>
    </w:p>
    <w:p>
      <w:pPr>
        <w:numPr>
          <w:ilvl w:val="0"/>
          <w:numId w:val="3"/>
        </w:numPr>
      </w:pPr>
      <w:r>
        <w:rPr>
          <w:rFonts w:ascii="Times New Roman" w:hAnsi="Times New Roman" w:eastAsia="Times New Roman" w:cs="Times New Roman"/>
          <w:color w:val="000000"/>
          <w:sz w:val="28"/>
          <w:szCs w:val="28"/>
          <w:b w:val="0"/>
          <w:bCs w:val="0"/>
        </w:rPr>
        <w:t xml:space="preserve">(+) территория субъекта Российской Федерации разграничивается между поселениями, муниципальными и городскими округами</w:t>
      </w:r>
    </w:p>
    <w:p>
      <w:pPr>
        <w:numPr>
          <w:ilvl w:val="0"/>
          <w:numId w:val="3"/>
        </w:numPr>
      </w:pPr>
      <w:r>
        <w:rPr>
          <w:rFonts w:ascii="Times New Roman" w:hAnsi="Times New Roman" w:eastAsia="Times New Roman" w:cs="Times New Roman"/>
          <w:color w:val="000000"/>
          <w:sz w:val="28"/>
          <w:szCs w:val="28"/>
          <w:b w:val="0"/>
          <w:bCs w:val="0"/>
        </w:rPr>
        <w:t xml:space="preserve">(+) территории всех поселений, а также возникающие на территориях с низкой плотностью сельского населения и (или) на территориях упраздняемых поселений межселенные территории входят в состав муниципальных районов</w:t>
      </w:r>
    </w:p>
    <w:p>
      <w:pPr>
        <w:numPr>
          <w:ilvl w:val="0"/>
          <w:numId w:val="3"/>
        </w:numPr>
      </w:pPr>
      <w:r>
        <w:rPr>
          <w:rFonts w:ascii="Times New Roman" w:hAnsi="Times New Roman" w:eastAsia="Times New Roman" w:cs="Times New Roman"/>
          <w:color w:val="000000"/>
          <w:sz w:val="28"/>
          <w:szCs w:val="28"/>
          <w:b w:val="0"/>
          <w:bCs w:val="0"/>
        </w:rPr>
        <w:t xml:space="preserve">(+) территорию поселения составляют исторически сложившиеся земли населенных пунктов, прилегающие к ним земли общего пользования, территории традиционного природопользования населения соответствующего поселения, земли рекреационного назначения, земли для развития поселения</w:t>
      </w:r>
    </w:p>
    <w:p>
      <w:pPr/>
      <w:r>
        <w:rPr>
          <w:rFonts w:ascii="Times New Roman" w:hAnsi="Times New Roman" w:eastAsia="Times New Roman" w:cs="Times New Roman"/>
          <w:color w:val="000000"/>
          <w:sz w:val="28"/>
          <w:szCs w:val="28"/>
          <w:b w:val="0"/>
          <w:bCs w:val="0"/>
        </w:rPr>
        <w:t xml:space="preserve">285) Границы муниципальных образований определяются и изменяются в зависимости от следующих требований: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состав территории поселения входят земли независимо от форм собственности и целевого назначения</w:t>
      </w:r>
    </w:p>
    <w:p>
      <w:pPr>
        <w:numPr>
          <w:ilvl w:val="0"/>
          <w:numId w:val="3"/>
        </w:numPr>
      </w:pPr>
      <w:r>
        <w:rPr>
          <w:rFonts w:ascii="Times New Roman" w:hAnsi="Times New Roman" w:eastAsia="Times New Roman" w:cs="Times New Roman"/>
          <w:color w:val="000000"/>
          <w:sz w:val="28"/>
          <w:szCs w:val="28"/>
          <w:b w:val="0"/>
          <w:bCs w:val="0"/>
        </w:rPr>
        <w:t xml:space="preserve">(+) в состав территории городского поселения могут входить один город или один поселок, а также в соответствии с генеральным планом городского поселения территории, предназначенные для развития его социальной, транспортной и иной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в состав территории сельского поселения могут входить, как правило, один сельский населенный пункт или поселок с численностью населения более 1000 человек (для территории с высокой плотностью сельского населения - более 3000 человек) и (или) объединенные общей территорией несколько сельских населенных пунктов с численностью населения менее 1000 человек каждый (для территории с высокой плотностью сельского населения - менее 3000 человек каждый)</w:t>
      </w:r>
    </w:p>
    <w:p>
      <w:pPr>
        <w:numPr>
          <w:ilvl w:val="0"/>
          <w:numId w:val="3"/>
        </w:numPr>
      </w:pPr>
      <w:r>
        <w:rPr>
          <w:rFonts w:ascii="Times New Roman" w:hAnsi="Times New Roman" w:eastAsia="Times New Roman" w:cs="Times New Roman"/>
          <w:color w:val="000000"/>
          <w:sz w:val="28"/>
          <w:szCs w:val="28"/>
          <w:b w:val="0"/>
          <w:bCs w:val="0"/>
        </w:rPr>
        <w:t xml:space="preserve">в состав территории сельского поселения могут входить, как правило, один сельский населенный пункт или поселок с численностью населения более 1000 человек (для территории с высокой плотностью сельского населения - более 2000 человек) и (или) объединенные общей территорией несколько сельских населенных пунктов с численностью населения менее 1000 человек каждый (для территории с высокой плотностью сельского населения - менее 2000 человек каждый)</w:t>
      </w:r>
    </w:p>
    <w:p>
      <w:pPr>
        <w:numPr>
          <w:ilvl w:val="0"/>
          <w:numId w:val="3"/>
        </w:numPr>
      </w:pPr>
      <w:r>
        <w:rPr>
          <w:rFonts w:ascii="Times New Roman" w:hAnsi="Times New Roman" w:eastAsia="Times New Roman" w:cs="Times New Roman"/>
          <w:color w:val="000000"/>
          <w:sz w:val="28"/>
          <w:szCs w:val="28"/>
          <w:b w:val="0"/>
          <w:bCs w:val="0"/>
        </w:rPr>
        <w:t xml:space="preserve">(+) сельский населенный пункт с численностью населения менее 1000 человек, как правило, входит в состав сельского поселения</w:t>
      </w:r>
    </w:p>
    <w:p>
      <w:pPr>
        <w:numPr>
          <w:ilvl w:val="0"/>
          <w:numId w:val="3"/>
        </w:numPr>
      </w:pPr>
      <w:r>
        <w:rPr>
          <w:rFonts w:ascii="Times New Roman" w:hAnsi="Times New Roman" w:eastAsia="Times New Roman" w:cs="Times New Roman"/>
          <w:color w:val="000000"/>
          <w:sz w:val="28"/>
          <w:szCs w:val="28"/>
          <w:b w:val="0"/>
          <w:bCs w:val="0"/>
        </w:rPr>
        <w:t xml:space="preserve">в соответствии с законами субъекта Российской Федерации статусом сельского поселения с учетом плотности сельского населения субъекта Российской Федерации и доступности территории поселения может наделяться сельский населенный пункт с численностью населения менее 5000 человек</w:t>
      </w:r>
    </w:p>
    <w:p>
      <w:pPr>
        <w:numPr>
          <w:ilvl w:val="0"/>
          <w:numId w:val="3"/>
        </w:numPr>
      </w:pPr>
      <w:r>
        <w:rPr>
          <w:rFonts w:ascii="Times New Roman" w:hAnsi="Times New Roman" w:eastAsia="Times New Roman" w:cs="Times New Roman"/>
          <w:color w:val="000000"/>
          <w:sz w:val="28"/>
          <w:szCs w:val="28"/>
          <w:b w:val="0"/>
          <w:bCs w:val="0"/>
        </w:rPr>
        <w:t xml:space="preserve">(+) в соответствии с законами субъекта Российской Федерации статусом сельского поселения с учетом плотности сельского населения субъекта Российской Федерации и доступности территории поселения может наделяться сельский населенный пункт с численностью населения менее 1000 человек</w:t>
      </w:r>
    </w:p>
    <w:p>
      <w:pPr>
        <w:numPr>
          <w:ilvl w:val="0"/>
          <w:numId w:val="3"/>
        </w:numPr>
      </w:pPr>
      <w:r>
        <w:rPr>
          <w:rFonts w:ascii="Times New Roman" w:hAnsi="Times New Roman" w:eastAsia="Times New Roman" w:cs="Times New Roman"/>
          <w:color w:val="000000"/>
          <w:sz w:val="28"/>
          <w:szCs w:val="28"/>
          <w:b w:val="0"/>
          <w:bCs w:val="0"/>
        </w:rPr>
        <w:t xml:space="preserve">(+) административным центром муниципального района или муниципального округа может считаться город или поселок, расположенные на территории городского округа, имеющего с таким муниципальным районом или муниципальным округом общую границу</w:t>
      </w:r>
    </w:p>
    <w:p>
      <w:pPr>
        <w:numPr>
          <w:ilvl w:val="0"/>
          <w:numId w:val="3"/>
        </w:numPr>
      </w:pPr>
      <w:r>
        <w:rPr>
          <w:rFonts w:ascii="Times New Roman" w:hAnsi="Times New Roman" w:eastAsia="Times New Roman" w:cs="Times New Roman"/>
          <w:color w:val="000000"/>
          <w:sz w:val="28"/>
          <w:szCs w:val="28"/>
          <w:b w:val="0"/>
          <w:bCs w:val="0"/>
        </w:rPr>
        <w:t xml:space="preserve">(+) границы сельского поселения, в состав которого входят два и более населенных пункта, как правило, устанавливаются с учетом пешеходной доступности до его административного центра и обратно в течение рабочего дня для жителей всех населенных пунктов</w:t>
      </w:r>
    </w:p>
    <w:p>
      <w:pPr>
        <w:numPr>
          <w:ilvl w:val="0"/>
          <w:numId w:val="3"/>
        </w:numPr>
      </w:pPr>
      <w:r>
        <w:rPr>
          <w:rFonts w:ascii="Times New Roman" w:hAnsi="Times New Roman" w:eastAsia="Times New Roman" w:cs="Times New Roman"/>
          <w:color w:val="000000"/>
          <w:sz w:val="28"/>
          <w:szCs w:val="28"/>
          <w:b w:val="0"/>
          <w:bCs w:val="0"/>
        </w:rPr>
        <w:t xml:space="preserve">(+) территория населенного пункта должна полностью входить в состав территории поселения, муниципального округа,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 территория муниципального образования не может входить в состав территории другого муниципального образования, за исключением случаев вхождения поселений и внутригородских районов в состав соответственно муниципальных районов и городских округов с внутригородским делением</w:t>
      </w:r>
    </w:p>
    <w:p>
      <w:pPr>
        <w:numPr>
          <w:ilvl w:val="0"/>
          <w:numId w:val="3"/>
        </w:numPr>
      </w:pPr>
      <w:r>
        <w:rPr>
          <w:rFonts w:ascii="Times New Roman" w:hAnsi="Times New Roman" w:eastAsia="Times New Roman" w:cs="Times New Roman"/>
          <w:color w:val="000000"/>
          <w:sz w:val="28"/>
          <w:szCs w:val="28"/>
          <w:b w:val="0"/>
          <w:bCs w:val="0"/>
        </w:rPr>
        <w:t xml:space="preserve">территория субъекта Российской Федерации разграничивается между городскими агломерациями, муниципальными и городскими округами</w:t>
      </w:r>
    </w:p>
    <w:p>
      <w:pPr>
        <w:numPr>
          <w:ilvl w:val="0"/>
          <w:numId w:val="3"/>
        </w:numPr>
      </w:pPr>
      <w:r>
        <w:rPr>
          <w:rFonts w:ascii="Times New Roman" w:hAnsi="Times New Roman" w:eastAsia="Times New Roman" w:cs="Times New Roman"/>
          <w:color w:val="000000"/>
          <w:sz w:val="28"/>
          <w:szCs w:val="28"/>
          <w:b w:val="0"/>
          <w:bCs w:val="0"/>
        </w:rPr>
        <w:t xml:space="preserve">(+) территория субъекта Российской Федерации разграничивается между поселениями, муниципальными и городскими округами</w:t>
      </w:r>
    </w:p>
    <w:p>
      <w:pPr>
        <w:numPr>
          <w:ilvl w:val="0"/>
          <w:numId w:val="3"/>
        </w:numPr>
      </w:pPr>
      <w:r>
        <w:rPr>
          <w:rFonts w:ascii="Times New Roman" w:hAnsi="Times New Roman" w:eastAsia="Times New Roman" w:cs="Times New Roman"/>
          <w:color w:val="000000"/>
          <w:sz w:val="28"/>
          <w:szCs w:val="28"/>
          <w:b w:val="0"/>
          <w:bCs w:val="0"/>
        </w:rPr>
        <w:t xml:space="preserve">(+) территории всех поселений, а также возникающие на территориях с низкой плотностью сельского населения и (или) на территориях упраздняемых поселений межселенные территории входят в состав муниципальных районов</w:t>
      </w:r>
    </w:p>
    <w:p>
      <w:pPr>
        <w:numPr>
          <w:ilvl w:val="0"/>
          <w:numId w:val="3"/>
        </w:numPr>
      </w:pPr>
      <w:r>
        <w:rPr>
          <w:rFonts w:ascii="Times New Roman" w:hAnsi="Times New Roman" w:eastAsia="Times New Roman" w:cs="Times New Roman"/>
          <w:color w:val="000000"/>
          <w:sz w:val="28"/>
          <w:szCs w:val="28"/>
          <w:b w:val="0"/>
          <w:bCs w:val="0"/>
        </w:rPr>
        <w:t xml:space="preserve">(+) территорию поселения составляют исторически сложившиеся земли населенных пунктов, прилегающие к ним земли общего пользования, территории традиционного природопользования населения соответствующего поселения, земли рекреационного назначения, земли для развития поселения</w:t>
      </w:r>
    </w:p>
    <w:p>
      <w:pPr>
        <w:numPr>
          <w:ilvl w:val="0"/>
          <w:numId w:val="3"/>
        </w:numPr>
      </w:pPr>
      <w:r>
        <w:rPr>
          <w:rFonts w:ascii="Times New Roman" w:hAnsi="Times New Roman" w:eastAsia="Times New Roman" w:cs="Times New Roman"/>
          <w:color w:val="000000"/>
          <w:sz w:val="28"/>
          <w:szCs w:val="28"/>
          <w:b w:val="0"/>
          <w:bCs w:val="0"/>
        </w:rPr>
        <w:t xml:space="preserve">(+) территории поселения, внутригородского района должны полностью входить в состав соответственно территорий муниципального района, городского округа с внутригородским делением</w:t>
      </w:r>
    </w:p>
    <w:p>
      <w:pPr>
        <w:numPr>
          <w:ilvl w:val="0"/>
          <w:numId w:val="3"/>
        </w:numPr>
      </w:pPr>
      <w:r>
        <w:rPr>
          <w:rFonts w:ascii="Times New Roman" w:hAnsi="Times New Roman" w:eastAsia="Times New Roman" w:cs="Times New Roman"/>
          <w:color w:val="000000"/>
          <w:sz w:val="28"/>
          <w:szCs w:val="28"/>
          <w:b w:val="0"/>
          <w:bCs w:val="0"/>
        </w:rPr>
        <w:t xml:space="preserve">(+) границы муниципального района устанавливаются с учетом необходимости создания условий для решения вопросов местного значения межпоселенческого характера органами местного самоуправления муниципального района</w:t>
      </w:r>
    </w:p>
    <w:p>
      <w:pPr>
        <w:numPr>
          <w:ilvl w:val="0"/>
          <w:numId w:val="3"/>
        </w:numPr>
      </w:pPr>
      <w:r>
        <w:rPr>
          <w:rFonts w:ascii="Times New Roman" w:hAnsi="Times New Roman" w:eastAsia="Times New Roman" w:cs="Times New Roman"/>
          <w:color w:val="000000"/>
          <w:sz w:val="28"/>
          <w:szCs w:val="28"/>
          <w:b w:val="0"/>
          <w:bCs w:val="0"/>
        </w:rPr>
        <w:t xml:space="preserve">(+) территории муниципального округа, городского округа не входят в состав территории муниципального района</w:t>
      </w:r>
    </w:p>
    <w:p>
      <w:pPr/>
      <w:r>
        <w:rPr>
          <w:rFonts w:ascii="Times New Roman" w:hAnsi="Times New Roman" w:eastAsia="Times New Roman" w:cs="Times New Roman"/>
          <w:color w:val="000000"/>
          <w:sz w:val="28"/>
          <w:szCs w:val="28"/>
          <w:b w:val="0"/>
          <w:bCs w:val="0"/>
        </w:rPr>
        <w:t xml:space="preserve">286) Границы муниципальных образований формируются и закрепляются на основании следующих требований: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состав территории сельского поселения могут входить, как правило, один сельский населенный пункт или поселок с численностью населения более 1000 человек (для территории с высокой плотностью сельского населения - более 3000 человек) и (или) объединенные общей территорией несколько сельских населенных пунктов с численностью населения менее 1000 человек каждый (для территории с высокой плотностью сельского населения - менее 3000 человек каждый)</w:t>
      </w:r>
    </w:p>
    <w:p>
      <w:pPr>
        <w:numPr>
          <w:ilvl w:val="0"/>
          <w:numId w:val="3"/>
        </w:numPr>
      </w:pPr>
      <w:r>
        <w:rPr>
          <w:rFonts w:ascii="Times New Roman" w:hAnsi="Times New Roman" w:eastAsia="Times New Roman" w:cs="Times New Roman"/>
          <w:color w:val="000000"/>
          <w:sz w:val="28"/>
          <w:szCs w:val="28"/>
          <w:b w:val="0"/>
          <w:bCs w:val="0"/>
        </w:rPr>
        <w:t xml:space="preserve">в состав территории сельского поселения могут входить, как правило, один сельский населенный пункт или поселок с численностью населения более 1000 человек (для территории с высокой плотностью сельского населения - более 2000 человек) и (или) объединенные общей территорией несколько сельских населенных пунктов с численностью населения менее 1000 человек каждый (для территории с высокой плотностью сельского населения - менее 2000 человек каждый)</w:t>
      </w:r>
    </w:p>
    <w:p>
      <w:pPr>
        <w:numPr>
          <w:ilvl w:val="0"/>
          <w:numId w:val="3"/>
        </w:numPr>
      </w:pPr>
      <w:r>
        <w:rPr>
          <w:rFonts w:ascii="Times New Roman" w:hAnsi="Times New Roman" w:eastAsia="Times New Roman" w:cs="Times New Roman"/>
          <w:color w:val="000000"/>
          <w:sz w:val="28"/>
          <w:szCs w:val="28"/>
          <w:b w:val="0"/>
          <w:bCs w:val="0"/>
        </w:rPr>
        <w:t xml:space="preserve">в соответствии с законами субъекта Российской Федерации статусом сельского поселения с учетом плотности сельского населения субъекта Российской Федерации и доступности территории поселения может наделяться сельский населенный пункт с численностью населения менее 5000 человек</w:t>
      </w:r>
    </w:p>
    <w:p>
      <w:pPr>
        <w:numPr>
          <w:ilvl w:val="0"/>
          <w:numId w:val="3"/>
        </w:numPr>
      </w:pPr>
      <w:r>
        <w:rPr>
          <w:rFonts w:ascii="Times New Roman" w:hAnsi="Times New Roman" w:eastAsia="Times New Roman" w:cs="Times New Roman"/>
          <w:color w:val="000000"/>
          <w:sz w:val="28"/>
          <w:szCs w:val="28"/>
          <w:b w:val="0"/>
          <w:bCs w:val="0"/>
        </w:rPr>
        <w:t xml:space="preserve">(+) в соответствии с законами субъекта Российской Федерации статусом сельского поселения с учетом плотности сельского населения субъекта Российской Федерации и доступности территории поселения может наделяться сельский населенный пункт с численностью населения менее 1000 человек</w:t>
      </w:r>
    </w:p>
    <w:p>
      <w:pPr>
        <w:numPr>
          <w:ilvl w:val="0"/>
          <w:numId w:val="3"/>
        </w:numPr>
      </w:pPr>
      <w:r>
        <w:rPr>
          <w:rFonts w:ascii="Times New Roman" w:hAnsi="Times New Roman" w:eastAsia="Times New Roman" w:cs="Times New Roman"/>
          <w:color w:val="000000"/>
          <w:sz w:val="28"/>
          <w:szCs w:val="28"/>
          <w:b w:val="0"/>
          <w:bCs w:val="0"/>
        </w:rPr>
        <w:t xml:space="preserve">(+) административным центром муниципального района или муниципального округа может считаться город или поселок, расположенные на территории городского округа, имеющего с таким муниципальным районом или муниципальным округом общую границу</w:t>
      </w:r>
    </w:p>
    <w:p>
      <w:pPr>
        <w:numPr>
          <w:ilvl w:val="0"/>
          <w:numId w:val="3"/>
        </w:numPr>
      </w:pPr>
      <w:r>
        <w:rPr>
          <w:rFonts w:ascii="Times New Roman" w:hAnsi="Times New Roman" w:eastAsia="Times New Roman" w:cs="Times New Roman"/>
          <w:color w:val="000000"/>
          <w:sz w:val="28"/>
          <w:szCs w:val="28"/>
          <w:b w:val="0"/>
          <w:bCs w:val="0"/>
        </w:rPr>
        <w:t xml:space="preserve">(+) границы сельского поселения, в состав которого входят два и более населенных пункта, как правило, устанавливаются с учетом пешеходной доступности до его административного центра и обратно в течение рабочего дня для жителей всех населенных пунктов</w:t>
      </w:r>
    </w:p>
    <w:p>
      <w:pPr>
        <w:numPr>
          <w:ilvl w:val="0"/>
          <w:numId w:val="3"/>
        </w:numPr>
      </w:pPr>
      <w:r>
        <w:rPr>
          <w:rFonts w:ascii="Times New Roman" w:hAnsi="Times New Roman" w:eastAsia="Times New Roman" w:cs="Times New Roman"/>
          <w:color w:val="000000"/>
          <w:sz w:val="28"/>
          <w:szCs w:val="28"/>
          <w:b w:val="0"/>
          <w:bCs w:val="0"/>
        </w:rPr>
        <w:t xml:space="preserve">(+) территория населенного пункта должна полностью входить в состав территории поселения, муниципального округа,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 территория муниципального образования не может входить в состав территории другого муниципального образования, за исключением случаев вхождения поселений и внутригородских районов в состав соответственно муниципальных районов и городских округов с внутригородским делением</w:t>
      </w:r>
    </w:p>
    <w:p>
      <w:pPr>
        <w:numPr>
          <w:ilvl w:val="0"/>
          <w:numId w:val="3"/>
        </w:numPr>
      </w:pPr>
      <w:r>
        <w:rPr>
          <w:rFonts w:ascii="Times New Roman" w:hAnsi="Times New Roman" w:eastAsia="Times New Roman" w:cs="Times New Roman"/>
          <w:color w:val="000000"/>
          <w:sz w:val="28"/>
          <w:szCs w:val="28"/>
          <w:b w:val="0"/>
          <w:bCs w:val="0"/>
        </w:rPr>
        <w:t xml:space="preserve">территория субъекта Российской Федерации разграничивается между городскими агломерациями, муниципальными и городскими округами</w:t>
      </w:r>
    </w:p>
    <w:p>
      <w:pPr>
        <w:numPr>
          <w:ilvl w:val="0"/>
          <w:numId w:val="3"/>
        </w:numPr>
      </w:pPr>
      <w:r>
        <w:rPr>
          <w:rFonts w:ascii="Times New Roman" w:hAnsi="Times New Roman" w:eastAsia="Times New Roman" w:cs="Times New Roman"/>
          <w:color w:val="000000"/>
          <w:sz w:val="28"/>
          <w:szCs w:val="28"/>
          <w:b w:val="0"/>
          <w:bCs w:val="0"/>
        </w:rPr>
        <w:t xml:space="preserve">(+) территория субъекта Российской Федерации разграничивается между поселениями, муниципальными и городскими округами</w:t>
      </w:r>
    </w:p>
    <w:p>
      <w:pPr>
        <w:numPr>
          <w:ilvl w:val="0"/>
          <w:numId w:val="3"/>
        </w:numPr>
      </w:pPr>
      <w:r>
        <w:rPr>
          <w:rFonts w:ascii="Times New Roman" w:hAnsi="Times New Roman" w:eastAsia="Times New Roman" w:cs="Times New Roman"/>
          <w:color w:val="000000"/>
          <w:sz w:val="28"/>
          <w:szCs w:val="28"/>
          <w:b w:val="0"/>
          <w:bCs w:val="0"/>
        </w:rPr>
        <w:t xml:space="preserve">(+) территории всех поселений, а также возникающие на территориях с низкой плотностью сельского населения и (или) на территориях упраздняемых поселений межселенные территории входят в состав муниципальных районов</w:t>
      </w:r>
    </w:p>
    <w:p>
      <w:pPr>
        <w:numPr>
          <w:ilvl w:val="0"/>
          <w:numId w:val="3"/>
        </w:numPr>
      </w:pPr>
      <w:r>
        <w:rPr>
          <w:rFonts w:ascii="Times New Roman" w:hAnsi="Times New Roman" w:eastAsia="Times New Roman" w:cs="Times New Roman"/>
          <w:color w:val="000000"/>
          <w:sz w:val="28"/>
          <w:szCs w:val="28"/>
          <w:b w:val="0"/>
          <w:bCs w:val="0"/>
        </w:rPr>
        <w:t xml:space="preserve">(+) территорию поселения составляют исторически сложившиеся земли населенных пунктов, прилегающие к ним земли общего пользования, территории традиционного природопользования населения соответствующего поселения, земли рекреационного назначения, земли для развития поселения</w:t>
      </w:r>
    </w:p>
    <w:p>
      <w:pPr>
        <w:numPr>
          <w:ilvl w:val="0"/>
          <w:numId w:val="3"/>
        </w:numPr>
      </w:pPr>
      <w:r>
        <w:rPr>
          <w:rFonts w:ascii="Times New Roman" w:hAnsi="Times New Roman" w:eastAsia="Times New Roman" w:cs="Times New Roman"/>
          <w:color w:val="000000"/>
          <w:sz w:val="28"/>
          <w:szCs w:val="28"/>
          <w:b w:val="0"/>
          <w:bCs w:val="0"/>
        </w:rPr>
        <w:t xml:space="preserve">(+) территории поселения, внутригородского района должны полностью входить в состав соответственно территорий муниципального района, городского округа с внутригородским делением</w:t>
      </w:r>
    </w:p>
    <w:p>
      <w:pPr>
        <w:numPr>
          <w:ilvl w:val="0"/>
          <w:numId w:val="3"/>
        </w:numPr>
      </w:pPr>
      <w:r>
        <w:rPr>
          <w:rFonts w:ascii="Times New Roman" w:hAnsi="Times New Roman" w:eastAsia="Times New Roman" w:cs="Times New Roman"/>
          <w:color w:val="000000"/>
          <w:sz w:val="28"/>
          <w:szCs w:val="28"/>
          <w:b w:val="0"/>
          <w:bCs w:val="0"/>
        </w:rPr>
        <w:t xml:space="preserve">(+) границы муниципального района устанавливаются с учетом необходимости создания условий для решения вопросов местного значения межпоселенческого характера органами местного самоуправления муниципального района</w:t>
      </w:r>
    </w:p>
    <w:p>
      <w:pPr>
        <w:numPr>
          <w:ilvl w:val="0"/>
          <w:numId w:val="3"/>
        </w:numPr>
      </w:pPr>
      <w:r>
        <w:rPr>
          <w:rFonts w:ascii="Times New Roman" w:hAnsi="Times New Roman" w:eastAsia="Times New Roman" w:cs="Times New Roman"/>
          <w:color w:val="000000"/>
          <w:sz w:val="28"/>
          <w:szCs w:val="28"/>
          <w:b w:val="0"/>
          <w:bCs w:val="0"/>
        </w:rPr>
        <w:t xml:space="preserve">(+) территории муниципального округа, городского округа не входят в состав территории муниципального района</w:t>
      </w:r>
    </w:p>
    <w:p>
      <w:pPr>
        <w:numPr>
          <w:ilvl w:val="0"/>
          <w:numId w:val="3"/>
        </w:numPr>
      </w:pPr>
      <w:r>
        <w:rPr>
          <w:rFonts w:ascii="Times New Roman" w:hAnsi="Times New Roman" w:eastAsia="Times New Roman" w:cs="Times New Roman"/>
          <w:color w:val="000000"/>
          <w:sz w:val="28"/>
          <w:szCs w:val="28"/>
          <w:b w:val="0"/>
          <w:bCs w:val="0"/>
        </w:rPr>
        <w:t xml:space="preserve">(+) сельский населенный пункт с численностью населения менее 1000 человек, как правило, входит в состав сельского поселения</w:t>
      </w:r>
    </w:p>
    <w:p>
      <w:pPr>
        <w:numPr>
          <w:ilvl w:val="0"/>
          <w:numId w:val="3"/>
        </w:numPr>
      </w:pPr>
      <w:r>
        <w:rPr>
          <w:rFonts w:ascii="Times New Roman" w:hAnsi="Times New Roman" w:eastAsia="Times New Roman" w:cs="Times New Roman"/>
          <w:color w:val="000000"/>
          <w:sz w:val="28"/>
          <w:szCs w:val="28"/>
          <w:b w:val="0"/>
          <w:bCs w:val="0"/>
        </w:rPr>
        <w:t xml:space="preserve">(+) в состав территории поселения входят земли независимо от форм собственности и целевого назначения</w:t>
      </w:r>
    </w:p>
    <w:p>
      <w:pPr>
        <w:numPr>
          <w:ilvl w:val="0"/>
          <w:numId w:val="3"/>
        </w:numPr>
      </w:pPr>
      <w:r>
        <w:rPr>
          <w:rFonts w:ascii="Times New Roman" w:hAnsi="Times New Roman" w:eastAsia="Times New Roman" w:cs="Times New Roman"/>
          <w:color w:val="000000"/>
          <w:sz w:val="28"/>
          <w:szCs w:val="28"/>
          <w:b w:val="0"/>
          <w:bCs w:val="0"/>
        </w:rPr>
        <w:t xml:space="preserve">(+) в состав территории городского поселения могут входить один город или один поселок, а также в соответствии с генеральным планом городского поселения территории, предназначенные для развития его социальной, транспортной и иной инфраструктуры</w:t>
      </w:r>
    </w:p>
    <w:p>
      <w:pPr/>
      <w:r>
        <w:rPr>
          <w:rFonts w:ascii="Times New Roman" w:hAnsi="Times New Roman" w:eastAsia="Times New Roman" w:cs="Times New Roman"/>
          <w:color w:val="000000"/>
          <w:sz w:val="28"/>
          <w:szCs w:val="28"/>
          <w:b w:val="1"/>
          <w:bCs w:val="1"/>
        </w:rPr>
        <w:t xml:space="preserve">Знание: «Знать различия территорий с низкой и высокой плотностью сельского населения» (количество вопросов: 6)</w:t>
      </w:r>
    </w:p>
    <w:p>
      <w:pPr/>
      <w:r>
        <w:rPr>
          <w:rFonts w:ascii="Times New Roman" w:hAnsi="Times New Roman" w:eastAsia="Times New Roman" w:cs="Times New Roman"/>
          <w:color w:val="000000"/>
          <w:sz w:val="28"/>
          <w:szCs w:val="28"/>
          <w:b w:val="0"/>
          <w:bCs w:val="0"/>
        </w:rPr>
        <w:t xml:space="preserve">287) К территориям с низкой плотностью сельского населения относятся...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территории субъектов Российской Федерации, отдельных муниципальных районов в субъектах Российской Федерации, плотность сельского населения в которых более чем в три раза ниже средней плотности сельского населения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территории субъектов Российской Федерации, отдельных муниципальных районов в субъектах Российской Федерации, плотность сельского населения в которых более чем в два раза ниже средней плотности сельского населения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территории субъектов Российской Федерации, отдельных муниципальных районов в субъектах Российской Федерации, плотность сельского населения в которых более чем в шесть раз ниже средней плотности сельского населения в Российской Федерации</w:t>
      </w:r>
    </w:p>
    <w:p>
      <w:pPr/>
      <w:r>
        <w:rPr>
          <w:rFonts w:ascii="Times New Roman" w:hAnsi="Times New Roman" w:eastAsia="Times New Roman" w:cs="Times New Roman"/>
          <w:color w:val="000000"/>
          <w:sz w:val="28"/>
          <w:szCs w:val="28"/>
          <w:b w:val="0"/>
          <w:bCs w:val="0"/>
        </w:rPr>
        <w:t xml:space="preserve">288) К территориям с низкой плотностью сельского населения НЕ относятся...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территории субъектов Российской Федерации, отдельных муниципальных районов в субъектах Российской Федерации, плотность сельского населения в которых более чем в три раза ниже средней плотности сельского населения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территории субъектов Российской Федерации, отдельных муниципальных районов в субъектах Российской Федерации, плотность сельского населения в которых более чем в два раза ниже средней плотности сельского населения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территории субъектов Российской Федерации, отдельных муниципальных районов в субъектах Российской Федерации, плотность сельского населения в которых более чем в шесть раз ниже средней плотности сельского населения в Российской Федерации</w:t>
      </w:r>
    </w:p>
    <w:p>
      <w:pPr/>
      <w:r>
        <w:rPr>
          <w:rFonts w:ascii="Times New Roman" w:hAnsi="Times New Roman" w:eastAsia="Times New Roman" w:cs="Times New Roman"/>
          <w:color w:val="000000"/>
          <w:sz w:val="28"/>
          <w:szCs w:val="28"/>
          <w:b w:val="0"/>
          <w:bCs w:val="0"/>
        </w:rPr>
        <w:t xml:space="preserve">289) К территориям с высокой плотностью сельского населения относятся...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территории субъектов Российской Федерации, отдельных муниципальных районов в субъектах Российской Федерации, плотность сельского населения в которых более чем в четыре раза выше средней плотности сельского населения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территории субъектов Российской Федерации, отдельных муниципальных районов в субъектах Российской Федерации, плотность сельского населения в которых более чем в три раза выше средней плотности сельского населения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территории субъектов Российской Федерации, отдельных муниципальных районов в субъектах Российской Федерации, плотность сельского населения в которых более чем в два раза выше средней плотности сельского населения в Российской Федерации</w:t>
      </w:r>
    </w:p>
    <w:p>
      <w:pPr/>
      <w:r>
        <w:rPr>
          <w:rFonts w:ascii="Times New Roman" w:hAnsi="Times New Roman" w:eastAsia="Times New Roman" w:cs="Times New Roman"/>
          <w:color w:val="000000"/>
          <w:sz w:val="28"/>
          <w:szCs w:val="28"/>
          <w:b w:val="0"/>
          <w:bCs w:val="0"/>
        </w:rPr>
        <w:t xml:space="preserve">290) К территориям с высокой плотностью сельского населения НЕ относятся...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территории субъектов Российской Федерации, отдельных муниципальных районов в субъектах Российской Федерации, плотность сельского населения в которых более чем в четыре раза выше средней плотности сельского населения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территории субъектов Российской Федерации, отдельных муниципальных районов в субъектах Российской Федерации, плотность сельского населения в которых более чем в три раза выше средней плотности сельского населения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территории субъектов Российской Федерации, отдельных муниципальных районов в субъектах Российской Федерации, плотность сельского населения в которых более чем в два раза выше средней плотности сельского населения в Российской Федерации</w:t>
      </w:r>
    </w:p>
    <w:p>
      <w:pPr/>
      <w:r>
        <w:rPr>
          <w:rFonts w:ascii="Times New Roman" w:hAnsi="Times New Roman" w:eastAsia="Times New Roman" w:cs="Times New Roman"/>
          <w:color w:val="000000"/>
          <w:sz w:val="28"/>
          <w:szCs w:val="28"/>
          <w:b w:val="0"/>
          <w:bCs w:val="0"/>
        </w:rPr>
        <w:t xml:space="preserve">291) Выберете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Перечень субъектов Российской Федерации, отдельных муниципальных районов в субъектах Российской Федерации, территории которых относятся к территориям с низкой плотностью сельского населения, утверждается Правительством Российской Федерации, в том числе по представлению органов государственной власти субъектов Российской Федерации, и может изменяться не чаще одного раза в пять лет</w:t>
      </w:r>
    </w:p>
    <w:p>
      <w:pPr>
        <w:numPr>
          <w:ilvl w:val="0"/>
          <w:numId w:val="3"/>
        </w:numPr>
      </w:pPr>
      <w:r>
        <w:rPr>
          <w:rFonts w:ascii="Times New Roman" w:hAnsi="Times New Roman" w:eastAsia="Times New Roman" w:cs="Times New Roman"/>
          <w:color w:val="000000"/>
          <w:sz w:val="28"/>
          <w:szCs w:val="28"/>
          <w:b w:val="0"/>
          <w:bCs w:val="0"/>
        </w:rPr>
        <w:t xml:space="preserve">Перечень субъектов Российской Федерации, отдельных муниципальных районов в субъектах Российской Федерации, территории которых относятся к территориям с низкой плотностью сельского населения, утверждается Правительством Российской Федерации, в том числе по представлению органов государственной власти субъектов Российской Федерации, и может изменяться не чаще одного раза в три года</w:t>
      </w:r>
    </w:p>
    <w:p>
      <w:pPr>
        <w:numPr>
          <w:ilvl w:val="0"/>
          <w:numId w:val="3"/>
        </w:numPr>
      </w:pPr>
      <w:r>
        <w:rPr>
          <w:rFonts w:ascii="Times New Roman" w:hAnsi="Times New Roman" w:eastAsia="Times New Roman" w:cs="Times New Roman"/>
          <w:color w:val="000000"/>
          <w:sz w:val="28"/>
          <w:szCs w:val="28"/>
          <w:b w:val="0"/>
          <w:bCs w:val="0"/>
        </w:rPr>
        <w:t xml:space="preserve">Перечень субъектов Российской Федерации, отдельных муниципальных районов в субъектах Российской Федерации, территории которых относятся к территориям с высокой плотностью сельского населения, утверждается Правительством Российской Федерации, в том числе по представлению органов государственной власти субъектов Российской Федерации, и может изменяться не чаще одного раза в три года</w:t>
      </w:r>
    </w:p>
    <w:p>
      <w:pPr>
        <w:numPr>
          <w:ilvl w:val="0"/>
          <w:numId w:val="3"/>
        </w:numPr>
      </w:pPr>
      <w:r>
        <w:rPr>
          <w:rFonts w:ascii="Times New Roman" w:hAnsi="Times New Roman" w:eastAsia="Times New Roman" w:cs="Times New Roman"/>
          <w:color w:val="000000"/>
          <w:sz w:val="28"/>
          <w:szCs w:val="28"/>
          <w:b w:val="0"/>
          <w:bCs w:val="0"/>
        </w:rPr>
        <w:t xml:space="preserve">(+) Перечень субъектов Российской Федерации, отдельных муниципальных районов в субъектах Российской Федерации, территории которых относятся к территориям с высокой плотностью сельского населения, утверждается Правительством Российской Федерации, в том числе по представлению органов государственной власти субъектов Российской Федерации, и может изменяться не чаще одного раза в пять лет</w:t>
      </w:r>
    </w:p>
    <w:p>
      <w:pPr/>
      <w:r>
        <w:rPr>
          <w:rFonts w:ascii="Times New Roman" w:hAnsi="Times New Roman" w:eastAsia="Times New Roman" w:cs="Times New Roman"/>
          <w:color w:val="000000"/>
          <w:sz w:val="28"/>
          <w:szCs w:val="28"/>
          <w:b w:val="0"/>
          <w:bCs w:val="0"/>
        </w:rPr>
        <w:t xml:space="preserve">292) Выберете НЕверные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Перечень субъектов Российской Федерации, отдельных муниципальных районов в субъектах Российской Федерации, территории которых относятся к территориям с низкой плотностью сельского населения, утверждается Правительством Российской Федерации, в том числе по представлению органов государственной власти субъектов Российской Федерации, и может изменяться не чаще одного раза в пять лет</w:t>
      </w:r>
    </w:p>
    <w:p>
      <w:pPr>
        <w:numPr>
          <w:ilvl w:val="0"/>
          <w:numId w:val="3"/>
        </w:numPr>
      </w:pPr>
      <w:r>
        <w:rPr>
          <w:rFonts w:ascii="Times New Roman" w:hAnsi="Times New Roman" w:eastAsia="Times New Roman" w:cs="Times New Roman"/>
          <w:color w:val="000000"/>
          <w:sz w:val="28"/>
          <w:szCs w:val="28"/>
          <w:b w:val="0"/>
          <w:bCs w:val="0"/>
        </w:rPr>
        <w:t xml:space="preserve">(+) Перечень субъектов Российской Федерации, отдельных муниципальных районов в субъектах Российской Федерации, территории которых относятся к территориям с низкой плотностью сельского населения, утверждается Правительством Российской Федерации, в том числе по представлению органов государственной власти субъектов Российской Федерации, и может изменяться не чаще одного раза в три года</w:t>
      </w:r>
    </w:p>
    <w:p>
      <w:pPr>
        <w:numPr>
          <w:ilvl w:val="0"/>
          <w:numId w:val="3"/>
        </w:numPr>
      </w:pPr>
      <w:r>
        <w:rPr>
          <w:rFonts w:ascii="Times New Roman" w:hAnsi="Times New Roman" w:eastAsia="Times New Roman" w:cs="Times New Roman"/>
          <w:color w:val="000000"/>
          <w:sz w:val="28"/>
          <w:szCs w:val="28"/>
          <w:b w:val="0"/>
          <w:bCs w:val="0"/>
        </w:rPr>
        <w:t xml:space="preserve">(+) Перечень субъектов Российской Федерации, отдельных муниципальных районов в субъектах Российской Федерации, территории которых относятся к территориям с высокой плотностью сельского населения, утверждается Правительством Российской Федерации, в том числе по представлению органов государственной власти субъектов Российской Федерации, и может изменяться не чаще одного раза в три года</w:t>
      </w:r>
    </w:p>
    <w:p>
      <w:pPr>
        <w:numPr>
          <w:ilvl w:val="0"/>
          <w:numId w:val="3"/>
        </w:numPr>
      </w:pPr>
      <w:r>
        <w:rPr>
          <w:rFonts w:ascii="Times New Roman" w:hAnsi="Times New Roman" w:eastAsia="Times New Roman" w:cs="Times New Roman"/>
          <w:color w:val="000000"/>
          <w:sz w:val="28"/>
          <w:szCs w:val="28"/>
          <w:b w:val="0"/>
          <w:bCs w:val="0"/>
        </w:rPr>
        <w:t xml:space="preserve">Перечень субъектов Российской Федерации, отдельных муниципальных районов в субъектах Российской Федерации, территории которых относятся к территориям с высокой плотностью сельского населения, утверждается Правительством Российской Федерации, в том числе по представлению органов государственной власти субъектов Российской Федерации, и может изменяться не чаще одного раза в пять лет</w:t>
      </w:r>
    </w:p>
    <w:p>
      <w:pPr/>
      <w:r>
        <w:rPr>
          <w:rFonts w:ascii="Times New Roman" w:hAnsi="Times New Roman" w:eastAsia="Times New Roman" w:cs="Times New Roman"/>
          <w:color w:val="000000"/>
          <w:sz w:val="28"/>
          <w:szCs w:val="28"/>
          <w:b w:val="1"/>
          <w:bCs w:val="1"/>
        </w:rPr>
        <w:t xml:space="preserve">Знание: «Знать вопросы местного значения городского, сельского поселения» (количество вопросов: 5)</w:t>
      </w:r>
    </w:p>
    <w:p>
      <w:pPr/>
      <w:r>
        <w:rPr>
          <w:rFonts w:ascii="Times New Roman" w:hAnsi="Times New Roman" w:eastAsia="Times New Roman" w:cs="Times New Roman"/>
          <w:color w:val="000000"/>
          <w:sz w:val="28"/>
          <w:szCs w:val="28"/>
          <w:b w:val="0"/>
          <w:bCs w:val="0"/>
        </w:rPr>
        <w:t xml:space="preserve">293) Что является вопросом местного значения городского, сельского поселения? Выберете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Создание условий для предоставления услуг перевозки грузов ведомствам</w:t>
      </w:r>
    </w:p>
    <w:p>
      <w:pPr>
        <w:numPr>
          <w:ilvl w:val="0"/>
          <w:numId w:val="3"/>
        </w:numPr>
      </w:pPr>
      <w:r>
        <w:rPr>
          <w:rFonts w:ascii="Times New Roman" w:hAnsi="Times New Roman" w:eastAsia="Times New Roman" w:cs="Times New Roman"/>
          <w:color w:val="000000"/>
          <w:sz w:val="28"/>
          <w:szCs w:val="28"/>
          <w:b w:val="0"/>
          <w:bCs w:val="0"/>
        </w:rPr>
        <w:t xml:space="preserve">(+) Создание условий для предоставления транспортных услуг населению и организация транспортного обслуживания населения в границах поселения</w:t>
      </w:r>
    </w:p>
    <w:p>
      <w:pPr>
        <w:numPr>
          <w:ilvl w:val="0"/>
          <w:numId w:val="3"/>
        </w:numPr>
      </w:pPr>
      <w:r>
        <w:rPr>
          <w:rFonts w:ascii="Times New Roman" w:hAnsi="Times New Roman" w:eastAsia="Times New Roman" w:cs="Times New Roman"/>
          <w:color w:val="000000"/>
          <w:sz w:val="28"/>
          <w:szCs w:val="28"/>
          <w:b w:val="0"/>
          <w:bCs w:val="0"/>
        </w:rPr>
        <w:t xml:space="preserve">Создание условий для предоставления транспортного обслуживания населения в границах поселения</w:t>
      </w:r>
    </w:p>
    <w:p>
      <w:pPr/>
      <w:r>
        <w:rPr>
          <w:rFonts w:ascii="Times New Roman" w:hAnsi="Times New Roman" w:eastAsia="Times New Roman" w:cs="Times New Roman"/>
          <w:color w:val="000000"/>
          <w:sz w:val="28"/>
          <w:szCs w:val="28"/>
          <w:b w:val="0"/>
          <w:bCs w:val="0"/>
        </w:rPr>
        <w:t xml:space="preserve">294) Что является вопросом местного значения городского, сельского поселения? Выберете НЕверное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Создание условий для предоставления транспортных услуг населению и организация транспортного обслуживания населения в границах поселения</w:t>
      </w:r>
    </w:p>
    <w:p>
      <w:pPr>
        <w:numPr>
          <w:ilvl w:val="0"/>
          <w:numId w:val="3"/>
        </w:numPr>
      </w:pPr>
      <w:r>
        <w:rPr>
          <w:rFonts w:ascii="Times New Roman" w:hAnsi="Times New Roman" w:eastAsia="Times New Roman" w:cs="Times New Roman"/>
          <w:color w:val="000000"/>
          <w:sz w:val="28"/>
          <w:szCs w:val="28"/>
          <w:b w:val="0"/>
          <w:bCs w:val="0"/>
        </w:rPr>
        <w:t xml:space="preserve">(+) Создание условий для предоставления транспортных услуг населению и организация транспортного обслуживания в ведомственных учреждениях</w:t>
      </w:r>
    </w:p>
    <w:p>
      <w:pPr/>
      <w:r>
        <w:rPr>
          <w:rFonts w:ascii="Times New Roman" w:hAnsi="Times New Roman" w:eastAsia="Times New Roman" w:cs="Times New Roman"/>
          <w:color w:val="000000"/>
          <w:sz w:val="28"/>
          <w:szCs w:val="28"/>
          <w:b w:val="0"/>
          <w:bCs w:val="0"/>
        </w:rPr>
        <w:t xml:space="preserve">295) Что является вопросом местного значения городского, сельского поселения? Выберете НЕверное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Создание условий для предоставления транспортных услуг населению и организация транспортного обслуживания населения в границах поселения</w:t>
      </w:r>
    </w:p>
    <w:p>
      <w:pPr>
        <w:numPr>
          <w:ilvl w:val="0"/>
          <w:numId w:val="3"/>
        </w:numPr>
      </w:pPr>
      <w:r>
        <w:rPr>
          <w:rFonts w:ascii="Times New Roman" w:hAnsi="Times New Roman" w:eastAsia="Times New Roman" w:cs="Times New Roman"/>
          <w:color w:val="000000"/>
          <w:sz w:val="28"/>
          <w:szCs w:val="28"/>
          <w:b w:val="0"/>
          <w:bCs w:val="0"/>
        </w:rPr>
        <w:t xml:space="preserve">(+) Создание условий для предоставления транспортных услуг населению и организация транспортного обслуживания в государственных учреждениях</w:t>
      </w:r>
    </w:p>
    <w:p>
      <w:pPr/>
      <w:r>
        <w:rPr>
          <w:rFonts w:ascii="Times New Roman" w:hAnsi="Times New Roman" w:eastAsia="Times New Roman" w:cs="Times New Roman"/>
          <w:color w:val="000000"/>
          <w:sz w:val="28"/>
          <w:szCs w:val="28"/>
          <w:b w:val="0"/>
          <w:bCs w:val="0"/>
        </w:rPr>
        <w:t xml:space="preserve">296) Что является вопросом местного значения городского, сельского поселения? Выберете НЕверное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Создание условий для предоставления транспортных услуг населению и организация транспортного обслуживания населения в границах поселения</w:t>
      </w:r>
    </w:p>
    <w:p>
      <w:pPr>
        <w:numPr>
          <w:ilvl w:val="0"/>
          <w:numId w:val="3"/>
        </w:numPr>
      </w:pPr>
      <w:r>
        <w:rPr>
          <w:rFonts w:ascii="Times New Roman" w:hAnsi="Times New Roman" w:eastAsia="Times New Roman" w:cs="Times New Roman"/>
          <w:color w:val="000000"/>
          <w:sz w:val="28"/>
          <w:szCs w:val="28"/>
          <w:b w:val="0"/>
          <w:bCs w:val="0"/>
        </w:rPr>
        <w:t xml:space="preserve">(+) Создание условий для предоставления транспортных услуг населению и организация транспортного обслуживания в муниципальных учреждениях</w:t>
      </w:r>
    </w:p>
    <w:p>
      <w:pPr/>
      <w:r>
        <w:rPr>
          <w:rFonts w:ascii="Times New Roman" w:hAnsi="Times New Roman" w:eastAsia="Times New Roman" w:cs="Times New Roman"/>
          <w:color w:val="000000"/>
          <w:sz w:val="28"/>
          <w:szCs w:val="28"/>
          <w:b w:val="0"/>
          <w:bCs w:val="0"/>
        </w:rPr>
        <w:t xml:space="preserve">297) Что является вопросом местного значения городского, сельского поселения? Выберете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Создание условий для предоставления транспортных услуг населению и организация транспортного обслуживания населения в муниципальных учреждениях</w:t>
      </w:r>
    </w:p>
    <w:p>
      <w:pPr>
        <w:numPr>
          <w:ilvl w:val="0"/>
          <w:numId w:val="3"/>
        </w:numPr>
      </w:pPr>
      <w:r>
        <w:rPr>
          <w:rFonts w:ascii="Times New Roman" w:hAnsi="Times New Roman" w:eastAsia="Times New Roman" w:cs="Times New Roman"/>
          <w:color w:val="000000"/>
          <w:sz w:val="28"/>
          <w:szCs w:val="28"/>
          <w:b w:val="0"/>
          <w:bCs w:val="0"/>
        </w:rPr>
        <w:t xml:space="preserve">(+) Создание условий для предоставления транспортных услуг населению и организация транспортного обслуживания населения в границах поселения</w:t>
      </w:r>
    </w:p>
    <w:p>
      <w:pPr>
        <w:numPr>
          <w:ilvl w:val="0"/>
          <w:numId w:val="3"/>
        </w:numPr>
      </w:pPr>
      <w:r>
        <w:rPr>
          <w:rFonts w:ascii="Times New Roman" w:hAnsi="Times New Roman" w:eastAsia="Times New Roman" w:cs="Times New Roman"/>
          <w:color w:val="000000"/>
          <w:sz w:val="28"/>
          <w:szCs w:val="28"/>
          <w:b w:val="0"/>
          <w:bCs w:val="0"/>
        </w:rPr>
        <w:t xml:space="preserve">Создание условий для предоставления транспортных услуг населению и организация транспортного обслуживания населения в государственных учреждениях</w:t>
      </w:r>
    </w:p>
    <w:p>
      <w:pPr/>
      <w:r>
        <w:rPr>
          <w:rFonts w:ascii="Times New Roman" w:hAnsi="Times New Roman" w:eastAsia="Times New Roman" w:cs="Times New Roman"/>
          <w:color w:val="000000"/>
          <w:sz w:val="28"/>
          <w:szCs w:val="28"/>
          <w:b w:val="1"/>
          <w:bCs w:val="1"/>
        </w:rPr>
        <w:t xml:space="preserve">Знание: «Знать основные вопросы местного значения муниципального района» (количество вопросов: 5)</w:t>
      </w:r>
    </w:p>
    <w:p>
      <w:pPr/>
      <w:r>
        <w:rPr>
          <w:rFonts w:ascii="Times New Roman" w:hAnsi="Times New Roman" w:eastAsia="Times New Roman" w:cs="Times New Roman"/>
          <w:color w:val="000000"/>
          <w:sz w:val="28"/>
          <w:szCs w:val="28"/>
          <w:b w:val="0"/>
          <w:bCs w:val="0"/>
        </w:rPr>
        <w:t xml:space="preserve">298) Вопросами местного значения муниципального района являются? Выберете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Создание условий для предоставления транспортных услуг населению и организация транспортного обслуживания населения между поселениями в границах муниципального учреждения</w:t>
      </w:r>
    </w:p>
    <w:p>
      <w:pPr>
        <w:numPr>
          <w:ilvl w:val="0"/>
          <w:numId w:val="3"/>
        </w:numPr>
      </w:pPr>
      <w:r>
        <w:rPr>
          <w:rFonts w:ascii="Times New Roman" w:hAnsi="Times New Roman" w:eastAsia="Times New Roman" w:cs="Times New Roman"/>
          <w:color w:val="000000"/>
          <w:sz w:val="28"/>
          <w:szCs w:val="28"/>
          <w:b w:val="0"/>
          <w:bCs w:val="0"/>
        </w:rPr>
        <w:t xml:space="preserve">(+) Создание условий для предоставления транспортных услуг населению и организация транспортного обслуживания населения между поселениями в границах муниципального района</w:t>
      </w:r>
    </w:p>
    <w:p>
      <w:pPr>
        <w:numPr>
          <w:ilvl w:val="0"/>
          <w:numId w:val="3"/>
        </w:numPr>
      </w:pPr>
      <w:r>
        <w:rPr>
          <w:rFonts w:ascii="Times New Roman" w:hAnsi="Times New Roman" w:eastAsia="Times New Roman" w:cs="Times New Roman"/>
          <w:color w:val="000000"/>
          <w:sz w:val="28"/>
          <w:szCs w:val="28"/>
          <w:b w:val="0"/>
          <w:bCs w:val="0"/>
        </w:rPr>
        <w:t xml:space="preserve">Создание условий для предоставления транспортных услуг населению и организация транспортного обслуживания населения между поселениями в границах муниципального сектора</w:t>
      </w:r>
    </w:p>
    <w:p>
      <w:pPr/>
      <w:r>
        <w:rPr>
          <w:rFonts w:ascii="Times New Roman" w:hAnsi="Times New Roman" w:eastAsia="Times New Roman" w:cs="Times New Roman"/>
          <w:color w:val="000000"/>
          <w:sz w:val="28"/>
          <w:szCs w:val="28"/>
          <w:b w:val="0"/>
          <w:bCs w:val="0"/>
        </w:rPr>
        <w:t xml:space="preserve">299) Вопросами местного значения муниципального района являются? Выберете НЕверное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Создание условий для предоставления транспортных услуг населению и организация транспортного обслуживания населения между поселениями в границах муниципального учреждения</w:t>
      </w:r>
    </w:p>
    <w:p>
      <w:pPr>
        <w:numPr>
          <w:ilvl w:val="0"/>
          <w:numId w:val="3"/>
        </w:numPr>
      </w:pPr>
      <w:r>
        <w:rPr>
          <w:rFonts w:ascii="Times New Roman" w:hAnsi="Times New Roman" w:eastAsia="Times New Roman" w:cs="Times New Roman"/>
          <w:color w:val="000000"/>
          <w:sz w:val="28"/>
          <w:szCs w:val="28"/>
          <w:b w:val="0"/>
          <w:bCs w:val="0"/>
        </w:rPr>
        <w:t xml:space="preserve">(+) Создание условий для предоставления транспортных услуг населению и организация транспортного обслуживания населения между поселениями в границах муниципального района</w:t>
      </w:r>
    </w:p>
    <w:p>
      <w:pPr/>
      <w:r>
        <w:rPr>
          <w:rFonts w:ascii="Times New Roman" w:hAnsi="Times New Roman" w:eastAsia="Times New Roman" w:cs="Times New Roman"/>
          <w:color w:val="000000"/>
          <w:sz w:val="28"/>
          <w:szCs w:val="28"/>
          <w:b w:val="0"/>
          <w:bCs w:val="0"/>
        </w:rPr>
        <w:t xml:space="preserve">300) Вопросами местного значения муниципального района являются? Выберете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Создание условий для предоставления транспортных услуг населению и организация транспортного обслуживания населения между поселениями в границах муниципального района</w:t>
      </w:r>
    </w:p>
    <w:p>
      <w:pPr>
        <w:numPr>
          <w:ilvl w:val="0"/>
          <w:numId w:val="3"/>
        </w:numPr>
      </w:pPr>
      <w:r>
        <w:rPr>
          <w:rFonts w:ascii="Times New Roman" w:hAnsi="Times New Roman" w:eastAsia="Times New Roman" w:cs="Times New Roman"/>
          <w:color w:val="000000"/>
          <w:sz w:val="28"/>
          <w:szCs w:val="28"/>
          <w:b w:val="0"/>
          <w:bCs w:val="0"/>
        </w:rPr>
        <w:t xml:space="preserve">Создание условий для предоставления транспортных услуг населению и организация транспортного обслуживания населения между поселениями в границах муниципального сектора</w:t>
      </w:r>
    </w:p>
    <w:p>
      <w:pPr>
        <w:numPr>
          <w:ilvl w:val="0"/>
          <w:numId w:val="3"/>
        </w:numPr>
      </w:pPr>
      <w:r>
        <w:rPr>
          <w:rFonts w:ascii="Times New Roman" w:hAnsi="Times New Roman" w:eastAsia="Times New Roman" w:cs="Times New Roman"/>
          <w:color w:val="000000"/>
          <w:sz w:val="28"/>
          <w:szCs w:val="28"/>
          <w:b w:val="0"/>
          <w:bCs w:val="0"/>
        </w:rPr>
        <w:t xml:space="preserve">Создание условий для предоставления транспортных услуг населению и организация транспортного обслуживания населения между поселениями в границах муниципального учреждения</w:t>
      </w:r>
    </w:p>
    <w:p>
      <w:pPr/>
      <w:r>
        <w:rPr>
          <w:rFonts w:ascii="Times New Roman" w:hAnsi="Times New Roman" w:eastAsia="Times New Roman" w:cs="Times New Roman"/>
          <w:color w:val="000000"/>
          <w:sz w:val="28"/>
          <w:szCs w:val="28"/>
          <w:b w:val="0"/>
          <w:bCs w:val="0"/>
        </w:rPr>
        <w:t xml:space="preserve">301) Вопросами местного значения муниципального района являются? Выберете НЕверное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Создание условий для предоставления транспортных услуг населению и организация транспортного обслуживания населения между поселениями в границах муниципального района</w:t>
      </w:r>
    </w:p>
    <w:p>
      <w:pPr>
        <w:numPr>
          <w:ilvl w:val="0"/>
          <w:numId w:val="3"/>
        </w:numPr>
      </w:pPr>
      <w:r>
        <w:rPr>
          <w:rFonts w:ascii="Times New Roman" w:hAnsi="Times New Roman" w:eastAsia="Times New Roman" w:cs="Times New Roman"/>
          <w:color w:val="000000"/>
          <w:sz w:val="28"/>
          <w:szCs w:val="28"/>
          <w:b w:val="0"/>
          <w:bCs w:val="0"/>
        </w:rPr>
        <w:t xml:space="preserve">Создание условий для предоставления транспортных услуг населению и организация транспортного обслуживания населения между поселениями в границах муниципального учреждения</w:t>
      </w:r>
    </w:p>
    <w:p>
      <w:pPr/>
      <w:r>
        <w:rPr>
          <w:rFonts w:ascii="Times New Roman" w:hAnsi="Times New Roman" w:eastAsia="Times New Roman" w:cs="Times New Roman"/>
          <w:color w:val="000000"/>
          <w:sz w:val="28"/>
          <w:szCs w:val="28"/>
          <w:b w:val="0"/>
          <w:bCs w:val="0"/>
        </w:rPr>
        <w:t xml:space="preserve">302) Вопросами местного значения муниципального района являются? Выберете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Создание условий для предоставления транспортных услуг населению и организация транспортного обслуживания населения между поселениями в границах муниципального сектора</w:t>
      </w:r>
    </w:p>
    <w:p>
      <w:pPr>
        <w:numPr>
          <w:ilvl w:val="0"/>
          <w:numId w:val="3"/>
        </w:numPr>
      </w:pPr>
      <w:r>
        <w:rPr>
          <w:rFonts w:ascii="Times New Roman" w:hAnsi="Times New Roman" w:eastAsia="Times New Roman" w:cs="Times New Roman"/>
          <w:color w:val="000000"/>
          <w:sz w:val="28"/>
          <w:szCs w:val="28"/>
          <w:b w:val="0"/>
          <w:bCs w:val="0"/>
        </w:rPr>
        <w:t xml:space="preserve">Создание условий для предоставления транспортных услуг населению и организация транспортного обслуживания населения между поселениями в границах муниципального учреждения</w:t>
      </w:r>
    </w:p>
    <w:p>
      <w:pPr>
        <w:numPr>
          <w:ilvl w:val="0"/>
          <w:numId w:val="3"/>
        </w:numPr>
      </w:pPr>
      <w:r>
        <w:rPr>
          <w:rFonts w:ascii="Times New Roman" w:hAnsi="Times New Roman" w:eastAsia="Times New Roman" w:cs="Times New Roman"/>
          <w:color w:val="000000"/>
          <w:sz w:val="28"/>
          <w:szCs w:val="28"/>
          <w:b w:val="0"/>
          <w:bCs w:val="0"/>
        </w:rPr>
        <w:t xml:space="preserve">(+) Создание условий для предоставления транспортных услуг населению и организация транспортного обслуживания населения между поселениями в границах муниципального района</w:t>
      </w:r>
    </w:p>
    <w:p>
      <w:pPr/>
      <w:r>
        <w:rPr>
          <w:rFonts w:ascii="Times New Roman" w:hAnsi="Times New Roman" w:eastAsia="Times New Roman" w:cs="Times New Roman"/>
          <w:color w:val="000000"/>
          <w:sz w:val="28"/>
          <w:szCs w:val="28"/>
          <w:b w:val="1"/>
          <w:bCs w:val="1"/>
        </w:rPr>
        <w:t xml:space="preserve">Знание: «Знать основные вопросы местного значения муниципального, городского округа» (количество вопросов: 5)</w:t>
      </w:r>
    </w:p>
    <w:p>
      <w:pPr/>
      <w:r>
        <w:rPr>
          <w:rFonts w:ascii="Times New Roman" w:hAnsi="Times New Roman" w:eastAsia="Times New Roman" w:cs="Times New Roman"/>
          <w:color w:val="000000"/>
          <w:sz w:val="28"/>
          <w:szCs w:val="28"/>
          <w:b w:val="0"/>
          <w:bCs w:val="0"/>
        </w:rPr>
        <w:t xml:space="preserve">303) Вопросами местного значения муниципального, городского округа являются? Выберете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Создание условий для предоставления транспортных услуг населению и организация транспортного обслуживания населения в границах муниципального учреждения,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 Создание условий для предоставления транспортных услуг населению и организация транспортного обслуживания населения в границах муниципального, городского округа</w:t>
      </w:r>
    </w:p>
    <w:p>
      <w:pPr/>
      <w:r>
        <w:rPr>
          <w:rFonts w:ascii="Times New Roman" w:hAnsi="Times New Roman" w:eastAsia="Times New Roman" w:cs="Times New Roman"/>
          <w:color w:val="000000"/>
          <w:sz w:val="28"/>
          <w:szCs w:val="28"/>
          <w:b w:val="0"/>
          <w:bCs w:val="0"/>
        </w:rPr>
        <w:t xml:space="preserve">304) Вопросами местного значения муниципального, городского округа являются? Выберете НЕверное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Создание условий для предоставления транспортных услуг населению и организация транспортного обслуживания населения в границах муниципального,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 Создание условий для предоставления транспортных услуг населению и организация транспортного обслуживания населения в границах муниципального учреждения, городского округа</w:t>
      </w:r>
    </w:p>
    <w:p>
      <w:pPr/>
      <w:r>
        <w:rPr>
          <w:rFonts w:ascii="Times New Roman" w:hAnsi="Times New Roman" w:eastAsia="Times New Roman" w:cs="Times New Roman"/>
          <w:color w:val="000000"/>
          <w:sz w:val="28"/>
          <w:szCs w:val="28"/>
          <w:b w:val="0"/>
          <w:bCs w:val="0"/>
        </w:rPr>
        <w:t xml:space="preserve">305) Вопросами местного значения муниципального, городского округа являются? Выберете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Создание условий для предоставления транспортных услуг населению и организация транспортного обслуживания населения в границах муниципального,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Создание условий для предоставления транспортных услуг населению и организация транспортного обслуживания населения в границах муниципального учреждения, городского округа</w:t>
      </w:r>
    </w:p>
    <w:p>
      <w:pPr/>
      <w:r>
        <w:rPr>
          <w:rFonts w:ascii="Times New Roman" w:hAnsi="Times New Roman" w:eastAsia="Times New Roman" w:cs="Times New Roman"/>
          <w:color w:val="000000"/>
          <w:sz w:val="28"/>
          <w:szCs w:val="28"/>
          <w:b w:val="0"/>
          <w:bCs w:val="0"/>
        </w:rPr>
        <w:t xml:space="preserve">306) Вопросами местного значения муниципального, городского округа являются? Выберете НЕверное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Создание условий для предоставления транспортных услуг населению и организация транспортного обслуживания населения в границах муниципального учреждения,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Создание условий для предоставления транспортных услуг населению и организация транспортного обслуживания населения в границах муниципального, городского округа</w:t>
      </w:r>
    </w:p>
    <w:p>
      <w:pPr/>
      <w:r>
        <w:rPr>
          <w:rFonts w:ascii="Times New Roman" w:hAnsi="Times New Roman" w:eastAsia="Times New Roman" w:cs="Times New Roman"/>
          <w:color w:val="000000"/>
          <w:sz w:val="28"/>
          <w:szCs w:val="28"/>
          <w:b w:val="0"/>
          <w:bCs w:val="0"/>
        </w:rPr>
        <w:t xml:space="preserve">307) Вопросами местного значения муниципального, городского округа являются? Выберете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Создание условий для предоставления транспортных услуг населению и организация транспортного обслуживания населения в границах муниципального,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Создание условий для предоставления транспортных услуг населению и организация транспортного обслуживания населения в границах городской агломерации</w:t>
      </w:r>
    </w:p>
    <w:p>
      <w:pPr/>
      <w:r>
        <w:rPr>
          <w:rFonts w:ascii="Times New Roman" w:hAnsi="Times New Roman" w:eastAsia="Times New Roman" w:cs="Times New Roman"/>
          <w:color w:val="000000"/>
          <w:sz w:val="28"/>
          <w:szCs w:val="28"/>
          <w:b w:val="1"/>
          <w:bCs w:val="1"/>
        </w:rPr>
        <w:t xml:space="preserve">Знание: «Знать основные полномочия органов государственной власти субъекта Российской Федерации по предметам совместного ведения Российской Федерации и субъектов Российской Федерации» (количество вопросов: 4)</w:t>
      </w:r>
    </w:p>
    <w:p>
      <w:pPr/>
      <w:r>
        <w:rPr>
          <w:rFonts w:ascii="Times New Roman" w:hAnsi="Times New Roman" w:eastAsia="Times New Roman" w:cs="Times New Roman"/>
          <w:color w:val="000000"/>
          <w:sz w:val="28"/>
          <w:szCs w:val="28"/>
          <w:b w:val="0"/>
          <w:bCs w:val="0"/>
        </w:rPr>
        <w:t xml:space="preserve">308) Какие из перечисленных полномочий не входят в основные функции органов государственной власти субъекта Российской Федерации по предметам совместного ведения Российской Федерации и субъектов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Осуществление регионального государственного контроля (надзора) на автомобильном транспорте, городском наземном электрическом транспорте и в дорожном хозяйстве</w:t>
      </w:r>
    </w:p>
    <w:p>
      <w:pPr>
        <w:numPr>
          <w:ilvl w:val="0"/>
          <w:numId w:val="3"/>
        </w:numPr>
      </w:pPr>
      <w:r>
        <w:rPr>
          <w:rFonts w:ascii="Times New Roman" w:hAnsi="Times New Roman" w:eastAsia="Times New Roman" w:cs="Times New Roman"/>
          <w:color w:val="000000"/>
          <w:sz w:val="28"/>
          <w:szCs w:val="28"/>
          <w:b w:val="0"/>
          <w:bCs w:val="0"/>
        </w:rPr>
        <w:t xml:space="preserve">Организация транспортного обслуживания населения по межмуниципальным маршрутам регулярных перевозок пассажиров и багажа автомобильным транспортом и городским наземным электрическим транспортом, организация транспортного обслуживания населения внеуличным транспортом по межмуниципальным маршрутам, организация транспортного обслуживания населения морским и внутренним водным транспортом в границах субъекта Российской Федерации, в том числе на маршрутах, которые начинаются в границах данного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Создание условий для осуществления деятельности по перевозке пассажиров и багажа легковым такси, участия в организации транспортного обслуживания населения по межрегиональным маршрутам регулярных перевозок пассажиров и багажа автомобильным транспортом и городским наземным электрическим транспортом, организация транспортного обслуживания населения воздушным транспортом в межмуниципальном и пригородном сообщении и железнодорожным транспортом в пригородном сообщении</w:t>
      </w:r>
    </w:p>
    <w:p>
      <w:pPr>
        <w:numPr>
          <w:ilvl w:val="0"/>
          <w:numId w:val="3"/>
        </w:numPr>
      </w:pPr>
      <w:r>
        <w:rPr>
          <w:rFonts w:ascii="Times New Roman" w:hAnsi="Times New Roman" w:eastAsia="Times New Roman" w:cs="Times New Roman"/>
          <w:color w:val="000000"/>
          <w:sz w:val="28"/>
          <w:szCs w:val="28"/>
          <w:b w:val="0"/>
          <w:bCs w:val="0"/>
        </w:rPr>
        <w:t xml:space="preserve">Осуществления регионального государственного контроля (надзора) в сфере перевозок пассажиров и багажа легковым такси</w:t>
      </w:r>
    </w:p>
    <w:p>
      <w:pPr>
        <w:numPr>
          <w:ilvl w:val="0"/>
          <w:numId w:val="3"/>
        </w:numPr>
      </w:pPr>
      <w:r>
        <w:rPr>
          <w:rFonts w:ascii="Times New Roman" w:hAnsi="Times New Roman" w:eastAsia="Times New Roman" w:cs="Times New Roman"/>
          <w:color w:val="000000"/>
          <w:sz w:val="28"/>
          <w:szCs w:val="28"/>
          <w:b w:val="0"/>
          <w:bCs w:val="0"/>
        </w:rPr>
        <w:t xml:space="preserve">(+) Создание муниципальных предприятий и учреждений, осуществление финансового обеспечения деятельности муниципальных казенных учреждений и финансового обеспечения выполнения муниципального задания бюджетными и автономными муниципальными учреждениями, а также осуществление закупок товаров, работ, услуг для обеспечения муниципальных нужд</w:t>
      </w:r>
    </w:p>
    <w:p>
      <w:pPr>
        <w:numPr>
          <w:ilvl w:val="0"/>
          <w:numId w:val="3"/>
        </w:numPr>
      </w:pPr>
      <w:r>
        <w:rPr>
          <w:rFonts w:ascii="Times New Roman" w:hAnsi="Times New Roman" w:eastAsia="Times New Roman" w:cs="Times New Roman"/>
          <w:color w:val="000000"/>
          <w:sz w:val="28"/>
          <w:szCs w:val="28"/>
          <w:b w:val="0"/>
          <w:bCs w:val="0"/>
        </w:rPr>
        <w:t xml:space="preserve">(+) Обеспечение снижения негативного воздействия хозяйственной и иной деятельности на окружающую среду в соответствии с нормативами в области охраны окружающей среды, которого можно достигнуть на основе использования наилучших существующих технологий с учетом экономических и социальных факторов</w:t>
      </w:r>
    </w:p>
    <w:p>
      <w:pPr/>
      <w:r>
        <w:rPr>
          <w:rFonts w:ascii="Times New Roman" w:hAnsi="Times New Roman" w:eastAsia="Times New Roman" w:cs="Times New Roman"/>
          <w:color w:val="000000"/>
          <w:sz w:val="28"/>
          <w:szCs w:val="28"/>
          <w:b w:val="0"/>
          <w:bCs w:val="0"/>
        </w:rPr>
        <w:t xml:space="preserve">309) Что из перечисленного не относится к основным полномочиям органов государственной власти субъекта Российской Федерации по предметам совместного ведения Российской Федерации и субъектов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Осуществление регионального государственного контроля (надзора) на автомобильном транспорте, городском наземном электрическом транспорте и в дорожном хозяйстве</w:t>
      </w:r>
    </w:p>
    <w:p>
      <w:pPr>
        <w:numPr>
          <w:ilvl w:val="0"/>
          <w:numId w:val="3"/>
        </w:numPr>
      </w:pPr>
      <w:r>
        <w:rPr>
          <w:rFonts w:ascii="Times New Roman" w:hAnsi="Times New Roman" w:eastAsia="Times New Roman" w:cs="Times New Roman"/>
          <w:color w:val="000000"/>
          <w:sz w:val="28"/>
          <w:szCs w:val="28"/>
          <w:b w:val="0"/>
          <w:bCs w:val="0"/>
        </w:rPr>
        <w:t xml:space="preserve">Организация транспортного обслуживания населения по межмуниципальным маршрутам регулярных перевозок пассажиров и багажа автомобильным транспортом и городским наземным электрическим транспортом, организации транспортного обслуживания населения внеуличным транспортом по межмуниципальным маршрутам, организация транспортного обслуживания населения морским и внутренним водным транспортом в границах субъекта Российской Федерации, в том числе на маршрутах, которые начинаются в границах данного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Создание условий для осуществления деятельности по перевозке пассажиров и багажа легковым такси, участия в организации транспортного обслуживания населения по межрегиональным маршрутам регулярных перевозок пассажиров и багажа автомобильным транспортом и городским наземным электрическим транспортом, организация транспортного обслуживания населения воздушным транспортом в межмуниципальном и пригородном сообщении и железнодорожным транспортом в пригородном сообщении</w:t>
      </w:r>
    </w:p>
    <w:p>
      <w:pPr>
        <w:numPr>
          <w:ilvl w:val="0"/>
          <w:numId w:val="3"/>
        </w:numPr>
      </w:pPr>
      <w:r>
        <w:rPr>
          <w:rFonts w:ascii="Times New Roman" w:hAnsi="Times New Roman" w:eastAsia="Times New Roman" w:cs="Times New Roman"/>
          <w:color w:val="000000"/>
          <w:sz w:val="28"/>
          <w:szCs w:val="28"/>
          <w:b w:val="0"/>
          <w:bCs w:val="0"/>
        </w:rPr>
        <w:t xml:space="preserve">Осуществление регионального государственного контроля (надзора) в сфере перевозок пассажиров и багажа легковым такси</w:t>
      </w:r>
    </w:p>
    <w:p>
      <w:pPr>
        <w:numPr>
          <w:ilvl w:val="0"/>
          <w:numId w:val="3"/>
        </w:numPr>
      </w:pPr>
      <w:r>
        <w:rPr>
          <w:rFonts w:ascii="Times New Roman" w:hAnsi="Times New Roman" w:eastAsia="Times New Roman" w:cs="Times New Roman"/>
          <w:color w:val="000000"/>
          <w:sz w:val="28"/>
          <w:szCs w:val="28"/>
          <w:b w:val="0"/>
          <w:bCs w:val="0"/>
        </w:rPr>
        <w:t xml:space="preserve">(+) Создание муниципальных предприятий и учреждений, осуществление финансового обеспечения деятельности муниципальных казенных учреждений и финансового обеспечения выполнения муниципального задания бюджетными и автономными муниципальными учреждениями, а также осуществление закупок товаров, работ, услуг для обеспечения муниципальных нужд</w:t>
      </w:r>
    </w:p>
    <w:p>
      <w:pPr>
        <w:numPr>
          <w:ilvl w:val="0"/>
          <w:numId w:val="3"/>
        </w:numPr>
      </w:pPr>
      <w:r>
        <w:rPr>
          <w:rFonts w:ascii="Times New Roman" w:hAnsi="Times New Roman" w:eastAsia="Times New Roman" w:cs="Times New Roman"/>
          <w:color w:val="000000"/>
          <w:sz w:val="28"/>
          <w:szCs w:val="28"/>
          <w:b w:val="0"/>
          <w:bCs w:val="0"/>
        </w:rPr>
        <w:t xml:space="preserve">(+) Обеспечение снижения негативного воздействия хозяйственной и иной деятельности на окружающую среду в соответствии с нормативами в области охраны окружающей среды, которого можно достигнуть на основе использования наилучших существующих технологий с учетом экономических и социальных факторов</w:t>
      </w:r>
    </w:p>
    <w:p>
      <w:pPr/>
      <w:r>
        <w:rPr>
          <w:rFonts w:ascii="Times New Roman" w:hAnsi="Times New Roman" w:eastAsia="Times New Roman" w:cs="Times New Roman"/>
          <w:color w:val="000000"/>
          <w:sz w:val="28"/>
          <w:szCs w:val="28"/>
          <w:b w:val="0"/>
          <w:bCs w:val="0"/>
        </w:rPr>
        <w:t xml:space="preserve">310) Укажите какие полномочия не относятся к основным полномочиям органов государственной власти субъекта Российской Федерации по предметам совместного ведения Российской Федерации и субъектов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Осуществление регионального государственного контроля (надзора) на автомобильном транспорте, городском наземном электрическом транспорте и в дорожном хозяйстве</w:t>
      </w:r>
    </w:p>
    <w:p>
      <w:pPr>
        <w:numPr>
          <w:ilvl w:val="0"/>
          <w:numId w:val="3"/>
        </w:numPr>
      </w:pPr>
      <w:r>
        <w:rPr>
          <w:rFonts w:ascii="Times New Roman" w:hAnsi="Times New Roman" w:eastAsia="Times New Roman" w:cs="Times New Roman"/>
          <w:color w:val="000000"/>
          <w:sz w:val="28"/>
          <w:szCs w:val="28"/>
          <w:b w:val="0"/>
          <w:bCs w:val="0"/>
        </w:rPr>
        <w:t xml:space="preserve">Организация транспортного обслуживания населения по межмуниципальным маршрутам регулярных перевозок пассажиров и багажа автомобильным транспортом и городским наземным электрическим транспортом, организации транспортного обслуживания населения внеуличным транспортом по межмуниципальным маршрутам, организация транспортного обслуживания населения морским и внутренним водным транспортом в границах субъекта Российской Федерации, в том числе на маршрутах, которые начинаются в границах данного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Создания условий для осуществления деятельности по перевозке пассажиров и багажа легковым такси, участия в организации транспортного обслуживания населения по межрегиональным маршрутам регулярных перевозок пассажиров и багажа автомобильным транспортом и городским наземным электрическим транспортом, организации транспортного обслуживания населения воздушным транспортом в межмуниципальном и пригородном сообщении и железнодорожным транспортом в пригородном сообщении</w:t>
      </w:r>
    </w:p>
    <w:p>
      <w:pPr>
        <w:numPr>
          <w:ilvl w:val="0"/>
          <w:numId w:val="3"/>
        </w:numPr>
      </w:pPr>
      <w:r>
        <w:rPr>
          <w:rFonts w:ascii="Times New Roman" w:hAnsi="Times New Roman" w:eastAsia="Times New Roman" w:cs="Times New Roman"/>
          <w:color w:val="000000"/>
          <w:sz w:val="28"/>
          <w:szCs w:val="28"/>
          <w:b w:val="0"/>
          <w:bCs w:val="0"/>
        </w:rPr>
        <w:t xml:space="preserve">Осуществления регионального государственного контроля (надзора) в сфере перевозок пассажиров и багажа легковым такси</w:t>
      </w:r>
    </w:p>
    <w:p>
      <w:pPr>
        <w:numPr>
          <w:ilvl w:val="0"/>
          <w:numId w:val="3"/>
        </w:numPr>
      </w:pPr>
      <w:r>
        <w:rPr>
          <w:rFonts w:ascii="Times New Roman" w:hAnsi="Times New Roman" w:eastAsia="Times New Roman" w:cs="Times New Roman"/>
          <w:color w:val="000000"/>
          <w:sz w:val="28"/>
          <w:szCs w:val="28"/>
          <w:b w:val="0"/>
          <w:bCs w:val="0"/>
        </w:rPr>
        <w:t xml:space="preserve">(+) Создание муниципальных предприятий и учреждений, осуществление финансового обеспечения деятельности муниципальных казенных учреждений и финансового обеспечения выполнения муниципального задания бюджетными и автономными муниципальными учреждениями, а также осуществление закупок товаров, работ, услуг для обеспечения муниципальных нужд</w:t>
      </w:r>
    </w:p>
    <w:p>
      <w:pPr>
        <w:numPr>
          <w:ilvl w:val="0"/>
          <w:numId w:val="3"/>
        </w:numPr>
      </w:pPr>
      <w:r>
        <w:rPr>
          <w:rFonts w:ascii="Times New Roman" w:hAnsi="Times New Roman" w:eastAsia="Times New Roman" w:cs="Times New Roman"/>
          <w:color w:val="000000"/>
          <w:sz w:val="28"/>
          <w:szCs w:val="28"/>
          <w:b w:val="0"/>
          <w:bCs w:val="0"/>
        </w:rPr>
        <w:t xml:space="preserve">(+) Обеспечения снижения негативного воздействия хозяйственной и иной деятельности на окружающую среду в соответствии с нормативами в области охраны окружающей среды, которого можно достигнуть на основе использования наилучших существующих технологий с учетом экономических и социальных факторов</w:t>
      </w:r>
    </w:p>
    <w:p>
      <w:pPr/>
      <w:r>
        <w:rPr>
          <w:rFonts w:ascii="Times New Roman" w:hAnsi="Times New Roman" w:eastAsia="Times New Roman" w:cs="Times New Roman"/>
          <w:color w:val="000000"/>
          <w:sz w:val="28"/>
          <w:szCs w:val="28"/>
          <w:b w:val="0"/>
          <w:bCs w:val="0"/>
        </w:rPr>
        <w:t xml:space="preserve">311) Укажите основные полномочия органов государственной власти субъекта Российской Федерации по предметам совместного ведения Российской Федерации и субъектов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Создание условий для осуществления деятельности по перевозке пассажиров и багажа легковым такси, участия в организации транспортного обслуживания населения по межрегиональным маршрутам регулярных перевозок пассажиров и багажа автомобильным транспортом и городским наземным электрическим транспортом, организация транспортного обслуживания населения воздушным транспортом в межмуниципальном и пригородном сообщении и железнодорожным транспортом в пригородном сообщении</w:t>
      </w:r>
    </w:p>
    <w:p>
      <w:pPr>
        <w:numPr>
          <w:ilvl w:val="0"/>
          <w:numId w:val="3"/>
        </w:numPr>
      </w:pPr>
      <w:r>
        <w:rPr>
          <w:rFonts w:ascii="Times New Roman" w:hAnsi="Times New Roman" w:eastAsia="Times New Roman" w:cs="Times New Roman"/>
          <w:color w:val="000000"/>
          <w:sz w:val="28"/>
          <w:szCs w:val="28"/>
          <w:b w:val="0"/>
          <w:bCs w:val="0"/>
        </w:rPr>
        <w:t xml:space="preserve">(+) Осуществление регионального государственного контроля (надзора) в сфере перевозок пассажиров и багажа легковым такси</w:t>
      </w:r>
    </w:p>
    <w:p>
      <w:pPr>
        <w:numPr>
          <w:ilvl w:val="0"/>
          <w:numId w:val="3"/>
        </w:numPr>
      </w:pPr>
      <w:r>
        <w:rPr>
          <w:rFonts w:ascii="Times New Roman" w:hAnsi="Times New Roman" w:eastAsia="Times New Roman" w:cs="Times New Roman"/>
          <w:color w:val="000000"/>
          <w:sz w:val="28"/>
          <w:szCs w:val="28"/>
          <w:b w:val="0"/>
          <w:bCs w:val="0"/>
        </w:rPr>
        <w:t xml:space="preserve">Создание муниципальных предприятий и учреждений, осуществление финансового обеспечения деятельности муниципальных казенных учреждений и финансового обеспечения выполнения муниципального задания бюджетными и автономными муниципальными учреждениями, а также осуществление закупок товаров, работ, услуг для обеспечения муниципальных нужд</w:t>
      </w:r>
    </w:p>
    <w:p>
      <w:pPr>
        <w:numPr>
          <w:ilvl w:val="0"/>
          <w:numId w:val="3"/>
        </w:numPr>
      </w:pPr>
      <w:r>
        <w:rPr>
          <w:rFonts w:ascii="Times New Roman" w:hAnsi="Times New Roman" w:eastAsia="Times New Roman" w:cs="Times New Roman"/>
          <w:color w:val="000000"/>
          <w:sz w:val="28"/>
          <w:szCs w:val="28"/>
          <w:b w:val="0"/>
          <w:bCs w:val="0"/>
        </w:rPr>
        <w:t xml:space="preserve">Обеспечение снижения негативного воздействия хозяйственной и иной деятельности на окружающую среду в соответствии с нормативами в области охраны окружающей среды, которого можно достигнуть на основе использования наилучших существующих технологий с учетом экономических и социальных факторов</w:t>
      </w:r>
    </w:p>
    <w:p>
      <w:pPr>
        <w:numPr>
          <w:ilvl w:val="0"/>
          <w:numId w:val="3"/>
        </w:numPr>
      </w:pPr>
      <w:r>
        <w:rPr>
          <w:rFonts w:ascii="Times New Roman" w:hAnsi="Times New Roman" w:eastAsia="Times New Roman" w:cs="Times New Roman"/>
          <w:color w:val="000000"/>
          <w:sz w:val="28"/>
          <w:szCs w:val="28"/>
          <w:b w:val="0"/>
          <w:bCs w:val="0"/>
        </w:rPr>
        <w:t xml:space="preserve">(+) Организация транспортного обслуживания населения по межмуниципальным маршрутам регулярных перевозок пассажиров и багажа автомобильным транспортом и городским наземным электрическим транспортом, организация транспортного обслуживания населения внеуличным транспортом по межмуниципальным маршрутам, организация транспортного обслуживания населения морским и внутренним водным транспортом в границах субъекта Российской Федерации, в том числе на маршрутах, которые начинаются в границах данного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Осуществление регионального государственного контроля (надзора) на автомобильном транспорте, городском наземном электрическом транспорте и в дорожном хозяйстве</w:t>
      </w:r>
    </w:p>
    <w:p>
      <w:pPr/>
      <w:r>
        <w:rPr>
          <w:rFonts w:ascii="Times New Roman" w:hAnsi="Times New Roman" w:eastAsia="Times New Roman" w:cs="Times New Roman"/>
          <w:color w:val="000000"/>
          <w:sz w:val="28"/>
          <w:szCs w:val="28"/>
          <w:b w:val="1"/>
          <w:bCs w:val="1"/>
        </w:rPr>
        <w:t xml:space="preserve">Знание: «Знать закономерности развития городов» (количество вопросов: 5)</w:t>
      </w:r>
    </w:p>
    <w:p>
      <w:pPr/>
      <w:r>
        <w:rPr>
          <w:rFonts w:ascii="Times New Roman" w:hAnsi="Times New Roman" w:eastAsia="Times New Roman" w:cs="Times New Roman"/>
          <w:color w:val="000000"/>
          <w:sz w:val="28"/>
          <w:szCs w:val="28"/>
          <w:b w:val="0"/>
          <w:bCs w:val="0"/>
        </w:rPr>
        <w:t xml:space="preserve">312) Что предусматривает идеальная полицентричная модель развития города?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стирание границ между городом и пригородами</w:t>
      </w:r>
    </w:p>
    <w:p>
      <w:pPr>
        <w:numPr>
          <w:ilvl w:val="0"/>
          <w:numId w:val="3"/>
        </w:numPr>
      </w:pPr>
      <w:r>
        <w:rPr>
          <w:rFonts w:ascii="Times New Roman" w:hAnsi="Times New Roman" w:eastAsia="Times New Roman" w:cs="Times New Roman"/>
          <w:color w:val="000000"/>
          <w:sz w:val="28"/>
          <w:szCs w:val="28"/>
          <w:b w:val="0"/>
          <w:bCs w:val="0"/>
        </w:rPr>
        <w:t xml:space="preserve">(+) развитие транспортной инфраструктуры (с упором на транспорт общего пользования) между новыми центрами и старым городом</w:t>
      </w:r>
    </w:p>
    <w:p>
      <w:pPr>
        <w:numPr>
          <w:ilvl w:val="0"/>
          <w:numId w:val="3"/>
        </w:numPr>
      </w:pPr>
      <w:r>
        <w:rPr>
          <w:rFonts w:ascii="Times New Roman" w:hAnsi="Times New Roman" w:eastAsia="Times New Roman" w:cs="Times New Roman"/>
          <w:color w:val="000000"/>
          <w:sz w:val="28"/>
          <w:szCs w:val="28"/>
          <w:b w:val="0"/>
          <w:bCs w:val="0"/>
        </w:rPr>
        <w:t xml:space="preserve">выстраивание четких границ между городом и пригородами</w:t>
      </w:r>
    </w:p>
    <w:p>
      <w:pPr>
        <w:numPr>
          <w:ilvl w:val="0"/>
          <w:numId w:val="3"/>
        </w:numPr>
      </w:pPr>
      <w:r>
        <w:rPr>
          <w:rFonts w:ascii="Times New Roman" w:hAnsi="Times New Roman" w:eastAsia="Times New Roman" w:cs="Times New Roman"/>
          <w:color w:val="000000"/>
          <w:sz w:val="28"/>
          <w:szCs w:val="28"/>
          <w:b w:val="0"/>
          <w:bCs w:val="0"/>
        </w:rPr>
        <w:t xml:space="preserve">развитие транспортной инфраструктуры (с упором на личный транспорт) между новыми центрами и старым городом</w:t>
      </w:r>
    </w:p>
    <w:p>
      <w:pPr/>
      <w:r>
        <w:rPr>
          <w:rFonts w:ascii="Times New Roman" w:hAnsi="Times New Roman" w:eastAsia="Times New Roman" w:cs="Times New Roman"/>
          <w:color w:val="000000"/>
          <w:sz w:val="28"/>
          <w:szCs w:val="28"/>
          <w:b w:val="0"/>
          <w:bCs w:val="0"/>
        </w:rPr>
        <w:t xml:space="preserve">313) Городская агломерация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 территориально сближенных и экономически взаимосвязанных населенных пунктов, объединенных устойчивыми трудовыми, производственными, культурно-бытовыми и рекреационными связями, общей социальной, транспортной и инженерной инфраструктурой</w:t>
      </w:r>
    </w:p>
    <w:p>
      <w:pPr>
        <w:numPr>
          <w:ilvl w:val="0"/>
          <w:numId w:val="3"/>
        </w:numPr>
      </w:pPr>
      <w:r>
        <w:rPr>
          <w:rFonts w:ascii="Times New Roman" w:hAnsi="Times New Roman" w:eastAsia="Times New Roman" w:cs="Times New Roman"/>
          <w:color w:val="000000"/>
          <w:sz w:val="28"/>
          <w:szCs w:val="28"/>
          <w:b w:val="0"/>
          <w:bCs w:val="0"/>
        </w:rPr>
        <w:t xml:space="preserve">город, образующийся за счет развития близлежащих поселений, в которых реализуется большинство функций мегаполиса</w:t>
      </w:r>
    </w:p>
    <w:p>
      <w:pPr>
        <w:numPr>
          <w:ilvl w:val="0"/>
          <w:numId w:val="3"/>
        </w:numPr>
      </w:pPr>
      <w:r>
        <w:rPr>
          <w:rFonts w:ascii="Times New Roman" w:hAnsi="Times New Roman" w:eastAsia="Times New Roman" w:cs="Times New Roman"/>
          <w:color w:val="000000"/>
          <w:sz w:val="28"/>
          <w:szCs w:val="28"/>
          <w:b w:val="0"/>
          <w:bCs w:val="0"/>
        </w:rPr>
        <w:t xml:space="preserve">система территориально разрозненных и экономически не связанных населенных пунктов, объединенных лишь устойчивыми трудовыми и культурно-бытовыми связями</w:t>
      </w:r>
    </w:p>
    <w:p>
      <w:pPr>
        <w:numPr>
          <w:ilvl w:val="0"/>
          <w:numId w:val="3"/>
        </w:numPr>
      </w:pPr>
      <w:r>
        <w:rPr>
          <w:rFonts w:ascii="Times New Roman" w:hAnsi="Times New Roman" w:eastAsia="Times New Roman" w:cs="Times New Roman"/>
          <w:color w:val="000000"/>
          <w:sz w:val="28"/>
          <w:szCs w:val="28"/>
          <w:b w:val="0"/>
          <w:bCs w:val="0"/>
        </w:rPr>
        <w:t xml:space="preserve">город, формирующийся путем расширения территории при сохранении основных функций в ядре мегаполиса</w:t>
      </w:r>
    </w:p>
    <w:p>
      <w:pPr/>
      <w:r>
        <w:rPr>
          <w:rFonts w:ascii="Times New Roman" w:hAnsi="Times New Roman" w:eastAsia="Times New Roman" w:cs="Times New Roman"/>
          <w:color w:val="000000"/>
          <w:sz w:val="28"/>
          <w:szCs w:val="28"/>
          <w:b w:val="0"/>
          <w:bCs w:val="0"/>
        </w:rPr>
        <w:t xml:space="preserve">314) Моногород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система территориально сближенных и экономически взаимосвязанных населенных пунктов, объединенных устойчивыми трудовыми, производственными, культурно-бытовыми и рекреационными связями, общей социальной, транспортной и инженерной инфраструктурой</w:t>
      </w:r>
    </w:p>
    <w:p>
      <w:pPr>
        <w:numPr>
          <w:ilvl w:val="0"/>
          <w:numId w:val="3"/>
        </w:numPr>
      </w:pPr>
      <w:r>
        <w:rPr>
          <w:rFonts w:ascii="Times New Roman" w:hAnsi="Times New Roman" w:eastAsia="Times New Roman" w:cs="Times New Roman"/>
          <w:color w:val="000000"/>
          <w:sz w:val="28"/>
          <w:szCs w:val="28"/>
          <w:b w:val="0"/>
          <w:bCs w:val="0"/>
        </w:rPr>
        <w:t xml:space="preserve">город, образующийся за счет развития близлежащих поселений, в которых реализуется большинство функций мегаполиса</w:t>
      </w:r>
    </w:p>
    <w:p>
      <w:pPr>
        <w:numPr>
          <w:ilvl w:val="0"/>
          <w:numId w:val="3"/>
        </w:numPr>
      </w:pPr>
      <w:r>
        <w:rPr>
          <w:rFonts w:ascii="Times New Roman" w:hAnsi="Times New Roman" w:eastAsia="Times New Roman" w:cs="Times New Roman"/>
          <w:color w:val="000000"/>
          <w:sz w:val="28"/>
          <w:szCs w:val="28"/>
          <w:b w:val="0"/>
          <w:bCs w:val="0"/>
        </w:rPr>
        <w:t xml:space="preserve">система территориально разрозненных и экономически не связанных населенных пунктов, объединенных лишь устойчивыми трудовыми и культурно-бытовыми связями</w:t>
      </w:r>
    </w:p>
    <w:p>
      <w:pPr>
        <w:numPr>
          <w:ilvl w:val="0"/>
          <w:numId w:val="3"/>
        </w:numPr>
      </w:pPr>
      <w:r>
        <w:rPr>
          <w:rFonts w:ascii="Times New Roman" w:hAnsi="Times New Roman" w:eastAsia="Times New Roman" w:cs="Times New Roman"/>
          <w:color w:val="000000"/>
          <w:sz w:val="28"/>
          <w:szCs w:val="28"/>
          <w:b w:val="0"/>
          <w:bCs w:val="0"/>
        </w:rPr>
        <w:t xml:space="preserve">(+) город, формирующийся путем расширения территории при сохранении основных функций в ядре мегаполиса</w:t>
      </w:r>
    </w:p>
    <w:p>
      <w:pPr/>
      <w:r>
        <w:rPr>
          <w:rFonts w:ascii="Times New Roman" w:hAnsi="Times New Roman" w:eastAsia="Times New Roman" w:cs="Times New Roman"/>
          <w:color w:val="000000"/>
          <w:sz w:val="28"/>
          <w:szCs w:val="28"/>
          <w:b w:val="0"/>
          <w:bCs w:val="0"/>
        </w:rPr>
        <w:t xml:space="preserve">315) Установите соответствие между термином и путем его формирования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Моногород</w:t>
            </w:r>
          </w:p>
        </w:tc>
        <w:tc>
          <w:tcPr>
            <w:tcW w:w="6000" w:type="dxa"/>
          </w:tcPr>
          <w:p>
            <w:pPr/>
            <w:r>
              <w:rPr>
                <w:rFonts w:ascii="Times New Roman" w:hAnsi="Times New Roman" w:eastAsia="Times New Roman" w:cs="Times New Roman"/>
                <w:color w:val="000000"/>
                <w:sz w:val="28"/>
                <w:szCs w:val="28"/>
                <w:b w:val="0"/>
                <w:bCs w:val="0"/>
              </w:rPr>
              <w:t xml:space="preserve">формируется путем расширения территории при сохранении основных функций в ядре мегаполиса</w:t>
            </w:r>
          </w:p>
        </w:tc>
      </w:tr>
      <w:tr>
        <w:trPr/>
        <w:tc>
          <w:tcPr>
            <w:tcW w:w="6000" w:type="dxa"/>
          </w:tcPr>
          <w:p>
            <w:pPr/>
            <w:r>
              <w:rPr>
                <w:rFonts w:ascii="Times New Roman" w:hAnsi="Times New Roman" w:eastAsia="Times New Roman" w:cs="Times New Roman"/>
                <w:color w:val="000000"/>
                <w:sz w:val="28"/>
                <w:szCs w:val="28"/>
                <w:b w:val="0"/>
                <w:bCs w:val="0"/>
              </w:rPr>
              <w:t xml:space="preserve">Компактный город</w:t>
            </w:r>
          </w:p>
        </w:tc>
        <w:tc>
          <w:tcPr>
            <w:tcW w:w="6000" w:type="dxa"/>
          </w:tcPr>
          <w:p>
            <w:pPr/>
            <w:r>
              <w:rPr>
                <w:rFonts w:ascii="Times New Roman" w:hAnsi="Times New Roman" w:eastAsia="Times New Roman" w:cs="Times New Roman"/>
                <w:color w:val="000000"/>
                <w:sz w:val="28"/>
                <w:szCs w:val="28"/>
                <w:b w:val="0"/>
                <w:bCs w:val="0"/>
              </w:rPr>
              <w:t xml:space="preserve">образуется путем расширения территории с поглощением близлежащих поселений. В поселениях сохраняются локальные функции, обеспечивающие их жизнедеятельность, а основные функции мегаполиса остаются в его ядре</w:t>
            </w:r>
          </w:p>
        </w:tc>
      </w:tr>
      <w:tr>
        <w:trPr/>
        <w:tc>
          <w:tcPr>
            <w:tcW w:w="6000" w:type="dxa"/>
          </w:tcPr>
          <w:p>
            <w:pPr/>
            <w:r>
              <w:rPr>
                <w:rFonts w:ascii="Times New Roman" w:hAnsi="Times New Roman" w:eastAsia="Times New Roman" w:cs="Times New Roman"/>
                <w:color w:val="000000"/>
                <w:sz w:val="28"/>
                <w:szCs w:val="28"/>
                <w:b w:val="0"/>
                <w:bCs w:val="0"/>
              </w:rPr>
              <w:t xml:space="preserve">Моноцентричный город</w:t>
            </w:r>
          </w:p>
        </w:tc>
        <w:tc>
          <w:tcPr>
            <w:tcW w:w="6000" w:type="dxa"/>
          </w:tcPr>
          <w:p>
            <w:pPr/>
            <w:r>
              <w:rPr>
                <w:rFonts w:ascii="Times New Roman" w:hAnsi="Times New Roman" w:eastAsia="Times New Roman" w:cs="Times New Roman"/>
                <w:color w:val="000000"/>
                <w:sz w:val="28"/>
                <w:szCs w:val="28"/>
                <w:b w:val="0"/>
                <w:bCs w:val="0"/>
              </w:rPr>
              <w:t xml:space="preserve">образуется за счет развития близлежащих поселений, в которых реализуется большинство функций мегаполиса. Территории ядра и сателлитов при этом не сливаются</w:t>
            </w:r>
          </w:p>
        </w:tc>
      </w:tr>
      <w:tr>
        <w:trPr/>
        <w:tc>
          <w:tcPr>
            <w:tcW w:w="6000" w:type="dxa"/>
          </w:tcPr>
          <w:p>
            <w:pPr/>
            <w:r>
              <w:rPr>
                <w:rFonts w:ascii="Times New Roman" w:hAnsi="Times New Roman" w:eastAsia="Times New Roman" w:cs="Times New Roman"/>
                <w:color w:val="000000"/>
                <w:sz w:val="28"/>
                <w:szCs w:val="28"/>
                <w:b w:val="0"/>
                <w:bCs w:val="0"/>
              </w:rPr>
              <w:t xml:space="preserve">Город агломерационного типа</w:t>
            </w:r>
          </w:p>
        </w:tc>
        <w:tc>
          <w:tcPr>
            <w:tcW w:w="6000" w:type="dxa"/>
          </w:tcPr>
          <w:p>
            <w:pPr/>
            <w:r>
              <w:rPr>
                <w:rFonts w:ascii="Times New Roman" w:hAnsi="Times New Roman" w:eastAsia="Times New Roman" w:cs="Times New Roman"/>
                <w:color w:val="000000"/>
                <w:sz w:val="28"/>
                <w:szCs w:val="28"/>
                <w:b w:val="0"/>
                <w:bCs w:val="0"/>
              </w:rPr>
              <w:t xml:space="preserve">формируется за счет объединения и одновременного агрегирования основных функций между ядром и сателлитами, которые могут быть рассредоточены на достаточно большой территории</w:t>
            </w:r>
          </w:p>
        </w:tc>
      </w:tr>
      <w:tr>
        <w:trPr/>
        <w:tc>
          <w:tcPr>
            <w:tcW w:w="6000" w:type="dxa"/>
          </w:tcPr>
          <w:p>
            <w:pPr/>
            <w:r>
              <w:rPr>
                <w:rFonts w:ascii="Times New Roman" w:hAnsi="Times New Roman" w:eastAsia="Times New Roman" w:cs="Times New Roman"/>
                <w:color w:val="000000"/>
                <w:sz w:val="28"/>
                <w:szCs w:val="28"/>
                <w:b w:val="0"/>
                <w:bCs w:val="0"/>
              </w:rPr>
              <w:t xml:space="preserve">Метрополис</w:t>
            </w:r>
          </w:p>
        </w:tc>
        <w:tc>
          <w:tcPr>
            <w:tcW w:w="6000" w:type="dxa"/>
          </w:tcPr>
          <w:p>
            <w:pPr/>
            <w:r>
              <w:rPr>
                <w:rFonts w:ascii="Times New Roman" w:hAnsi="Times New Roman" w:eastAsia="Times New Roman" w:cs="Times New Roman"/>
                <w:color w:val="000000"/>
                <w:sz w:val="28"/>
                <w:szCs w:val="28"/>
                <w:b w:val="0"/>
                <w:bCs w:val="0"/>
              </w:rPr>
              <w:t xml:space="preserve">образуется путем распределения функций между ядром и сателлитами, при этом основные сателлиты, в свою очередь, могут поглощать ближайшие поселения с централизацией функций</w:t>
            </w:r>
          </w:p>
        </w:tc>
      </w:tr>
    </w:tbl>
    <w:p>
      <w:pPr/>
      <w:r>
        <w:rPr>
          <w:rFonts w:ascii="Times New Roman" w:hAnsi="Times New Roman" w:eastAsia="Times New Roman" w:cs="Times New Roman"/>
          <w:color w:val="000000"/>
          <w:sz w:val="28"/>
          <w:szCs w:val="28"/>
          <w:b w:val="0"/>
          <w:bCs w:val="0"/>
        </w:rPr>
        <w:t xml:space="preserve">316) Что предполагает концепция сбалансированного развития?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единство трех составляющих развития: экономической, социальной и экологической</w:t>
      </w:r>
    </w:p>
    <w:p>
      <w:pPr>
        <w:numPr>
          <w:ilvl w:val="0"/>
          <w:numId w:val="3"/>
        </w:numPr>
      </w:pPr>
      <w:r>
        <w:rPr>
          <w:rFonts w:ascii="Times New Roman" w:hAnsi="Times New Roman" w:eastAsia="Times New Roman" w:cs="Times New Roman"/>
          <w:color w:val="000000"/>
          <w:sz w:val="28"/>
          <w:szCs w:val="28"/>
          <w:b w:val="0"/>
          <w:bCs w:val="0"/>
        </w:rPr>
        <w:t xml:space="preserve">развитие двух составляющих: экономической и экологической</w:t>
      </w:r>
    </w:p>
    <w:p>
      <w:pPr>
        <w:numPr>
          <w:ilvl w:val="0"/>
          <w:numId w:val="3"/>
        </w:numPr>
      </w:pPr>
      <w:r>
        <w:rPr>
          <w:rFonts w:ascii="Times New Roman" w:hAnsi="Times New Roman" w:eastAsia="Times New Roman" w:cs="Times New Roman"/>
          <w:color w:val="000000"/>
          <w:sz w:val="28"/>
          <w:szCs w:val="28"/>
          <w:b w:val="0"/>
          <w:bCs w:val="0"/>
        </w:rPr>
        <w:t xml:space="preserve">развитие двух составляющих: экономической и социальной</w:t>
      </w:r>
    </w:p>
    <w:p>
      <w:pPr>
        <w:numPr>
          <w:ilvl w:val="0"/>
          <w:numId w:val="3"/>
        </w:numPr>
      </w:pPr>
      <w:r>
        <w:rPr>
          <w:rFonts w:ascii="Times New Roman" w:hAnsi="Times New Roman" w:eastAsia="Times New Roman" w:cs="Times New Roman"/>
          <w:color w:val="000000"/>
          <w:sz w:val="28"/>
          <w:szCs w:val="28"/>
          <w:b w:val="0"/>
          <w:bCs w:val="0"/>
        </w:rPr>
        <w:t xml:space="preserve">развитие одной из составляющих: экономической, экологической или социальной</w:t>
      </w:r>
    </w:p>
    <w:p>
      <w:pPr/>
      <w:r>
        <w:rPr>
          <w:rFonts w:ascii="Times New Roman" w:hAnsi="Times New Roman" w:eastAsia="Times New Roman" w:cs="Times New Roman"/>
          <w:color w:val="000000"/>
          <w:sz w:val="28"/>
          <w:szCs w:val="28"/>
          <w:b w:val="1"/>
          <w:bCs w:val="1"/>
        </w:rPr>
        <w:t xml:space="preserve">Знание: «Знать общие сведения об улично-дорожной сети городов, муниципальных образований, субъектов Российской Федерации» (количество вопросов: 5)</w:t>
      </w:r>
    </w:p>
    <w:p>
      <w:pPr/>
      <w:r>
        <w:rPr>
          <w:rFonts w:ascii="Times New Roman" w:hAnsi="Times New Roman" w:eastAsia="Times New Roman" w:cs="Times New Roman"/>
          <w:color w:val="000000"/>
          <w:sz w:val="28"/>
          <w:szCs w:val="28"/>
          <w:b w:val="0"/>
          <w:bCs w:val="0"/>
        </w:rPr>
        <w:t xml:space="preserve">317) Какое из понятий относится к транспортной инфраструктуре?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комплекс объектов и сооружений, обеспечивающих потребности физических, юридических лиц и государства в пассажирских и грузовых транспортных перевозках</w:t>
      </w:r>
    </w:p>
    <w:p>
      <w:pPr>
        <w:numPr>
          <w:ilvl w:val="0"/>
          <w:numId w:val="3"/>
        </w:numPr>
      </w:pPr>
      <w:r>
        <w:rPr>
          <w:rFonts w:ascii="Times New Roman" w:hAnsi="Times New Roman" w:eastAsia="Times New Roman" w:cs="Times New Roman"/>
          <w:color w:val="000000"/>
          <w:sz w:val="28"/>
          <w:szCs w:val="28"/>
          <w:b w:val="0"/>
          <w:bCs w:val="0"/>
        </w:rPr>
        <w:t xml:space="preserve">это комплекс объектов транспортной инфраструктуры, являющихся частью территории поселений и городских округов, ограниченной красными линиями и предназначенной для движения транспортных средств и пешеходов, упорядочения застройки и прокладки инженерных коммуникаций (при соответствующем технико-экономическом обосновании), а также обеспечения транспортных и пешеходных связей территорий поселений и городских округов, как составной части их путей сообщения, и представляет собой взаимосвязанную систему городских улиц и автомобильных дорог, каждая из которых выполняет свою функцию обеспечения движения его участников и функцию доступа к начальным и конечным точкам движения (объектам тяготения)</w:t>
      </w:r>
    </w:p>
    <w:p>
      <w:pPr>
        <w:numPr>
          <w:ilvl w:val="0"/>
          <w:numId w:val="3"/>
        </w:numPr>
      </w:pPr>
      <w:r>
        <w:rPr>
          <w:rFonts w:ascii="Times New Roman" w:hAnsi="Times New Roman" w:eastAsia="Times New Roman" w:cs="Times New Roman"/>
          <w:color w:val="000000"/>
          <w:sz w:val="28"/>
          <w:szCs w:val="28"/>
          <w:b w:val="0"/>
          <w:bCs w:val="0"/>
        </w:rPr>
        <w:t xml:space="preserve">производственно-технологический комплекс, предназначенный для осуществления операций, связанных с перевозками грузов</w:t>
      </w:r>
    </w:p>
    <w:p>
      <w:pPr>
        <w:numPr>
          <w:ilvl w:val="0"/>
          <w:numId w:val="3"/>
        </w:numPr>
      </w:pPr>
      <w:r>
        <w:rPr>
          <w:rFonts w:ascii="Times New Roman" w:hAnsi="Times New Roman" w:eastAsia="Times New Roman" w:cs="Times New Roman"/>
          <w:color w:val="000000"/>
          <w:sz w:val="28"/>
          <w:szCs w:val="28"/>
          <w:b w:val="0"/>
          <w:bCs w:val="0"/>
        </w:rPr>
        <w:t xml:space="preserve">это комплекс всех инженерных коммуникаций на конкретной территории города, к которым относятся системы тепло-, водо- и энергоснабжения, газовые коммуникации, уличное освещение</w:t>
      </w:r>
    </w:p>
    <w:p>
      <w:pPr/>
      <w:r>
        <w:rPr>
          <w:rFonts w:ascii="Times New Roman" w:hAnsi="Times New Roman" w:eastAsia="Times New Roman" w:cs="Times New Roman"/>
          <w:color w:val="000000"/>
          <w:sz w:val="28"/>
          <w:szCs w:val="28"/>
          <w:b w:val="0"/>
          <w:bCs w:val="0"/>
        </w:rPr>
        <w:t xml:space="preserve">318) Какое из понятий относится к понятию улично-дорожной сети (УДС)?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комплекс объектов и сооружений, обеспечивающих потребности физических, юридических лиц и государства в пассажирских и грузовых транспортных перевозках</w:t>
      </w:r>
    </w:p>
    <w:p>
      <w:pPr>
        <w:numPr>
          <w:ilvl w:val="0"/>
          <w:numId w:val="3"/>
        </w:numPr>
      </w:pPr>
      <w:r>
        <w:rPr>
          <w:rFonts w:ascii="Times New Roman" w:hAnsi="Times New Roman" w:eastAsia="Times New Roman" w:cs="Times New Roman"/>
          <w:color w:val="000000"/>
          <w:sz w:val="28"/>
          <w:szCs w:val="28"/>
          <w:b w:val="0"/>
          <w:bCs w:val="0"/>
        </w:rPr>
        <w:t xml:space="preserve">(+) это комплекс объектов транспортной инфраструктуры, являющихся частью территории поселений и городских округов, ограниченной красными линиями и предназначенной для движения транспортных средств и пешеходов, упорядочения застройки и прокладки инженерных коммуникаций (при соответствующем технико-экономическом обосновании), а также обеспечения транспортных и пешеходных связей территорий поселений и городских округов, как составной части их путей сообщения, и представляет собой взаимосвязанную систему городских улиц и автомобильных дорог, каждая из которых выполняет свою функцию обеспечения движения его участников и функцию доступа к начальным и конечным точкам движения (объектам тяготения)</w:t>
      </w:r>
    </w:p>
    <w:p>
      <w:pPr>
        <w:numPr>
          <w:ilvl w:val="0"/>
          <w:numId w:val="3"/>
        </w:numPr>
      </w:pPr>
      <w:r>
        <w:rPr>
          <w:rFonts w:ascii="Times New Roman" w:hAnsi="Times New Roman" w:eastAsia="Times New Roman" w:cs="Times New Roman"/>
          <w:color w:val="000000"/>
          <w:sz w:val="28"/>
          <w:szCs w:val="28"/>
          <w:b w:val="0"/>
          <w:bCs w:val="0"/>
        </w:rPr>
        <w:t xml:space="preserve">производственно-технологический комплекс, предназначенный для осуществления операций, связанных с перевозками грузов</w:t>
      </w:r>
    </w:p>
    <w:p>
      <w:pPr>
        <w:numPr>
          <w:ilvl w:val="0"/>
          <w:numId w:val="3"/>
        </w:numPr>
      </w:pPr>
      <w:r>
        <w:rPr>
          <w:rFonts w:ascii="Times New Roman" w:hAnsi="Times New Roman" w:eastAsia="Times New Roman" w:cs="Times New Roman"/>
          <w:color w:val="000000"/>
          <w:sz w:val="28"/>
          <w:szCs w:val="28"/>
          <w:b w:val="0"/>
          <w:bCs w:val="0"/>
        </w:rPr>
        <w:t xml:space="preserve">это комплекс всех инженерных коммуникаций на конкретной территории города, к которым относятся системы тепло-, водо- и энергоснабжения, газовые коммуникации, уличное освещение.</w:t>
      </w:r>
    </w:p>
    <w:p>
      <w:pPr/>
      <w:r>
        <w:rPr>
          <w:rFonts w:ascii="Times New Roman" w:hAnsi="Times New Roman" w:eastAsia="Times New Roman" w:cs="Times New Roman"/>
          <w:color w:val="000000"/>
          <w:sz w:val="28"/>
          <w:szCs w:val="28"/>
          <w:b w:val="0"/>
          <w:bCs w:val="0"/>
        </w:rPr>
        <w:t xml:space="preserve">319) Укажите из чего состоит улично-дорожная сеть городов и населенных пунктов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городские дороги</w:t>
      </w:r>
    </w:p>
    <w:p>
      <w:pPr>
        <w:numPr>
          <w:ilvl w:val="0"/>
          <w:numId w:val="3"/>
        </w:numPr>
      </w:pPr>
      <w:r>
        <w:rPr>
          <w:rFonts w:ascii="Times New Roman" w:hAnsi="Times New Roman" w:eastAsia="Times New Roman" w:cs="Times New Roman"/>
          <w:color w:val="000000"/>
          <w:sz w:val="28"/>
          <w:szCs w:val="28"/>
          <w:b w:val="0"/>
          <w:bCs w:val="0"/>
        </w:rPr>
        <w:t xml:space="preserve">(+) улицы</w:t>
      </w:r>
    </w:p>
    <w:p>
      <w:pPr>
        <w:numPr>
          <w:ilvl w:val="0"/>
          <w:numId w:val="3"/>
        </w:numPr>
      </w:pPr>
      <w:r>
        <w:rPr>
          <w:rFonts w:ascii="Times New Roman" w:hAnsi="Times New Roman" w:eastAsia="Times New Roman" w:cs="Times New Roman"/>
          <w:color w:val="000000"/>
          <w:sz w:val="28"/>
          <w:szCs w:val="28"/>
          <w:b w:val="0"/>
          <w:bCs w:val="0"/>
        </w:rPr>
        <w:t xml:space="preserve">(+) проспекты</w:t>
      </w:r>
    </w:p>
    <w:p>
      <w:pPr>
        <w:numPr>
          <w:ilvl w:val="0"/>
          <w:numId w:val="3"/>
        </w:numPr>
      </w:pPr>
      <w:r>
        <w:rPr>
          <w:rFonts w:ascii="Times New Roman" w:hAnsi="Times New Roman" w:eastAsia="Times New Roman" w:cs="Times New Roman"/>
          <w:color w:val="000000"/>
          <w:sz w:val="28"/>
          <w:szCs w:val="28"/>
          <w:b w:val="0"/>
          <w:bCs w:val="0"/>
        </w:rPr>
        <w:t xml:space="preserve">(+) площади</w:t>
      </w:r>
    </w:p>
    <w:p>
      <w:pPr>
        <w:numPr>
          <w:ilvl w:val="0"/>
          <w:numId w:val="3"/>
        </w:numPr>
      </w:pPr>
      <w:r>
        <w:rPr>
          <w:rFonts w:ascii="Times New Roman" w:hAnsi="Times New Roman" w:eastAsia="Times New Roman" w:cs="Times New Roman"/>
          <w:color w:val="000000"/>
          <w:sz w:val="28"/>
          <w:szCs w:val="28"/>
          <w:b w:val="0"/>
          <w:bCs w:val="0"/>
        </w:rPr>
        <w:t xml:space="preserve">(+) переулки</w:t>
      </w:r>
    </w:p>
    <w:p>
      <w:pPr>
        <w:numPr>
          <w:ilvl w:val="0"/>
          <w:numId w:val="3"/>
        </w:numPr>
      </w:pPr>
      <w:r>
        <w:rPr>
          <w:rFonts w:ascii="Times New Roman" w:hAnsi="Times New Roman" w:eastAsia="Times New Roman" w:cs="Times New Roman"/>
          <w:color w:val="000000"/>
          <w:sz w:val="28"/>
          <w:szCs w:val="28"/>
          <w:b w:val="0"/>
          <w:bCs w:val="0"/>
        </w:rPr>
        <w:t xml:space="preserve">(+) переулки</w:t>
      </w:r>
    </w:p>
    <w:p>
      <w:pPr>
        <w:numPr>
          <w:ilvl w:val="0"/>
          <w:numId w:val="3"/>
        </w:numPr>
      </w:pPr>
      <w:r>
        <w:rPr>
          <w:rFonts w:ascii="Times New Roman" w:hAnsi="Times New Roman" w:eastAsia="Times New Roman" w:cs="Times New Roman"/>
          <w:color w:val="000000"/>
          <w:sz w:val="28"/>
          <w:szCs w:val="28"/>
          <w:b w:val="0"/>
          <w:bCs w:val="0"/>
        </w:rPr>
        <w:t xml:space="preserve">трубопровод</w:t>
      </w:r>
    </w:p>
    <w:p>
      <w:pPr>
        <w:numPr>
          <w:ilvl w:val="0"/>
          <w:numId w:val="3"/>
        </w:numPr>
      </w:pPr>
      <w:r>
        <w:rPr>
          <w:rFonts w:ascii="Times New Roman" w:hAnsi="Times New Roman" w:eastAsia="Times New Roman" w:cs="Times New Roman"/>
          <w:color w:val="000000"/>
          <w:sz w:val="28"/>
          <w:szCs w:val="28"/>
          <w:b w:val="0"/>
          <w:bCs w:val="0"/>
        </w:rPr>
        <w:t xml:space="preserve">линии электропередач</w:t>
      </w:r>
    </w:p>
    <w:p>
      <w:pPr>
        <w:numPr>
          <w:ilvl w:val="0"/>
          <w:numId w:val="3"/>
        </w:numPr>
      </w:pPr>
      <w:r>
        <w:rPr>
          <w:rFonts w:ascii="Times New Roman" w:hAnsi="Times New Roman" w:eastAsia="Times New Roman" w:cs="Times New Roman"/>
          <w:color w:val="000000"/>
          <w:sz w:val="28"/>
          <w:szCs w:val="28"/>
          <w:b w:val="0"/>
          <w:bCs w:val="0"/>
        </w:rPr>
        <w:t xml:space="preserve">(+) транспортно-инженерные сооружения</w:t>
      </w:r>
    </w:p>
    <w:p>
      <w:pPr>
        <w:numPr>
          <w:ilvl w:val="0"/>
          <w:numId w:val="3"/>
        </w:numPr>
      </w:pPr>
      <w:r>
        <w:rPr>
          <w:rFonts w:ascii="Times New Roman" w:hAnsi="Times New Roman" w:eastAsia="Times New Roman" w:cs="Times New Roman"/>
          <w:color w:val="000000"/>
          <w:sz w:val="28"/>
          <w:szCs w:val="28"/>
          <w:b w:val="0"/>
          <w:bCs w:val="0"/>
        </w:rPr>
        <w:t xml:space="preserve">(+) трамвайные пути</w:t>
      </w:r>
    </w:p>
    <w:p>
      <w:pPr>
        <w:numPr>
          <w:ilvl w:val="0"/>
          <w:numId w:val="3"/>
        </w:numPr>
      </w:pPr>
      <w:r>
        <w:rPr>
          <w:rFonts w:ascii="Times New Roman" w:hAnsi="Times New Roman" w:eastAsia="Times New Roman" w:cs="Times New Roman"/>
          <w:color w:val="000000"/>
          <w:sz w:val="28"/>
          <w:szCs w:val="28"/>
          <w:b w:val="0"/>
          <w:bCs w:val="0"/>
        </w:rPr>
        <w:t xml:space="preserve">(+) проезды и подъезды</w:t>
      </w:r>
    </w:p>
    <w:p>
      <w:pPr/>
      <w:r>
        <w:rPr>
          <w:rFonts w:ascii="Times New Roman" w:hAnsi="Times New Roman" w:eastAsia="Times New Roman" w:cs="Times New Roman"/>
          <w:color w:val="000000"/>
          <w:sz w:val="28"/>
          <w:szCs w:val="28"/>
          <w:b w:val="0"/>
          <w:bCs w:val="0"/>
        </w:rPr>
        <w:t xml:space="preserve">320) На какие принципы опираются при проектировании улично-дорожной сети?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ясная иерархия улично-дорожной сети для наилучшего распределения всех видов транспорта</w:t>
      </w:r>
    </w:p>
    <w:p>
      <w:pPr>
        <w:numPr>
          <w:ilvl w:val="0"/>
          <w:numId w:val="3"/>
        </w:numPr>
      </w:pPr>
      <w:r>
        <w:rPr>
          <w:rFonts w:ascii="Times New Roman" w:hAnsi="Times New Roman" w:eastAsia="Times New Roman" w:cs="Times New Roman"/>
          <w:color w:val="000000"/>
          <w:sz w:val="28"/>
          <w:szCs w:val="28"/>
          <w:b w:val="0"/>
          <w:bCs w:val="0"/>
        </w:rPr>
        <w:t xml:space="preserve">(+) четкое определение требований по функционированию улицы (в том числе по доступу), исходя из выполняемой ею функции в иерархии улично-дорожной сети</w:t>
      </w:r>
    </w:p>
    <w:p>
      <w:pPr>
        <w:numPr>
          <w:ilvl w:val="0"/>
          <w:numId w:val="3"/>
        </w:numPr>
      </w:pPr>
      <w:r>
        <w:rPr>
          <w:rFonts w:ascii="Times New Roman" w:hAnsi="Times New Roman" w:eastAsia="Times New Roman" w:cs="Times New Roman"/>
          <w:color w:val="000000"/>
          <w:sz w:val="28"/>
          <w:szCs w:val="28"/>
          <w:b w:val="0"/>
          <w:bCs w:val="0"/>
        </w:rPr>
        <w:t xml:space="preserve">(+) концентрация движения транспорта на главных городских магистралях для повышения качества жизни внутри районов</w:t>
      </w:r>
    </w:p>
    <w:p>
      <w:pPr>
        <w:numPr>
          <w:ilvl w:val="0"/>
          <w:numId w:val="3"/>
        </w:numPr>
      </w:pPr>
      <w:r>
        <w:rPr>
          <w:rFonts w:ascii="Times New Roman" w:hAnsi="Times New Roman" w:eastAsia="Times New Roman" w:cs="Times New Roman"/>
          <w:color w:val="000000"/>
          <w:sz w:val="28"/>
          <w:szCs w:val="28"/>
          <w:b w:val="0"/>
          <w:bCs w:val="0"/>
        </w:rPr>
        <w:t xml:space="preserve">(+) проектирование улиц с привязкой к функциональному использованию территорий</w:t>
      </w:r>
    </w:p>
    <w:p>
      <w:pPr>
        <w:numPr>
          <w:ilvl w:val="0"/>
          <w:numId w:val="3"/>
        </w:numPr>
      </w:pPr>
      <w:r>
        <w:rPr>
          <w:rFonts w:ascii="Times New Roman" w:hAnsi="Times New Roman" w:eastAsia="Times New Roman" w:cs="Times New Roman"/>
          <w:color w:val="000000"/>
          <w:sz w:val="28"/>
          <w:szCs w:val="28"/>
          <w:b w:val="0"/>
          <w:bCs w:val="0"/>
        </w:rPr>
        <w:t xml:space="preserve">(+) разработка планировочных решений обязательно с учетом места улицы в иерархии сети и территории прохождения</w:t>
      </w:r>
    </w:p>
    <w:p>
      <w:pPr>
        <w:numPr>
          <w:ilvl w:val="0"/>
          <w:numId w:val="3"/>
        </w:numPr>
      </w:pPr>
      <w:r>
        <w:rPr>
          <w:rFonts w:ascii="Times New Roman" w:hAnsi="Times New Roman" w:eastAsia="Times New Roman" w:cs="Times New Roman"/>
          <w:color w:val="000000"/>
          <w:sz w:val="28"/>
          <w:szCs w:val="28"/>
          <w:b w:val="0"/>
          <w:bCs w:val="0"/>
        </w:rPr>
        <w:t xml:space="preserve">(+) преобразование существующих главных дорог — трансформация их в привлекательные городские пространства с комфортными условиями для всех участников движения</w:t>
      </w:r>
    </w:p>
    <w:p>
      <w:pPr>
        <w:numPr>
          <w:ilvl w:val="0"/>
          <w:numId w:val="3"/>
        </w:numPr>
      </w:pPr>
      <w:r>
        <w:rPr>
          <w:rFonts w:ascii="Times New Roman" w:hAnsi="Times New Roman" w:eastAsia="Times New Roman" w:cs="Times New Roman"/>
          <w:color w:val="000000"/>
          <w:sz w:val="28"/>
          <w:szCs w:val="28"/>
          <w:b w:val="0"/>
          <w:bCs w:val="0"/>
        </w:rPr>
        <w:t xml:space="preserve">строительство локальных (внутриплощадочных) инженерных сетей для подключения к объектам коммунальной инфраструктуры должно производиться каждым конкретным застройщиком с использованием кредитных и других инвестиционных схем</w:t>
      </w:r>
    </w:p>
    <w:p>
      <w:pPr>
        <w:numPr>
          <w:ilvl w:val="0"/>
          <w:numId w:val="3"/>
        </w:numPr>
      </w:pPr>
      <w:r>
        <w:rPr>
          <w:rFonts w:ascii="Times New Roman" w:hAnsi="Times New Roman" w:eastAsia="Times New Roman" w:cs="Times New Roman"/>
          <w:color w:val="000000"/>
          <w:sz w:val="28"/>
          <w:szCs w:val="28"/>
          <w:b w:val="0"/>
          <w:bCs w:val="0"/>
        </w:rPr>
        <w:t xml:space="preserve">инженерное обеспечение земельных участков магистральными и разводящими сетями под жилищное и иное строительство это также фактор конкурентоспособности и инвестиционной привлекательности города</w:t>
      </w:r>
    </w:p>
    <w:p>
      <w:pPr/>
      <w:r>
        <w:rPr>
          <w:rFonts w:ascii="Times New Roman" w:hAnsi="Times New Roman" w:eastAsia="Times New Roman" w:cs="Times New Roman"/>
          <w:color w:val="000000"/>
          <w:sz w:val="28"/>
          <w:szCs w:val="28"/>
          <w:b w:val="0"/>
          <w:bCs w:val="0"/>
        </w:rPr>
        <w:t xml:space="preserve">321) Какие из понятий не относятся к транспортной инфраструктуре?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комплекс объектов и сооружений, обеспечивающих потребности физических, юридических лиц и государства в пассажирских и грузовых транспортных перевозках</w:t>
      </w:r>
    </w:p>
    <w:p>
      <w:pPr>
        <w:numPr>
          <w:ilvl w:val="0"/>
          <w:numId w:val="3"/>
        </w:numPr>
      </w:pPr>
      <w:r>
        <w:rPr>
          <w:rFonts w:ascii="Times New Roman" w:hAnsi="Times New Roman" w:eastAsia="Times New Roman" w:cs="Times New Roman"/>
          <w:color w:val="000000"/>
          <w:sz w:val="28"/>
          <w:szCs w:val="28"/>
          <w:b w:val="0"/>
          <w:bCs w:val="0"/>
        </w:rPr>
        <w:t xml:space="preserve">(+) это комплекс объектов транспортной инфраструктуры, являющихся частью территории поселений и городских округов, ограниченной красными линиями и предназначенной для движения транспортных средств и пешеходов, упорядочения застройки и прокладки инженерных коммуникаций (при соответствующем технико-экономическом обосновании), а также обеспечения транспортных и пешеходных связей территорий поселений и городских округов, как составной части их путей сообщения, и представляет собой взаимосвязанную систему городских улиц и автомобильных дорог, каждая из которых выполняет свою функцию обеспечения движения его участников и функцию доступа к начальным и конечным точкам движения (объектам тяготения)</w:t>
      </w:r>
    </w:p>
    <w:p>
      <w:pPr>
        <w:numPr>
          <w:ilvl w:val="0"/>
          <w:numId w:val="3"/>
        </w:numPr>
      </w:pPr>
      <w:r>
        <w:rPr>
          <w:rFonts w:ascii="Times New Roman" w:hAnsi="Times New Roman" w:eastAsia="Times New Roman" w:cs="Times New Roman"/>
          <w:color w:val="000000"/>
          <w:sz w:val="28"/>
          <w:szCs w:val="28"/>
          <w:b w:val="0"/>
          <w:bCs w:val="0"/>
        </w:rPr>
        <w:t xml:space="preserve">(+) производственно-технологический комплекс, предназначенный для осуществления операций, связанных с перевозками грузов</w:t>
      </w:r>
    </w:p>
    <w:p>
      <w:pPr>
        <w:numPr>
          <w:ilvl w:val="0"/>
          <w:numId w:val="3"/>
        </w:numPr>
      </w:pPr>
      <w:r>
        <w:rPr>
          <w:rFonts w:ascii="Times New Roman" w:hAnsi="Times New Roman" w:eastAsia="Times New Roman" w:cs="Times New Roman"/>
          <w:color w:val="000000"/>
          <w:sz w:val="28"/>
          <w:szCs w:val="28"/>
          <w:b w:val="0"/>
          <w:bCs w:val="0"/>
        </w:rPr>
        <w:t xml:space="preserve">(+) это комплекс всех инженерных коммуникаций на конкретной территории города, к которым относятся системы тепло-, водо- и энергоснабжения, газовые коммуникации, уличное освещение</w:t>
      </w:r>
    </w:p>
    <w:p>
      <w:pPr/>
      <w:r>
        <w:rPr>
          <w:rFonts w:ascii="Times New Roman" w:hAnsi="Times New Roman" w:eastAsia="Times New Roman" w:cs="Times New Roman"/>
          <w:color w:val="000000"/>
          <w:sz w:val="28"/>
          <w:szCs w:val="28"/>
          <w:b w:val="1"/>
          <w:bCs w:val="1"/>
        </w:rPr>
        <w:t xml:space="preserve">Знание: «Знать планировочную структуру населенных пунктов» (количество вопросов: 6)</w:t>
      </w:r>
    </w:p>
    <w:p>
      <w:pPr/>
      <w:r>
        <w:rPr>
          <w:rFonts w:ascii="Times New Roman" w:hAnsi="Times New Roman" w:eastAsia="Times New Roman" w:cs="Times New Roman"/>
          <w:color w:val="000000"/>
          <w:sz w:val="28"/>
          <w:szCs w:val="28"/>
          <w:b w:val="0"/>
          <w:bCs w:val="0"/>
        </w:rPr>
        <w:t xml:space="preserve">322) Что входит в планировочную структуру УДС?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территории системы общегородских центров</w:t>
      </w:r>
    </w:p>
    <w:p>
      <w:pPr>
        <w:numPr>
          <w:ilvl w:val="0"/>
          <w:numId w:val="3"/>
        </w:numPr>
      </w:pPr>
      <w:r>
        <w:rPr>
          <w:rFonts w:ascii="Times New Roman" w:hAnsi="Times New Roman" w:eastAsia="Times New Roman" w:cs="Times New Roman"/>
          <w:color w:val="000000"/>
          <w:sz w:val="28"/>
          <w:szCs w:val="28"/>
          <w:b w:val="0"/>
          <w:bCs w:val="0"/>
        </w:rPr>
        <w:t xml:space="preserve">(+) сеть магистральных улиц и дорог</w:t>
      </w:r>
    </w:p>
    <w:p>
      <w:pPr>
        <w:numPr>
          <w:ilvl w:val="0"/>
          <w:numId w:val="3"/>
        </w:numPr>
      </w:pPr>
      <w:r>
        <w:rPr>
          <w:rFonts w:ascii="Times New Roman" w:hAnsi="Times New Roman" w:eastAsia="Times New Roman" w:cs="Times New Roman"/>
          <w:color w:val="000000"/>
          <w:sz w:val="28"/>
          <w:szCs w:val="28"/>
          <w:b w:val="0"/>
          <w:bCs w:val="0"/>
        </w:rPr>
        <w:t xml:space="preserve">(+) систему транспортно-пересадочных узлов</w:t>
      </w:r>
    </w:p>
    <w:p>
      <w:pPr>
        <w:numPr>
          <w:ilvl w:val="0"/>
          <w:numId w:val="3"/>
        </w:numPr>
      </w:pPr>
      <w:r>
        <w:rPr>
          <w:rFonts w:ascii="Times New Roman" w:hAnsi="Times New Roman" w:eastAsia="Times New Roman" w:cs="Times New Roman"/>
          <w:color w:val="000000"/>
          <w:sz w:val="28"/>
          <w:szCs w:val="28"/>
          <w:b w:val="0"/>
          <w:bCs w:val="0"/>
        </w:rPr>
        <w:t xml:space="preserve">трубопровод</w:t>
      </w:r>
    </w:p>
    <w:p>
      <w:pPr>
        <w:numPr>
          <w:ilvl w:val="0"/>
          <w:numId w:val="3"/>
        </w:numPr>
      </w:pPr>
      <w:r>
        <w:rPr>
          <w:rFonts w:ascii="Times New Roman" w:hAnsi="Times New Roman" w:eastAsia="Times New Roman" w:cs="Times New Roman"/>
          <w:color w:val="000000"/>
          <w:sz w:val="28"/>
          <w:szCs w:val="28"/>
          <w:b w:val="0"/>
          <w:bCs w:val="0"/>
        </w:rPr>
        <w:t xml:space="preserve">линии электропередач</w:t>
      </w:r>
    </w:p>
    <w:p>
      <w:pPr/>
      <w:r>
        <w:rPr>
          <w:rFonts w:ascii="Times New Roman" w:hAnsi="Times New Roman" w:eastAsia="Times New Roman" w:cs="Times New Roman"/>
          <w:color w:val="000000"/>
          <w:sz w:val="28"/>
          <w:szCs w:val="28"/>
          <w:b w:val="0"/>
          <w:bCs w:val="0"/>
        </w:rPr>
        <w:t xml:space="preserve">323) Что должна обеспечивать планировочная структура УДС?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рациональное размещение различных функциональных городских зон и кратчайшие связи между отдельными функциональными районами города</w:t>
      </w:r>
    </w:p>
    <w:p>
      <w:pPr>
        <w:numPr>
          <w:ilvl w:val="0"/>
          <w:numId w:val="3"/>
        </w:numPr>
      </w:pPr>
      <w:r>
        <w:rPr>
          <w:rFonts w:ascii="Times New Roman" w:hAnsi="Times New Roman" w:eastAsia="Times New Roman" w:cs="Times New Roman"/>
          <w:color w:val="000000"/>
          <w:sz w:val="28"/>
          <w:szCs w:val="28"/>
          <w:b w:val="0"/>
          <w:bCs w:val="0"/>
        </w:rPr>
        <w:t xml:space="preserve">(+) необходимую пропускную способность магистралей и транспортных узлов с разделением движения по скоростям и видам транспорта</w:t>
      </w:r>
    </w:p>
    <w:p>
      <w:pPr>
        <w:numPr>
          <w:ilvl w:val="0"/>
          <w:numId w:val="3"/>
        </w:numPr>
      </w:pPr>
      <w:r>
        <w:rPr>
          <w:rFonts w:ascii="Times New Roman" w:hAnsi="Times New Roman" w:eastAsia="Times New Roman" w:cs="Times New Roman"/>
          <w:color w:val="000000"/>
          <w:sz w:val="28"/>
          <w:szCs w:val="28"/>
          <w:b w:val="0"/>
          <w:bCs w:val="0"/>
        </w:rPr>
        <w:t xml:space="preserve">(+) возможность перераспределения транспортных потоков при временных затруднениях на отдельных направлениях и участках</w:t>
      </w:r>
    </w:p>
    <w:p>
      <w:pPr>
        <w:numPr>
          <w:ilvl w:val="0"/>
          <w:numId w:val="3"/>
        </w:numPr>
      </w:pPr>
      <w:r>
        <w:rPr>
          <w:rFonts w:ascii="Times New Roman" w:hAnsi="Times New Roman" w:eastAsia="Times New Roman" w:cs="Times New Roman"/>
          <w:color w:val="000000"/>
          <w:sz w:val="28"/>
          <w:szCs w:val="28"/>
          <w:b w:val="0"/>
          <w:bCs w:val="0"/>
        </w:rPr>
        <w:t xml:space="preserve">(+) удобные подъезды к объектам внешнего транспорта (аэропортам, автовокзалам) и выезды на загородные автомобильные дороги</w:t>
      </w:r>
    </w:p>
    <w:p>
      <w:pPr>
        <w:numPr>
          <w:ilvl w:val="0"/>
          <w:numId w:val="3"/>
        </w:numPr>
      </w:pPr>
      <w:r>
        <w:rPr>
          <w:rFonts w:ascii="Times New Roman" w:hAnsi="Times New Roman" w:eastAsia="Times New Roman" w:cs="Times New Roman"/>
          <w:color w:val="000000"/>
          <w:sz w:val="28"/>
          <w:szCs w:val="28"/>
          <w:b w:val="0"/>
          <w:bCs w:val="0"/>
        </w:rPr>
        <w:t xml:space="preserve">(+) безопасное движение транспорта и пешеходов</w:t>
      </w:r>
    </w:p>
    <w:p>
      <w:pPr>
        <w:numPr>
          <w:ilvl w:val="0"/>
          <w:numId w:val="3"/>
        </w:numPr>
      </w:pPr>
      <w:r>
        <w:rPr>
          <w:rFonts w:ascii="Times New Roman" w:hAnsi="Times New Roman" w:eastAsia="Times New Roman" w:cs="Times New Roman"/>
          <w:color w:val="000000"/>
          <w:sz w:val="28"/>
          <w:szCs w:val="28"/>
          <w:b w:val="0"/>
          <w:bCs w:val="0"/>
        </w:rPr>
        <w:t xml:space="preserve">размещение различных функциональных городских зон связи между районами города</w:t>
      </w:r>
    </w:p>
    <w:p>
      <w:pPr>
        <w:numPr>
          <w:ilvl w:val="0"/>
          <w:numId w:val="3"/>
        </w:numPr>
      </w:pPr>
      <w:r>
        <w:rPr>
          <w:rFonts w:ascii="Times New Roman" w:hAnsi="Times New Roman" w:eastAsia="Times New Roman" w:cs="Times New Roman"/>
          <w:color w:val="000000"/>
          <w:sz w:val="28"/>
          <w:szCs w:val="28"/>
          <w:b w:val="0"/>
          <w:bCs w:val="0"/>
        </w:rPr>
        <w:t xml:space="preserve">движение транспорта и пешеходов</w:t>
      </w:r>
    </w:p>
    <w:p>
      <w:pPr>
        <w:numPr>
          <w:ilvl w:val="0"/>
          <w:numId w:val="3"/>
        </w:numPr>
      </w:pPr>
      <w:r>
        <w:rPr>
          <w:rFonts w:ascii="Times New Roman" w:hAnsi="Times New Roman" w:eastAsia="Times New Roman" w:cs="Times New Roman"/>
          <w:color w:val="000000"/>
          <w:sz w:val="28"/>
          <w:szCs w:val="28"/>
          <w:b w:val="0"/>
          <w:bCs w:val="0"/>
        </w:rPr>
        <w:t xml:space="preserve">подъезды к объектам внешнего транспорта (аэропортам, автовокзалам)</w:t>
      </w:r>
    </w:p>
    <w:p>
      <w:pPr/>
      <w:r>
        <w:rPr>
          <w:rFonts w:ascii="Times New Roman" w:hAnsi="Times New Roman" w:eastAsia="Times New Roman" w:cs="Times New Roman"/>
          <w:color w:val="000000"/>
          <w:sz w:val="28"/>
          <w:szCs w:val="28"/>
          <w:b w:val="0"/>
          <w:bCs w:val="0"/>
        </w:rPr>
        <w:t xml:space="preserve">324) Какие существуют планировочные структуры УДС (схемы)?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свободная схема</w:t>
      </w:r>
    </w:p>
    <w:p>
      <w:pPr>
        <w:numPr>
          <w:ilvl w:val="0"/>
          <w:numId w:val="3"/>
        </w:numPr>
      </w:pPr>
      <w:r>
        <w:rPr>
          <w:rFonts w:ascii="Times New Roman" w:hAnsi="Times New Roman" w:eastAsia="Times New Roman" w:cs="Times New Roman"/>
          <w:color w:val="000000"/>
          <w:sz w:val="28"/>
          <w:szCs w:val="28"/>
          <w:b w:val="0"/>
          <w:bCs w:val="0"/>
        </w:rPr>
        <w:t xml:space="preserve">(+) радиальная схема</w:t>
      </w:r>
    </w:p>
    <w:p>
      <w:pPr>
        <w:numPr>
          <w:ilvl w:val="0"/>
          <w:numId w:val="3"/>
        </w:numPr>
      </w:pPr>
      <w:r>
        <w:rPr>
          <w:rFonts w:ascii="Times New Roman" w:hAnsi="Times New Roman" w:eastAsia="Times New Roman" w:cs="Times New Roman"/>
          <w:color w:val="000000"/>
          <w:sz w:val="28"/>
          <w:szCs w:val="28"/>
          <w:b w:val="0"/>
          <w:bCs w:val="0"/>
        </w:rPr>
        <w:t xml:space="preserve">(+) радиально-кольцевая схема</w:t>
      </w:r>
    </w:p>
    <w:p>
      <w:pPr>
        <w:numPr>
          <w:ilvl w:val="0"/>
          <w:numId w:val="3"/>
        </w:numPr>
      </w:pPr>
      <w:r>
        <w:rPr>
          <w:rFonts w:ascii="Times New Roman" w:hAnsi="Times New Roman" w:eastAsia="Times New Roman" w:cs="Times New Roman"/>
          <w:color w:val="000000"/>
          <w:sz w:val="28"/>
          <w:szCs w:val="28"/>
          <w:b w:val="0"/>
          <w:bCs w:val="0"/>
        </w:rPr>
        <w:t xml:space="preserve">(+) треугольная схема</w:t>
      </w:r>
    </w:p>
    <w:p>
      <w:pPr>
        <w:numPr>
          <w:ilvl w:val="0"/>
          <w:numId w:val="3"/>
        </w:numPr>
      </w:pPr>
      <w:r>
        <w:rPr>
          <w:rFonts w:ascii="Times New Roman" w:hAnsi="Times New Roman" w:eastAsia="Times New Roman" w:cs="Times New Roman"/>
          <w:color w:val="000000"/>
          <w:sz w:val="28"/>
          <w:szCs w:val="28"/>
          <w:b w:val="0"/>
          <w:bCs w:val="0"/>
        </w:rPr>
        <w:t xml:space="preserve">(+) прямоугольная схема</w:t>
      </w:r>
    </w:p>
    <w:p>
      <w:pPr>
        <w:numPr>
          <w:ilvl w:val="0"/>
          <w:numId w:val="3"/>
        </w:numPr>
      </w:pPr>
      <w:r>
        <w:rPr>
          <w:rFonts w:ascii="Times New Roman" w:hAnsi="Times New Roman" w:eastAsia="Times New Roman" w:cs="Times New Roman"/>
          <w:color w:val="000000"/>
          <w:sz w:val="28"/>
          <w:szCs w:val="28"/>
          <w:b w:val="0"/>
          <w:bCs w:val="0"/>
        </w:rPr>
        <w:t xml:space="preserve">(+) прямоугольно-диагональная схема</w:t>
      </w:r>
    </w:p>
    <w:p>
      <w:pPr>
        <w:numPr>
          <w:ilvl w:val="0"/>
          <w:numId w:val="3"/>
        </w:numPr>
      </w:pPr>
      <w:r>
        <w:rPr>
          <w:rFonts w:ascii="Times New Roman" w:hAnsi="Times New Roman" w:eastAsia="Times New Roman" w:cs="Times New Roman"/>
          <w:color w:val="000000"/>
          <w:sz w:val="28"/>
          <w:szCs w:val="28"/>
          <w:b w:val="0"/>
          <w:bCs w:val="0"/>
        </w:rPr>
        <w:t xml:space="preserve">кольцевая схема</w:t>
      </w:r>
    </w:p>
    <w:p>
      <w:pPr>
        <w:numPr>
          <w:ilvl w:val="0"/>
          <w:numId w:val="3"/>
        </w:numPr>
      </w:pPr>
      <w:r>
        <w:rPr>
          <w:rFonts w:ascii="Times New Roman" w:hAnsi="Times New Roman" w:eastAsia="Times New Roman" w:cs="Times New Roman"/>
          <w:color w:val="000000"/>
          <w:sz w:val="28"/>
          <w:szCs w:val="28"/>
          <w:b w:val="0"/>
          <w:bCs w:val="0"/>
        </w:rPr>
        <w:t xml:space="preserve">сферическая схема</w:t>
      </w:r>
    </w:p>
    <w:p>
      <w:pPr/>
      <w:r>
        <w:rPr>
          <w:rFonts w:ascii="Times New Roman" w:hAnsi="Times New Roman" w:eastAsia="Times New Roman" w:cs="Times New Roman"/>
          <w:color w:val="000000"/>
          <w:sz w:val="28"/>
          <w:szCs w:val="28"/>
          <w:b w:val="0"/>
          <w:bCs w:val="0"/>
        </w:rPr>
        <w:t xml:space="preserve">325) Какая схема планировочной структуры изображена на рисунке?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Изображение в тексте вопроса:</w:t>
      </w:r>
    </w:p>
    <w:p>
      <w:pPr/>
      <w:r>
        <w:pict>
          <v:shape type="#_x0000_t75" style="width:202pt; height:160pt; margin-left:0pt; margin-top:0pt; mso-position-horizontal:left; mso-position-vertical:top; mso-position-horizontal-relative:char; mso-position-vertical-relative:line;">
            <w10:wrap type="inline"/>
            <v:imagedata r:id="rId7" o:title=""/>
          </v:shape>
        </w:pic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свободная схема</w:t>
      </w:r>
    </w:p>
    <w:p>
      <w:pPr>
        <w:numPr>
          <w:ilvl w:val="0"/>
          <w:numId w:val="3"/>
        </w:numPr>
      </w:pPr>
      <w:r>
        <w:rPr>
          <w:rFonts w:ascii="Times New Roman" w:hAnsi="Times New Roman" w:eastAsia="Times New Roman" w:cs="Times New Roman"/>
          <w:color w:val="000000"/>
          <w:sz w:val="28"/>
          <w:szCs w:val="28"/>
          <w:b w:val="0"/>
          <w:bCs w:val="0"/>
        </w:rPr>
        <w:t xml:space="preserve">радиальная схема</w:t>
      </w:r>
    </w:p>
    <w:p>
      <w:pPr>
        <w:numPr>
          <w:ilvl w:val="0"/>
          <w:numId w:val="3"/>
        </w:numPr>
      </w:pPr>
      <w:r>
        <w:rPr>
          <w:rFonts w:ascii="Times New Roman" w:hAnsi="Times New Roman" w:eastAsia="Times New Roman" w:cs="Times New Roman"/>
          <w:color w:val="000000"/>
          <w:sz w:val="28"/>
          <w:szCs w:val="28"/>
          <w:b w:val="0"/>
          <w:bCs w:val="0"/>
        </w:rPr>
        <w:t xml:space="preserve">радиально-кольцевая схема</w:t>
      </w:r>
    </w:p>
    <w:p>
      <w:pPr>
        <w:numPr>
          <w:ilvl w:val="0"/>
          <w:numId w:val="3"/>
        </w:numPr>
      </w:pPr>
      <w:r>
        <w:rPr>
          <w:rFonts w:ascii="Times New Roman" w:hAnsi="Times New Roman" w:eastAsia="Times New Roman" w:cs="Times New Roman"/>
          <w:color w:val="000000"/>
          <w:sz w:val="28"/>
          <w:szCs w:val="28"/>
          <w:b w:val="0"/>
          <w:bCs w:val="0"/>
        </w:rPr>
        <w:t xml:space="preserve">треугольная схема</w:t>
      </w:r>
    </w:p>
    <w:p>
      <w:pPr>
        <w:numPr>
          <w:ilvl w:val="0"/>
          <w:numId w:val="3"/>
        </w:numPr>
      </w:pPr>
      <w:r>
        <w:rPr>
          <w:rFonts w:ascii="Times New Roman" w:hAnsi="Times New Roman" w:eastAsia="Times New Roman" w:cs="Times New Roman"/>
          <w:color w:val="000000"/>
          <w:sz w:val="28"/>
          <w:szCs w:val="28"/>
          <w:b w:val="0"/>
          <w:bCs w:val="0"/>
        </w:rPr>
        <w:t xml:space="preserve">прямоугольная схема</w:t>
      </w:r>
    </w:p>
    <w:p>
      <w:pPr>
        <w:numPr>
          <w:ilvl w:val="0"/>
          <w:numId w:val="3"/>
        </w:numPr>
      </w:pPr>
      <w:r>
        <w:rPr>
          <w:rFonts w:ascii="Times New Roman" w:hAnsi="Times New Roman" w:eastAsia="Times New Roman" w:cs="Times New Roman"/>
          <w:color w:val="000000"/>
          <w:sz w:val="28"/>
          <w:szCs w:val="28"/>
          <w:b w:val="0"/>
          <w:bCs w:val="0"/>
        </w:rPr>
        <w:t xml:space="preserve">прямоугольно-диагональная схема</w:t>
      </w:r>
    </w:p>
    <w:p>
      <w:pPr/>
      <w:r>
        <w:rPr>
          <w:rFonts w:ascii="Times New Roman" w:hAnsi="Times New Roman" w:eastAsia="Times New Roman" w:cs="Times New Roman"/>
          <w:color w:val="000000"/>
          <w:sz w:val="28"/>
          <w:szCs w:val="28"/>
          <w:b w:val="0"/>
          <w:bCs w:val="0"/>
        </w:rPr>
        <w:t xml:space="preserve">326) Какая схема планировочной структуры изображена на рисунке?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Изображение в тексте вопроса:</w:t>
      </w:r>
    </w:p>
    <w:p>
      <w:pPr/>
      <w:r>
        <w:pict>
          <v:shape type="#_x0000_t75" style="width:224pt; height:178pt; margin-left:0pt; margin-top:0pt; mso-position-horizontal:left; mso-position-vertical:top; mso-position-horizontal-relative:char; mso-position-vertical-relative:line;">
            <w10:wrap type="inline"/>
            <v:imagedata r:id="rId8" o:title=""/>
          </v:shape>
        </w:pic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свободная схема</w:t>
      </w:r>
    </w:p>
    <w:p>
      <w:pPr>
        <w:numPr>
          <w:ilvl w:val="0"/>
          <w:numId w:val="3"/>
        </w:numPr>
      </w:pPr>
      <w:r>
        <w:rPr>
          <w:rFonts w:ascii="Times New Roman" w:hAnsi="Times New Roman" w:eastAsia="Times New Roman" w:cs="Times New Roman"/>
          <w:color w:val="000000"/>
          <w:sz w:val="28"/>
          <w:szCs w:val="28"/>
          <w:b w:val="0"/>
          <w:bCs w:val="0"/>
        </w:rPr>
        <w:t xml:space="preserve">(+) радиальная схема</w:t>
      </w:r>
    </w:p>
    <w:p>
      <w:pPr>
        <w:numPr>
          <w:ilvl w:val="0"/>
          <w:numId w:val="3"/>
        </w:numPr>
      </w:pPr>
      <w:r>
        <w:rPr>
          <w:rFonts w:ascii="Times New Roman" w:hAnsi="Times New Roman" w:eastAsia="Times New Roman" w:cs="Times New Roman"/>
          <w:color w:val="000000"/>
          <w:sz w:val="28"/>
          <w:szCs w:val="28"/>
          <w:b w:val="0"/>
          <w:bCs w:val="0"/>
        </w:rPr>
        <w:t xml:space="preserve">радиально-кольцевая схема</w:t>
      </w:r>
    </w:p>
    <w:p>
      <w:pPr>
        <w:numPr>
          <w:ilvl w:val="0"/>
          <w:numId w:val="3"/>
        </w:numPr>
      </w:pPr>
      <w:r>
        <w:rPr>
          <w:rFonts w:ascii="Times New Roman" w:hAnsi="Times New Roman" w:eastAsia="Times New Roman" w:cs="Times New Roman"/>
          <w:color w:val="000000"/>
          <w:sz w:val="28"/>
          <w:szCs w:val="28"/>
          <w:b w:val="0"/>
          <w:bCs w:val="0"/>
        </w:rPr>
        <w:t xml:space="preserve">треугольная схема</w:t>
      </w:r>
    </w:p>
    <w:p>
      <w:pPr>
        <w:numPr>
          <w:ilvl w:val="0"/>
          <w:numId w:val="3"/>
        </w:numPr>
      </w:pPr>
      <w:r>
        <w:rPr>
          <w:rFonts w:ascii="Times New Roman" w:hAnsi="Times New Roman" w:eastAsia="Times New Roman" w:cs="Times New Roman"/>
          <w:color w:val="000000"/>
          <w:sz w:val="28"/>
          <w:szCs w:val="28"/>
          <w:b w:val="0"/>
          <w:bCs w:val="0"/>
        </w:rPr>
        <w:t xml:space="preserve">прямоугольная схема</w:t>
      </w:r>
    </w:p>
    <w:p>
      <w:pPr>
        <w:numPr>
          <w:ilvl w:val="0"/>
          <w:numId w:val="3"/>
        </w:numPr>
      </w:pPr>
      <w:r>
        <w:rPr>
          <w:rFonts w:ascii="Times New Roman" w:hAnsi="Times New Roman" w:eastAsia="Times New Roman" w:cs="Times New Roman"/>
          <w:color w:val="000000"/>
          <w:sz w:val="28"/>
          <w:szCs w:val="28"/>
          <w:b w:val="0"/>
          <w:bCs w:val="0"/>
        </w:rPr>
        <w:t xml:space="preserve">прямоугольно-диагональная схема</w:t>
      </w:r>
    </w:p>
    <w:p>
      <w:pPr/>
      <w:r>
        <w:rPr>
          <w:rFonts w:ascii="Times New Roman" w:hAnsi="Times New Roman" w:eastAsia="Times New Roman" w:cs="Times New Roman"/>
          <w:color w:val="000000"/>
          <w:sz w:val="28"/>
          <w:szCs w:val="28"/>
          <w:b w:val="0"/>
          <w:bCs w:val="0"/>
        </w:rPr>
        <w:t xml:space="preserve">327) Какая схема планировочной структуры изображена на рисунке?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Изображение в тексте вопроса:</w:t>
      </w:r>
    </w:p>
    <w:p>
      <w:pPr/>
      <w:r>
        <w:pict>
          <v:shape type="#_x0000_t75" style="width:190pt; height:153pt; margin-left:0pt; margin-top:0pt; mso-position-horizontal:left; mso-position-vertical:top; mso-position-horizontal-relative:char; mso-position-vertical-relative:line;">
            <w10:wrap type="inline"/>
            <v:imagedata r:id="rId9" o:title=""/>
          </v:shape>
        </w:pic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свободная схема</w:t>
      </w:r>
    </w:p>
    <w:p>
      <w:pPr>
        <w:numPr>
          <w:ilvl w:val="0"/>
          <w:numId w:val="3"/>
        </w:numPr>
      </w:pPr>
      <w:r>
        <w:rPr>
          <w:rFonts w:ascii="Times New Roman" w:hAnsi="Times New Roman" w:eastAsia="Times New Roman" w:cs="Times New Roman"/>
          <w:color w:val="000000"/>
          <w:sz w:val="28"/>
          <w:szCs w:val="28"/>
          <w:b w:val="0"/>
          <w:bCs w:val="0"/>
        </w:rPr>
        <w:t xml:space="preserve">радиальная схема</w:t>
      </w:r>
    </w:p>
    <w:p>
      <w:pPr>
        <w:numPr>
          <w:ilvl w:val="0"/>
          <w:numId w:val="3"/>
        </w:numPr>
      </w:pPr>
      <w:r>
        <w:rPr>
          <w:rFonts w:ascii="Times New Roman" w:hAnsi="Times New Roman" w:eastAsia="Times New Roman" w:cs="Times New Roman"/>
          <w:color w:val="000000"/>
          <w:sz w:val="28"/>
          <w:szCs w:val="28"/>
          <w:b w:val="0"/>
          <w:bCs w:val="0"/>
        </w:rPr>
        <w:t xml:space="preserve">радиально-кольцевая схема</w:t>
      </w:r>
    </w:p>
    <w:p>
      <w:pPr>
        <w:numPr>
          <w:ilvl w:val="0"/>
          <w:numId w:val="3"/>
        </w:numPr>
      </w:pPr>
      <w:r>
        <w:rPr>
          <w:rFonts w:ascii="Times New Roman" w:hAnsi="Times New Roman" w:eastAsia="Times New Roman" w:cs="Times New Roman"/>
          <w:color w:val="000000"/>
          <w:sz w:val="28"/>
          <w:szCs w:val="28"/>
          <w:b w:val="0"/>
          <w:bCs w:val="0"/>
        </w:rPr>
        <w:t xml:space="preserve">треугольная схема</w:t>
      </w:r>
    </w:p>
    <w:p>
      <w:pPr>
        <w:numPr>
          <w:ilvl w:val="0"/>
          <w:numId w:val="3"/>
        </w:numPr>
      </w:pPr>
      <w:r>
        <w:rPr>
          <w:rFonts w:ascii="Times New Roman" w:hAnsi="Times New Roman" w:eastAsia="Times New Roman" w:cs="Times New Roman"/>
          <w:color w:val="000000"/>
          <w:sz w:val="28"/>
          <w:szCs w:val="28"/>
          <w:b w:val="0"/>
          <w:bCs w:val="0"/>
        </w:rPr>
        <w:t xml:space="preserve">прямоугольная схема</w:t>
      </w:r>
    </w:p>
    <w:p>
      <w:pPr>
        <w:numPr>
          <w:ilvl w:val="0"/>
          <w:numId w:val="3"/>
        </w:numPr>
      </w:pPr>
      <w:r>
        <w:rPr>
          <w:rFonts w:ascii="Times New Roman" w:hAnsi="Times New Roman" w:eastAsia="Times New Roman" w:cs="Times New Roman"/>
          <w:color w:val="000000"/>
          <w:sz w:val="28"/>
          <w:szCs w:val="28"/>
          <w:b w:val="0"/>
          <w:bCs w:val="0"/>
        </w:rPr>
        <w:t xml:space="preserve">(+) прямоугольно-диагональная схема</w:t>
      </w:r>
    </w:p>
    <w:p>
      <w:pPr/>
      <w:r>
        <w:rPr>
          <w:rFonts w:ascii="Times New Roman" w:hAnsi="Times New Roman" w:eastAsia="Times New Roman" w:cs="Times New Roman"/>
          <w:color w:val="000000"/>
          <w:sz w:val="28"/>
          <w:szCs w:val="28"/>
          <w:b w:val="1"/>
          <w:bCs w:val="1"/>
        </w:rPr>
        <w:t xml:space="preserve">Знание: «Знать виды и классификацию пассажирского транспорта общего пользования» (количество вопросов: 5)</w:t>
      </w:r>
    </w:p>
    <w:p>
      <w:pPr/>
      <w:r>
        <w:rPr>
          <w:rFonts w:ascii="Times New Roman" w:hAnsi="Times New Roman" w:eastAsia="Times New Roman" w:cs="Times New Roman"/>
          <w:color w:val="000000"/>
          <w:sz w:val="28"/>
          <w:szCs w:val="28"/>
          <w:b w:val="0"/>
          <w:bCs w:val="0"/>
        </w:rPr>
        <w:t xml:space="preserve">328) Укажите виды городского транспорта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Пассажирский</w:t>
      </w:r>
    </w:p>
    <w:p>
      <w:pPr>
        <w:numPr>
          <w:ilvl w:val="0"/>
          <w:numId w:val="3"/>
        </w:numPr>
      </w:pPr>
      <w:r>
        <w:rPr>
          <w:rFonts w:ascii="Times New Roman" w:hAnsi="Times New Roman" w:eastAsia="Times New Roman" w:cs="Times New Roman"/>
          <w:color w:val="000000"/>
          <w:sz w:val="28"/>
          <w:szCs w:val="28"/>
          <w:b w:val="0"/>
          <w:bCs w:val="0"/>
        </w:rPr>
        <w:t xml:space="preserve">(+) Грузовой</w:t>
      </w:r>
    </w:p>
    <w:p>
      <w:pPr>
        <w:numPr>
          <w:ilvl w:val="0"/>
          <w:numId w:val="3"/>
        </w:numPr>
      </w:pPr>
      <w:r>
        <w:rPr>
          <w:rFonts w:ascii="Times New Roman" w:hAnsi="Times New Roman" w:eastAsia="Times New Roman" w:cs="Times New Roman"/>
          <w:color w:val="000000"/>
          <w:sz w:val="28"/>
          <w:szCs w:val="28"/>
          <w:b w:val="0"/>
          <w:bCs w:val="0"/>
        </w:rPr>
        <w:t xml:space="preserve">(+) Специальный</w:t>
      </w:r>
    </w:p>
    <w:p>
      <w:pPr>
        <w:numPr>
          <w:ilvl w:val="0"/>
          <w:numId w:val="3"/>
        </w:numPr>
      </w:pPr>
      <w:r>
        <w:rPr>
          <w:rFonts w:ascii="Times New Roman" w:hAnsi="Times New Roman" w:eastAsia="Times New Roman" w:cs="Times New Roman"/>
          <w:color w:val="000000"/>
          <w:sz w:val="28"/>
          <w:szCs w:val="28"/>
          <w:b w:val="0"/>
          <w:bCs w:val="0"/>
        </w:rPr>
        <w:t xml:space="preserve">Легковой</w:t>
      </w:r>
    </w:p>
    <w:p>
      <w:pPr>
        <w:numPr>
          <w:ilvl w:val="0"/>
          <w:numId w:val="3"/>
        </w:numPr>
      </w:pPr>
      <w:r>
        <w:rPr>
          <w:rFonts w:ascii="Times New Roman" w:hAnsi="Times New Roman" w:eastAsia="Times New Roman" w:cs="Times New Roman"/>
          <w:color w:val="000000"/>
          <w:sz w:val="28"/>
          <w:szCs w:val="28"/>
          <w:b w:val="0"/>
          <w:bCs w:val="0"/>
        </w:rPr>
        <w:t xml:space="preserve">Частный</w:t>
      </w:r>
    </w:p>
    <w:p>
      <w:pPr/>
      <w:r>
        <w:rPr>
          <w:rFonts w:ascii="Times New Roman" w:hAnsi="Times New Roman" w:eastAsia="Times New Roman" w:cs="Times New Roman"/>
          <w:color w:val="000000"/>
          <w:sz w:val="28"/>
          <w:szCs w:val="28"/>
          <w:b w:val="0"/>
          <w:bCs w:val="0"/>
        </w:rPr>
        <w:t xml:space="preserve">329) Что из перечисленного не относится к видам городского транспорта?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Пассажирский</w:t>
      </w:r>
    </w:p>
    <w:p>
      <w:pPr>
        <w:numPr>
          <w:ilvl w:val="0"/>
          <w:numId w:val="3"/>
        </w:numPr>
      </w:pPr>
      <w:r>
        <w:rPr>
          <w:rFonts w:ascii="Times New Roman" w:hAnsi="Times New Roman" w:eastAsia="Times New Roman" w:cs="Times New Roman"/>
          <w:color w:val="000000"/>
          <w:sz w:val="28"/>
          <w:szCs w:val="28"/>
          <w:b w:val="0"/>
          <w:bCs w:val="0"/>
        </w:rPr>
        <w:t xml:space="preserve">Грузовой</w:t>
      </w:r>
    </w:p>
    <w:p>
      <w:pPr>
        <w:numPr>
          <w:ilvl w:val="0"/>
          <w:numId w:val="3"/>
        </w:numPr>
      </w:pPr>
      <w:r>
        <w:rPr>
          <w:rFonts w:ascii="Times New Roman" w:hAnsi="Times New Roman" w:eastAsia="Times New Roman" w:cs="Times New Roman"/>
          <w:color w:val="000000"/>
          <w:sz w:val="28"/>
          <w:szCs w:val="28"/>
          <w:b w:val="0"/>
          <w:bCs w:val="0"/>
        </w:rPr>
        <w:t xml:space="preserve">Специальный</w:t>
      </w:r>
    </w:p>
    <w:p>
      <w:pPr>
        <w:numPr>
          <w:ilvl w:val="0"/>
          <w:numId w:val="3"/>
        </w:numPr>
      </w:pPr>
      <w:r>
        <w:rPr>
          <w:rFonts w:ascii="Times New Roman" w:hAnsi="Times New Roman" w:eastAsia="Times New Roman" w:cs="Times New Roman"/>
          <w:color w:val="000000"/>
          <w:sz w:val="28"/>
          <w:szCs w:val="28"/>
          <w:b w:val="0"/>
          <w:bCs w:val="0"/>
        </w:rPr>
        <w:t xml:space="preserve">(+) Легковой</w:t>
      </w:r>
    </w:p>
    <w:p>
      <w:pPr>
        <w:numPr>
          <w:ilvl w:val="0"/>
          <w:numId w:val="3"/>
        </w:numPr>
      </w:pPr>
      <w:r>
        <w:rPr>
          <w:rFonts w:ascii="Times New Roman" w:hAnsi="Times New Roman" w:eastAsia="Times New Roman" w:cs="Times New Roman"/>
          <w:color w:val="000000"/>
          <w:sz w:val="28"/>
          <w:szCs w:val="28"/>
          <w:b w:val="0"/>
          <w:bCs w:val="0"/>
        </w:rPr>
        <w:t xml:space="preserve">(+) Частный</w:t>
      </w:r>
    </w:p>
    <w:p>
      <w:pPr/>
      <w:r>
        <w:rPr>
          <w:rFonts w:ascii="Times New Roman" w:hAnsi="Times New Roman" w:eastAsia="Times New Roman" w:cs="Times New Roman"/>
          <w:color w:val="000000"/>
          <w:sz w:val="28"/>
          <w:szCs w:val="28"/>
          <w:b w:val="0"/>
          <w:bCs w:val="0"/>
        </w:rPr>
        <w:t xml:space="preserve">330) Что включает в себя пассажирский, грузовой , специальный городской транспорт.
Установите соответствие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Грузовой</w:t>
            </w:r>
          </w:p>
        </w:tc>
        <w:tc>
          <w:tcPr>
            <w:tcW w:w="6000" w:type="dxa"/>
          </w:tcPr>
          <w:p>
            <w:pPr/>
            <w:r>
              <w:rPr>
                <w:rFonts w:ascii="Times New Roman" w:hAnsi="Times New Roman" w:eastAsia="Times New Roman" w:cs="Times New Roman"/>
                <w:color w:val="000000"/>
                <w:sz w:val="28"/>
                <w:szCs w:val="28"/>
                <w:b w:val="0"/>
                <w:bCs w:val="0"/>
              </w:rPr>
              <w:t xml:space="preserve">Транспорт общего пользования, индивидуальный, ведомственный</w:t>
            </w:r>
          </w:p>
        </w:tc>
      </w:tr>
      <w:tr>
        <w:trPr/>
        <w:tc>
          <w:tcPr>
            <w:tcW w:w="6000" w:type="dxa"/>
          </w:tcPr>
          <w:p>
            <w:pPr/>
            <w:r>
              <w:rPr>
                <w:rFonts w:ascii="Times New Roman" w:hAnsi="Times New Roman" w:eastAsia="Times New Roman" w:cs="Times New Roman"/>
                <w:color w:val="000000"/>
                <w:sz w:val="28"/>
                <w:szCs w:val="28"/>
                <w:b w:val="0"/>
                <w:bCs w:val="0"/>
              </w:rPr>
              <w:t xml:space="preserve">Пассажирский</w:t>
            </w:r>
          </w:p>
        </w:tc>
        <w:tc>
          <w:tcPr>
            <w:tcW w:w="6000" w:type="dxa"/>
          </w:tcPr>
          <w:p>
            <w:pPr/>
            <w:r>
              <w:rPr>
                <w:rFonts w:ascii="Times New Roman" w:hAnsi="Times New Roman" w:eastAsia="Times New Roman" w:cs="Times New Roman"/>
                <w:color w:val="000000"/>
                <w:sz w:val="28"/>
                <w:szCs w:val="28"/>
                <w:b w:val="0"/>
                <w:bCs w:val="0"/>
              </w:rPr>
              <w:t xml:space="preserve">Транспорт общего пользования, индивидуальный, ведомственный</w:t>
            </w:r>
          </w:p>
        </w:tc>
      </w:tr>
      <w:tr>
        <w:trPr/>
        <w:tc>
          <w:tcPr>
            <w:tcW w:w="6000" w:type="dxa"/>
          </w:tcPr>
          <w:p>
            <w:pPr/>
            <w:r>
              <w:rPr>
                <w:rFonts w:ascii="Times New Roman" w:hAnsi="Times New Roman" w:eastAsia="Times New Roman" w:cs="Times New Roman"/>
                <w:color w:val="000000"/>
                <w:sz w:val="28"/>
                <w:szCs w:val="28"/>
                <w:b w:val="0"/>
                <w:bCs w:val="0"/>
              </w:rPr>
              <w:t xml:space="preserve">Специальный</w:t>
            </w:r>
          </w:p>
        </w:tc>
        <w:tc>
          <w:tcPr>
            <w:tcW w:w="6000" w:type="dxa"/>
          </w:tcPr>
          <w:p>
            <w:pPr/>
            <w:r>
              <w:rPr>
                <w:rFonts w:ascii="Times New Roman" w:hAnsi="Times New Roman" w:eastAsia="Times New Roman" w:cs="Times New Roman"/>
                <w:color w:val="000000"/>
                <w:sz w:val="28"/>
                <w:szCs w:val="28"/>
                <w:b w:val="0"/>
                <w:bCs w:val="0"/>
              </w:rPr>
              <w:t xml:space="preserve">Транспорт специальных служб, коммунальный, технологический</w:t>
            </w:r>
          </w:p>
        </w:tc>
      </w:tr>
    </w:tbl>
    <w:p>
      <w:pPr/>
      <w:r>
        <w:rPr>
          <w:rFonts w:ascii="Times New Roman" w:hAnsi="Times New Roman" w:eastAsia="Times New Roman" w:cs="Times New Roman"/>
          <w:color w:val="000000"/>
          <w:sz w:val="28"/>
          <w:szCs w:val="28"/>
          <w:b w:val="0"/>
          <w:bCs w:val="0"/>
        </w:rPr>
        <w:t xml:space="preserve">331) К группам массового городского пассажирского транспорту НЕ относится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Внеуличный</w:t>
      </w:r>
    </w:p>
    <w:p>
      <w:pPr>
        <w:numPr>
          <w:ilvl w:val="0"/>
          <w:numId w:val="3"/>
        </w:numPr>
      </w:pPr>
      <w:r>
        <w:rPr>
          <w:rFonts w:ascii="Times New Roman" w:hAnsi="Times New Roman" w:eastAsia="Times New Roman" w:cs="Times New Roman"/>
          <w:color w:val="000000"/>
          <w:sz w:val="28"/>
          <w:szCs w:val="28"/>
          <w:b w:val="0"/>
          <w:bCs w:val="0"/>
        </w:rPr>
        <w:t xml:space="preserve">Уличный</w:t>
      </w:r>
    </w:p>
    <w:p>
      <w:pPr>
        <w:numPr>
          <w:ilvl w:val="0"/>
          <w:numId w:val="3"/>
        </w:numPr>
      </w:pPr>
      <w:r>
        <w:rPr>
          <w:rFonts w:ascii="Times New Roman" w:hAnsi="Times New Roman" w:eastAsia="Times New Roman" w:cs="Times New Roman"/>
          <w:color w:val="000000"/>
          <w:sz w:val="28"/>
          <w:szCs w:val="28"/>
          <w:b w:val="0"/>
          <w:bCs w:val="0"/>
        </w:rPr>
        <w:t xml:space="preserve">Рельсовый</w:t>
      </w:r>
    </w:p>
    <w:p>
      <w:pPr>
        <w:numPr>
          <w:ilvl w:val="0"/>
          <w:numId w:val="3"/>
        </w:numPr>
      </w:pPr>
      <w:r>
        <w:rPr>
          <w:rFonts w:ascii="Times New Roman" w:hAnsi="Times New Roman" w:eastAsia="Times New Roman" w:cs="Times New Roman"/>
          <w:color w:val="000000"/>
          <w:sz w:val="28"/>
          <w:szCs w:val="28"/>
          <w:b w:val="0"/>
          <w:bCs w:val="0"/>
        </w:rPr>
        <w:t xml:space="preserve">Нерельсовый</w:t>
      </w:r>
    </w:p>
    <w:p>
      <w:pPr>
        <w:numPr>
          <w:ilvl w:val="0"/>
          <w:numId w:val="3"/>
        </w:numPr>
      </w:pPr>
      <w:r>
        <w:rPr>
          <w:rFonts w:ascii="Times New Roman" w:hAnsi="Times New Roman" w:eastAsia="Times New Roman" w:cs="Times New Roman"/>
          <w:color w:val="000000"/>
          <w:sz w:val="28"/>
          <w:szCs w:val="28"/>
          <w:b w:val="0"/>
          <w:bCs w:val="0"/>
        </w:rPr>
        <w:t xml:space="preserve">Тяжелый</w:t>
      </w:r>
    </w:p>
    <w:p>
      <w:pPr>
        <w:numPr>
          <w:ilvl w:val="0"/>
          <w:numId w:val="3"/>
        </w:numPr>
      </w:pPr>
      <w:r>
        <w:rPr>
          <w:rFonts w:ascii="Times New Roman" w:hAnsi="Times New Roman" w:eastAsia="Times New Roman" w:cs="Times New Roman"/>
          <w:color w:val="000000"/>
          <w:sz w:val="28"/>
          <w:szCs w:val="28"/>
          <w:b w:val="0"/>
          <w:bCs w:val="0"/>
        </w:rPr>
        <w:t xml:space="preserve">Легкий</w:t>
      </w:r>
    </w:p>
    <w:p>
      <w:pPr>
        <w:numPr>
          <w:ilvl w:val="0"/>
          <w:numId w:val="3"/>
        </w:numPr>
      </w:pPr>
      <w:r>
        <w:rPr>
          <w:rFonts w:ascii="Times New Roman" w:hAnsi="Times New Roman" w:eastAsia="Times New Roman" w:cs="Times New Roman"/>
          <w:color w:val="000000"/>
          <w:sz w:val="28"/>
          <w:szCs w:val="28"/>
          <w:b w:val="0"/>
          <w:bCs w:val="0"/>
        </w:rPr>
        <w:t xml:space="preserve">(+) Верховой</w:t>
      </w:r>
    </w:p>
    <w:p>
      <w:pPr>
        <w:numPr>
          <w:ilvl w:val="0"/>
          <w:numId w:val="3"/>
        </w:numPr>
      </w:pPr>
      <w:r>
        <w:rPr>
          <w:rFonts w:ascii="Times New Roman" w:hAnsi="Times New Roman" w:eastAsia="Times New Roman" w:cs="Times New Roman"/>
          <w:color w:val="000000"/>
          <w:sz w:val="28"/>
          <w:szCs w:val="28"/>
          <w:b w:val="0"/>
          <w:bCs w:val="0"/>
        </w:rPr>
        <w:t xml:space="preserve">ЖД</w:t>
      </w:r>
    </w:p>
    <w:p>
      <w:pPr>
        <w:numPr>
          <w:ilvl w:val="0"/>
          <w:numId w:val="3"/>
        </w:numPr>
      </w:pPr>
      <w:r>
        <w:rPr>
          <w:rFonts w:ascii="Times New Roman" w:hAnsi="Times New Roman" w:eastAsia="Times New Roman" w:cs="Times New Roman"/>
          <w:color w:val="000000"/>
          <w:sz w:val="28"/>
          <w:szCs w:val="28"/>
          <w:b w:val="0"/>
          <w:bCs w:val="0"/>
        </w:rPr>
        <w:t xml:space="preserve">Метро</w:t>
      </w:r>
    </w:p>
    <w:p>
      <w:pPr>
        <w:numPr>
          <w:ilvl w:val="0"/>
          <w:numId w:val="3"/>
        </w:numPr>
      </w:pPr>
      <w:r>
        <w:rPr>
          <w:rFonts w:ascii="Times New Roman" w:hAnsi="Times New Roman" w:eastAsia="Times New Roman" w:cs="Times New Roman"/>
          <w:color w:val="000000"/>
          <w:sz w:val="28"/>
          <w:szCs w:val="28"/>
          <w:b w:val="0"/>
          <w:bCs w:val="0"/>
        </w:rPr>
        <w:t xml:space="preserve">Трамвай</w:t>
      </w:r>
    </w:p>
    <w:p>
      <w:pPr>
        <w:numPr>
          <w:ilvl w:val="0"/>
          <w:numId w:val="3"/>
        </w:numPr>
      </w:pPr>
      <w:r>
        <w:rPr>
          <w:rFonts w:ascii="Times New Roman" w:hAnsi="Times New Roman" w:eastAsia="Times New Roman" w:cs="Times New Roman"/>
          <w:color w:val="000000"/>
          <w:sz w:val="28"/>
          <w:szCs w:val="28"/>
          <w:b w:val="0"/>
          <w:bCs w:val="0"/>
        </w:rPr>
        <w:t xml:space="preserve">Автобус</w:t>
      </w:r>
    </w:p>
    <w:p>
      <w:pPr>
        <w:numPr>
          <w:ilvl w:val="0"/>
          <w:numId w:val="3"/>
        </w:numPr>
      </w:pPr>
      <w:r>
        <w:rPr>
          <w:rFonts w:ascii="Times New Roman" w:hAnsi="Times New Roman" w:eastAsia="Times New Roman" w:cs="Times New Roman"/>
          <w:color w:val="000000"/>
          <w:sz w:val="28"/>
          <w:szCs w:val="28"/>
          <w:b w:val="0"/>
          <w:bCs w:val="0"/>
        </w:rPr>
        <w:t xml:space="preserve">Троллейбус</w:t>
      </w:r>
    </w:p>
    <w:p>
      <w:pPr>
        <w:numPr>
          <w:ilvl w:val="0"/>
          <w:numId w:val="3"/>
        </w:numPr>
      </w:pPr>
      <w:r>
        <w:rPr>
          <w:rFonts w:ascii="Times New Roman" w:hAnsi="Times New Roman" w:eastAsia="Times New Roman" w:cs="Times New Roman"/>
          <w:color w:val="000000"/>
          <w:sz w:val="28"/>
          <w:szCs w:val="28"/>
          <w:b w:val="0"/>
          <w:bCs w:val="0"/>
        </w:rPr>
        <w:t xml:space="preserve">Электробус</w:t>
      </w:r>
    </w:p>
    <w:p>
      <w:pPr>
        <w:numPr>
          <w:ilvl w:val="0"/>
          <w:numId w:val="3"/>
        </w:numPr>
      </w:pPr>
      <w:r>
        <w:rPr>
          <w:rFonts w:ascii="Times New Roman" w:hAnsi="Times New Roman" w:eastAsia="Times New Roman" w:cs="Times New Roman"/>
          <w:color w:val="000000"/>
          <w:sz w:val="28"/>
          <w:szCs w:val="28"/>
          <w:b w:val="0"/>
          <w:bCs w:val="0"/>
        </w:rPr>
        <w:t xml:space="preserve">Уникальные виды транспорта</w:t>
      </w:r>
    </w:p>
    <w:p>
      <w:pPr/>
      <w:r>
        <w:rPr>
          <w:rFonts w:ascii="Times New Roman" w:hAnsi="Times New Roman" w:eastAsia="Times New Roman" w:cs="Times New Roman"/>
          <w:color w:val="000000"/>
          <w:sz w:val="28"/>
          <w:szCs w:val="28"/>
          <w:b w:val="0"/>
          <w:bCs w:val="0"/>
        </w:rPr>
        <w:t xml:space="preserve">332) К группам массового городского пассажирского транспорту НЕ относится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Внеуличный</w:t>
      </w:r>
    </w:p>
    <w:p>
      <w:pPr>
        <w:numPr>
          <w:ilvl w:val="0"/>
          <w:numId w:val="3"/>
        </w:numPr>
      </w:pPr>
      <w:r>
        <w:rPr>
          <w:rFonts w:ascii="Times New Roman" w:hAnsi="Times New Roman" w:eastAsia="Times New Roman" w:cs="Times New Roman"/>
          <w:color w:val="000000"/>
          <w:sz w:val="28"/>
          <w:szCs w:val="28"/>
          <w:b w:val="0"/>
          <w:bCs w:val="0"/>
        </w:rPr>
        <w:t xml:space="preserve">Уличный</w:t>
      </w:r>
    </w:p>
    <w:p>
      <w:pPr>
        <w:numPr>
          <w:ilvl w:val="0"/>
          <w:numId w:val="3"/>
        </w:numPr>
      </w:pPr>
      <w:r>
        <w:rPr>
          <w:rFonts w:ascii="Times New Roman" w:hAnsi="Times New Roman" w:eastAsia="Times New Roman" w:cs="Times New Roman"/>
          <w:color w:val="000000"/>
          <w:sz w:val="28"/>
          <w:szCs w:val="28"/>
          <w:b w:val="0"/>
          <w:bCs w:val="0"/>
        </w:rPr>
        <w:t xml:space="preserve">Рельсовый</w:t>
      </w:r>
    </w:p>
    <w:p>
      <w:pPr>
        <w:numPr>
          <w:ilvl w:val="0"/>
          <w:numId w:val="3"/>
        </w:numPr>
      </w:pPr>
      <w:r>
        <w:rPr>
          <w:rFonts w:ascii="Times New Roman" w:hAnsi="Times New Roman" w:eastAsia="Times New Roman" w:cs="Times New Roman"/>
          <w:color w:val="000000"/>
          <w:sz w:val="28"/>
          <w:szCs w:val="28"/>
          <w:b w:val="0"/>
          <w:bCs w:val="0"/>
        </w:rPr>
        <w:t xml:space="preserve">Нерельсовый</w:t>
      </w:r>
    </w:p>
    <w:p>
      <w:pPr>
        <w:numPr>
          <w:ilvl w:val="0"/>
          <w:numId w:val="3"/>
        </w:numPr>
      </w:pPr>
      <w:r>
        <w:rPr>
          <w:rFonts w:ascii="Times New Roman" w:hAnsi="Times New Roman" w:eastAsia="Times New Roman" w:cs="Times New Roman"/>
          <w:color w:val="000000"/>
          <w:sz w:val="28"/>
          <w:szCs w:val="28"/>
          <w:b w:val="0"/>
          <w:bCs w:val="0"/>
        </w:rPr>
        <w:t xml:space="preserve">Тяжелый</w:t>
      </w:r>
    </w:p>
    <w:p>
      <w:pPr>
        <w:numPr>
          <w:ilvl w:val="0"/>
          <w:numId w:val="3"/>
        </w:numPr>
      </w:pPr>
      <w:r>
        <w:rPr>
          <w:rFonts w:ascii="Times New Roman" w:hAnsi="Times New Roman" w:eastAsia="Times New Roman" w:cs="Times New Roman"/>
          <w:color w:val="000000"/>
          <w:sz w:val="28"/>
          <w:szCs w:val="28"/>
          <w:b w:val="0"/>
          <w:bCs w:val="0"/>
        </w:rPr>
        <w:t xml:space="preserve">Легкий</w:t>
      </w:r>
    </w:p>
    <w:p>
      <w:pPr>
        <w:numPr>
          <w:ilvl w:val="0"/>
          <w:numId w:val="3"/>
        </w:numPr>
      </w:pPr>
      <w:r>
        <w:rPr>
          <w:rFonts w:ascii="Times New Roman" w:hAnsi="Times New Roman" w:eastAsia="Times New Roman" w:cs="Times New Roman"/>
          <w:color w:val="000000"/>
          <w:sz w:val="28"/>
          <w:szCs w:val="28"/>
          <w:b w:val="0"/>
          <w:bCs w:val="0"/>
        </w:rPr>
        <w:t xml:space="preserve">(+) Ведомственный</w:t>
      </w:r>
    </w:p>
    <w:p>
      <w:pPr>
        <w:numPr>
          <w:ilvl w:val="0"/>
          <w:numId w:val="3"/>
        </w:numPr>
      </w:pPr>
      <w:r>
        <w:rPr>
          <w:rFonts w:ascii="Times New Roman" w:hAnsi="Times New Roman" w:eastAsia="Times New Roman" w:cs="Times New Roman"/>
          <w:color w:val="000000"/>
          <w:sz w:val="28"/>
          <w:szCs w:val="28"/>
          <w:b w:val="0"/>
          <w:bCs w:val="0"/>
        </w:rPr>
        <w:t xml:space="preserve">ЖД</w:t>
      </w:r>
    </w:p>
    <w:p>
      <w:pPr>
        <w:numPr>
          <w:ilvl w:val="0"/>
          <w:numId w:val="3"/>
        </w:numPr>
      </w:pPr>
      <w:r>
        <w:rPr>
          <w:rFonts w:ascii="Times New Roman" w:hAnsi="Times New Roman" w:eastAsia="Times New Roman" w:cs="Times New Roman"/>
          <w:color w:val="000000"/>
          <w:sz w:val="28"/>
          <w:szCs w:val="28"/>
          <w:b w:val="0"/>
          <w:bCs w:val="0"/>
        </w:rPr>
        <w:t xml:space="preserve">Метро</w:t>
      </w:r>
    </w:p>
    <w:p>
      <w:pPr>
        <w:numPr>
          <w:ilvl w:val="0"/>
          <w:numId w:val="3"/>
        </w:numPr>
      </w:pPr>
      <w:r>
        <w:rPr>
          <w:rFonts w:ascii="Times New Roman" w:hAnsi="Times New Roman" w:eastAsia="Times New Roman" w:cs="Times New Roman"/>
          <w:color w:val="000000"/>
          <w:sz w:val="28"/>
          <w:szCs w:val="28"/>
          <w:b w:val="0"/>
          <w:bCs w:val="0"/>
        </w:rPr>
        <w:t xml:space="preserve">Трамвай</w:t>
      </w:r>
    </w:p>
    <w:p>
      <w:pPr>
        <w:numPr>
          <w:ilvl w:val="0"/>
          <w:numId w:val="3"/>
        </w:numPr>
      </w:pPr>
      <w:r>
        <w:rPr>
          <w:rFonts w:ascii="Times New Roman" w:hAnsi="Times New Roman" w:eastAsia="Times New Roman" w:cs="Times New Roman"/>
          <w:color w:val="000000"/>
          <w:sz w:val="28"/>
          <w:szCs w:val="28"/>
          <w:b w:val="0"/>
          <w:bCs w:val="0"/>
        </w:rPr>
        <w:t xml:space="preserve">Автобус</w:t>
      </w:r>
    </w:p>
    <w:p>
      <w:pPr>
        <w:numPr>
          <w:ilvl w:val="0"/>
          <w:numId w:val="3"/>
        </w:numPr>
      </w:pPr>
      <w:r>
        <w:rPr>
          <w:rFonts w:ascii="Times New Roman" w:hAnsi="Times New Roman" w:eastAsia="Times New Roman" w:cs="Times New Roman"/>
          <w:color w:val="000000"/>
          <w:sz w:val="28"/>
          <w:szCs w:val="28"/>
          <w:b w:val="0"/>
          <w:bCs w:val="0"/>
        </w:rPr>
        <w:t xml:space="preserve">Троллейбус</w:t>
      </w:r>
    </w:p>
    <w:p>
      <w:pPr>
        <w:numPr>
          <w:ilvl w:val="0"/>
          <w:numId w:val="3"/>
        </w:numPr>
      </w:pPr>
      <w:r>
        <w:rPr>
          <w:rFonts w:ascii="Times New Roman" w:hAnsi="Times New Roman" w:eastAsia="Times New Roman" w:cs="Times New Roman"/>
          <w:color w:val="000000"/>
          <w:sz w:val="28"/>
          <w:szCs w:val="28"/>
          <w:b w:val="0"/>
          <w:bCs w:val="0"/>
        </w:rPr>
        <w:t xml:space="preserve">Электробус</w:t>
      </w:r>
    </w:p>
    <w:p>
      <w:pPr>
        <w:numPr>
          <w:ilvl w:val="0"/>
          <w:numId w:val="3"/>
        </w:numPr>
      </w:pPr>
      <w:r>
        <w:rPr>
          <w:rFonts w:ascii="Times New Roman" w:hAnsi="Times New Roman" w:eastAsia="Times New Roman" w:cs="Times New Roman"/>
          <w:color w:val="000000"/>
          <w:sz w:val="28"/>
          <w:szCs w:val="28"/>
          <w:b w:val="0"/>
          <w:bCs w:val="0"/>
        </w:rPr>
        <w:t xml:space="preserve">Уникальные виды транспорта</w:t>
      </w:r>
    </w:p>
    <w:p>
      <w:pPr/>
      <w:r>
        <w:rPr>
          <w:rFonts w:ascii="Times New Roman" w:hAnsi="Times New Roman" w:eastAsia="Times New Roman" w:cs="Times New Roman"/>
          <w:color w:val="000000"/>
          <w:sz w:val="28"/>
          <w:szCs w:val="28"/>
          <w:b w:val="1"/>
          <w:bCs w:val="1"/>
        </w:rPr>
        <w:t xml:space="preserve">Знание: «Знать общие сведения об инфраструктуре пассажирского транспорта общего пользования» (количество вопросов: 5)</w:t>
      </w:r>
    </w:p>
    <w:p>
      <w:pPr/>
      <w:r>
        <w:rPr>
          <w:rFonts w:ascii="Times New Roman" w:hAnsi="Times New Roman" w:eastAsia="Times New Roman" w:cs="Times New Roman"/>
          <w:color w:val="000000"/>
          <w:sz w:val="28"/>
          <w:szCs w:val="28"/>
          <w:b w:val="0"/>
          <w:bCs w:val="0"/>
        </w:rPr>
        <w:t xml:space="preserve">333) Что является основными задачами организации движения ГПТ?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обеспечение необходимой скорости движения ГПТ</w:t>
      </w:r>
    </w:p>
    <w:p>
      <w:pPr>
        <w:numPr>
          <w:ilvl w:val="0"/>
          <w:numId w:val="3"/>
        </w:numPr>
      </w:pPr>
      <w:r>
        <w:rPr>
          <w:rFonts w:ascii="Times New Roman" w:hAnsi="Times New Roman" w:eastAsia="Times New Roman" w:cs="Times New Roman"/>
          <w:color w:val="000000"/>
          <w:sz w:val="28"/>
          <w:szCs w:val="28"/>
          <w:b w:val="0"/>
          <w:bCs w:val="0"/>
        </w:rPr>
        <w:t xml:space="preserve">(+) соблюдение графика движения ПС</w:t>
      </w:r>
    </w:p>
    <w:p>
      <w:pPr>
        <w:numPr>
          <w:ilvl w:val="0"/>
          <w:numId w:val="3"/>
        </w:numPr>
      </w:pPr>
      <w:r>
        <w:rPr>
          <w:rFonts w:ascii="Times New Roman" w:hAnsi="Times New Roman" w:eastAsia="Times New Roman" w:cs="Times New Roman"/>
          <w:color w:val="000000"/>
          <w:sz w:val="28"/>
          <w:szCs w:val="28"/>
          <w:b w:val="0"/>
          <w:bCs w:val="0"/>
        </w:rPr>
        <w:t xml:space="preserve">(+) оптимальная доступность остановочных пунктов</w:t>
      </w:r>
    </w:p>
    <w:p>
      <w:pPr>
        <w:numPr>
          <w:ilvl w:val="0"/>
          <w:numId w:val="3"/>
        </w:numPr>
      </w:pPr>
      <w:r>
        <w:rPr>
          <w:rFonts w:ascii="Times New Roman" w:hAnsi="Times New Roman" w:eastAsia="Times New Roman" w:cs="Times New Roman"/>
          <w:color w:val="000000"/>
          <w:sz w:val="28"/>
          <w:szCs w:val="28"/>
          <w:b w:val="0"/>
          <w:bCs w:val="0"/>
        </w:rPr>
        <w:t xml:space="preserve">(+) обеспечение комфортной пересадки между маршрутами</w:t>
      </w:r>
    </w:p>
    <w:p>
      <w:pPr>
        <w:numPr>
          <w:ilvl w:val="0"/>
          <w:numId w:val="3"/>
        </w:numPr>
      </w:pPr>
      <w:r>
        <w:rPr>
          <w:rFonts w:ascii="Times New Roman" w:hAnsi="Times New Roman" w:eastAsia="Times New Roman" w:cs="Times New Roman"/>
          <w:color w:val="000000"/>
          <w:sz w:val="28"/>
          <w:szCs w:val="28"/>
          <w:b w:val="0"/>
          <w:bCs w:val="0"/>
        </w:rPr>
        <w:t xml:space="preserve">(+) высокий уровень БДД</w:t>
      </w:r>
    </w:p>
    <w:p>
      <w:pPr>
        <w:numPr>
          <w:ilvl w:val="0"/>
          <w:numId w:val="3"/>
        </w:numPr>
      </w:pPr>
      <w:r>
        <w:rPr>
          <w:rFonts w:ascii="Times New Roman" w:hAnsi="Times New Roman" w:eastAsia="Times New Roman" w:cs="Times New Roman"/>
          <w:color w:val="000000"/>
          <w:sz w:val="28"/>
          <w:szCs w:val="28"/>
          <w:b w:val="0"/>
          <w:bCs w:val="0"/>
        </w:rPr>
        <w:t xml:space="preserve">транспортное планирование</w:t>
      </w:r>
    </w:p>
    <w:p>
      <w:pPr>
        <w:numPr>
          <w:ilvl w:val="0"/>
          <w:numId w:val="3"/>
        </w:numPr>
      </w:pPr>
      <w:r>
        <w:rPr>
          <w:rFonts w:ascii="Times New Roman" w:hAnsi="Times New Roman" w:eastAsia="Times New Roman" w:cs="Times New Roman"/>
          <w:color w:val="000000"/>
          <w:sz w:val="28"/>
          <w:szCs w:val="28"/>
          <w:b w:val="0"/>
          <w:bCs w:val="0"/>
        </w:rPr>
        <w:t xml:space="preserve">учет только текущего спроса на передвижения</w:t>
      </w:r>
    </w:p>
    <w:p>
      <w:pPr/>
      <w:r>
        <w:rPr>
          <w:rFonts w:ascii="Times New Roman" w:hAnsi="Times New Roman" w:eastAsia="Times New Roman" w:cs="Times New Roman"/>
          <w:color w:val="000000"/>
          <w:sz w:val="28"/>
          <w:szCs w:val="28"/>
          <w:b w:val="0"/>
          <w:bCs w:val="0"/>
        </w:rPr>
        <w:t xml:space="preserve">334) Что не является основными задачами организации движения ГПТ?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обеспечение необходимой скорости движения ГПТ</w:t>
      </w:r>
    </w:p>
    <w:p>
      <w:pPr>
        <w:numPr>
          <w:ilvl w:val="0"/>
          <w:numId w:val="3"/>
        </w:numPr>
      </w:pPr>
      <w:r>
        <w:rPr>
          <w:rFonts w:ascii="Times New Roman" w:hAnsi="Times New Roman" w:eastAsia="Times New Roman" w:cs="Times New Roman"/>
          <w:color w:val="000000"/>
          <w:sz w:val="28"/>
          <w:szCs w:val="28"/>
          <w:b w:val="0"/>
          <w:bCs w:val="0"/>
        </w:rPr>
        <w:t xml:space="preserve">соблюдение графика движения ПС</w:t>
      </w:r>
    </w:p>
    <w:p>
      <w:pPr>
        <w:numPr>
          <w:ilvl w:val="0"/>
          <w:numId w:val="3"/>
        </w:numPr>
      </w:pPr>
      <w:r>
        <w:rPr>
          <w:rFonts w:ascii="Times New Roman" w:hAnsi="Times New Roman" w:eastAsia="Times New Roman" w:cs="Times New Roman"/>
          <w:color w:val="000000"/>
          <w:sz w:val="28"/>
          <w:szCs w:val="28"/>
          <w:b w:val="0"/>
          <w:bCs w:val="0"/>
        </w:rPr>
        <w:t xml:space="preserve">оптимальная доступность остановочных пунктов</w:t>
      </w:r>
    </w:p>
    <w:p>
      <w:pPr>
        <w:numPr>
          <w:ilvl w:val="0"/>
          <w:numId w:val="3"/>
        </w:numPr>
      </w:pPr>
      <w:r>
        <w:rPr>
          <w:rFonts w:ascii="Times New Roman" w:hAnsi="Times New Roman" w:eastAsia="Times New Roman" w:cs="Times New Roman"/>
          <w:color w:val="000000"/>
          <w:sz w:val="28"/>
          <w:szCs w:val="28"/>
          <w:b w:val="0"/>
          <w:bCs w:val="0"/>
        </w:rPr>
        <w:t xml:space="preserve">обеспечение комфортной пересадки между маршрутами</w:t>
      </w:r>
    </w:p>
    <w:p>
      <w:pPr>
        <w:numPr>
          <w:ilvl w:val="0"/>
          <w:numId w:val="3"/>
        </w:numPr>
      </w:pPr>
      <w:r>
        <w:rPr>
          <w:rFonts w:ascii="Times New Roman" w:hAnsi="Times New Roman" w:eastAsia="Times New Roman" w:cs="Times New Roman"/>
          <w:color w:val="000000"/>
          <w:sz w:val="28"/>
          <w:szCs w:val="28"/>
          <w:b w:val="0"/>
          <w:bCs w:val="0"/>
        </w:rPr>
        <w:t xml:space="preserve">высокий уровень БДД</w:t>
      </w:r>
    </w:p>
    <w:p>
      <w:pPr>
        <w:numPr>
          <w:ilvl w:val="0"/>
          <w:numId w:val="3"/>
        </w:numPr>
      </w:pPr>
      <w:r>
        <w:rPr>
          <w:rFonts w:ascii="Times New Roman" w:hAnsi="Times New Roman" w:eastAsia="Times New Roman" w:cs="Times New Roman"/>
          <w:color w:val="000000"/>
          <w:sz w:val="28"/>
          <w:szCs w:val="28"/>
          <w:b w:val="0"/>
          <w:bCs w:val="0"/>
        </w:rPr>
        <w:t xml:space="preserve">(+) транспортное планирование</w:t>
      </w:r>
    </w:p>
    <w:p>
      <w:pPr>
        <w:numPr>
          <w:ilvl w:val="0"/>
          <w:numId w:val="3"/>
        </w:numPr>
      </w:pPr>
      <w:r>
        <w:rPr>
          <w:rFonts w:ascii="Times New Roman" w:hAnsi="Times New Roman" w:eastAsia="Times New Roman" w:cs="Times New Roman"/>
          <w:color w:val="000000"/>
          <w:sz w:val="28"/>
          <w:szCs w:val="28"/>
          <w:b w:val="0"/>
          <w:bCs w:val="0"/>
        </w:rPr>
        <w:t xml:space="preserve">(+) учет только текущего спроса на передвижения</w:t>
      </w:r>
    </w:p>
    <w:p>
      <w:pPr/>
      <w:r>
        <w:rPr>
          <w:rFonts w:ascii="Times New Roman" w:hAnsi="Times New Roman" w:eastAsia="Times New Roman" w:cs="Times New Roman"/>
          <w:color w:val="000000"/>
          <w:sz w:val="28"/>
          <w:szCs w:val="28"/>
          <w:b w:val="0"/>
          <w:bCs w:val="0"/>
        </w:rPr>
        <w:t xml:space="preserve">335) Какие мероприятия обеспечивают приоритетное движение ГПТ техническими средствами организации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Исключение действия запрещающих знаков</w:t>
      </w:r>
    </w:p>
    <w:p>
      <w:pPr>
        <w:numPr>
          <w:ilvl w:val="0"/>
          <w:numId w:val="3"/>
        </w:numPr>
      </w:pPr>
      <w:r>
        <w:rPr>
          <w:rFonts w:ascii="Times New Roman" w:hAnsi="Times New Roman" w:eastAsia="Times New Roman" w:cs="Times New Roman"/>
          <w:color w:val="000000"/>
          <w:sz w:val="28"/>
          <w:szCs w:val="28"/>
          <w:b w:val="0"/>
          <w:bCs w:val="0"/>
        </w:rPr>
        <w:t xml:space="preserve">(+) Ограничение движения на маршрутах ГПТ</w:t>
      </w:r>
    </w:p>
    <w:p>
      <w:pPr>
        <w:numPr>
          <w:ilvl w:val="0"/>
          <w:numId w:val="3"/>
        </w:numPr>
      </w:pPr>
      <w:r>
        <w:rPr>
          <w:rFonts w:ascii="Times New Roman" w:hAnsi="Times New Roman" w:eastAsia="Times New Roman" w:cs="Times New Roman"/>
          <w:color w:val="000000"/>
          <w:sz w:val="28"/>
          <w:szCs w:val="28"/>
          <w:b w:val="0"/>
          <w:bCs w:val="0"/>
        </w:rPr>
        <w:t xml:space="preserve">(+) Приоритетная полоса</w:t>
      </w:r>
    </w:p>
    <w:p>
      <w:pPr>
        <w:numPr>
          <w:ilvl w:val="0"/>
          <w:numId w:val="3"/>
        </w:numPr>
      </w:pPr>
      <w:r>
        <w:rPr>
          <w:rFonts w:ascii="Times New Roman" w:hAnsi="Times New Roman" w:eastAsia="Times New Roman" w:cs="Times New Roman"/>
          <w:color w:val="000000"/>
          <w:sz w:val="28"/>
          <w:szCs w:val="28"/>
          <w:b w:val="0"/>
          <w:bCs w:val="0"/>
        </w:rPr>
        <w:t xml:space="preserve">(+) Разметка в зоне перекрестка</w:t>
      </w:r>
    </w:p>
    <w:p>
      <w:pPr>
        <w:numPr>
          <w:ilvl w:val="0"/>
          <w:numId w:val="3"/>
        </w:numPr>
      </w:pPr>
      <w:r>
        <w:rPr>
          <w:rFonts w:ascii="Times New Roman" w:hAnsi="Times New Roman" w:eastAsia="Times New Roman" w:cs="Times New Roman"/>
          <w:color w:val="000000"/>
          <w:sz w:val="28"/>
          <w:szCs w:val="28"/>
          <w:b w:val="0"/>
          <w:bCs w:val="0"/>
        </w:rPr>
        <w:t xml:space="preserve">Действия запрещающих знаков</w:t>
      </w:r>
    </w:p>
    <w:p>
      <w:pPr>
        <w:numPr>
          <w:ilvl w:val="0"/>
          <w:numId w:val="3"/>
        </w:numPr>
      </w:pPr>
      <w:r>
        <w:rPr>
          <w:rFonts w:ascii="Times New Roman" w:hAnsi="Times New Roman" w:eastAsia="Times New Roman" w:cs="Times New Roman"/>
          <w:color w:val="000000"/>
          <w:sz w:val="28"/>
          <w:szCs w:val="28"/>
          <w:b w:val="0"/>
          <w:bCs w:val="0"/>
        </w:rPr>
        <w:t xml:space="preserve">Увеличение движения на маршрутах ГПТ</w:t>
      </w:r>
    </w:p>
    <w:p>
      <w:pPr>
        <w:numPr>
          <w:ilvl w:val="0"/>
          <w:numId w:val="3"/>
        </w:numPr>
      </w:pPr>
      <w:r>
        <w:rPr>
          <w:rFonts w:ascii="Times New Roman" w:hAnsi="Times New Roman" w:eastAsia="Times New Roman" w:cs="Times New Roman"/>
          <w:color w:val="000000"/>
          <w:sz w:val="28"/>
          <w:szCs w:val="28"/>
          <w:b w:val="0"/>
          <w:bCs w:val="0"/>
        </w:rPr>
        <w:t xml:space="preserve">(+) Режимы регулирования и координации в светофорном регулировании</w:t>
      </w:r>
    </w:p>
    <w:p>
      <w:pPr>
        <w:numPr>
          <w:ilvl w:val="0"/>
          <w:numId w:val="3"/>
        </w:numPr>
      </w:pPr>
      <w:r>
        <w:rPr>
          <w:rFonts w:ascii="Times New Roman" w:hAnsi="Times New Roman" w:eastAsia="Times New Roman" w:cs="Times New Roman"/>
          <w:color w:val="000000"/>
          <w:sz w:val="28"/>
          <w:szCs w:val="28"/>
          <w:b w:val="0"/>
          <w:bCs w:val="0"/>
        </w:rPr>
        <w:t xml:space="preserve">(+) Выделение специальной фазы в светофорном регулировании</w:t>
      </w:r>
    </w:p>
    <w:p>
      <w:pPr/>
      <w:r>
        <w:rPr>
          <w:rFonts w:ascii="Times New Roman" w:hAnsi="Times New Roman" w:eastAsia="Times New Roman" w:cs="Times New Roman"/>
          <w:color w:val="000000"/>
          <w:sz w:val="28"/>
          <w:szCs w:val="28"/>
          <w:b w:val="0"/>
          <w:bCs w:val="0"/>
        </w:rPr>
        <w:t xml:space="preserve">336) Какие мероприятия не обеспечивают приоритетное движение ГПТ техническими средствами организации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Исключение действия запрещающих знаков</w:t>
      </w:r>
    </w:p>
    <w:p>
      <w:pPr>
        <w:numPr>
          <w:ilvl w:val="0"/>
          <w:numId w:val="3"/>
        </w:numPr>
      </w:pPr>
      <w:r>
        <w:rPr>
          <w:rFonts w:ascii="Times New Roman" w:hAnsi="Times New Roman" w:eastAsia="Times New Roman" w:cs="Times New Roman"/>
          <w:color w:val="000000"/>
          <w:sz w:val="28"/>
          <w:szCs w:val="28"/>
          <w:b w:val="0"/>
          <w:bCs w:val="0"/>
        </w:rPr>
        <w:t xml:space="preserve">Ограничение движения на маршрутах ГПТ</w:t>
      </w:r>
    </w:p>
    <w:p>
      <w:pPr>
        <w:numPr>
          <w:ilvl w:val="0"/>
          <w:numId w:val="3"/>
        </w:numPr>
      </w:pPr>
      <w:r>
        <w:rPr>
          <w:rFonts w:ascii="Times New Roman" w:hAnsi="Times New Roman" w:eastAsia="Times New Roman" w:cs="Times New Roman"/>
          <w:color w:val="000000"/>
          <w:sz w:val="28"/>
          <w:szCs w:val="28"/>
          <w:b w:val="0"/>
          <w:bCs w:val="0"/>
        </w:rPr>
        <w:t xml:space="preserve">Приоритетная полоса</w:t>
      </w:r>
    </w:p>
    <w:p>
      <w:pPr>
        <w:numPr>
          <w:ilvl w:val="0"/>
          <w:numId w:val="3"/>
        </w:numPr>
      </w:pPr>
      <w:r>
        <w:rPr>
          <w:rFonts w:ascii="Times New Roman" w:hAnsi="Times New Roman" w:eastAsia="Times New Roman" w:cs="Times New Roman"/>
          <w:color w:val="000000"/>
          <w:sz w:val="28"/>
          <w:szCs w:val="28"/>
          <w:b w:val="0"/>
          <w:bCs w:val="0"/>
        </w:rPr>
        <w:t xml:space="preserve">Разметка в зоне перекрестка</w:t>
      </w:r>
    </w:p>
    <w:p>
      <w:pPr>
        <w:numPr>
          <w:ilvl w:val="0"/>
          <w:numId w:val="3"/>
        </w:numPr>
      </w:pPr>
      <w:r>
        <w:rPr>
          <w:rFonts w:ascii="Times New Roman" w:hAnsi="Times New Roman" w:eastAsia="Times New Roman" w:cs="Times New Roman"/>
          <w:color w:val="000000"/>
          <w:sz w:val="28"/>
          <w:szCs w:val="28"/>
          <w:b w:val="0"/>
          <w:bCs w:val="0"/>
        </w:rPr>
        <w:t xml:space="preserve">(+) Действия запрещающих знаков</w:t>
      </w:r>
    </w:p>
    <w:p>
      <w:pPr>
        <w:numPr>
          <w:ilvl w:val="0"/>
          <w:numId w:val="3"/>
        </w:numPr>
      </w:pPr>
      <w:r>
        <w:rPr>
          <w:rFonts w:ascii="Times New Roman" w:hAnsi="Times New Roman" w:eastAsia="Times New Roman" w:cs="Times New Roman"/>
          <w:color w:val="000000"/>
          <w:sz w:val="28"/>
          <w:szCs w:val="28"/>
          <w:b w:val="0"/>
          <w:bCs w:val="0"/>
        </w:rPr>
        <w:t xml:space="preserve">(+) Увеличение движения на маршрутах ГПТ</w:t>
      </w:r>
    </w:p>
    <w:p>
      <w:pPr>
        <w:numPr>
          <w:ilvl w:val="0"/>
          <w:numId w:val="3"/>
        </w:numPr>
      </w:pPr>
      <w:r>
        <w:rPr>
          <w:rFonts w:ascii="Times New Roman" w:hAnsi="Times New Roman" w:eastAsia="Times New Roman" w:cs="Times New Roman"/>
          <w:color w:val="000000"/>
          <w:sz w:val="28"/>
          <w:szCs w:val="28"/>
          <w:b w:val="0"/>
          <w:bCs w:val="0"/>
        </w:rPr>
        <w:t xml:space="preserve">Режимы регулирования и координации в светофорном регулировании</w:t>
      </w:r>
    </w:p>
    <w:p>
      <w:pPr>
        <w:numPr>
          <w:ilvl w:val="0"/>
          <w:numId w:val="3"/>
        </w:numPr>
      </w:pPr>
      <w:r>
        <w:rPr>
          <w:rFonts w:ascii="Times New Roman" w:hAnsi="Times New Roman" w:eastAsia="Times New Roman" w:cs="Times New Roman"/>
          <w:color w:val="000000"/>
          <w:sz w:val="28"/>
          <w:szCs w:val="28"/>
          <w:b w:val="0"/>
          <w:bCs w:val="0"/>
        </w:rPr>
        <w:t xml:space="preserve">Выделение специальной фазы в светофорном регулировании</w:t>
      </w:r>
    </w:p>
    <w:p>
      <w:pPr/>
      <w:r>
        <w:rPr>
          <w:rFonts w:ascii="Times New Roman" w:hAnsi="Times New Roman" w:eastAsia="Times New Roman" w:cs="Times New Roman"/>
          <w:color w:val="000000"/>
          <w:sz w:val="28"/>
          <w:szCs w:val="28"/>
          <w:b w:val="0"/>
          <w:bCs w:val="0"/>
        </w:rPr>
        <w:t xml:space="preserve">337) Укажите технические средства организации и управления приоритетным движением ГПТ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Дорожные знаки</w:t>
      </w:r>
    </w:p>
    <w:p>
      <w:pPr>
        <w:numPr>
          <w:ilvl w:val="0"/>
          <w:numId w:val="3"/>
        </w:numPr>
      </w:pPr>
      <w:r>
        <w:rPr>
          <w:rFonts w:ascii="Times New Roman" w:hAnsi="Times New Roman" w:eastAsia="Times New Roman" w:cs="Times New Roman"/>
          <w:color w:val="000000"/>
          <w:sz w:val="28"/>
          <w:szCs w:val="28"/>
          <w:b w:val="0"/>
          <w:bCs w:val="0"/>
        </w:rPr>
        <w:t xml:space="preserve">(+) Разметка</w:t>
      </w:r>
    </w:p>
    <w:p>
      <w:pPr>
        <w:numPr>
          <w:ilvl w:val="0"/>
          <w:numId w:val="3"/>
        </w:numPr>
      </w:pPr>
      <w:r>
        <w:rPr>
          <w:rFonts w:ascii="Times New Roman" w:hAnsi="Times New Roman" w:eastAsia="Times New Roman" w:cs="Times New Roman"/>
          <w:color w:val="000000"/>
          <w:sz w:val="28"/>
          <w:szCs w:val="28"/>
          <w:b w:val="0"/>
          <w:bCs w:val="0"/>
        </w:rPr>
        <w:t xml:space="preserve">(+) Светофорное регулирование</w:t>
      </w:r>
    </w:p>
    <w:p>
      <w:pPr>
        <w:numPr>
          <w:ilvl w:val="0"/>
          <w:numId w:val="3"/>
        </w:numPr>
      </w:pPr>
      <w:r>
        <w:rPr>
          <w:rFonts w:ascii="Times New Roman" w:hAnsi="Times New Roman" w:eastAsia="Times New Roman" w:cs="Times New Roman"/>
          <w:color w:val="000000"/>
          <w:sz w:val="28"/>
          <w:szCs w:val="28"/>
          <w:b w:val="0"/>
          <w:bCs w:val="0"/>
        </w:rPr>
        <w:t xml:space="preserve">Агитирующие плакаты</w:t>
      </w:r>
    </w:p>
    <w:p>
      <w:pPr>
        <w:numPr>
          <w:ilvl w:val="0"/>
          <w:numId w:val="3"/>
        </w:numPr>
      </w:pPr>
      <w:r>
        <w:rPr>
          <w:rFonts w:ascii="Times New Roman" w:hAnsi="Times New Roman" w:eastAsia="Times New Roman" w:cs="Times New Roman"/>
          <w:color w:val="000000"/>
          <w:sz w:val="28"/>
          <w:szCs w:val="28"/>
          <w:b w:val="0"/>
          <w:bCs w:val="0"/>
        </w:rPr>
        <w:t xml:space="preserve">Реклама</w:t>
      </w:r>
    </w:p>
    <w:p>
      <w:pPr/>
      <w:r>
        <w:rPr>
          <w:rFonts w:ascii="Times New Roman" w:hAnsi="Times New Roman" w:eastAsia="Times New Roman" w:cs="Times New Roman"/>
          <w:color w:val="000000"/>
          <w:sz w:val="28"/>
          <w:szCs w:val="28"/>
          <w:b w:val="1"/>
          <w:bCs w:val="1"/>
        </w:rPr>
        <w:t xml:space="preserve">Знание: «Знать общие принципы  построения системы пассажирского транспорта общего пользования» (количество вопросов: 5)</w:t>
      </w:r>
    </w:p>
    <w:p>
      <w:pPr/>
      <w:r>
        <w:rPr>
          <w:rFonts w:ascii="Times New Roman" w:hAnsi="Times New Roman" w:eastAsia="Times New Roman" w:cs="Times New Roman"/>
          <w:color w:val="000000"/>
          <w:sz w:val="28"/>
          <w:szCs w:val="28"/>
          <w:b w:val="0"/>
          <w:bCs w:val="0"/>
        </w:rPr>
        <w:t xml:space="preserve">338) Что относится к показателям качества пассажирских перевозок?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экономичность</w:t>
      </w:r>
    </w:p>
    <w:p>
      <w:pPr>
        <w:numPr>
          <w:ilvl w:val="0"/>
          <w:numId w:val="3"/>
        </w:numPr>
      </w:pPr>
      <w:r>
        <w:rPr>
          <w:rFonts w:ascii="Times New Roman" w:hAnsi="Times New Roman" w:eastAsia="Times New Roman" w:cs="Times New Roman"/>
          <w:color w:val="000000"/>
          <w:sz w:val="28"/>
          <w:szCs w:val="28"/>
          <w:b w:val="0"/>
          <w:bCs w:val="0"/>
        </w:rPr>
        <w:t xml:space="preserve">(+) информационное обслуживание</w:t>
      </w:r>
    </w:p>
    <w:p>
      <w:pPr>
        <w:numPr>
          <w:ilvl w:val="0"/>
          <w:numId w:val="3"/>
        </w:numPr>
      </w:pPr>
      <w:r>
        <w:rPr>
          <w:rFonts w:ascii="Times New Roman" w:hAnsi="Times New Roman" w:eastAsia="Times New Roman" w:cs="Times New Roman"/>
          <w:color w:val="000000"/>
          <w:sz w:val="28"/>
          <w:szCs w:val="28"/>
          <w:b w:val="0"/>
          <w:bCs w:val="0"/>
        </w:rPr>
        <w:t xml:space="preserve">(+) комфортность</w:t>
      </w:r>
    </w:p>
    <w:p>
      <w:pPr>
        <w:numPr>
          <w:ilvl w:val="0"/>
          <w:numId w:val="3"/>
        </w:numPr>
      </w:pPr>
      <w:r>
        <w:rPr>
          <w:rFonts w:ascii="Times New Roman" w:hAnsi="Times New Roman" w:eastAsia="Times New Roman" w:cs="Times New Roman"/>
          <w:color w:val="000000"/>
          <w:sz w:val="28"/>
          <w:szCs w:val="28"/>
          <w:b w:val="0"/>
          <w:bCs w:val="0"/>
        </w:rPr>
        <w:t xml:space="preserve">(+) скорость</w:t>
      </w:r>
    </w:p>
    <w:p>
      <w:pPr>
        <w:numPr>
          <w:ilvl w:val="0"/>
          <w:numId w:val="3"/>
        </w:numPr>
      </w:pPr>
      <w:r>
        <w:rPr>
          <w:rFonts w:ascii="Times New Roman" w:hAnsi="Times New Roman" w:eastAsia="Times New Roman" w:cs="Times New Roman"/>
          <w:color w:val="000000"/>
          <w:sz w:val="28"/>
          <w:szCs w:val="28"/>
          <w:b w:val="0"/>
          <w:bCs w:val="0"/>
        </w:rPr>
        <w:t xml:space="preserve">(+) доступность и своевременность</w:t>
      </w:r>
    </w:p>
    <w:p>
      <w:pPr>
        <w:numPr>
          <w:ilvl w:val="0"/>
          <w:numId w:val="3"/>
        </w:numPr>
      </w:pPr>
      <w:r>
        <w:rPr>
          <w:rFonts w:ascii="Times New Roman" w:hAnsi="Times New Roman" w:eastAsia="Times New Roman" w:cs="Times New Roman"/>
          <w:color w:val="000000"/>
          <w:sz w:val="28"/>
          <w:szCs w:val="28"/>
          <w:b w:val="0"/>
          <w:bCs w:val="0"/>
        </w:rPr>
        <w:t xml:space="preserve">(+) безопасность</w:t>
      </w:r>
    </w:p>
    <w:p>
      <w:pPr>
        <w:numPr>
          <w:ilvl w:val="0"/>
          <w:numId w:val="3"/>
        </w:numPr>
      </w:pPr>
      <w:r>
        <w:rPr>
          <w:rFonts w:ascii="Times New Roman" w:hAnsi="Times New Roman" w:eastAsia="Times New Roman" w:cs="Times New Roman"/>
          <w:color w:val="000000"/>
          <w:sz w:val="28"/>
          <w:szCs w:val="28"/>
          <w:b w:val="0"/>
          <w:bCs w:val="0"/>
        </w:rPr>
        <w:t xml:space="preserve">эргономичность</w:t>
      </w:r>
    </w:p>
    <w:p>
      <w:pPr>
        <w:numPr>
          <w:ilvl w:val="0"/>
          <w:numId w:val="3"/>
        </w:numPr>
      </w:pPr>
      <w:r>
        <w:rPr>
          <w:rFonts w:ascii="Times New Roman" w:hAnsi="Times New Roman" w:eastAsia="Times New Roman" w:cs="Times New Roman"/>
          <w:color w:val="000000"/>
          <w:sz w:val="28"/>
          <w:szCs w:val="28"/>
          <w:b w:val="0"/>
          <w:bCs w:val="0"/>
        </w:rPr>
        <w:t xml:space="preserve">эстетичность</w:t>
      </w:r>
    </w:p>
    <w:p>
      <w:pPr>
        <w:numPr>
          <w:ilvl w:val="0"/>
          <w:numId w:val="3"/>
        </w:numPr>
      </w:pPr>
      <w:r>
        <w:rPr>
          <w:rFonts w:ascii="Times New Roman" w:hAnsi="Times New Roman" w:eastAsia="Times New Roman" w:cs="Times New Roman"/>
          <w:color w:val="000000"/>
          <w:sz w:val="28"/>
          <w:szCs w:val="28"/>
          <w:b w:val="0"/>
          <w:bCs w:val="0"/>
        </w:rPr>
        <w:t xml:space="preserve">технологичность</w:t>
      </w:r>
    </w:p>
    <w:p>
      <w:pPr/>
      <w:r>
        <w:rPr>
          <w:rFonts w:ascii="Times New Roman" w:hAnsi="Times New Roman" w:eastAsia="Times New Roman" w:cs="Times New Roman"/>
          <w:color w:val="000000"/>
          <w:sz w:val="28"/>
          <w:szCs w:val="28"/>
          <w:b w:val="0"/>
          <w:bCs w:val="0"/>
        </w:rPr>
        <w:t xml:space="preserve">339) Что не относится к показателям качества пассажирских перевозок?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экономичность</w:t>
      </w:r>
    </w:p>
    <w:p>
      <w:pPr>
        <w:numPr>
          <w:ilvl w:val="0"/>
          <w:numId w:val="3"/>
        </w:numPr>
      </w:pPr>
      <w:r>
        <w:rPr>
          <w:rFonts w:ascii="Times New Roman" w:hAnsi="Times New Roman" w:eastAsia="Times New Roman" w:cs="Times New Roman"/>
          <w:color w:val="000000"/>
          <w:sz w:val="28"/>
          <w:szCs w:val="28"/>
          <w:b w:val="0"/>
          <w:bCs w:val="0"/>
        </w:rPr>
        <w:t xml:space="preserve">информационное обслуживание</w:t>
      </w:r>
    </w:p>
    <w:p>
      <w:pPr>
        <w:numPr>
          <w:ilvl w:val="0"/>
          <w:numId w:val="3"/>
        </w:numPr>
      </w:pPr>
      <w:r>
        <w:rPr>
          <w:rFonts w:ascii="Times New Roman" w:hAnsi="Times New Roman" w:eastAsia="Times New Roman" w:cs="Times New Roman"/>
          <w:color w:val="000000"/>
          <w:sz w:val="28"/>
          <w:szCs w:val="28"/>
          <w:b w:val="0"/>
          <w:bCs w:val="0"/>
        </w:rPr>
        <w:t xml:space="preserve">комфортность</w:t>
      </w:r>
    </w:p>
    <w:p>
      <w:pPr>
        <w:numPr>
          <w:ilvl w:val="0"/>
          <w:numId w:val="3"/>
        </w:numPr>
      </w:pPr>
      <w:r>
        <w:rPr>
          <w:rFonts w:ascii="Times New Roman" w:hAnsi="Times New Roman" w:eastAsia="Times New Roman" w:cs="Times New Roman"/>
          <w:color w:val="000000"/>
          <w:sz w:val="28"/>
          <w:szCs w:val="28"/>
          <w:b w:val="0"/>
          <w:bCs w:val="0"/>
        </w:rPr>
        <w:t xml:space="preserve">скорость</w:t>
      </w:r>
    </w:p>
    <w:p>
      <w:pPr>
        <w:numPr>
          <w:ilvl w:val="0"/>
          <w:numId w:val="3"/>
        </w:numPr>
      </w:pPr>
      <w:r>
        <w:rPr>
          <w:rFonts w:ascii="Times New Roman" w:hAnsi="Times New Roman" w:eastAsia="Times New Roman" w:cs="Times New Roman"/>
          <w:color w:val="000000"/>
          <w:sz w:val="28"/>
          <w:szCs w:val="28"/>
          <w:b w:val="0"/>
          <w:bCs w:val="0"/>
        </w:rPr>
        <w:t xml:space="preserve">доступность и своевременность</w:t>
      </w:r>
    </w:p>
    <w:p>
      <w:pPr>
        <w:numPr>
          <w:ilvl w:val="0"/>
          <w:numId w:val="3"/>
        </w:numPr>
      </w:pPr>
      <w:r>
        <w:rPr>
          <w:rFonts w:ascii="Times New Roman" w:hAnsi="Times New Roman" w:eastAsia="Times New Roman" w:cs="Times New Roman"/>
          <w:color w:val="000000"/>
          <w:sz w:val="28"/>
          <w:szCs w:val="28"/>
          <w:b w:val="0"/>
          <w:bCs w:val="0"/>
        </w:rPr>
        <w:t xml:space="preserve">безопасность</w:t>
      </w:r>
    </w:p>
    <w:p>
      <w:pPr>
        <w:numPr>
          <w:ilvl w:val="0"/>
          <w:numId w:val="3"/>
        </w:numPr>
      </w:pPr>
      <w:r>
        <w:rPr>
          <w:rFonts w:ascii="Times New Roman" w:hAnsi="Times New Roman" w:eastAsia="Times New Roman" w:cs="Times New Roman"/>
          <w:color w:val="000000"/>
          <w:sz w:val="28"/>
          <w:szCs w:val="28"/>
          <w:b w:val="0"/>
          <w:bCs w:val="0"/>
        </w:rPr>
        <w:t xml:space="preserve">(+) эргономичность</w:t>
      </w:r>
    </w:p>
    <w:p>
      <w:pPr>
        <w:numPr>
          <w:ilvl w:val="0"/>
          <w:numId w:val="3"/>
        </w:numPr>
      </w:pPr>
      <w:r>
        <w:rPr>
          <w:rFonts w:ascii="Times New Roman" w:hAnsi="Times New Roman" w:eastAsia="Times New Roman" w:cs="Times New Roman"/>
          <w:color w:val="000000"/>
          <w:sz w:val="28"/>
          <w:szCs w:val="28"/>
          <w:b w:val="0"/>
          <w:bCs w:val="0"/>
        </w:rPr>
        <w:t xml:space="preserve">(+) эстетичность</w:t>
      </w:r>
    </w:p>
    <w:p>
      <w:pPr>
        <w:numPr>
          <w:ilvl w:val="0"/>
          <w:numId w:val="3"/>
        </w:numPr>
      </w:pPr>
      <w:r>
        <w:rPr>
          <w:rFonts w:ascii="Times New Roman" w:hAnsi="Times New Roman" w:eastAsia="Times New Roman" w:cs="Times New Roman"/>
          <w:color w:val="000000"/>
          <w:sz w:val="28"/>
          <w:szCs w:val="28"/>
          <w:b w:val="0"/>
          <w:bCs w:val="0"/>
        </w:rPr>
        <w:t xml:space="preserve">(+) технологичность</w:t>
      </w:r>
    </w:p>
    <w:p>
      <w:pPr/>
      <w:r>
        <w:rPr>
          <w:rFonts w:ascii="Times New Roman" w:hAnsi="Times New Roman" w:eastAsia="Times New Roman" w:cs="Times New Roman"/>
          <w:color w:val="000000"/>
          <w:sz w:val="28"/>
          <w:szCs w:val="28"/>
          <w:b w:val="0"/>
          <w:bCs w:val="0"/>
        </w:rPr>
        <w:t xml:space="preserve">340) Какие основные мероприятия могут замедлить негативные тенденции увеличения использования личного транспорта?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Ограничение использование автомобилей</w:t>
      </w:r>
    </w:p>
    <w:p>
      <w:pPr>
        <w:numPr>
          <w:ilvl w:val="0"/>
          <w:numId w:val="3"/>
        </w:numPr>
      </w:pPr>
      <w:r>
        <w:rPr>
          <w:rFonts w:ascii="Times New Roman" w:hAnsi="Times New Roman" w:eastAsia="Times New Roman" w:cs="Times New Roman"/>
          <w:color w:val="000000"/>
          <w:sz w:val="28"/>
          <w:szCs w:val="28"/>
          <w:b w:val="0"/>
          <w:bCs w:val="0"/>
        </w:rPr>
        <w:t xml:space="preserve">(+) Введение приоритета движения городского пассажирского транспорта</w:t>
      </w:r>
    </w:p>
    <w:p>
      <w:pPr>
        <w:numPr>
          <w:ilvl w:val="0"/>
          <w:numId w:val="3"/>
        </w:numPr>
      </w:pPr>
      <w:r>
        <w:rPr>
          <w:rFonts w:ascii="Times New Roman" w:hAnsi="Times New Roman" w:eastAsia="Times New Roman" w:cs="Times New Roman"/>
          <w:color w:val="000000"/>
          <w:sz w:val="28"/>
          <w:szCs w:val="28"/>
          <w:b w:val="0"/>
          <w:bCs w:val="0"/>
        </w:rPr>
        <w:t xml:space="preserve">(+) Увеличение субсидий</w:t>
      </w:r>
    </w:p>
    <w:p>
      <w:pPr>
        <w:numPr>
          <w:ilvl w:val="0"/>
          <w:numId w:val="3"/>
        </w:numPr>
      </w:pPr>
      <w:r>
        <w:rPr>
          <w:rFonts w:ascii="Times New Roman" w:hAnsi="Times New Roman" w:eastAsia="Times New Roman" w:cs="Times New Roman"/>
          <w:color w:val="000000"/>
          <w:sz w:val="28"/>
          <w:szCs w:val="28"/>
          <w:b w:val="0"/>
          <w:bCs w:val="0"/>
        </w:rPr>
        <w:t xml:space="preserve">Повышение привлекательности автомобилей</w:t>
      </w:r>
    </w:p>
    <w:p>
      <w:pPr>
        <w:numPr>
          <w:ilvl w:val="0"/>
          <w:numId w:val="3"/>
        </w:numPr>
      </w:pPr>
      <w:r>
        <w:rPr>
          <w:rFonts w:ascii="Times New Roman" w:hAnsi="Times New Roman" w:eastAsia="Times New Roman" w:cs="Times New Roman"/>
          <w:color w:val="000000"/>
          <w:sz w:val="28"/>
          <w:szCs w:val="28"/>
          <w:b w:val="0"/>
          <w:bCs w:val="0"/>
        </w:rPr>
        <w:t xml:space="preserve">Увеличение заторов и задержек движения</w:t>
      </w:r>
    </w:p>
    <w:p>
      <w:pPr>
        <w:numPr>
          <w:ilvl w:val="0"/>
          <w:numId w:val="3"/>
        </w:numPr>
      </w:pPr>
      <w:r>
        <w:rPr>
          <w:rFonts w:ascii="Times New Roman" w:hAnsi="Times New Roman" w:eastAsia="Times New Roman" w:cs="Times New Roman"/>
          <w:color w:val="000000"/>
          <w:sz w:val="28"/>
          <w:szCs w:val="28"/>
          <w:b w:val="0"/>
          <w:bCs w:val="0"/>
        </w:rPr>
        <w:t xml:space="preserve">Повыщение оплаты за услуги городского пассажирского транспорта</w:t>
      </w:r>
    </w:p>
    <w:p>
      <w:pPr/>
      <w:r>
        <w:rPr>
          <w:rFonts w:ascii="Times New Roman" w:hAnsi="Times New Roman" w:eastAsia="Times New Roman" w:cs="Times New Roman"/>
          <w:color w:val="000000"/>
          <w:sz w:val="28"/>
          <w:szCs w:val="28"/>
          <w:b w:val="0"/>
          <w:bCs w:val="0"/>
        </w:rPr>
        <w:t xml:space="preserve">341) Какие основные мероприятия могут вызвать повышение использования личного транспорта в городе?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Ограничение использование автомобилей</w:t>
      </w:r>
    </w:p>
    <w:p>
      <w:pPr>
        <w:numPr>
          <w:ilvl w:val="0"/>
          <w:numId w:val="3"/>
        </w:numPr>
      </w:pPr>
      <w:r>
        <w:rPr>
          <w:rFonts w:ascii="Times New Roman" w:hAnsi="Times New Roman" w:eastAsia="Times New Roman" w:cs="Times New Roman"/>
          <w:color w:val="000000"/>
          <w:sz w:val="28"/>
          <w:szCs w:val="28"/>
          <w:b w:val="0"/>
          <w:bCs w:val="0"/>
        </w:rPr>
        <w:t xml:space="preserve">Введение приоритета движения городского пассажирского транспорта</w:t>
      </w:r>
    </w:p>
    <w:p>
      <w:pPr>
        <w:numPr>
          <w:ilvl w:val="0"/>
          <w:numId w:val="3"/>
        </w:numPr>
      </w:pPr>
      <w:r>
        <w:rPr>
          <w:rFonts w:ascii="Times New Roman" w:hAnsi="Times New Roman" w:eastAsia="Times New Roman" w:cs="Times New Roman"/>
          <w:color w:val="000000"/>
          <w:sz w:val="28"/>
          <w:szCs w:val="28"/>
          <w:b w:val="0"/>
          <w:bCs w:val="0"/>
        </w:rPr>
        <w:t xml:space="preserve">Увеличение субсидий</w:t>
      </w:r>
    </w:p>
    <w:p>
      <w:pPr>
        <w:numPr>
          <w:ilvl w:val="0"/>
          <w:numId w:val="3"/>
        </w:numPr>
      </w:pPr>
      <w:r>
        <w:rPr>
          <w:rFonts w:ascii="Times New Roman" w:hAnsi="Times New Roman" w:eastAsia="Times New Roman" w:cs="Times New Roman"/>
          <w:color w:val="000000"/>
          <w:sz w:val="28"/>
          <w:szCs w:val="28"/>
          <w:b w:val="0"/>
          <w:bCs w:val="0"/>
        </w:rPr>
        <w:t xml:space="preserve">(+) Повышение привлекательности автомобилей</w:t>
      </w:r>
    </w:p>
    <w:p>
      <w:pPr>
        <w:numPr>
          <w:ilvl w:val="0"/>
          <w:numId w:val="3"/>
        </w:numPr>
      </w:pPr>
      <w:r>
        <w:rPr>
          <w:rFonts w:ascii="Times New Roman" w:hAnsi="Times New Roman" w:eastAsia="Times New Roman" w:cs="Times New Roman"/>
          <w:color w:val="000000"/>
          <w:sz w:val="28"/>
          <w:szCs w:val="28"/>
          <w:b w:val="0"/>
          <w:bCs w:val="0"/>
        </w:rPr>
        <w:t xml:space="preserve">(+) Увеличение заторов и задержек движения</w:t>
      </w:r>
    </w:p>
    <w:p>
      <w:pPr>
        <w:numPr>
          <w:ilvl w:val="0"/>
          <w:numId w:val="3"/>
        </w:numPr>
      </w:pPr>
      <w:r>
        <w:rPr>
          <w:rFonts w:ascii="Times New Roman" w:hAnsi="Times New Roman" w:eastAsia="Times New Roman" w:cs="Times New Roman"/>
          <w:color w:val="000000"/>
          <w:sz w:val="28"/>
          <w:szCs w:val="28"/>
          <w:b w:val="0"/>
          <w:bCs w:val="0"/>
        </w:rPr>
        <w:t xml:space="preserve">(+) Повыщение оплаты за услуги городского пассажирского транспорта</w:t>
      </w:r>
    </w:p>
    <w:p>
      <w:pPr/>
      <w:r>
        <w:rPr>
          <w:rFonts w:ascii="Times New Roman" w:hAnsi="Times New Roman" w:eastAsia="Times New Roman" w:cs="Times New Roman"/>
          <w:color w:val="000000"/>
          <w:sz w:val="28"/>
          <w:szCs w:val="28"/>
          <w:b w:val="0"/>
          <w:bCs w:val="0"/>
        </w:rPr>
        <w:t xml:space="preserve">342) Установите последовательность архитектуры построения системы ГПТ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Построение маршрутной сети</w:t>
      </w:r>
    </w:p>
    <w:p>
      <w:pPr>
        <w:numPr>
          <w:ilvl w:val="0"/>
          <w:numId w:val="3"/>
        </w:numPr>
      </w:pPr>
      <w:r>
        <w:rPr>
          <w:rFonts w:ascii="Times New Roman" w:hAnsi="Times New Roman" w:eastAsia="Times New Roman" w:cs="Times New Roman"/>
          <w:color w:val="000000"/>
          <w:sz w:val="28"/>
          <w:szCs w:val="28"/>
          <w:b w:val="0"/>
          <w:bCs w:val="0"/>
        </w:rPr>
        <w:t xml:space="preserve">Разработка расписания</w:t>
      </w:r>
    </w:p>
    <w:p>
      <w:pPr>
        <w:numPr>
          <w:ilvl w:val="0"/>
          <w:numId w:val="3"/>
        </w:numPr>
      </w:pPr>
      <w:r>
        <w:rPr>
          <w:rFonts w:ascii="Times New Roman" w:hAnsi="Times New Roman" w:eastAsia="Times New Roman" w:cs="Times New Roman"/>
          <w:color w:val="000000"/>
          <w:sz w:val="28"/>
          <w:szCs w:val="28"/>
          <w:b w:val="0"/>
          <w:bCs w:val="0"/>
        </w:rPr>
        <w:t xml:space="preserve">Разработка графиков работы ПС</w:t>
      </w:r>
    </w:p>
    <w:p>
      <w:pPr>
        <w:numPr>
          <w:ilvl w:val="0"/>
          <w:numId w:val="3"/>
        </w:numPr>
      </w:pPr>
      <w:r>
        <w:rPr>
          <w:rFonts w:ascii="Times New Roman" w:hAnsi="Times New Roman" w:eastAsia="Times New Roman" w:cs="Times New Roman"/>
          <w:color w:val="000000"/>
          <w:sz w:val="28"/>
          <w:szCs w:val="28"/>
          <w:b w:val="0"/>
          <w:bCs w:val="0"/>
        </w:rPr>
        <w:t xml:space="preserve">Разработка графиков работы водителей</w:t>
      </w:r>
    </w:p>
    <w:p>
      <w:pPr/>
      <w:r>
        <w:rPr>
          <w:rFonts w:ascii="Times New Roman" w:hAnsi="Times New Roman" w:eastAsia="Times New Roman" w:cs="Times New Roman"/>
          <w:color w:val="000000"/>
          <w:sz w:val="28"/>
          <w:szCs w:val="28"/>
          <w:b w:val="1"/>
          <w:bCs w:val="1"/>
        </w:rPr>
        <w:t xml:space="preserve">Знание: «Знать систему управления и финансирования транспортного комплекса» (количество вопросов: 8)</w:t>
      </w:r>
    </w:p>
    <w:p>
      <w:pPr/>
      <w:r>
        <w:rPr>
          <w:rFonts w:ascii="Times New Roman" w:hAnsi="Times New Roman" w:eastAsia="Times New Roman" w:cs="Times New Roman"/>
          <w:color w:val="000000"/>
          <w:sz w:val="28"/>
          <w:szCs w:val="28"/>
          <w:b w:val="0"/>
          <w:bCs w:val="0"/>
        </w:rPr>
        <w:t xml:space="preserve">343) Источниками формирования дорожного фонда субъекта Российской Федерации являются: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акциз на автомобильный бензин, дизельное топливо, масла в размере 72% от годового объема сбора</w:t>
      </w:r>
    </w:p>
    <w:p>
      <w:pPr>
        <w:numPr>
          <w:ilvl w:val="0"/>
          <w:numId w:val="3"/>
        </w:numPr>
      </w:pPr>
      <w:r>
        <w:rPr>
          <w:rFonts w:ascii="Times New Roman" w:hAnsi="Times New Roman" w:eastAsia="Times New Roman" w:cs="Times New Roman"/>
          <w:color w:val="000000"/>
          <w:sz w:val="28"/>
          <w:szCs w:val="28"/>
          <w:b w:val="0"/>
          <w:bCs w:val="0"/>
        </w:rPr>
        <w:t xml:space="preserve">(+) транспортный налог</w:t>
      </w:r>
    </w:p>
    <w:p>
      <w:pPr>
        <w:numPr>
          <w:ilvl w:val="0"/>
          <w:numId w:val="3"/>
        </w:numPr>
      </w:pPr>
      <w:r>
        <w:rPr>
          <w:rFonts w:ascii="Times New Roman" w:hAnsi="Times New Roman" w:eastAsia="Times New Roman" w:cs="Times New Roman"/>
          <w:color w:val="000000"/>
          <w:sz w:val="28"/>
          <w:szCs w:val="28"/>
          <w:b w:val="0"/>
          <w:bCs w:val="0"/>
        </w:rPr>
        <w:t xml:space="preserve">финансирование в соответствии с определенной нормой расхода топлива</w:t>
      </w:r>
    </w:p>
    <w:p>
      <w:pPr>
        <w:numPr>
          <w:ilvl w:val="0"/>
          <w:numId w:val="3"/>
        </w:numPr>
      </w:pPr>
      <w:r>
        <w:rPr>
          <w:rFonts w:ascii="Times New Roman" w:hAnsi="Times New Roman" w:eastAsia="Times New Roman" w:cs="Times New Roman"/>
          <w:color w:val="000000"/>
          <w:sz w:val="28"/>
          <w:szCs w:val="28"/>
          <w:b w:val="0"/>
          <w:bCs w:val="0"/>
        </w:rPr>
        <w:t xml:space="preserve">(+) от эксплуатации и использования имущества, входящего в состав автомобильных дорог, находящихся в собственности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штрафов за нарушение правил перевозки крупногабаритных и тяжеловесных грузов по автомобильным дорогам регионального или межмуниципального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 поступлений в виде субсидий из бюджетов бюджетной системы Российской Федерации на финансовое обеспечение дорожной деятельности в отношении автомобильных дорог</w:t>
      </w:r>
    </w:p>
    <w:p>
      <w:pPr>
        <w:numPr>
          <w:ilvl w:val="0"/>
          <w:numId w:val="3"/>
        </w:numPr>
      </w:pPr>
      <w:r>
        <w:rPr>
          <w:rFonts w:ascii="Times New Roman" w:hAnsi="Times New Roman" w:eastAsia="Times New Roman" w:cs="Times New Roman"/>
          <w:color w:val="000000"/>
          <w:sz w:val="28"/>
          <w:szCs w:val="28"/>
          <w:b w:val="0"/>
          <w:bCs w:val="0"/>
        </w:rPr>
        <w:t xml:space="preserve">(+) безвозмездных поступлений от физических и юридических лиц на финансовое обеспечение дорожной деятельности, в том числе добровольных пожертвований в отношении автомобильных дорог</w:t>
      </w:r>
    </w:p>
    <w:p>
      <w:pPr>
        <w:numPr>
          <w:ilvl w:val="0"/>
          <w:numId w:val="3"/>
        </w:numPr>
      </w:pPr>
      <w:r>
        <w:rPr>
          <w:rFonts w:ascii="Times New Roman" w:hAnsi="Times New Roman" w:eastAsia="Times New Roman" w:cs="Times New Roman"/>
          <w:color w:val="000000"/>
          <w:sz w:val="28"/>
          <w:szCs w:val="28"/>
          <w:b w:val="0"/>
          <w:bCs w:val="0"/>
        </w:rPr>
        <w:t xml:space="preserve">поступления от оборудования интеллектуальных транспортных систем, установленного на перекрестке</w:t>
      </w:r>
    </w:p>
    <w:p>
      <w:pPr/>
      <w:r>
        <w:rPr>
          <w:rFonts w:ascii="Times New Roman" w:hAnsi="Times New Roman" w:eastAsia="Times New Roman" w:cs="Times New Roman"/>
          <w:color w:val="000000"/>
          <w:sz w:val="28"/>
          <w:szCs w:val="28"/>
          <w:b w:val="0"/>
          <w:bCs w:val="0"/>
        </w:rPr>
        <w:t xml:space="preserve">344) Источниками формирования дорожного фонда субъекта Российской Федерации НЕ являются: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акциз на автомобильный бензин, дизельное топливо, масла в размере 72% от годового объема сбора</w:t>
      </w:r>
    </w:p>
    <w:p>
      <w:pPr>
        <w:numPr>
          <w:ilvl w:val="0"/>
          <w:numId w:val="3"/>
        </w:numPr>
      </w:pPr>
      <w:r>
        <w:rPr>
          <w:rFonts w:ascii="Times New Roman" w:hAnsi="Times New Roman" w:eastAsia="Times New Roman" w:cs="Times New Roman"/>
          <w:color w:val="000000"/>
          <w:sz w:val="28"/>
          <w:szCs w:val="28"/>
          <w:b w:val="0"/>
          <w:bCs w:val="0"/>
        </w:rPr>
        <w:t xml:space="preserve">транспортный налог</w:t>
      </w:r>
    </w:p>
    <w:p>
      <w:pPr>
        <w:numPr>
          <w:ilvl w:val="0"/>
          <w:numId w:val="3"/>
        </w:numPr>
      </w:pPr>
      <w:r>
        <w:rPr>
          <w:rFonts w:ascii="Times New Roman" w:hAnsi="Times New Roman" w:eastAsia="Times New Roman" w:cs="Times New Roman"/>
          <w:color w:val="000000"/>
          <w:sz w:val="28"/>
          <w:szCs w:val="28"/>
          <w:b w:val="0"/>
          <w:bCs w:val="0"/>
        </w:rPr>
        <w:t xml:space="preserve">(+) финансирование в соответствии с определенной нормой расхода топлива</w:t>
      </w:r>
    </w:p>
    <w:p>
      <w:pPr>
        <w:numPr>
          <w:ilvl w:val="0"/>
          <w:numId w:val="3"/>
        </w:numPr>
      </w:pPr>
      <w:r>
        <w:rPr>
          <w:rFonts w:ascii="Times New Roman" w:hAnsi="Times New Roman" w:eastAsia="Times New Roman" w:cs="Times New Roman"/>
          <w:color w:val="000000"/>
          <w:sz w:val="28"/>
          <w:szCs w:val="28"/>
          <w:b w:val="0"/>
          <w:bCs w:val="0"/>
        </w:rPr>
        <w:t xml:space="preserve">иные поступления, утвержденные законом субъекта Российской Федерации о дорожном фонде</w:t>
      </w:r>
    </w:p>
    <w:p>
      <w:pPr/>
      <w:r>
        <w:rPr>
          <w:rFonts w:ascii="Times New Roman" w:hAnsi="Times New Roman" w:eastAsia="Times New Roman" w:cs="Times New Roman"/>
          <w:color w:val="000000"/>
          <w:sz w:val="28"/>
          <w:szCs w:val="28"/>
          <w:b w:val="0"/>
          <w:bCs w:val="0"/>
        </w:rPr>
        <w:t xml:space="preserve">345) Источниками формирования дорожного фонда субъекта Российской Федерации  НЕ определены: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акциз на автомобильный бензин, дизельное топливо, масла в размере 72% от годового объема сбора</w:t>
      </w:r>
    </w:p>
    <w:p>
      <w:pPr>
        <w:numPr>
          <w:ilvl w:val="0"/>
          <w:numId w:val="3"/>
        </w:numPr>
      </w:pPr>
      <w:r>
        <w:rPr>
          <w:rFonts w:ascii="Times New Roman" w:hAnsi="Times New Roman" w:eastAsia="Times New Roman" w:cs="Times New Roman"/>
          <w:color w:val="000000"/>
          <w:sz w:val="28"/>
          <w:szCs w:val="28"/>
          <w:b w:val="0"/>
          <w:bCs w:val="0"/>
        </w:rPr>
        <w:t xml:space="preserve">транспортный налог</w:t>
      </w:r>
    </w:p>
    <w:p>
      <w:pPr>
        <w:numPr>
          <w:ilvl w:val="0"/>
          <w:numId w:val="3"/>
        </w:numPr>
      </w:pPr>
      <w:r>
        <w:rPr>
          <w:rFonts w:ascii="Times New Roman" w:hAnsi="Times New Roman" w:eastAsia="Times New Roman" w:cs="Times New Roman"/>
          <w:color w:val="000000"/>
          <w:sz w:val="28"/>
          <w:szCs w:val="28"/>
          <w:b w:val="0"/>
          <w:bCs w:val="0"/>
        </w:rPr>
        <w:t xml:space="preserve">(+) финансирование в соответствии с определенной нормой расхода топлива</w:t>
      </w:r>
    </w:p>
    <w:p>
      <w:pPr>
        <w:numPr>
          <w:ilvl w:val="0"/>
          <w:numId w:val="3"/>
        </w:numPr>
      </w:pPr>
      <w:r>
        <w:rPr>
          <w:rFonts w:ascii="Times New Roman" w:hAnsi="Times New Roman" w:eastAsia="Times New Roman" w:cs="Times New Roman"/>
          <w:color w:val="000000"/>
          <w:sz w:val="28"/>
          <w:szCs w:val="28"/>
          <w:b w:val="0"/>
          <w:bCs w:val="0"/>
        </w:rPr>
        <w:t xml:space="preserve">от эксплуатации и использования имущества, входящего в состав автомобильных дорог, находящихся в собственности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штрафов за нарушение правил перевозки крупногабаритных и тяжеловесных грузов по автомобильным дорогам регионального или межмуниципального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поступлений в виде субсидий из бюджетов бюджетной системы Российской Федерации на финансовое обеспечение дорожной деятельности в отношении автомобильных дорог</w:t>
      </w:r>
    </w:p>
    <w:p>
      <w:pPr>
        <w:numPr>
          <w:ilvl w:val="0"/>
          <w:numId w:val="3"/>
        </w:numPr>
      </w:pPr>
      <w:r>
        <w:rPr>
          <w:rFonts w:ascii="Times New Roman" w:hAnsi="Times New Roman" w:eastAsia="Times New Roman" w:cs="Times New Roman"/>
          <w:color w:val="000000"/>
          <w:sz w:val="28"/>
          <w:szCs w:val="28"/>
          <w:b w:val="0"/>
          <w:bCs w:val="0"/>
        </w:rPr>
        <w:t xml:space="preserve">безвозмездных поступлений от физических и юридических лиц на финансовое обеспечение дорожной деятельности, в том числе добровольных пожертвований в отношении автомобильных дорог</w:t>
      </w:r>
    </w:p>
    <w:p>
      <w:pPr>
        <w:numPr>
          <w:ilvl w:val="0"/>
          <w:numId w:val="3"/>
        </w:numPr>
      </w:pPr>
      <w:r>
        <w:rPr>
          <w:rFonts w:ascii="Times New Roman" w:hAnsi="Times New Roman" w:eastAsia="Times New Roman" w:cs="Times New Roman"/>
          <w:color w:val="000000"/>
          <w:sz w:val="28"/>
          <w:szCs w:val="28"/>
          <w:b w:val="0"/>
          <w:bCs w:val="0"/>
        </w:rPr>
        <w:t xml:space="preserve">(+) поступления от оборудования интеллектуальных транспортных систем, установленного на перекрестке</w:t>
      </w:r>
    </w:p>
    <w:p>
      <w:pPr/>
      <w:r>
        <w:rPr>
          <w:rFonts w:ascii="Times New Roman" w:hAnsi="Times New Roman" w:eastAsia="Times New Roman" w:cs="Times New Roman"/>
          <w:color w:val="000000"/>
          <w:sz w:val="28"/>
          <w:szCs w:val="28"/>
          <w:b w:val="0"/>
          <w:bCs w:val="0"/>
        </w:rPr>
        <w:t xml:space="preserve">346) Источниками формирования дорожного фонда субъекта Российской Федерации определены: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акциз на автомобильный бензин, дизельное топливо, масла в размере 72% от годового объема сбора</w:t>
      </w:r>
    </w:p>
    <w:p>
      <w:pPr>
        <w:numPr>
          <w:ilvl w:val="0"/>
          <w:numId w:val="3"/>
        </w:numPr>
      </w:pPr>
      <w:r>
        <w:rPr>
          <w:rFonts w:ascii="Times New Roman" w:hAnsi="Times New Roman" w:eastAsia="Times New Roman" w:cs="Times New Roman"/>
          <w:color w:val="000000"/>
          <w:sz w:val="28"/>
          <w:szCs w:val="28"/>
          <w:b w:val="0"/>
          <w:bCs w:val="0"/>
        </w:rPr>
        <w:t xml:space="preserve">(+) транспортный налог</w:t>
      </w:r>
    </w:p>
    <w:p>
      <w:pPr>
        <w:numPr>
          <w:ilvl w:val="0"/>
          <w:numId w:val="3"/>
        </w:numPr>
      </w:pPr>
      <w:r>
        <w:rPr>
          <w:rFonts w:ascii="Times New Roman" w:hAnsi="Times New Roman" w:eastAsia="Times New Roman" w:cs="Times New Roman"/>
          <w:color w:val="000000"/>
          <w:sz w:val="28"/>
          <w:szCs w:val="28"/>
          <w:b w:val="0"/>
          <w:bCs w:val="0"/>
        </w:rPr>
        <w:t xml:space="preserve">финансирование в соответствии с определенной нормой расхода топлива</w:t>
      </w:r>
    </w:p>
    <w:p>
      <w:pPr>
        <w:numPr>
          <w:ilvl w:val="0"/>
          <w:numId w:val="3"/>
        </w:numPr>
      </w:pPr>
      <w:r>
        <w:rPr>
          <w:rFonts w:ascii="Times New Roman" w:hAnsi="Times New Roman" w:eastAsia="Times New Roman" w:cs="Times New Roman"/>
          <w:color w:val="000000"/>
          <w:sz w:val="28"/>
          <w:szCs w:val="28"/>
          <w:b w:val="0"/>
          <w:bCs w:val="0"/>
        </w:rPr>
        <w:t xml:space="preserve">(+) иные поступления, утвержденные законом субъекта Российской Федерации о дорожном фонде</w:t>
      </w:r>
    </w:p>
    <w:p>
      <w:pPr/>
      <w:r>
        <w:rPr>
          <w:rFonts w:ascii="Times New Roman" w:hAnsi="Times New Roman" w:eastAsia="Times New Roman" w:cs="Times New Roman"/>
          <w:color w:val="000000"/>
          <w:sz w:val="28"/>
          <w:szCs w:val="28"/>
          <w:b w:val="0"/>
          <w:bCs w:val="0"/>
        </w:rPr>
        <w:t xml:space="preserve">347) Укажите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Финансирование транспортной инфраструктуры России осуществляется из бюджетов различных уровней и внебюджетных источников</w:t>
      </w:r>
    </w:p>
    <w:p>
      <w:pPr>
        <w:numPr>
          <w:ilvl w:val="0"/>
          <w:numId w:val="3"/>
        </w:numPr>
      </w:pPr>
      <w:r>
        <w:rPr>
          <w:rFonts w:ascii="Times New Roman" w:hAnsi="Times New Roman" w:eastAsia="Times New Roman" w:cs="Times New Roman"/>
          <w:color w:val="000000"/>
          <w:sz w:val="28"/>
          <w:szCs w:val="28"/>
          <w:b w:val="0"/>
          <w:bCs w:val="0"/>
        </w:rPr>
        <w:t xml:space="preserve">(+) Финансирование из бюджетов различных уровней производится в соответствии Бюджетным кодексом Российской Федерации и другими нормативными актами, регламентирующими расходование средств бюджета соответствующего уровня</w:t>
      </w:r>
    </w:p>
    <w:p>
      <w:pPr>
        <w:numPr>
          <w:ilvl w:val="0"/>
          <w:numId w:val="3"/>
        </w:numPr>
      </w:pPr>
      <w:r>
        <w:rPr>
          <w:rFonts w:ascii="Times New Roman" w:hAnsi="Times New Roman" w:eastAsia="Times New Roman" w:cs="Times New Roman"/>
          <w:color w:val="000000"/>
          <w:sz w:val="28"/>
          <w:szCs w:val="28"/>
          <w:b w:val="0"/>
          <w:bCs w:val="0"/>
        </w:rPr>
        <w:t xml:space="preserve">В основу бюджетного финансирования положен программно-инфраструктурный подход заложенный в комплексной схеме организации транспорта</w:t>
      </w:r>
    </w:p>
    <w:p>
      <w:pPr>
        <w:numPr>
          <w:ilvl w:val="0"/>
          <w:numId w:val="3"/>
        </w:numPr>
      </w:pPr>
      <w:r>
        <w:rPr>
          <w:rFonts w:ascii="Times New Roman" w:hAnsi="Times New Roman" w:eastAsia="Times New Roman" w:cs="Times New Roman"/>
          <w:color w:val="000000"/>
          <w:sz w:val="28"/>
          <w:szCs w:val="28"/>
          <w:b w:val="0"/>
          <w:bCs w:val="0"/>
        </w:rPr>
        <w:t xml:space="preserve">(+) Поскольку объекты транспортной инфраструктуры являются достаточно сложными и дорогими сооружениями и наиболее эффективно функционируют при их комплексном развитии, все более широкое распространение получает государственно-частное партнерство (ГЧП) на транспорте</w:t>
      </w:r>
    </w:p>
    <w:p>
      <w:pPr>
        <w:numPr>
          <w:ilvl w:val="0"/>
          <w:numId w:val="3"/>
        </w:numPr>
      </w:pPr>
      <w:r>
        <w:rPr>
          <w:rFonts w:ascii="Times New Roman" w:hAnsi="Times New Roman" w:eastAsia="Times New Roman" w:cs="Times New Roman"/>
          <w:color w:val="000000"/>
          <w:sz w:val="28"/>
          <w:szCs w:val="28"/>
          <w:b w:val="0"/>
          <w:bCs w:val="0"/>
        </w:rPr>
        <w:t xml:space="preserve">(+) В основу бюджетного финансирования положен программно-целевой подход</w:t>
      </w:r>
    </w:p>
    <w:p>
      <w:pPr>
        <w:numPr>
          <w:ilvl w:val="0"/>
          <w:numId w:val="3"/>
        </w:numPr>
      </w:pPr>
      <w:r>
        <w:rPr>
          <w:rFonts w:ascii="Times New Roman" w:hAnsi="Times New Roman" w:eastAsia="Times New Roman" w:cs="Times New Roman"/>
          <w:color w:val="000000"/>
          <w:sz w:val="28"/>
          <w:szCs w:val="28"/>
          <w:b w:val="0"/>
          <w:bCs w:val="0"/>
        </w:rPr>
        <w:t xml:space="preserve">В основу бюджетного финансирования положен системный подход</w:t>
      </w:r>
    </w:p>
    <w:p>
      <w:pPr/>
      <w:r>
        <w:rPr>
          <w:rFonts w:ascii="Times New Roman" w:hAnsi="Times New Roman" w:eastAsia="Times New Roman" w:cs="Times New Roman"/>
          <w:color w:val="000000"/>
          <w:sz w:val="28"/>
          <w:szCs w:val="28"/>
          <w:b w:val="0"/>
          <w:bCs w:val="0"/>
        </w:rPr>
        <w:t xml:space="preserve">348) Укажите НЕверные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Финансирование транспортной инфраструктуры России осуществляется из бюджетов различных уровней и внебюджетных источников</w:t>
      </w:r>
    </w:p>
    <w:p>
      <w:pPr>
        <w:numPr>
          <w:ilvl w:val="0"/>
          <w:numId w:val="3"/>
        </w:numPr>
      </w:pPr>
      <w:r>
        <w:rPr>
          <w:rFonts w:ascii="Times New Roman" w:hAnsi="Times New Roman" w:eastAsia="Times New Roman" w:cs="Times New Roman"/>
          <w:color w:val="000000"/>
          <w:sz w:val="28"/>
          <w:szCs w:val="28"/>
          <w:b w:val="0"/>
          <w:bCs w:val="0"/>
        </w:rPr>
        <w:t xml:space="preserve">Финансирование из бюджетов различных уровней производится в соответствии Бюджетным кодексом Российской Федерации и другими нормативными актами, регламентирующими расходование средств бюджета соответствующего уровня</w:t>
      </w:r>
    </w:p>
    <w:p>
      <w:pPr>
        <w:numPr>
          <w:ilvl w:val="0"/>
          <w:numId w:val="3"/>
        </w:numPr>
      </w:pPr>
      <w:r>
        <w:rPr>
          <w:rFonts w:ascii="Times New Roman" w:hAnsi="Times New Roman" w:eastAsia="Times New Roman" w:cs="Times New Roman"/>
          <w:color w:val="000000"/>
          <w:sz w:val="28"/>
          <w:szCs w:val="28"/>
          <w:b w:val="0"/>
          <w:bCs w:val="0"/>
        </w:rPr>
        <w:t xml:space="preserve">(+) В основу бюджетного финансирования положен программно-инфраструктурный подход заложенный в комплексной схеме организации транспорта</w:t>
      </w:r>
    </w:p>
    <w:p>
      <w:pPr>
        <w:numPr>
          <w:ilvl w:val="0"/>
          <w:numId w:val="3"/>
        </w:numPr>
      </w:pPr>
      <w:r>
        <w:rPr>
          <w:rFonts w:ascii="Times New Roman" w:hAnsi="Times New Roman" w:eastAsia="Times New Roman" w:cs="Times New Roman"/>
          <w:color w:val="000000"/>
          <w:sz w:val="28"/>
          <w:szCs w:val="28"/>
          <w:b w:val="0"/>
          <w:bCs w:val="0"/>
        </w:rPr>
        <w:t xml:space="preserve">Поскольку объекты транспортной инфраструктуры являются достаточно сложными и дорогими сооружениями и наиболее эффективно функционируют при их комплексном развитии, все более широкое распространение получает государственно-частное партнерство (ГЧП) на транспорте</w:t>
      </w:r>
    </w:p>
    <w:p>
      <w:pPr>
        <w:numPr>
          <w:ilvl w:val="0"/>
          <w:numId w:val="3"/>
        </w:numPr>
      </w:pPr>
      <w:r>
        <w:rPr>
          <w:rFonts w:ascii="Times New Roman" w:hAnsi="Times New Roman" w:eastAsia="Times New Roman" w:cs="Times New Roman"/>
          <w:color w:val="000000"/>
          <w:sz w:val="28"/>
          <w:szCs w:val="28"/>
          <w:b w:val="0"/>
          <w:bCs w:val="0"/>
        </w:rPr>
        <w:t xml:space="preserve">В основу бюджетного финансирования положен программно-целевой подход</w:t>
      </w:r>
    </w:p>
    <w:p>
      <w:pPr>
        <w:numPr>
          <w:ilvl w:val="0"/>
          <w:numId w:val="3"/>
        </w:numPr>
      </w:pPr>
      <w:r>
        <w:rPr>
          <w:rFonts w:ascii="Times New Roman" w:hAnsi="Times New Roman" w:eastAsia="Times New Roman" w:cs="Times New Roman"/>
          <w:color w:val="000000"/>
          <w:sz w:val="28"/>
          <w:szCs w:val="28"/>
          <w:b w:val="0"/>
          <w:bCs w:val="0"/>
        </w:rPr>
        <w:t xml:space="preserve">(+) В основу бюджетного финансирования положен системный подход</w:t>
      </w:r>
    </w:p>
    <w:p>
      <w:pPr/>
      <w:r>
        <w:rPr>
          <w:rFonts w:ascii="Times New Roman" w:hAnsi="Times New Roman" w:eastAsia="Times New Roman" w:cs="Times New Roman"/>
          <w:color w:val="000000"/>
          <w:sz w:val="28"/>
          <w:szCs w:val="28"/>
          <w:b w:val="0"/>
          <w:bCs w:val="0"/>
        </w:rPr>
        <w:t xml:space="preserve">349) Укажите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Сущность государственно-частного партнерства заключается во взаимовыгодном, как правило, долгосрочном сотрудничестве, которое реализуется путем объединения ресурсов и действий государства и частного инвестора с целью решения общественно значимых стратегических задач</w:t>
      </w:r>
    </w:p>
    <w:p>
      <w:pPr>
        <w:numPr>
          <w:ilvl w:val="0"/>
          <w:numId w:val="3"/>
        </w:numPr>
      </w:pPr>
      <w:r>
        <w:rPr>
          <w:rFonts w:ascii="Times New Roman" w:hAnsi="Times New Roman" w:eastAsia="Times New Roman" w:cs="Times New Roman"/>
          <w:color w:val="000000"/>
          <w:sz w:val="28"/>
          <w:szCs w:val="28"/>
          <w:b w:val="0"/>
          <w:bCs w:val="0"/>
        </w:rPr>
        <w:t xml:space="preserve">Сущность государственно-частного партнерства заключается во взаимовыгодном, как правило, долгосрочном сотрудничестве, которое реализуется путем объединения элементов проекта и финансирования со стороны государства с целью решения общественно значимых стратегических задач</w:t>
      </w:r>
    </w:p>
    <w:p>
      <w:pPr>
        <w:numPr>
          <w:ilvl w:val="0"/>
          <w:numId w:val="3"/>
        </w:numPr>
      </w:pPr>
      <w:r>
        <w:rPr>
          <w:rFonts w:ascii="Times New Roman" w:hAnsi="Times New Roman" w:eastAsia="Times New Roman" w:cs="Times New Roman"/>
          <w:color w:val="000000"/>
          <w:sz w:val="28"/>
          <w:szCs w:val="28"/>
          <w:b w:val="0"/>
          <w:bCs w:val="0"/>
        </w:rPr>
        <w:t xml:space="preserve">(+) Одним из важнейших инструментов государственно-частного партнерства, используемым на практике в развитии транспортной системы России, а именно в развитии дорожного хозяйства, является концессия, предполагающая применение принципа платности. В соответствии с концессионным соглашением государственный орган управления (концедент) передает концессионному обществу (концессионеру) объект дорожного хозяйства в долгосрочную концессию — в среднем на 20—30 лет</w:t>
      </w:r>
    </w:p>
    <w:p>
      <w:pPr>
        <w:numPr>
          <w:ilvl w:val="0"/>
          <w:numId w:val="3"/>
        </w:numPr>
      </w:pPr>
      <w:r>
        <w:rPr>
          <w:rFonts w:ascii="Times New Roman" w:hAnsi="Times New Roman" w:eastAsia="Times New Roman" w:cs="Times New Roman"/>
          <w:color w:val="000000"/>
          <w:sz w:val="28"/>
          <w:szCs w:val="28"/>
          <w:b w:val="0"/>
          <w:bCs w:val="0"/>
        </w:rPr>
        <w:t xml:space="preserve">Одним из важнейших инструментов государственно-частного партнерства, используемым на практике в развитии транспортной системы России, а именно в развитии дорожного хозяйства, является концессия, предполагающая применение принципа платности. В соответствии с концессионным соглашением государственный орган управления (концедент) передает концессионному обществу (концессионеру) объект дорожного хозяйства в долгосрочную концессию — в среднем на 10—15 лет</w:t>
      </w:r>
    </w:p>
    <w:p>
      <w:pPr>
        <w:numPr>
          <w:ilvl w:val="0"/>
          <w:numId w:val="3"/>
        </w:numPr>
      </w:pPr>
      <w:r>
        <w:rPr>
          <w:rFonts w:ascii="Times New Roman" w:hAnsi="Times New Roman" w:eastAsia="Times New Roman" w:cs="Times New Roman"/>
          <w:color w:val="000000"/>
          <w:sz w:val="28"/>
          <w:szCs w:val="28"/>
          <w:b w:val="0"/>
          <w:bCs w:val="0"/>
        </w:rPr>
        <w:t xml:space="preserve">Одним из важнейших инструментов государственно-частного партнерства, используемым на практике в развитии транспортной системы России, а именно в развитии дорожного хозяйства, является концессия, предполагающая применение принципа платности. В соответствии с концессионным соглашением государственный орган управления (концедент) передает концессионному обществу (концессионеру) объект дорожного хозяйства в долгосрочную концессию — в среднем на 5—15 лет</w:t>
      </w:r>
    </w:p>
    <w:p>
      <w:pPr>
        <w:numPr>
          <w:ilvl w:val="0"/>
          <w:numId w:val="3"/>
        </w:numPr>
      </w:pPr>
      <w:r>
        <w:rPr>
          <w:rFonts w:ascii="Times New Roman" w:hAnsi="Times New Roman" w:eastAsia="Times New Roman" w:cs="Times New Roman"/>
          <w:color w:val="000000"/>
          <w:sz w:val="28"/>
          <w:szCs w:val="28"/>
          <w:b w:val="0"/>
          <w:bCs w:val="0"/>
        </w:rPr>
        <w:t xml:space="preserve">(+) Одним из перспективных инструментов привлечения инвестиций в проекты по развитию транспортной инфраструктуры являются инфраструктурные облигации</w:t>
      </w:r>
    </w:p>
    <w:p>
      <w:pPr>
        <w:numPr>
          <w:ilvl w:val="0"/>
          <w:numId w:val="3"/>
        </w:numPr>
      </w:pPr>
      <w:r>
        <w:rPr>
          <w:rFonts w:ascii="Times New Roman" w:hAnsi="Times New Roman" w:eastAsia="Times New Roman" w:cs="Times New Roman"/>
          <w:color w:val="000000"/>
          <w:sz w:val="28"/>
          <w:szCs w:val="28"/>
          <w:b w:val="0"/>
          <w:bCs w:val="0"/>
        </w:rPr>
        <w:t xml:space="preserve">(+) Помимо концессионной формы реализации проектов, предусматривающих последующую платную эксплуатацию созданных объектов, развивается механизм государственно-частного партнерства, предполагающий эксплуатацию объектов на бесплатной основе</w:t>
      </w:r>
    </w:p>
    <w:p>
      <w:pPr/>
      <w:r>
        <w:rPr>
          <w:rFonts w:ascii="Times New Roman" w:hAnsi="Times New Roman" w:eastAsia="Times New Roman" w:cs="Times New Roman"/>
          <w:color w:val="000000"/>
          <w:sz w:val="28"/>
          <w:szCs w:val="28"/>
          <w:b w:val="0"/>
          <w:bCs w:val="0"/>
        </w:rPr>
        <w:t xml:space="preserve">350) Укажите НЕверные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Сущность государственно-частного партнерства заключается во взаимовыгодном, как правило, долгосрочном сотрудничестве, которое реализуется путем объединения ресурсов и действий государства и частного инвестора с целью решения общественно значимых стратегических задач</w:t>
      </w:r>
    </w:p>
    <w:p>
      <w:pPr>
        <w:numPr>
          <w:ilvl w:val="0"/>
          <w:numId w:val="3"/>
        </w:numPr>
      </w:pPr>
      <w:r>
        <w:rPr>
          <w:rFonts w:ascii="Times New Roman" w:hAnsi="Times New Roman" w:eastAsia="Times New Roman" w:cs="Times New Roman"/>
          <w:color w:val="000000"/>
          <w:sz w:val="28"/>
          <w:szCs w:val="28"/>
          <w:b w:val="0"/>
          <w:bCs w:val="0"/>
        </w:rPr>
        <w:t xml:space="preserve">(+) Сущность государственно-частного партнерства заключается во взаимовыгодном, как правило, долгосрочном сотрудничестве, которое реализуется путем объединения элементов проекта и финансирования со стороны государства с целью решения общественно значимых стратегических задач</w:t>
      </w:r>
    </w:p>
    <w:p>
      <w:pPr>
        <w:numPr>
          <w:ilvl w:val="0"/>
          <w:numId w:val="3"/>
        </w:numPr>
      </w:pPr>
      <w:r>
        <w:rPr>
          <w:rFonts w:ascii="Times New Roman" w:hAnsi="Times New Roman" w:eastAsia="Times New Roman" w:cs="Times New Roman"/>
          <w:color w:val="000000"/>
          <w:sz w:val="28"/>
          <w:szCs w:val="28"/>
          <w:b w:val="0"/>
          <w:bCs w:val="0"/>
        </w:rPr>
        <w:t xml:space="preserve">Одним из важнейших инструментов государственно-частного партнерства, используемым на практике в развитии транспортной системы России, а именно в развитии дорожного хозяйства, является концессия, предполагающая применение принципа платности. В соответствии с концессионным соглашением государственный орган управления (концедент) передает концессионному обществу (концессионеру) объект дорожного хозяйства в долгосрочную концессию — в среднем на 20—30 лет</w:t>
      </w:r>
    </w:p>
    <w:p>
      <w:pPr>
        <w:numPr>
          <w:ilvl w:val="0"/>
          <w:numId w:val="3"/>
        </w:numPr>
      </w:pPr>
      <w:r>
        <w:rPr>
          <w:rFonts w:ascii="Times New Roman" w:hAnsi="Times New Roman" w:eastAsia="Times New Roman" w:cs="Times New Roman"/>
          <w:color w:val="000000"/>
          <w:sz w:val="28"/>
          <w:szCs w:val="28"/>
          <w:b w:val="0"/>
          <w:bCs w:val="0"/>
        </w:rPr>
        <w:t xml:space="preserve">(+) Одним из важнейших инструментов государственно-частного партнерства, используемым на практике в развитии транспортной системы России, а именно в развитии дорожного хозяйства, является концессия, предполагающая применение принципа платности. В соответствии с концессионным соглашением государственный орган управления (концедент) передает концессионному обществу (концессионеру) объект дорожного хозяйства в долгосрочную концессию — в среднем на 10—15 лет</w:t>
      </w:r>
    </w:p>
    <w:p>
      <w:pPr>
        <w:numPr>
          <w:ilvl w:val="0"/>
          <w:numId w:val="3"/>
        </w:numPr>
      </w:pPr>
      <w:r>
        <w:rPr>
          <w:rFonts w:ascii="Times New Roman" w:hAnsi="Times New Roman" w:eastAsia="Times New Roman" w:cs="Times New Roman"/>
          <w:color w:val="000000"/>
          <w:sz w:val="28"/>
          <w:szCs w:val="28"/>
          <w:b w:val="0"/>
          <w:bCs w:val="0"/>
        </w:rPr>
        <w:t xml:space="preserve">(+) Одним из важнейших инструментов государственно-частного партнерства, используемым на практике в развитии транспортной системы России, а именно в развитии дорожного хозяйства, является концессия, предполагающая применение принципа платности. В соответствии с концессионным соглашением государственный орган управления (концедент) передает концессионному обществу (концессионеру) объект дорожного хозяйства в долгосрочную концессию — в среднем на 5—15 лет</w:t>
      </w:r>
    </w:p>
    <w:p>
      <w:pPr>
        <w:numPr>
          <w:ilvl w:val="0"/>
          <w:numId w:val="3"/>
        </w:numPr>
      </w:pPr>
      <w:r>
        <w:rPr>
          <w:rFonts w:ascii="Times New Roman" w:hAnsi="Times New Roman" w:eastAsia="Times New Roman" w:cs="Times New Roman"/>
          <w:color w:val="000000"/>
          <w:sz w:val="28"/>
          <w:szCs w:val="28"/>
          <w:b w:val="0"/>
          <w:bCs w:val="0"/>
        </w:rPr>
        <w:t xml:space="preserve">Одним из перспективных инструментов привлечения инвестиций в проекты по развитию транспортной инфраструктуры являются инфраструктурные облигации</w:t>
      </w:r>
    </w:p>
    <w:p>
      <w:pPr>
        <w:numPr>
          <w:ilvl w:val="0"/>
          <w:numId w:val="3"/>
        </w:numPr>
      </w:pPr>
      <w:r>
        <w:rPr>
          <w:rFonts w:ascii="Times New Roman" w:hAnsi="Times New Roman" w:eastAsia="Times New Roman" w:cs="Times New Roman"/>
          <w:color w:val="000000"/>
          <w:sz w:val="28"/>
          <w:szCs w:val="28"/>
          <w:b w:val="0"/>
          <w:bCs w:val="0"/>
        </w:rPr>
        <w:t xml:space="preserve">Помимо концессионной формы реализации проектов, предусматривающих последующую платную эксплуатацию созданных объектов, развивается механизм государственно-частного партнерства, предполагающий эксплуатацию объектов на бесплатной основе</w:t>
      </w:r>
    </w:p>
    <w:p>
      <w:pPr/>
      <w:r>
        <w:rPr>
          <w:rFonts w:ascii="Times New Roman" w:hAnsi="Times New Roman" w:eastAsia="Times New Roman" w:cs="Times New Roman"/>
          <w:color w:val="000000"/>
          <w:sz w:val="28"/>
          <w:szCs w:val="28"/>
          <w:b w:val="1"/>
          <w:bCs w:val="1"/>
        </w:rPr>
        <w:t xml:space="preserve">Знание: «Знать основные документы, регламентирующие систему управления и финансирования транспортного комплекса» (количество вопросов: 5)</w:t>
      </w:r>
    </w:p>
    <w:p>
      <w:pPr/>
      <w:r>
        <w:rPr>
          <w:rFonts w:ascii="Times New Roman" w:hAnsi="Times New Roman" w:eastAsia="Times New Roman" w:cs="Times New Roman"/>
          <w:color w:val="000000"/>
          <w:sz w:val="28"/>
          <w:szCs w:val="28"/>
          <w:b w:val="0"/>
          <w:bCs w:val="0"/>
        </w:rPr>
        <w:t xml:space="preserve">351) Какие документы относятся к основным документам, определяющих порядок и условия финансирования транспортной системы?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федеральные нормативные правовые акты</w:t>
      </w:r>
    </w:p>
    <w:p>
      <w:pPr>
        <w:numPr>
          <w:ilvl w:val="0"/>
          <w:numId w:val="3"/>
        </w:numPr>
      </w:pPr>
      <w:r>
        <w:rPr>
          <w:rFonts w:ascii="Times New Roman" w:hAnsi="Times New Roman" w:eastAsia="Times New Roman" w:cs="Times New Roman"/>
          <w:color w:val="000000"/>
          <w:sz w:val="28"/>
          <w:szCs w:val="28"/>
          <w:b w:val="0"/>
          <w:bCs w:val="0"/>
        </w:rPr>
        <w:t xml:space="preserve">(+) региональные нормативные правовые акты</w:t>
      </w:r>
    </w:p>
    <w:p>
      <w:pPr>
        <w:numPr>
          <w:ilvl w:val="0"/>
          <w:numId w:val="3"/>
        </w:numPr>
      </w:pPr>
      <w:r>
        <w:rPr>
          <w:rFonts w:ascii="Times New Roman" w:hAnsi="Times New Roman" w:eastAsia="Times New Roman" w:cs="Times New Roman"/>
          <w:color w:val="000000"/>
          <w:sz w:val="28"/>
          <w:szCs w:val="28"/>
          <w:b w:val="0"/>
          <w:bCs w:val="0"/>
        </w:rPr>
        <w:t xml:space="preserve">(+) местные нормативные правовые акты</w:t>
      </w:r>
    </w:p>
    <w:p>
      <w:pPr>
        <w:numPr>
          <w:ilvl w:val="0"/>
          <w:numId w:val="3"/>
        </w:numPr>
      </w:pPr>
      <w:r>
        <w:rPr>
          <w:rFonts w:ascii="Times New Roman" w:hAnsi="Times New Roman" w:eastAsia="Times New Roman" w:cs="Times New Roman"/>
          <w:color w:val="000000"/>
          <w:sz w:val="28"/>
          <w:szCs w:val="28"/>
          <w:b w:val="0"/>
          <w:bCs w:val="0"/>
        </w:rPr>
        <w:t xml:space="preserve">устав</w:t>
      </w:r>
    </w:p>
    <w:p>
      <w:pPr>
        <w:numPr>
          <w:ilvl w:val="0"/>
          <w:numId w:val="3"/>
        </w:numPr>
      </w:pPr>
      <w:r>
        <w:rPr>
          <w:rFonts w:ascii="Times New Roman" w:hAnsi="Times New Roman" w:eastAsia="Times New Roman" w:cs="Times New Roman"/>
          <w:color w:val="000000"/>
          <w:sz w:val="28"/>
          <w:szCs w:val="28"/>
          <w:b w:val="0"/>
          <w:bCs w:val="0"/>
        </w:rPr>
        <w:t xml:space="preserve">план перевозок</w:t>
      </w:r>
    </w:p>
    <w:p>
      <w:pPr>
        <w:numPr>
          <w:ilvl w:val="0"/>
          <w:numId w:val="3"/>
        </w:numPr>
      </w:pPr>
      <w:r>
        <w:rPr>
          <w:rFonts w:ascii="Times New Roman" w:hAnsi="Times New Roman" w:eastAsia="Times New Roman" w:cs="Times New Roman"/>
          <w:color w:val="000000"/>
          <w:sz w:val="28"/>
          <w:szCs w:val="28"/>
          <w:b w:val="0"/>
          <w:bCs w:val="0"/>
        </w:rPr>
        <w:t xml:space="preserve">технические нормы эксплуатационной работы</w:t>
      </w:r>
    </w:p>
    <w:p>
      <w:pPr/>
      <w:r>
        <w:rPr>
          <w:rFonts w:ascii="Times New Roman" w:hAnsi="Times New Roman" w:eastAsia="Times New Roman" w:cs="Times New Roman"/>
          <w:color w:val="000000"/>
          <w:sz w:val="28"/>
          <w:szCs w:val="28"/>
          <w:b w:val="0"/>
          <w:bCs w:val="0"/>
        </w:rPr>
        <w:t xml:space="preserve">352) В соответствии с какой статьей Конституции Российской Федерации находятся в ведении Российской Федерации федеральные транспорт и пути сообщения?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ст. 71</w:t>
      </w:r>
    </w:p>
    <w:p>
      <w:pPr>
        <w:numPr>
          <w:ilvl w:val="0"/>
          <w:numId w:val="3"/>
        </w:numPr>
      </w:pPr>
      <w:r>
        <w:rPr>
          <w:rFonts w:ascii="Times New Roman" w:hAnsi="Times New Roman" w:eastAsia="Times New Roman" w:cs="Times New Roman"/>
          <w:color w:val="000000"/>
          <w:sz w:val="28"/>
          <w:szCs w:val="28"/>
          <w:b w:val="0"/>
          <w:bCs w:val="0"/>
        </w:rPr>
        <w:t xml:space="preserve">ст. 51</w:t>
      </w:r>
    </w:p>
    <w:p>
      <w:pPr>
        <w:numPr>
          <w:ilvl w:val="0"/>
          <w:numId w:val="3"/>
        </w:numPr>
      </w:pPr>
      <w:r>
        <w:rPr>
          <w:rFonts w:ascii="Times New Roman" w:hAnsi="Times New Roman" w:eastAsia="Times New Roman" w:cs="Times New Roman"/>
          <w:color w:val="000000"/>
          <w:sz w:val="28"/>
          <w:szCs w:val="28"/>
          <w:b w:val="0"/>
          <w:bCs w:val="0"/>
        </w:rPr>
        <w:t xml:space="preserve">ст. 76</w:t>
      </w:r>
    </w:p>
    <w:p>
      <w:pPr>
        <w:numPr>
          <w:ilvl w:val="0"/>
          <w:numId w:val="3"/>
        </w:numPr>
      </w:pPr>
      <w:r>
        <w:rPr>
          <w:rFonts w:ascii="Times New Roman" w:hAnsi="Times New Roman" w:eastAsia="Times New Roman" w:cs="Times New Roman"/>
          <w:color w:val="000000"/>
          <w:sz w:val="28"/>
          <w:szCs w:val="28"/>
          <w:b w:val="0"/>
          <w:bCs w:val="0"/>
        </w:rPr>
        <w:t xml:space="preserve">ст. 89</w:t>
      </w:r>
    </w:p>
    <w:p>
      <w:pPr/>
      <w:r>
        <w:rPr>
          <w:rFonts w:ascii="Times New Roman" w:hAnsi="Times New Roman" w:eastAsia="Times New Roman" w:cs="Times New Roman"/>
          <w:color w:val="000000"/>
          <w:sz w:val="28"/>
          <w:szCs w:val="28"/>
          <w:b w:val="0"/>
          <w:bCs w:val="0"/>
        </w:rPr>
        <w:t xml:space="preserve">353) На каком уровне создаются органы управления транспортом?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федеральном уровне, на уровне субъектов Федерации и органов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только на федеральном уровне</w:t>
      </w:r>
    </w:p>
    <w:p>
      <w:pPr>
        <w:numPr>
          <w:ilvl w:val="0"/>
          <w:numId w:val="3"/>
        </w:numPr>
      </w:pPr>
      <w:r>
        <w:rPr>
          <w:rFonts w:ascii="Times New Roman" w:hAnsi="Times New Roman" w:eastAsia="Times New Roman" w:cs="Times New Roman"/>
          <w:color w:val="000000"/>
          <w:sz w:val="28"/>
          <w:szCs w:val="28"/>
          <w:b w:val="0"/>
          <w:bCs w:val="0"/>
        </w:rPr>
        <w:t xml:space="preserve">только на уровне субъектов Федерации и органов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на уровне органов местного самоуправления</w:t>
      </w:r>
    </w:p>
    <w:p>
      <w:pPr/>
      <w:r>
        <w:rPr>
          <w:rFonts w:ascii="Times New Roman" w:hAnsi="Times New Roman" w:eastAsia="Times New Roman" w:cs="Times New Roman"/>
          <w:color w:val="000000"/>
          <w:sz w:val="28"/>
          <w:szCs w:val="28"/>
          <w:b w:val="0"/>
          <w:bCs w:val="0"/>
        </w:rPr>
        <w:t xml:space="preserve">354) Указом Президента «О системе и структуре федеральных органов исполнительной власти» от 9 марта 2004 г. Министерство путей сообщения Российской Федерации и Министерство транспорта Российской Федерации были упразднены.
Кому переданы их функции?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Министерству транспорта Российской Федерации (Минтранс России)</w:t>
      </w:r>
    </w:p>
    <w:p>
      <w:pPr>
        <w:numPr>
          <w:ilvl w:val="0"/>
          <w:numId w:val="3"/>
        </w:numPr>
      </w:pPr>
      <w:r>
        <w:rPr>
          <w:rFonts w:ascii="Times New Roman" w:hAnsi="Times New Roman" w:eastAsia="Times New Roman" w:cs="Times New Roman"/>
          <w:color w:val="000000"/>
          <w:sz w:val="28"/>
          <w:szCs w:val="28"/>
          <w:b w:val="0"/>
          <w:bCs w:val="0"/>
        </w:rPr>
        <w:t xml:space="preserve">Министерство строительства и жилищно-коммунального хозяйства Российской Федерации (Минстрой России)</w:t>
      </w:r>
    </w:p>
    <w:p>
      <w:pPr>
        <w:numPr>
          <w:ilvl w:val="0"/>
          <w:numId w:val="3"/>
        </w:numPr>
      </w:pPr>
      <w:r>
        <w:rPr>
          <w:rFonts w:ascii="Times New Roman" w:hAnsi="Times New Roman" w:eastAsia="Times New Roman" w:cs="Times New Roman"/>
          <w:color w:val="000000"/>
          <w:sz w:val="28"/>
          <w:szCs w:val="28"/>
          <w:b w:val="0"/>
          <w:bCs w:val="0"/>
        </w:rPr>
        <w:t xml:space="preserve">Министерство экономического развития Российской Федерации (Минэкономразвития России)</w:t>
      </w:r>
    </w:p>
    <w:p>
      <w:pPr>
        <w:numPr>
          <w:ilvl w:val="0"/>
          <w:numId w:val="3"/>
        </w:numPr>
      </w:pPr>
      <w:r>
        <w:rPr>
          <w:rFonts w:ascii="Times New Roman" w:hAnsi="Times New Roman" w:eastAsia="Times New Roman" w:cs="Times New Roman"/>
          <w:color w:val="000000"/>
          <w:sz w:val="28"/>
          <w:szCs w:val="28"/>
          <w:b w:val="0"/>
          <w:bCs w:val="0"/>
        </w:rPr>
        <w:t xml:space="preserve">Федеральная антимонопольная служба (ФАС России)</w:t>
      </w:r>
    </w:p>
    <w:p>
      <w:pPr/>
      <w:r>
        <w:rPr>
          <w:rFonts w:ascii="Times New Roman" w:hAnsi="Times New Roman" w:eastAsia="Times New Roman" w:cs="Times New Roman"/>
          <w:color w:val="000000"/>
          <w:sz w:val="28"/>
          <w:szCs w:val="28"/>
          <w:b w:val="0"/>
          <w:bCs w:val="0"/>
        </w:rPr>
        <w:t xml:space="preserve">355) Что не является нормативной базой в области управления транспортно-дорожным комплексом?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Воздушный кодекс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Кодекс торгового мореплавания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Кодеке внутреннего водного транспорта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федеральные законы «О федеральном железнодорожном транспорте»</w:t>
      </w:r>
    </w:p>
    <w:p>
      <w:pPr>
        <w:numPr>
          <w:ilvl w:val="0"/>
          <w:numId w:val="3"/>
        </w:numPr>
      </w:pPr>
      <w:r>
        <w:rPr>
          <w:rFonts w:ascii="Times New Roman" w:hAnsi="Times New Roman" w:eastAsia="Times New Roman" w:cs="Times New Roman"/>
          <w:color w:val="000000"/>
          <w:sz w:val="28"/>
          <w:szCs w:val="28"/>
          <w:b w:val="0"/>
          <w:bCs w:val="0"/>
        </w:rPr>
        <w:t xml:space="preserve">(+) Бюджетный кодекс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Лесной кодекс Российской Федерации</w:t>
      </w:r>
    </w:p>
    <w:p>
      <w:pPr/>
      <w:r>
        <w:rPr>
          <w:rFonts w:ascii="Times New Roman" w:hAnsi="Times New Roman" w:eastAsia="Times New Roman" w:cs="Times New Roman"/>
          <w:color w:val="000000"/>
          <w:sz w:val="28"/>
          <w:szCs w:val="28"/>
          <w:b w:val="1"/>
          <w:bCs w:val="1"/>
        </w:rPr>
        <w:t xml:space="preserve">Знание: «Знать правила обеспечения безопасности перевозок пассажиров» (количество вопросов: 6)</w:t>
      </w:r>
    </w:p>
    <w:p>
      <w:pPr/>
      <w:r>
        <w:rPr>
          <w:rFonts w:ascii="Times New Roman" w:hAnsi="Times New Roman" w:eastAsia="Times New Roman" w:cs="Times New Roman"/>
          <w:color w:val="000000"/>
          <w:sz w:val="28"/>
          <w:szCs w:val="28"/>
          <w:b w:val="0"/>
          <w:bCs w:val="0"/>
        </w:rPr>
        <w:t xml:space="preserve">356) Безопасные условия перевозок грузов обеспечиваются посредством: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соблюдения допустимых значений расхода топлива транспортных средств, требований к экологическому классу</w:t>
      </w:r>
    </w:p>
    <w:p>
      <w:pPr>
        <w:numPr>
          <w:ilvl w:val="0"/>
          <w:numId w:val="3"/>
        </w:numPr>
      </w:pPr>
      <w:r>
        <w:rPr>
          <w:rFonts w:ascii="Times New Roman" w:hAnsi="Times New Roman" w:eastAsia="Times New Roman" w:cs="Times New Roman"/>
          <w:color w:val="000000"/>
          <w:sz w:val="28"/>
          <w:szCs w:val="28"/>
          <w:b w:val="0"/>
          <w:bCs w:val="0"/>
        </w:rPr>
        <w:t xml:space="preserve">(+) соблюдения допустимых значений массы транспортного средства, указанных в паспорте транспортного средства и (или) свидетельстве о регистрации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 соблюдения допустимых массы и габаритов транспортного средства, в том числе, осуществляющего перевозку грузов, установленных Правилами перевозок грузов автомобильным транспортом</w:t>
      </w:r>
    </w:p>
    <w:p>
      <w:pPr>
        <w:numPr>
          <w:ilvl w:val="0"/>
          <w:numId w:val="3"/>
        </w:numPr>
      </w:pPr>
      <w:r>
        <w:rPr>
          <w:rFonts w:ascii="Times New Roman" w:hAnsi="Times New Roman" w:eastAsia="Times New Roman" w:cs="Times New Roman"/>
          <w:color w:val="000000"/>
          <w:sz w:val="28"/>
          <w:szCs w:val="28"/>
          <w:b w:val="0"/>
          <w:bCs w:val="0"/>
        </w:rPr>
        <w:t xml:space="preserve">соблюдения допустимых установленных требований к скоростным ограничениям, установленных Правилами перевозок грузов автомобильным транспортом</w:t>
      </w:r>
    </w:p>
    <w:p>
      <w:pPr/>
      <w:r>
        <w:rPr>
          <w:rFonts w:ascii="Times New Roman" w:hAnsi="Times New Roman" w:eastAsia="Times New Roman" w:cs="Times New Roman"/>
          <w:color w:val="000000"/>
          <w:sz w:val="28"/>
          <w:szCs w:val="28"/>
          <w:b w:val="0"/>
          <w:bCs w:val="0"/>
        </w:rPr>
        <w:t xml:space="preserve">357) Безопасные условия перевозок грузов НЕ обеспечиваются посредством: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соблюдения допустимых значений расхода топлива транспортных средств, требований к экологическому классу</w:t>
      </w:r>
    </w:p>
    <w:p>
      <w:pPr>
        <w:numPr>
          <w:ilvl w:val="0"/>
          <w:numId w:val="3"/>
        </w:numPr>
      </w:pPr>
      <w:r>
        <w:rPr>
          <w:rFonts w:ascii="Times New Roman" w:hAnsi="Times New Roman" w:eastAsia="Times New Roman" w:cs="Times New Roman"/>
          <w:color w:val="000000"/>
          <w:sz w:val="28"/>
          <w:szCs w:val="28"/>
          <w:b w:val="0"/>
          <w:bCs w:val="0"/>
        </w:rPr>
        <w:t xml:space="preserve">соблюдения допустимых значений массы транспортного средства, указанных в паспорте транспортного средства и (или) свидетельстве о регистрации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соблюдения допустимых массы и габаритов транспортного средства, в том числе, осуществляющего перевозку грузов, установленных Правилами перевозок грузов автомобильным транспортом</w:t>
      </w:r>
    </w:p>
    <w:p>
      <w:pPr>
        <w:numPr>
          <w:ilvl w:val="0"/>
          <w:numId w:val="3"/>
        </w:numPr>
      </w:pPr>
      <w:r>
        <w:rPr>
          <w:rFonts w:ascii="Times New Roman" w:hAnsi="Times New Roman" w:eastAsia="Times New Roman" w:cs="Times New Roman"/>
          <w:color w:val="000000"/>
          <w:sz w:val="28"/>
          <w:szCs w:val="28"/>
          <w:b w:val="0"/>
          <w:bCs w:val="0"/>
        </w:rPr>
        <w:t xml:space="preserve">(+) соблюдения допустимых установленных требований к скоростным ограничениям, установленных Правилами перевозок грузов автомобильным транспортом</w:t>
      </w:r>
    </w:p>
    <w:p>
      <w:pPr/>
      <w:r>
        <w:rPr>
          <w:rFonts w:ascii="Times New Roman" w:hAnsi="Times New Roman" w:eastAsia="Times New Roman" w:cs="Times New Roman"/>
          <w:color w:val="000000"/>
          <w:sz w:val="28"/>
          <w:szCs w:val="28"/>
          <w:b w:val="0"/>
          <w:bCs w:val="0"/>
        </w:rPr>
        <w:t xml:space="preserve">358) Безопасные условия перевозок пассажиров обуславливается посредством: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соблюдения лицензионных требований, установленных Положением о лицензировании деятельности по перевозкам пассажиров и иных лиц автобусами, утвержденным Постановление Правительства Российской Федерации от 7 октября 2020 г. № 1600</w:t>
      </w:r>
    </w:p>
    <w:p>
      <w:pPr>
        <w:numPr>
          <w:ilvl w:val="0"/>
          <w:numId w:val="3"/>
        </w:numPr>
      </w:pPr>
      <w:r>
        <w:rPr>
          <w:rFonts w:ascii="Times New Roman" w:hAnsi="Times New Roman" w:eastAsia="Times New Roman" w:cs="Times New Roman"/>
          <w:color w:val="000000"/>
          <w:sz w:val="28"/>
          <w:szCs w:val="28"/>
          <w:b w:val="0"/>
          <w:bCs w:val="0"/>
        </w:rPr>
        <w:t xml:space="preserve">(+) соблюдения требований по месту размещения багажа в соответствии с Правилами перевозок пассажиров и багажа автомобильным транспортом и городским наземным электрическим транспортом</w:t>
      </w:r>
    </w:p>
    <w:p>
      <w:pPr>
        <w:numPr>
          <w:ilvl w:val="0"/>
          <w:numId w:val="3"/>
        </w:numPr>
      </w:pPr>
      <w:r>
        <w:rPr>
          <w:rFonts w:ascii="Times New Roman" w:hAnsi="Times New Roman" w:eastAsia="Times New Roman" w:cs="Times New Roman"/>
          <w:color w:val="000000"/>
          <w:sz w:val="28"/>
          <w:szCs w:val="28"/>
          <w:b w:val="0"/>
          <w:bCs w:val="0"/>
        </w:rPr>
        <w:t xml:space="preserve">(+)  соблюдения установленного реестром маршрутов регулярных перевозок пути следования транспортного средства по маршруту и осуществлением посадки и высадки пассажиров в остановочных пунктах, предусмотренных данным реестром (кроме случаев, когда посадка или высадка пассажиров в иных местах вызвана необходимостью обеспечения безопасности перевозок 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соблюдения норм предельной вместимости транспортных средств, указанных изготовителем транспортного средства в эксплуатационной документации, и (или) одобрении типа транспортного средства, и (или) свидетельстве о соответствии транспортного средства с внесенными в его конструкцию изменениями требованиям безопасности</w:t>
      </w:r>
    </w:p>
    <w:p>
      <w:pPr>
        <w:numPr>
          <w:ilvl w:val="0"/>
          <w:numId w:val="3"/>
        </w:numPr>
      </w:pPr>
      <w:r>
        <w:rPr>
          <w:rFonts w:ascii="Times New Roman" w:hAnsi="Times New Roman" w:eastAsia="Times New Roman" w:cs="Times New Roman"/>
          <w:color w:val="000000"/>
          <w:sz w:val="28"/>
          <w:szCs w:val="28"/>
          <w:b w:val="0"/>
          <w:bCs w:val="0"/>
        </w:rPr>
        <w:t xml:space="preserve">(+) соблюдения лицензионных требований, установленных Положением о лицензировании деятельности по перевозкам пассажиров и иных лиц автобусами, утвержденным Постановление Правительства Российской Федерации от 7 октября 2020 г. № 1616</w:t>
      </w:r>
    </w:p>
    <w:p>
      <w:pPr>
        <w:numPr>
          <w:ilvl w:val="0"/>
          <w:numId w:val="3"/>
        </w:numPr>
      </w:pPr>
      <w:r>
        <w:rPr>
          <w:rFonts w:ascii="Times New Roman" w:hAnsi="Times New Roman" w:eastAsia="Times New Roman" w:cs="Times New Roman"/>
          <w:color w:val="000000"/>
          <w:sz w:val="28"/>
          <w:szCs w:val="28"/>
          <w:b w:val="0"/>
          <w:bCs w:val="0"/>
        </w:rPr>
        <w:t xml:space="preserve">соблюдения допустимых значений массы транспортного средства, указанных в паспорте транспортного средства и (или) свидетельстве о регистрации транспортного средства</w:t>
      </w:r>
    </w:p>
    <w:p>
      <w:pPr/>
      <w:r>
        <w:rPr>
          <w:rFonts w:ascii="Times New Roman" w:hAnsi="Times New Roman" w:eastAsia="Times New Roman" w:cs="Times New Roman"/>
          <w:color w:val="000000"/>
          <w:sz w:val="28"/>
          <w:szCs w:val="28"/>
          <w:b w:val="0"/>
          <w:bCs w:val="0"/>
        </w:rPr>
        <w:t xml:space="preserve">359) Безопасные условия перевозок пассажиров НЕ обуславливается посредством: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соблюдения лицензионных требований, установленных Положением о лицензировании деятельности по перевозкам пассажиров и иных лиц автобусами, утвержденным Постановление Правительства Российской Федерации от 7 октября 2020 г. № 1600</w:t>
      </w:r>
    </w:p>
    <w:p>
      <w:pPr>
        <w:numPr>
          <w:ilvl w:val="0"/>
          <w:numId w:val="3"/>
        </w:numPr>
      </w:pPr>
      <w:r>
        <w:rPr>
          <w:rFonts w:ascii="Times New Roman" w:hAnsi="Times New Roman" w:eastAsia="Times New Roman" w:cs="Times New Roman"/>
          <w:color w:val="000000"/>
          <w:sz w:val="28"/>
          <w:szCs w:val="28"/>
          <w:b w:val="0"/>
          <w:bCs w:val="0"/>
        </w:rPr>
        <w:t xml:space="preserve">соблюдения требований по месту размещения багажа в соответствии с Правилами перевозок пассажиров и багажа автомобильным транспортом и городским наземным электрическим транспортом</w:t>
      </w:r>
    </w:p>
    <w:p>
      <w:pPr>
        <w:numPr>
          <w:ilvl w:val="0"/>
          <w:numId w:val="3"/>
        </w:numPr>
      </w:pPr>
      <w:r>
        <w:rPr>
          <w:rFonts w:ascii="Times New Roman" w:hAnsi="Times New Roman" w:eastAsia="Times New Roman" w:cs="Times New Roman"/>
          <w:color w:val="000000"/>
          <w:sz w:val="28"/>
          <w:szCs w:val="28"/>
          <w:b w:val="0"/>
          <w:bCs w:val="0"/>
        </w:rPr>
        <w:t xml:space="preserve"> соблюдения установленного реестром маршрутов регулярных перевозок пути следования транспортного средства по маршруту и осуществлением посадки и высадки пассажиров в остановочных пунктах, предусмотренных данным реестром (кроме случаев, когда посадка или высадка пассажиров в иных местах вызвана необходимостью обеспечения безопасности перевозок 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соблюдения норм предельной вместимости транспортных средств, указанных изготовителем транспортного средства в эксплуатационной документации, и (или) одобрении типа транспортного средства, и (или) свидетельстве о соответствии транспортного средства с внесенными в его конструкцию изменениями требованиям безопасности</w:t>
      </w:r>
    </w:p>
    <w:p>
      <w:pPr>
        <w:numPr>
          <w:ilvl w:val="0"/>
          <w:numId w:val="3"/>
        </w:numPr>
      </w:pPr>
      <w:r>
        <w:rPr>
          <w:rFonts w:ascii="Times New Roman" w:hAnsi="Times New Roman" w:eastAsia="Times New Roman" w:cs="Times New Roman"/>
          <w:color w:val="000000"/>
          <w:sz w:val="28"/>
          <w:szCs w:val="28"/>
          <w:b w:val="0"/>
          <w:bCs w:val="0"/>
        </w:rPr>
        <w:t xml:space="preserve">соблюдения лицензионных требований, установленных Положением о лицензировании деятельности по перевозкам пассажиров и иных лиц автобусами, утвержденным Постановление Правительства Российской Федерации от 7 октября 2020 г. № 1616</w:t>
      </w:r>
    </w:p>
    <w:p>
      <w:pPr>
        <w:numPr>
          <w:ilvl w:val="0"/>
          <w:numId w:val="3"/>
        </w:numPr>
      </w:pPr>
      <w:r>
        <w:rPr>
          <w:rFonts w:ascii="Times New Roman" w:hAnsi="Times New Roman" w:eastAsia="Times New Roman" w:cs="Times New Roman"/>
          <w:color w:val="000000"/>
          <w:sz w:val="28"/>
          <w:szCs w:val="28"/>
          <w:b w:val="0"/>
          <w:bCs w:val="0"/>
        </w:rPr>
        <w:t xml:space="preserve">(+) соблюдения допустимых значений массы транспортного средства, указанных в паспорте транспортного средства и (или) свидетельстве о регистрации транспортного средства</w:t>
      </w:r>
    </w:p>
    <w:p>
      <w:pPr/>
      <w:r>
        <w:rPr>
          <w:rFonts w:ascii="Times New Roman" w:hAnsi="Times New Roman" w:eastAsia="Times New Roman" w:cs="Times New Roman"/>
          <w:color w:val="000000"/>
          <w:sz w:val="28"/>
          <w:szCs w:val="28"/>
          <w:b w:val="0"/>
          <w:bCs w:val="0"/>
        </w:rPr>
        <w:t xml:space="preserve">360) Безопасность транспортных средств устанавливается посредством: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проведения технического осмотра транспортных средств в соответствии с требованиями Федерального закона от 1 июля 2011 г. № 173-ФЗ «О техническом осмотре транспортных средств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соблюдения допустимых значений массы транспортного средства, указанных в паспорте транспортного средства и (или) свидетельстве о регистрации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 проведения технического осмотра транспортных средств в соответствии с требованиями Федерального закона от 1 июля 2011 г. № 170-ФЗ «О техническом осмотре транспортных средств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использования транспортных средств, соответствующих Основным положениям по допуску транспортных средств к эксплуатации и обязанностям должностных лиц по обеспечению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соблюдения требований по месту размещения багажа в соответствии с Правилами перевозок пассажиров и багажа автомобильным транспортом и городским наземным электрическим транспортом, утвержденными Постановлением Правительства Российской Федерации от 1 октября 2020 г. № 1584</w:t>
      </w:r>
    </w:p>
    <w:p>
      <w:pPr>
        <w:numPr>
          <w:ilvl w:val="0"/>
          <w:numId w:val="3"/>
        </w:numPr>
      </w:pPr>
      <w:r>
        <w:rPr>
          <w:rFonts w:ascii="Times New Roman" w:hAnsi="Times New Roman" w:eastAsia="Times New Roman" w:cs="Times New Roman"/>
          <w:color w:val="000000"/>
          <w:sz w:val="28"/>
          <w:szCs w:val="28"/>
          <w:b w:val="0"/>
          <w:bCs w:val="0"/>
        </w:rPr>
        <w:t xml:space="preserve">(+) проведения предрейсового или предсменного контроля технического состояния транспортных средств в соответствии с порядком организации и проведения предрейсового или предсменного контроля технического состояния транспортных средств</w:t>
      </w:r>
    </w:p>
    <w:p>
      <w:pPr/>
      <w:r>
        <w:rPr>
          <w:rFonts w:ascii="Times New Roman" w:hAnsi="Times New Roman" w:eastAsia="Times New Roman" w:cs="Times New Roman"/>
          <w:color w:val="000000"/>
          <w:sz w:val="28"/>
          <w:szCs w:val="28"/>
          <w:b w:val="0"/>
          <w:bCs w:val="0"/>
        </w:rPr>
        <w:t xml:space="preserve">361) Безопасность транспортных средств НЕ устанавливается посредством: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проведения технического осмотра транспортных средств в соответствии с требованиями Федерального закона от 1 июля 2011 г. № 173-ФЗ «О техническом осмотре транспортных средств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соблюдения допустимых значений массы транспортного средства, указанных в паспорте транспортного средства и (или) свидетельстве о регистрации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проведения технического осмотра транспортных средств в соответствии с требованиями Федерального закона от 1 июля 2011 г. № 170-ФЗ «О техническом осмотре транспортных средств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использования транспортных средств, соответствующих Основным положениям по допуску транспортных средств к эксплуатации и обязанностям должностных лиц по обеспечению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соблюдения требований по месту размещения багажа в соответствии с Правилами перевозок пассажиров и багажа автомобильным транспортом и городским наземным электрическим транспортом, утвержденными Постановлением Правительства Российской Федерации от 1 октября 2020 г. № 1584</w:t>
      </w:r>
    </w:p>
    <w:p>
      <w:pPr>
        <w:numPr>
          <w:ilvl w:val="0"/>
          <w:numId w:val="3"/>
        </w:numPr>
      </w:pPr>
      <w:r>
        <w:rPr>
          <w:rFonts w:ascii="Times New Roman" w:hAnsi="Times New Roman" w:eastAsia="Times New Roman" w:cs="Times New Roman"/>
          <w:color w:val="000000"/>
          <w:sz w:val="28"/>
          <w:szCs w:val="28"/>
          <w:b w:val="0"/>
          <w:bCs w:val="0"/>
        </w:rPr>
        <w:t xml:space="preserve">проведения предрейсового или предсменного контроля технического состояния транспортных средств в соответствии с порядком организации и проведения предрейсового или предсменного контроля технического состояния транспортных средств</w:t>
      </w:r>
    </w:p>
    <w:p>
      <w:pPr/>
      <w:r>
        <w:rPr>
          <w:rFonts w:ascii="Times New Roman" w:hAnsi="Times New Roman" w:eastAsia="Times New Roman" w:cs="Times New Roman"/>
          <w:color w:val="000000"/>
          <w:sz w:val="28"/>
          <w:szCs w:val="28"/>
          <w:b w:val="1"/>
          <w:bCs w:val="1"/>
        </w:rPr>
        <w:t xml:space="preserve">Знание: «Знать алгоритм проверки реестров маршрутов регулярных перевозок» (количество вопросов: 5)</w:t>
      </w:r>
    </w:p>
    <w:p>
      <w:pPr/>
      <w:r>
        <w:rPr>
          <w:rFonts w:ascii="Times New Roman" w:hAnsi="Times New Roman" w:eastAsia="Times New Roman" w:cs="Times New Roman"/>
          <w:color w:val="000000"/>
          <w:sz w:val="28"/>
          <w:szCs w:val="28"/>
          <w:b w:val="0"/>
          <w:bCs w:val="0"/>
        </w:rPr>
        <w:t xml:space="preserve">362) Каким Федеральным законом регулируется состав реестра маршрута перевозок?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Федеральным законом от 13 июля 2015 г. №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Федеральным законом от 13 июля 2015 г. № 257-ФЗ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Федеральным законом от 13 июля 2015 г. № 194-ФЗ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Федеральным законом от 13 июля 2015 г. № 240-ФЗ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w:t>
      </w:r>
    </w:p>
    <w:p>
      <w:pPr/>
      <w:r>
        <w:rPr>
          <w:rFonts w:ascii="Times New Roman" w:hAnsi="Times New Roman" w:eastAsia="Times New Roman" w:cs="Times New Roman"/>
          <w:color w:val="000000"/>
          <w:sz w:val="28"/>
          <w:szCs w:val="28"/>
          <w:b w:val="0"/>
          <w:bCs w:val="0"/>
        </w:rPr>
        <w:t xml:space="preserve">363) Какие статьи в Федеральном законе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 регламентируют состав реестра маршрута перевозок?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ст.26</w:t>
      </w:r>
    </w:p>
    <w:p>
      <w:pPr>
        <w:numPr>
          <w:ilvl w:val="0"/>
          <w:numId w:val="3"/>
        </w:numPr>
      </w:pPr>
      <w:r>
        <w:rPr>
          <w:rFonts w:ascii="Times New Roman" w:hAnsi="Times New Roman" w:eastAsia="Times New Roman" w:cs="Times New Roman"/>
          <w:color w:val="000000"/>
          <w:sz w:val="28"/>
          <w:szCs w:val="28"/>
          <w:b w:val="0"/>
          <w:bCs w:val="0"/>
        </w:rPr>
        <w:t xml:space="preserve">(+) ст.27</w:t>
      </w:r>
    </w:p>
    <w:p>
      <w:pPr>
        <w:numPr>
          <w:ilvl w:val="0"/>
          <w:numId w:val="3"/>
        </w:numPr>
      </w:pPr>
      <w:r>
        <w:rPr>
          <w:rFonts w:ascii="Times New Roman" w:hAnsi="Times New Roman" w:eastAsia="Times New Roman" w:cs="Times New Roman"/>
          <w:color w:val="000000"/>
          <w:sz w:val="28"/>
          <w:szCs w:val="28"/>
          <w:b w:val="0"/>
          <w:bCs w:val="0"/>
        </w:rPr>
        <w:t xml:space="preserve">(+) ст.28</w:t>
      </w:r>
    </w:p>
    <w:p>
      <w:pPr>
        <w:numPr>
          <w:ilvl w:val="0"/>
          <w:numId w:val="3"/>
        </w:numPr>
      </w:pPr>
      <w:r>
        <w:rPr>
          <w:rFonts w:ascii="Times New Roman" w:hAnsi="Times New Roman" w:eastAsia="Times New Roman" w:cs="Times New Roman"/>
          <w:color w:val="000000"/>
          <w:sz w:val="28"/>
          <w:szCs w:val="28"/>
          <w:b w:val="0"/>
          <w:bCs w:val="0"/>
        </w:rPr>
        <w:t xml:space="preserve">ст.25</w:t>
      </w:r>
    </w:p>
    <w:p>
      <w:pPr>
        <w:numPr>
          <w:ilvl w:val="0"/>
          <w:numId w:val="3"/>
        </w:numPr>
      </w:pPr>
      <w:r>
        <w:rPr>
          <w:rFonts w:ascii="Times New Roman" w:hAnsi="Times New Roman" w:eastAsia="Times New Roman" w:cs="Times New Roman"/>
          <w:color w:val="000000"/>
          <w:sz w:val="28"/>
          <w:szCs w:val="28"/>
          <w:b w:val="0"/>
          <w:bCs w:val="0"/>
        </w:rPr>
        <w:t xml:space="preserve">ст.20</w:t>
      </w:r>
    </w:p>
    <w:p>
      <w:pPr/>
      <w:r>
        <w:rPr>
          <w:rFonts w:ascii="Times New Roman" w:hAnsi="Times New Roman" w:eastAsia="Times New Roman" w:cs="Times New Roman"/>
          <w:color w:val="000000"/>
          <w:sz w:val="28"/>
          <w:szCs w:val="28"/>
          <w:b w:val="0"/>
          <w:bCs w:val="0"/>
        </w:rPr>
        <w:t xml:space="preserve">364) Выберите сведения, которые должны быть включены  в реестры муниципальных, межмуниципальных, смежных межрегиональных, межрегиональных маршрутов регулярных перевозок?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регистрационный номер маршрута регулярных перевозок в соответствующем реестре</w:t>
      </w:r>
    </w:p>
    <w:p>
      <w:pPr>
        <w:numPr>
          <w:ilvl w:val="0"/>
          <w:numId w:val="3"/>
        </w:numPr>
      </w:pPr>
      <w:r>
        <w:rPr>
          <w:rFonts w:ascii="Times New Roman" w:hAnsi="Times New Roman" w:eastAsia="Times New Roman" w:cs="Times New Roman"/>
          <w:color w:val="000000"/>
          <w:sz w:val="28"/>
          <w:szCs w:val="28"/>
          <w:b w:val="0"/>
          <w:bCs w:val="0"/>
        </w:rPr>
        <w:t xml:space="preserve">(+) порядковый номер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наименование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наименования промежуточных остановочных пунктов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наименования улиц, автомобильных дорог, по которым предполагается движение транспортных средств между остановочными пунктами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протяженность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порядок посадки и высадки пассажиров</w:t>
      </w:r>
    </w:p>
    <w:p>
      <w:pPr>
        <w:numPr>
          <w:ilvl w:val="0"/>
          <w:numId w:val="3"/>
        </w:numPr>
      </w:pPr>
      <w:r>
        <w:rPr>
          <w:rFonts w:ascii="Times New Roman" w:hAnsi="Times New Roman" w:eastAsia="Times New Roman" w:cs="Times New Roman"/>
          <w:color w:val="000000"/>
          <w:sz w:val="28"/>
          <w:szCs w:val="28"/>
          <w:b w:val="0"/>
          <w:bCs w:val="0"/>
        </w:rPr>
        <w:t xml:space="preserve">(+) вид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регистрационный номер международного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максимальное количество транспортных средств каждого класса, которое допускается использовать для перевозок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наименования пунктов пропуска через Государственную границу Российской Федерации и иностранных государств, через которые проходит международный маршрут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дата начала осуществления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наименование, место нахождения (для юридического лица), фамилия, имя и, если имеется, отчество, место жительства (для индивидуального предпринимателя), идентификационный номер налогоплательщика, который осуществляет перевозки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расписание для каждого остановочного пункта и пункта пропуска через Государственную границу Российской Федерации по международному маршруту регулярных перевозок с указанием наименований остановочных пунктов, дня недели (в случае, если рейс не выполняется ежедневно), наименования российского или иностранного перевозчика, который выполняет рейс</w:t>
      </w:r>
    </w:p>
    <w:p>
      <w:pPr>
        <w:numPr>
          <w:ilvl w:val="0"/>
          <w:numId w:val="3"/>
        </w:numPr>
      </w:pPr>
      <w:r>
        <w:rPr>
          <w:rFonts w:ascii="Times New Roman" w:hAnsi="Times New Roman" w:eastAsia="Times New Roman" w:cs="Times New Roman"/>
          <w:color w:val="000000"/>
          <w:sz w:val="28"/>
          <w:szCs w:val="28"/>
          <w:b w:val="0"/>
          <w:bCs w:val="0"/>
        </w:rPr>
        <w:t xml:space="preserve">тарифы на перевозку пассажиров и провоз багажа, если международными договорами Российской Федерации в области международного автомобильного сообщения предусмотрено согласование таких тарифов</w:t>
      </w:r>
    </w:p>
    <w:p>
      <w:pPr/>
      <w:r>
        <w:rPr>
          <w:rFonts w:ascii="Times New Roman" w:hAnsi="Times New Roman" w:eastAsia="Times New Roman" w:cs="Times New Roman"/>
          <w:color w:val="000000"/>
          <w:sz w:val="28"/>
          <w:szCs w:val="28"/>
          <w:b w:val="0"/>
          <w:bCs w:val="0"/>
        </w:rPr>
        <w:t xml:space="preserve">365) Выберите сведения, которые должны быть включены  в реестр международных маршрутов регулярных перевозок?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регистрационный номер маршрута регулярных перевозок в соответствующем реестре</w:t>
      </w:r>
    </w:p>
    <w:p>
      <w:pPr>
        <w:numPr>
          <w:ilvl w:val="0"/>
          <w:numId w:val="3"/>
        </w:numPr>
      </w:pPr>
      <w:r>
        <w:rPr>
          <w:rFonts w:ascii="Times New Roman" w:hAnsi="Times New Roman" w:eastAsia="Times New Roman" w:cs="Times New Roman"/>
          <w:color w:val="000000"/>
          <w:sz w:val="28"/>
          <w:szCs w:val="28"/>
          <w:b w:val="0"/>
          <w:bCs w:val="0"/>
        </w:rPr>
        <w:t xml:space="preserve">порядковый номер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наименование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наименования промежуточных остановочных пунктов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наименования улиц, автомобильных дорог, по которым предполагается движение транспортных средств между остановочными пунктами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протяженность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порядок посадки и высадки пассажиров</w:t>
      </w:r>
    </w:p>
    <w:p>
      <w:pPr>
        <w:numPr>
          <w:ilvl w:val="0"/>
          <w:numId w:val="3"/>
        </w:numPr>
      </w:pPr>
      <w:r>
        <w:rPr>
          <w:rFonts w:ascii="Times New Roman" w:hAnsi="Times New Roman" w:eastAsia="Times New Roman" w:cs="Times New Roman"/>
          <w:color w:val="000000"/>
          <w:sz w:val="28"/>
          <w:szCs w:val="28"/>
          <w:b w:val="0"/>
          <w:bCs w:val="0"/>
        </w:rPr>
        <w:t xml:space="preserve">вид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регистрационный номер международного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максимальное количество транспортных средств каждого класса, которое допускается использовать для перевозок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наименования пунктов пропуска через Государственную границу Российской Федерации и иностранных государств, через которые проходит международный маршрут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дата начала осуществления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наименование, место нахождения (для юридического лица), фамилия, имя и, если имеется, отчество, место жительства (для индивидуального предпринимателя), идентификационный номер налогоплательщика, который осуществляет перевозки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расписание для каждого остановочного пункта и пункта пропуска через Государственную границу Российской Федерации по международному маршруту регулярных перевозок с указанием наименований остановочных пунктов, дня недели (в случае, если рейс не выполняется ежедневно), наименования российского или иностранного перевозчика, который выполняет рейс</w:t>
      </w:r>
    </w:p>
    <w:p>
      <w:pPr>
        <w:numPr>
          <w:ilvl w:val="0"/>
          <w:numId w:val="3"/>
        </w:numPr>
      </w:pPr>
      <w:r>
        <w:rPr>
          <w:rFonts w:ascii="Times New Roman" w:hAnsi="Times New Roman" w:eastAsia="Times New Roman" w:cs="Times New Roman"/>
          <w:color w:val="000000"/>
          <w:sz w:val="28"/>
          <w:szCs w:val="28"/>
          <w:b w:val="0"/>
          <w:bCs w:val="0"/>
        </w:rPr>
        <w:t xml:space="preserve">(+) тарифы на перевозку пассажиров и провоз багажа, если международными договорами Российской Федерации в области международного автомобильного сообщения предусмотрено согласование таких тарифов</w:t>
      </w:r>
    </w:p>
    <w:p>
      <w:pPr/>
      <w:r>
        <w:rPr>
          <w:rFonts w:ascii="Times New Roman" w:hAnsi="Times New Roman" w:eastAsia="Times New Roman" w:cs="Times New Roman"/>
          <w:color w:val="000000"/>
          <w:sz w:val="28"/>
          <w:szCs w:val="28"/>
          <w:b w:val="0"/>
          <w:bCs w:val="0"/>
        </w:rPr>
        <w:t xml:space="preserve">366) На каких официальных сайтах размещаются сведения, включенные в реестры маршрутов регулярных перевозок?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полномоченного федерального органа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 уполномоченного органа исполнительной власти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уполномоченных органов местного самоуправления в информационно-телекоммуникационной сети «Интернет»</w:t>
      </w:r>
    </w:p>
    <w:p>
      <w:pPr>
        <w:numPr>
          <w:ilvl w:val="0"/>
          <w:numId w:val="3"/>
        </w:numPr>
      </w:pPr>
      <w:r>
        <w:rPr>
          <w:rFonts w:ascii="Times New Roman" w:hAnsi="Times New Roman" w:eastAsia="Times New Roman" w:cs="Times New Roman"/>
          <w:color w:val="000000"/>
          <w:sz w:val="28"/>
          <w:szCs w:val="28"/>
          <w:b w:val="0"/>
          <w:bCs w:val="0"/>
        </w:rPr>
        <w:t xml:space="preserve">на официальном сайте роспотребнадзор</w:t>
      </w:r>
    </w:p>
    <w:p>
      <w:pPr/>
      <w:r>
        <w:rPr>
          <w:rFonts w:ascii="Times New Roman" w:hAnsi="Times New Roman" w:eastAsia="Times New Roman" w:cs="Times New Roman"/>
          <w:color w:val="000000"/>
          <w:sz w:val="28"/>
          <w:szCs w:val="28"/>
          <w:b w:val="1"/>
          <w:bCs w:val="1"/>
        </w:rPr>
        <w:t xml:space="preserve">Знание: «Знать понятие пассажиропотоков, его характеристики» (количество вопросов: 7)</w:t>
      </w:r>
    </w:p>
    <w:p>
      <w:pPr/>
      <w:r>
        <w:rPr>
          <w:rFonts w:ascii="Times New Roman" w:hAnsi="Times New Roman" w:eastAsia="Times New Roman" w:cs="Times New Roman"/>
          <w:color w:val="000000"/>
          <w:sz w:val="28"/>
          <w:szCs w:val="28"/>
          <w:b w:val="0"/>
          <w:bCs w:val="0"/>
        </w:rPr>
        <w:t xml:space="preserve">367) Пассажиропоток – это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движение пассажиров по определенной части транспортной сети. Пассажиропотоки имеют две основные характеристики: мощность и направление</w:t>
      </w:r>
    </w:p>
    <w:p>
      <w:pPr>
        <w:numPr>
          <w:ilvl w:val="0"/>
          <w:numId w:val="3"/>
        </w:numPr>
      </w:pPr>
      <w:r>
        <w:rPr>
          <w:rFonts w:ascii="Times New Roman" w:hAnsi="Times New Roman" w:eastAsia="Times New Roman" w:cs="Times New Roman"/>
          <w:color w:val="000000"/>
          <w:sz w:val="28"/>
          <w:szCs w:val="28"/>
          <w:b w:val="0"/>
          <w:bCs w:val="0"/>
        </w:rPr>
        <w:t xml:space="preserve">движение пешеходов по определенной части транспортной сети. Пассажиропотоки имеют две основные характеристики: скорость и ускорение</w:t>
      </w:r>
    </w:p>
    <w:p>
      <w:pPr>
        <w:numPr>
          <w:ilvl w:val="0"/>
          <w:numId w:val="3"/>
        </w:numPr>
      </w:pPr>
      <w:r>
        <w:rPr>
          <w:rFonts w:ascii="Times New Roman" w:hAnsi="Times New Roman" w:eastAsia="Times New Roman" w:cs="Times New Roman"/>
          <w:color w:val="000000"/>
          <w:sz w:val="28"/>
          <w:szCs w:val="28"/>
          <w:b w:val="0"/>
          <w:bCs w:val="0"/>
        </w:rPr>
        <w:t xml:space="preserve">движение пешеходов по определенной части транспортной сети. Пассажиропотоки имеют две основные характеристики: мощность и направление</w:t>
      </w:r>
    </w:p>
    <w:p>
      <w:pPr>
        <w:numPr>
          <w:ilvl w:val="0"/>
          <w:numId w:val="3"/>
        </w:numPr>
      </w:pPr>
      <w:r>
        <w:rPr>
          <w:rFonts w:ascii="Times New Roman" w:hAnsi="Times New Roman" w:eastAsia="Times New Roman" w:cs="Times New Roman"/>
          <w:color w:val="000000"/>
          <w:sz w:val="28"/>
          <w:szCs w:val="28"/>
          <w:b w:val="0"/>
          <w:bCs w:val="0"/>
        </w:rPr>
        <w:t xml:space="preserve">движение пассажиров по определенной части транспортной сети. Пассажиропотоки имеют две основные характеристики: скорость и ускорение</w:t>
      </w:r>
    </w:p>
    <w:p>
      <w:pPr/>
      <w:r>
        <w:rPr>
          <w:rFonts w:ascii="Times New Roman" w:hAnsi="Times New Roman" w:eastAsia="Times New Roman" w:cs="Times New Roman"/>
          <w:color w:val="000000"/>
          <w:sz w:val="28"/>
          <w:szCs w:val="28"/>
          <w:b w:val="0"/>
          <w:bCs w:val="0"/>
        </w:rPr>
        <w:t xml:space="preserve">368) Пассажирообмен остановочного пункта – это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суммарное число пассажиров, подходящих на остановочный пункт и садящихся в транспортное средство, и пассажиров, выходящих из салона пассажирского транспортного средства на данном остановочном пункте в единицу времени</w:t>
      </w:r>
    </w:p>
    <w:p>
      <w:pPr>
        <w:numPr>
          <w:ilvl w:val="0"/>
          <w:numId w:val="3"/>
        </w:numPr>
      </w:pPr>
      <w:r>
        <w:rPr>
          <w:rFonts w:ascii="Times New Roman" w:hAnsi="Times New Roman" w:eastAsia="Times New Roman" w:cs="Times New Roman"/>
          <w:color w:val="000000"/>
          <w:sz w:val="28"/>
          <w:szCs w:val="28"/>
          <w:b w:val="0"/>
          <w:bCs w:val="0"/>
        </w:rPr>
        <w:t xml:space="preserve">суммарное число пешеходов, подходящих на остановочный пункт и садящихся в транспортное средство, и пешеходов, выходящих из салона пассажирского транспортного средства на данном остановочном пункте в промежуток времени</w:t>
      </w:r>
    </w:p>
    <w:p>
      <w:pPr>
        <w:numPr>
          <w:ilvl w:val="0"/>
          <w:numId w:val="3"/>
        </w:numPr>
      </w:pPr>
      <w:r>
        <w:rPr>
          <w:rFonts w:ascii="Times New Roman" w:hAnsi="Times New Roman" w:eastAsia="Times New Roman" w:cs="Times New Roman"/>
          <w:color w:val="000000"/>
          <w:sz w:val="28"/>
          <w:szCs w:val="28"/>
          <w:b w:val="0"/>
          <w:bCs w:val="0"/>
        </w:rPr>
        <w:t xml:space="preserve">суммарное число пассажиров, подходящих на остановочный пункт и садящихся в транспортное средство, и пассажиров, выходящих из салона пассажирского транспортного средства на данном остановочном пункте каждый полтора часа</w:t>
      </w:r>
    </w:p>
    <w:p>
      <w:pPr/>
      <w:r>
        <w:rPr>
          <w:rFonts w:ascii="Times New Roman" w:hAnsi="Times New Roman" w:eastAsia="Times New Roman" w:cs="Times New Roman"/>
          <w:color w:val="000000"/>
          <w:sz w:val="28"/>
          <w:szCs w:val="28"/>
          <w:b w:val="0"/>
          <w:bCs w:val="0"/>
        </w:rPr>
        <w:t xml:space="preserve">369) Выберете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Направление пассажиропотока показывает распределение передвижений между транспортными районами. По направлению пассажиропотоки бывают в прямом и обратном направлениях. Если пассажиры следуют в какой-либо район через промежуточный (с пересадкой) при отсутствии прямых транспортных связей, то такой пассажиропоток называют транзитным</w:t>
      </w:r>
    </w:p>
    <w:p>
      <w:pPr>
        <w:numPr>
          <w:ilvl w:val="0"/>
          <w:numId w:val="3"/>
        </w:numPr>
      </w:pPr>
      <w:r>
        <w:rPr>
          <w:rFonts w:ascii="Times New Roman" w:hAnsi="Times New Roman" w:eastAsia="Times New Roman" w:cs="Times New Roman"/>
          <w:color w:val="000000"/>
          <w:sz w:val="28"/>
          <w:szCs w:val="28"/>
          <w:b w:val="0"/>
          <w:bCs w:val="0"/>
        </w:rPr>
        <w:t xml:space="preserve">Общее число провезенных пассажиров по маршруту, направлению или в целом по населенному пункту за определенный период времени составляет объем перевезенных пешеходов. Объем перевозок измеряется в людях</w:t>
      </w:r>
    </w:p>
    <w:p>
      <w:pPr>
        <w:numPr>
          <w:ilvl w:val="0"/>
          <w:numId w:val="3"/>
        </w:numPr>
      </w:pPr>
      <w:r>
        <w:rPr>
          <w:rFonts w:ascii="Times New Roman" w:hAnsi="Times New Roman" w:eastAsia="Times New Roman" w:cs="Times New Roman"/>
          <w:color w:val="000000"/>
          <w:sz w:val="28"/>
          <w:szCs w:val="28"/>
          <w:b w:val="0"/>
          <w:bCs w:val="0"/>
        </w:rPr>
        <w:t xml:space="preserve">Направление потока показывает распределение передвижений между транзитными районами. По направлению потоки бывают в прямом и обратном направлениях. Если пешеходы следуют в какой-либо район через промежуточный (с пересадкой) при отсутствии прямых транспортных связей, то такой пассажиропоток называют транзитным</w:t>
      </w:r>
    </w:p>
    <w:p>
      <w:pPr>
        <w:numPr>
          <w:ilvl w:val="0"/>
          <w:numId w:val="3"/>
        </w:numPr>
      </w:pPr>
      <w:r>
        <w:rPr>
          <w:rFonts w:ascii="Times New Roman" w:hAnsi="Times New Roman" w:eastAsia="Times New Roman" w:cs="Times New Roman"/>
          <w:color w:val="000000"/>
          <w:sz w:val="28"/>
          <w:szCs w:val="28"/>
          <w:b w:val="0"/>
          <w:bCs w:val="0"/>
        </w:rPr>
        <w:t xml:space="preserve">(+) Общее число перевезенных пассажиров по маршруту, направлению или в целом по населенному пункту за определенный период времени составляет объем перевезенных пассажиров. Объем перевозок измеряется в пассажирах</w:t>
      </w:r>
    </w:p>
    <w:p>
      <w:pPr/>
      <w:r>
        <w:rPr>
          <w:rFonts w:ascii="Times New Roman" w:hAnsi="Times New Roman" w:eastAsia="Times New Roman" w:cs="Times New Roman"/>
          <w:color w:val="000000"/>
          <w:sz w:val="28"/>
          <w:szCs w:val="28"/>
          <w:b w:val="0"/>
          <w:bCs w:val="0"/>
        </w:rPr>
        <w:t xml:space="preserve">370) Выберете НЕверные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Направление пассажиропотока показывает распределение передвижений между транспортными районами. По направлению пассажиропотоки бывают в прямом и обратном направлениях. Если пассажиры следуют в какой-либо район через промежуточный (с пересадкой) при отсутствии прямых транспортных связей, то такой пассажиропоток называют транзитным</w:t>
      </w:r>
    </w:p>
    <w:p>
      <w:pPr>
        <w:numPr>
          <w:ilvl w:val="0"/>
          <w:numId w:val="3"/>
        </w:numPr>
      </w:pPr>
      <w:r>
        <w:rPr>
          <w:rFonts w:ascii="Times New Roman" w:hAnsi="Times New Roman" w:eastAsia="Times New Roman" w:cs="Times New Roman"/>
          <w:color w:val="000000"/>
          <w:sz w:val="28"/>
          <w:szCs w:val="28"/>
          <w:b w:val="0"/>
          <w:bCs w:val="0"/>
        </w:rPr>
        <w:t xml:space="preserve">(+) Общее число провезенных пассажиров по маршруту, направлению или в целом по населенному пункту за определенный период времени составляет объем перевезенных пешеходов. Объем перевозок измеряется в людях</w:t>
      </w:r>
    </w:p>
    <w:p>
      <w:pPr>
        <w:numPr>
          <w:ilvl w:val="0"/>
          <w:numId w:val="3"/>
        </w:numPr>
      </w:pPr>
      <w:r>
        <w:rPr>
          <w:rFonts w:ascii="Times New Roman" w:hAnsi="Times New Roman" w:eastAsia="Times New Roman" w:cs="Times New Roman"/>
          <w:color w:val="000000"/>
          <w:sz w:val="28"/>
          <w:szCs w:val="28"/>
          <w:b w:val="0"/>
          <w:bCs w:val="0"/>
        </w:rPr>
        <w:t xml:space="preserve">(+) Направление потока показывает распределение передвижений между транзитными районами. По направлению потоки бывают в прямом и обратном направлениях. Если пешеходы следуют в какой-либо район через промежуточный (с пересадкой) при отсутствии прямых транспортных связей, то такой пассажиропоток называют транзитным</w:t>
      </w:r>
    </w:p>
    <w:p>
      <w:pPr>
        <w:numPr>
          <w:ilvl w:val="0"/>
          <w:numId w:val="3"/>
        </w:numPr>
      </w:pPr>
      <w:r>
        <w:rPr>
          <w:rFonts w:ascii="Times New Roman" w:hAnsi="Times New Roman" w:eastAsia="Times New Roman" w:cs="Times New Roman"/>
          <w:color w:val="000000"/>
          <w:sz w:val="28"/>
          <w:szCs w:val="28"/>
          <w:b w:val="0"/>
          <w:bCs w:val="0"/>
        </w:rPr>
        <w:t xml:space="preserve">Общее число перевезенных пассажиров по маршруту, направлению или в целом по населенному пункту за определенный период времени составляет объем перевезенных пассажиров. Объем перевозок измеряется в пассажирах</w:t>
      </w:r>
    </w:p>
    <w:p>
      <w:pPr/>
      <w:r>
        <w:rPr>
          <w:rFonts w:ascii="Times New Roman" w:hAnsi="Times New Roman" w:eastAsia="Times New Roman" w:cs="Times New Roman"/>
          <w:color w:val="000000"/>
          <w:sz w:val="28"/>
          <w:szCs w:val="28"/>
          <w:b w:val="0"/>
          <w:bCs w:val="0"/>
        </w:rPr>
        <w:t xml:space="preserve">371) Выберете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Мощностью пассажирских потоков называется количество пассажиров, проезжающих за единицу времени через конкретное сечение транспортной сети в одном направлении</w:t>
      </w:r>
    </w:p>
    <w:p>
      <w:pPr>
        <w:numPr>
          <w:ilvl w:val="0"/>
          <w:numId w:val="3"/>
        </w:numPr>
      </w:pPr>
      <w:r>
        <w:rPr>
          <w:rFonts w:ascii="Times New Roman" w:hAnsi="Times New Roman" w:eastAsia="Times New Roman" w:cs="Times New Roman"/>
          <w:color w:val="000000"/>
          <w:sz w:val="28"/>
          <w:szCs w:val="28"/>
          <w:b w:val="0"/>
          <w:bCs w:val="0"/>
        </w:rPr>
        <w:t xml:space="preserve">Мощностью пассажирских потоков называется количество пассажиров, проезжающих в транспортном средстве в среднем</w:t>
      </w:r>
    </w:p>
    <w:p>
      <w:pPr>
        <w:numPr>
          <w:ilvl w:val="0"/>
          <w:numId w:val="3"/>
        </w:numPr>
      </w:pPr>
      <w:r>
        <w:rPr>
          <w:rFonts w:ascii="Times New Roman" w:hAnsi="Times New Roman" w:eastAsia="Times New Roman" w:cs="Times New Roman"/>
          <w:color w:val="000000"/>
          <w:sz w:val="28"/>
          <w:szCs w:val="28"/>
          <w:b w:val="0"/>
          <w:bCs w:val="0"/>
        </w:rPr>
        <w:t xml:space="preserve">(+) Мощность пассажиропотока и пассажирообмен остановочного пункта измеряется в пассажирах в час, мин, год</w:t>
      </w:r>
    </w:p>
    <w:p>
      <w:pPr>
        <w:numPr>
          <w:ilvl w:val="0"/>
          <w:numId w:val="3"/>
        </w:numPr>
      </w:pPr>
      <w:r>
        <w:rPr>
          <w:rFonts w:ascii="Times New Roman" w:hAnsi="Times New Roman" w:eastAsia="Times New Roman" w:cs="Times New Roman"/>
          <w:color w:val="000000"/>
          <w:sz w:val="28"/>
          <w:szCs w:val="28"/>
          <w:b w:val="0"/>
          <w:bCs w:val="0"/>
        </w:rPr>
        <w:t xml:space="preserve">Мощность пассажиропотока и пассажирообмен остановочного пункта измеряется в пассажирах в салоне транспортного средства, усредненно</w:t>
      </w:r>
    </w:p>
    <w:p>
      <w:pPr/>
      <w:r>
        <w:rPr>
          <w:rFonts w:ascii="Times New Roman" w:hAnsi="Times New Roman" w:eastAsia="Times New Roman" w:cs="Times New Roman"/>
          <w:color w:val="000000"/>
          <w:sz w:val="28"/>
          <w:szCs w:val="28"/>
          <w:b w:val="0"/>
          <w:bCs w:val="0"/>
        </w:rPr>
        <w:t xml:space="preserve">372) Выберете НЕверные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Мощностью пассажирских потоков называется количество пассажиров, проезжающих за единицу времени через конкретное сечение транспортной сети в одном направлении</w:t>
      </w:r>
    </w:p>
    <w:p>
      <w:pPr>
        <w:numPr>
          <w:ilvl w:val="0"/>
          <w:numId w:val="3"/>
        </w:numPr>
      </w:pPr>
      <w:r>
        <w:rPr>
          <w:rFonts w:ascii="Times New Roman" w:hAnsi="Times New Roman" w:eastAsia="Times New Roman" w:cs="Times New Roman"/>
          <w:color w:val="000000"/>
          <w:sz w:val="28"/>
          <w:szCs w:val="28"/>
          <w:b w:val="0"/>
          <w:bCs w:val="0"/>
        </w:rPr>
        <w:t xml:space="preserve">(+) Мощностью пассажирских потоков называется количество пассажиров, проезжающих в транспортном средстве в среднем</w:t>
      </w:r>
    </w:p>
    <w:p>
      <w:pPr>
        <w:numPr>
          <w:ilvl w:val="0"/>
          <w:numId w:val="3"/>
        </w:numPr>
      </w:pPr>
      <w:r>
        <w:rPr>
          <w:rFonts w:ascii="Times New Roman" w:hAnsi="Times New Roman" w:eastAsia="Times New Roman" w:cs="Times New Roman"/>
          <w:color w:val="000000"/>
          <w:sz w:val="28"/>
          <w:szCs w:val="28"/>
          <w:b w:val="0"/>
          <w:bCs w:val="0"/>
        </w:rPr>
        <w:t xml:space="preserve">Мощность пассажиропотока и пассажирообмен остановочного пункта измеряется в пассажирах в час, мин, год</w:t>
      </w:r>
    </w:p>
    <w:p>
      <w:pPr>
        <w:numPr>
          <w:ilvl w:val="0"/>
          <w:numId w:val="3"/>
        </w:numPr>
      </w:pPr>
      <w:r>
        <w:rPr>
          <w:rFonts w:ascii="Times New Roman" w:hAnsi="Times New Roman" w:eastAsia="Times New Roman" w:cs="Times New Roman"/>
          <w:color w:val="000000"/>
          <w:sz w:val="28"/>
          <w:szCs w:val="28"/>
          <w:b w:val="0"/>
          <w:bCs w:val="0"/>
        </w:rPr>
        <w:t xml:space="preserve">(+) Мощность пассажиропотока и пассажирообмен остановочного пункта измеряется в пассажирах в салоне транспортного средства, усредненно</w:t>
      </w:r>
    </w:p>
    <w:p>
      <w:pPr/>
      <w:r>
        <w:rPr>
          <w:rFonts w:ascii="Times New Roman" w:hAnsi="Times New Roman" w:eastAsia="Times New Roman" w:cs="Times New Roman"/>
          <w:color w:val="000000"/>
          <w:sz w:val="28"/>
          <w:szCs w:val="28"/>
          <w:b w:val="0"/>
          <w:bCs w:val="0"/>
        </w:rPr>
        <w:t xml:space="preserve">373) Пассажирооборот (пасс.-км) - это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произведение объема перевозок на протяженность маршрута</w:t>
      </w:r>
    </w:p>
    <w:p>
      <w:pPr>
        <w:numPr>
          <w:ilvl w:val="0"/>
          <w:numId w:val="3"/>
        </w:numPr>
      </w:pPr>
      <w:r>
        <w:rPr>
          <w:rFonts w:ascii="Times New Roman" w:hAnsi="Times New Roman" w:eastAsia="Times New Roman" w:cs="Times New Roman"/>
          <w:color w:val="000000"/>
          <w:sz w:val="28"/>
          <w:szCs w:val="28"/>
          <w:b w:val="0"/>
          <w:bCs w:val="0"/>
        </w:rPr>
        <w:t xml:space="preserve">(+) произведение объема перевозок на расстояние поездки пассажиров</w:t>
      </w:r>
    </w:p>
    <w:p>
      <w:pPr>
        <w:numPr>
          <w:ilvl w:val="0"/>
          <w:numId w:val="3"/>
        </w:numPr>
      </w:pPr>
      <w:r>
        <w:rPr>
          <w:rFonts w:ascii="Times New Roman" w:hAnsi="Times New Roman" w:eastAsia="Times New Roman" w:cs="Times New Roman"/>
          <w:color w:val="000000"/>
          <w:sz w:val="28"/>
          <w:szCs w:val="28"/>
          <w:b w:val="0"/>
          <w:bCs w:val="0"/>
        </w:rPr>
        <w:t xml:space="preserve">сумма объема перевозок на протяженность маршрута</w:t>
      </w:r>
    </w:p>
    <w:p>
      <w:pPr>
        <w:numPr>
          <w:ilvl w:val="0"/>
          <w:numId w:val="3"/>
        </w:numPr>
      </w:pPr>
      <w:r>
        <w:rPr>
          <w:rFonts w:ascii="Times New Roman" w:hAnsi="Times New Roman" w:eastAsia="Times New Roman" w:cs="Times New Roman"/>
          <w:color w:val="000000"/>
          <w:sz w:val="28"/>
          <w:szCs w:val="28"/>
          <w:b w:val="0"/>
          <w:bCs w:val="0"/>
        </w:rPr>
        <w:t xml:space="preserve">сумма объема перевозок на расстояние поездки пассажиров</w:t>
      </w:r>
    </w:p>
    <w:p>
      <w:pPr/>
      <w:r>
        <w:rPr>
          <w:rFonts w:ascii="Times New Roman" w:hAnsi="Times New Roman" w:eastAsia="Times New Roman" w:cs="Times New Roman"/>
          <w:color w:val="000000"/>
          <w:sz w:val="28"/>
          <w:szCs w:val="28"/>
          <w:b w:val="1"/>
          <w:bCs w:val="1"/>
        </w:rPr>
        <w:t xml:space="preserve">Знание: «Знать методы изучения пассажиропотоков» (количество вопросов: 5)</w:t>
      </w:r>
    </w:p>
    <w:p>
      <w:pPr/>
      <w:r>
        <w:rPr>
          <w:rFonts w:ascii="Times New Roman" w:hAnsi="Times New Roman" w:eastAsia="Times New Roman" w:cs="Times New Roman"/>
          <w:color w:val="000000"/>
          <w:sz w:val="28"/>
          <w:szCs w:val="28"/>
          <w:b w:val="0"/>
          <w:bCs w:val="0"/>
        </w:rPr>
        <w:t xml:space="preserve">374) Укажите критерии методов изучения пассажиропотоков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 длительности охватываемого периода</w:t>
      </w:r>
    </w:p>
    <w:p>
      <w:pPr>
        <w:numPr>
          <w:ilvl w:val="0"/>
          <w:numId w:val="3"/>
        </w:numPr>
      </w:pPr>
      <w:r>
        <w:rPr>
          <w:rFonts w:ascii="Times New Roman" w:hAnsi="Times New Roman" w:eastAsia="Times New Roman" w:cs="Times New Roman"/>
          <w:color w:val="000000"/>
          <w:sz w:val="28"/>
          <w:szCs w:val="28"/>
          <w:b w:val="0"/>
          <w:bCs w:val="0"/>
        </w:rPr>
        <w:t xml:space="preserve">(+) По ширине охвата транспортной сети</w:t>
      </w:r>
    </w:p>
    <w:p>
      <w:pPr>
        <w:numPr>
          <w:ilvl w:val="0"/>
          <w:numId w:val="3"/>
        </w:numPr>
      </w:pPr>
      <w:r>
        <w:rPr>
          <w:rFonts w:ascii="Times New Roman" w:hAnsi="Times New Roman" w:eastAsia="Times New Roman" w:cs="Times New Roman"/>
          <w:color w:val="000000"/>
          <w:sz w:val="28"/>
          <w:szCs w:val="28"/>
          <w:b w:val="0"/>
          <w:bCs w:val="0"/>
        </w:rPr>
        <w:t xml:space="preserve">(+) По способу проведения</w:t>
      </w:r>
    </w:p>
    <w:p>
      <w:pPr>
        <w:numPr>
          <w:ilvl w:val="0"/>
          <w:numId w:val="3"/>
        </w:numPr>
      </w:pPr>
      <w:r>
        <w:rPr>
          <w:rFonts w:ascii="Times New Roman" w:hAnsi="Times New Roman" w:eastAsia="Times New Roman" w:cs="Times New Roman"/>
          <w:color w:val="000000"/>
          <w:sz w:val="28"/>
          <w:szCs w:val="28"/>
          <w:b w:val="0"/>
          <w:bCs w:val="0"/>
        </w:rPr>
        <w:t xml:space="preserve">По частоте проведения</w:t>
      </w:r>
    </w:p>
    <w:p>
      <w:pPr>
        <w:numPr>
          <w:ilvl w:val="0"/>
          <w:numId w:val="3"/>
        </w:numPr>
      </w:pPr>
      <w:r>
        <w:rPr>
          <w:rFonts w:ascii="Times New Roman" w:hAnsi="Times New Roman" w:eastAsia="Times New Roman" w:cs="Times New Roman"/>
          <w:color w:val="000000"/>
          <w:sz w:val="28"/>
          <w:szCs w:val="28"/>
          <w:b w:val="0"/>
          <w:bCs w:val="0"/>
        </w:rPr>
        <w:t xml:space="preserve">По времени проведения</w:t>
      </w:r>
    </w:p>
    <w:p>
      <w:pPr/>
      <w:r>
        <w:rPr>
          <w:rFonts w:ascii="Times New Roman" w:hAnsi="Times New Roman" w:eastAsia="Times New Roman" w:cs="Times New Roman"/>
          <w:color w:val="000000"/>
          <w:sz w:val="28"/>
          <w:szCs w:val="28"/>
          <w:b w:val="0"/>
          <w:bCs w:val="0"/>
        </w:rPr>
        <w:t xml:space="preserve">375) Какие различают методы изучения пассажиропотоков по длительности охватываемого периода?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 систематические обследования</w:t>
      </w:r>
    </w:p>
    <w:p>
      <w:pPr>
        <w:numPr>
          <w:ilvl w:val="0"/>
          <w:numId w:val="3"/>
        </w:numPr>
      </w:pPr>
      <w:r>
        <w:rPr>
          <w:rFonts w:ascii="Times New Roman" w:hAnsi="Times New Roman" w:eastAsia="Times New Roman" w:cs="Times New Roman"/>
          <w:color w:val="000000"/>
          <w:sz w:val="28"/>
          <w:szCs w:val="28"/>
          <w:b w:val="0"/>
          <w:bCs w:val="0"/>
        </w:rPr>
        <w:t xml:space="preserve">(+)  разовые обследования</w:t>
      </w:r>
    </w:p>
    <w:p>
      <w:pPr>
        <w:numPr>
          <w:ilvl w:val="0"/>
          <w:numId w:val="3"/>
        </w:numPr>
      </w:pPr>
      <w:r>
        <w:rPr>
          <w:rFonts w:ascii="Times New Roman" w:hAnsi="Times New Roman" w:eastAsia="Times New Roman" w:cs="Times New Roman"/>
          <w:color w:val="000000"/>
          <w:sz w:val="28"/>
          <w:szCs w:val="28"/>
          <w:b w:val="0"/>
          <w:bCs w:val="0"/>
        </w:rPr>
        <w:t xml:space="preserve"> сплошные обследования</w:t>
      </w:r>
    </w:p>
    <w:p>
      <w:pPr>
        <w:numPr>
          <w:ilvl w:val="0"/>
          <w:numId w:val="3"/>
        </w:numPr>
      </w:pPr>
      <w:r>
        <w:rPr>
          <w:rFonts w:ascii="Times New Roman" w:hAnsi="Times New Roman" w:eastAsia="Times New Roman" w:cs="Times New Roman"/>
          <w:color w:val="000000"/>
          <w:sz w:val="28"/>
          <w:szCs w:val="28"/>
          <w:b w:val="0"/>
          <w:bCs w:val="0"/>
        </w:rPr>
        <w:t xml:space="preserve"> выборочные обследования</w:t>
      </w:r>
    </w:p>
    <w:p>
      <w:pPr>
        <w:numPr>
          <w:ilvl w:val="0"/>
          <w:numId w:val="3"/>
        </w:numPr>
      </w:pPr>
      <w:r>
        <w:rPr>
          <w:rFonts w:ascii="Times New Roman" w:hAnsi="Times New Roman" w:eastAsia="Times New Roman" w:cs="Times New Roman"/>
          <w:color w:val="000000"/>
          <w:sz w:val="28"/>
          <w:szCs w:val="28"/>
          <w:b w:val="0"/>
          <w:bCs w:val="0"/>
        </w:rPr>
        <w:t xml:space="preserve"> анкетные обследования</w:t>
      </w:r>
    </w:p>
    <w:p>
      <w:pPr>
        <w:numPr>
          <w:ilvl w:val="0"/>
          <w:numId w:val="3"/>
        </w:numPr>
      </w:pPr>
      <w:r>
        <w:rPr>
          <w:rFonts w:ascii="Times New Roman" w:hAnsi="Times New Roman" w:eastAsia="Times New Roman" w:cs="Times New Roman"/>
          <w:color w:val="000000"/>
          <w:sz w:val="28"/>
          <w:szCs w:val="28"/>
          <w:b w:val="0"/>
          <w:bCs w:val="0"/>
        </w:rPr>
        <w:t xml:space="preserve"> отчетно-статистические обследования</w:t>
      </w:r>
    </w:p>
    <w:p>
      <w:pPr>
        <w:numPr>
          <w:ilvl w:val="0"/>
          <w:numId w:val="3"/>
        </w:numPr>
      </w:pPr>
      <w:r>
        <w:rPr>
          <w:rFonts w:ascii="Times New Roman" w:hAnsi="Times New Roman" w:eastAsia="Times New Roman" w:cs="Times New Roman"/>
          <w:color w:val="000000"/>
          <w:sz w:val="28"/>
          <w:szCs w:val="28"/>
          <w:b w:val="0"/>
          <w:bCs w:val="0"/>
        </w:rPr>
        <w:t xml:space="preserve"> натурные обследования</w:t>
      </w:r>
    </w:p>
    <w:p>
      <w:pPr>
        <w:numPr>
          <w:ilvl w:val="0"/>
          <w:numId w:val="3"/>
        </w:numPr>
      </w:pPr>
      <w:r>
        <w:rPr>
          <w:rFonts w:ascii="Times New Roman" w:hAnsi="Times New Roman" w:eastAsia="Times New Roman" w:cs="Times New Roman"/>
          <w:color w:val="000000"/>
          <w:sz w:val="28"/>
          <w:szCs w:val="28"/>
          <w:b w:val="0"/>
          <w:bCs w:val="0"/>
        </w:rPr>
        <w:t xml:space="preserve"> автоматизированные обследования</w:t>
      </w:r>
    </w:p>
    <w:p>
      <w:pPr/>
      <w:r>
        <w:rPr>
          <w:rFonts w:ascii="Times New Roman" w:hAnsi="Times New Roman" w:eastAsia="Times New Roman" w:cs="Times New Roman"/>
          <w:color w:val="000000"/>
          <w:sz w:val="28"/>
          <w:szCs w:val="28"/>
          <w:b w:val="0"/>
          <w:bCs w:val="0"/>
        </w:rPr>
        <w:t xml:space="preserve">376) Какие выделяют методы изучения пассажиропотоков по способу проведения?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систематические обследования</w:t>
      </w:r>
    </w:p>
    <w:p>
      <w:pPr>
        <w:numPr>
          <w:ilvl w:val="0"/>
          <w:numId w:val="3"/>
        </w:numPr>
      </w:pPr>
      <w:r>
        <w:rPr>
          <w:rFonts w:ascii="Times New Roman" w:hAnsi="Times New Roman" w:eastAsia="Times New Roman" w:cs="Times New Roman"/>
          <w:color w:val="000000"/>
          <w:sz w:val="28"/>
          <w:szCs w:val="28"/>
          <w:b w:val="0"/>
          <w:bCs w:val="0"/>
        </w:rPr>
        <w:t xml:space="preserve"> разовые обследования</w:t>
      </w:r>
    </w:p>
    <w:p>
      <w:pPr>
        <w:numPr>
          <w:ilvl w:val="0"/>
          <w:numId w:val="3"/>
        </w:numPr>
      </w:pPr>
      <w:r>
        <w:rPr>
          <w:rFonts w:ascii="Times New Roman" w:hAnsi="Times New Roman" w:eastAsia="Times New Roman" w:cs="Times New Roman"/>
          <w:color w:val="000000"/>
          <w:sz w:val="28"/>
          <w:szCs w:val="28"/>
          <w:b w:val="0"/>
          <w:bCs w:val="0"/>
        </w:rPr>
        <w:t xml:space="preserve"> сплошные обследования</w:t>
      </w:r>
    </w:p>
    <w:p>
      <w:pPr>
        <w:numPr>
          <w:ilvl w:val="0"/>
          <w:numId w:val="3"/>
        </w:numPr>
      </w:pPr>
      <w:r>
        <w:rPr>
          <w:rFonts w:ascii="Times New Roman" w:hAnsi="Times New Roman" w:eastAsia="Times New Roman" w:cs="Times New Roman"/>
          <w:color w:val="000000"/>
          <w:sz w:val="28"/>
          <w:szCs w:val="28"/>
          <w:b w:val="0"/>
          <w:bCs w:val="0"/>
        </w:rPr>
        <w:t xml:space="preserve"> выборочные обследования</w:t>
      </w:r>
    </w:p>
    <w:p>
      <w:pPr>
        <w:numPr>
          <w:ilvl w:val="0"/>
          <w:numId w:val="3"/>
        </w:numPr>
      </w:pPr>
      <w:r>
        <w:rPr>
          <w:rFonts w:ascii="Times New Roman" w:hAnsi="Times New Roman" w:eastAsia="Times New Roman" w:cs="Times New Roman"/>
          <w:color w:val="000000"/>
          <w:sz w:val="28"/>
          <w:szCs w:val="28"/>
          <w:b w:val="0"/>
          <w:bCs w:val="0"/>
        </w:rPr>
        <w:t xml:space="preserve">(+)  анкетные обследования</w:t>
      </w:r>
    </w:p>
    <w:p>
      <w:pPr>
        <w:numPr>
          <w:ilvl w:val="0"/>
          <w:numId w:val="3"/>
        </w:numPr>
      </w:pPr>
      <w:r>
        <w:rPr>
          <w:rFonts w:ascii="Times New Roman" w:hAnsi="Times New Roman" w:eastAsia="Times New Roman" w:cs="Times New Roman"/>
          <w:color w:val="000000"/>
          <w:sz w:val="28"/>
          <w:szCs w:val="28"/>
          <w:b w:val="0"/>
          <w:bCs w:val="0"/>
        </w:rPr>
        <w:t xml:space="preserve">(+)  отчетно-статистические обследования</w:t>
      </w:r>
    </w:p>
    <w:p>
      <w:pPr>
        <w:numPr>
          <w:ilvl w:val="0"/>
          <w:numId w:val="3"/>
        </w:numPr>
      </w:pPr>
      <w:r>
        <w:rPr>
          <w:rFonts w:ascii="Times New Roman" w:hAnsi="Times New Roman" w:eastAsia="Times New Roman" w:cs="Times New Roman"/>
          <w:color w:val="000000"/>
          <w:sz w:val="28"/>
          <w:szCs w:val="28"/>
          <w:b w:val="0"/>
          <w:bCs w:val="0"/>
        </w:rPr>
        <w:t xml:space="preserve">(+)  натурные обследования</w:t>
      </w:r>
    </w:p>
    <w:p>
      <w:pPr>
        <w:numPr>
          <w:ilvl w:val="0"/>
          <w:numId w:val="3"/>
        </w:numPr>
      </w:pPr>
      <w:r>
        <w:rPr>
          <w:rFonts w:ascii="Times New Roman" w:hAnsi="Times New Roman" w:eastAsia="Times New Roman" w:cs="Times New Roman"/>
          <w:color w:val="000000"/>
          <w:sz w:val="28"/>
          <w:szCs w:val="28"/>
          <w:b w:val="0"/>
          <w:bCs w:val="0"/>
        </w:rPr>
        <w:t xml:space="preserve">(+)  автоматизированные обследования</w:t>
      </w:r>
    </w:p>
    <w:p>
      <w:pPr/>
      <w:r>
        <w:rPr>
          <w:rFonts w:ascii="Times New Roman" w:hAnsi="Times New Roman" w:eastAsia="Times New Roman" w:cs="Times New Roman"/>
          <w:color w:val="000000"/>
          <w:sz w:val="28"/>
          <w:szCs w:val="28"/>
          <w:b w:val="0"/>
          <w:bCs w:val="0"/>
        </w:rPr>
        <w:t xml:space="preserve">377) Какие выделяют методы изучения пассажиропотоков по ширине охвата транспортной сети?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систематические обследования</w:t>
      </w:r>
    </w:p>
    <w:p>
      <w:pPr>
        <w:numPr>
          <w:ilvl w:val="0"/>
          <w:numId w:val="3"/>
        </w:numPr>
      </w:pPr>
      <w:r>
        <w:rPr>
          <w:rFonts w:ascii="Times New Roman" w:hAnsi="Times New Roman" w:eastAsia="Times New Roman" w:cs="Times New Roman"/>
          <w:color w:val="000000"/>
          <w:sz w:val="28"/>
          <w:szCs w:val="28"/>
          <w:b w:val="0"/>
          <w:bCs w:val="0"/>
        </w:rPr>
        <w:t xml:space="preserve"> разовые обследования</w:t>
      </w:r>
    </w:p>
    <w:p>
      <w:pPr>
        <w:numPr>
          <w:ilvl w:val="0"/>
          <w:numId w:val="3"/>
        </w:numPr>
      </w:pPr>
      <w:r>
        <w:rPr>
          <w:rFonts w:ascii="Times New Roman" w:hAnsi="Times New Roman" w:eastAsia="Times New Roman" w:cs="Times New Roman"/>
          <w:color w:val="000000"/>
          <w:sz w:val="28"/>
          <w:szCs w:val="28"/>
          <w:b w:val="0"/>
          <w:bCs w:val="0"/>
        </w:rPr>
        <w:t xml:space="preserve">(+)  сплошные обследования</w:t>
      </w:r>
    </w:p>
    <w:p>
      <w:pPr>
        <w:numPr>
          <w:ilvl w:val="0"/>
          <w:numId w:val="3"/>
        </w:numPr>
      </w:pPr>
      <w:r>
        <w:rPr>
          <w:rFonts w:ascii="Times New Roman" w:hAnsi="Times New Roman" w:eastAsia="Times New Roman" w:cs="Times New Roman"/>
          <w:color w:val="000000"/>
          <w:sz w:val="28"/>
          <w:szCs w:val="28"/>
          <w:b w:val="0"/>
          <w:bCs w:val="0"/>
        </w:rPr>
        <w:t xml:space="preserve">(+)  выборочные обследования</w:t>
      </w:r>
    </w:p>
    <w:p>
      <w:pPr>
        <w:numPr>
          <w:ilvl w:val="0"/>
          <w:numId w:val="3"/>
        </w:numPr>
      </w:pPr>
      <w:r>
        <w:rPr>
          <w:rFonts w:ascii="Times New Roman" w:hAnsi="Times New Roman" w:eastAsia="Times New Roman" w:cs="Times New Roman"/>
          <w:color w:val="000000"/>
          <w:sz w:val="28"/>
          <w:szCs w:val="28"/>
          <w:b w:val="0"/>
          <w:bCs w:val="0"/>
        </w:rPr>
        <w:t xml:space="preserve"> анкетные обследования</w:t>
      </w:r>
    </w:p>
    <w:p>
      <w:pPr>
        <w:numPr>
          <w:ilvl w:val="0"/>
          <w:numId w:val="3"/>
        </w:numPr>
      </w:pPr>
      <w:r>
        <w:rPr>
          <w:rFonts w:ascii="Times New Roman" w:hAnsi="Times New Roman" w:eastAsia="Times New Roman" w:cs="Times New Roman"/>
          <w:color w:val="000000"/>
          <w:sz w:val="28"/>
          <w:szCs w:val="28"/>
          <w:b w:val="0"/>
          <w:bCs w:val="0"/>
        </w:rPr>
        <w:t xml:space="preserve"> отчетно-статистические обследования</w:t>
      </w:r>
    </w:p>
    <w:p>
      <w:pPr>
        <w:numPr>
          <w:ilvl w:val="0"/>
          <w:numId w:val="3"/>
        </w:numPr>
      </w:pPr>
      <w:r>
        <w:rPr>
          <w:rFonts w:ascii="Times New Roman" w:hAnsi="Times New Roman" w:eastAsia="Times New Roman" w:cs="Times New Roman"/>
          <w:color w:val="000000"/>
          <w:sz w:val="28"/>
          <w:szCs w:val="28"/>
          <w:b w:val="0"/>
          <w:bCs w:val="0"/>
        </w:rPr>
        <w:t xml:space="preserve"> натурные обследования</w:t>
      </w:r>
    </w:p>
    <w:p>
      <w:pPr>
        <w:numPr>
          <w:ilvl w:val="0"/>
          <w:numId w:val="3"/>
        </w:numPr>
      </w:pPr>
      <w:r>
        <w:rPr>
          <w:rFonts w:ascii="Times New Roman" w:hAnsi="Times New Roman" w:eastAsia="Times New Roman" w:cs="Times New Roman"/>
          <w:color w:val="000000"/>
          <w:sz w:val="28"/>
          <w:szCs w:val="28"/>
          <w:b w:val="0"/>
          <w:bCs w:val="0"/>
        </w:rPr>
        <w:t xml:space="preserve"> автоматизированные обследования</w:t>
      </w:r>
    </w:p>
    <w:p>
      <w:pPr/>
      <w:r>
        <w:rPr>
          <w:rFonts w:ascii="Times New Roman" w:hAnsi="Times New Roman" w:eastAsia="Times New Roman" w:cs="Times New Roman"/>
          <w:color w:val="000000"/>
          <w:sz w:val="28"/>
          <w:szCs w:val="28"/>
          <w:b w:val="0"/>
          <w:bCs w:val="0"/>
        </w:rPr>
        <w:t xml:space="preserve">378) Как часто проводятся систематические обследования?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ежедневно в течение всего периода движения транспортных средств по маршруту</w:t>
      </w:r>
    </w:p>
    <w:p>
      <w:pPr>
        <w:numPr>
          <w:ilvl w:val="0"/>
          <w:numId w:val="3"/>
        </w:numPr>
      </w:pPr>
      <w:r>
        <w:rPr>
          <w:rFonts w:ascii="Times New Roman" w:hAnsi="Times New Roman" w:eastAsia="Times New Roman" w:cs="Times New Roman"/>
          <w:color w:val="000000"/>
          <w:sz w:val="28"/>
          <w:szCs w:val="28"/>
          <w:b w:val="0"/>
          <w:bCs w:val="0"/>
        </w:rPr>
        <w:t xml:space="preserve">еженедельно в течение всего периода движения транспортных средств по маршруту</w:t>
      </w:r>
    </w:p>
    <w:p>
      <w:pPr>
        <w:numPr>
          <w:ilvl w:val="0"/>
          <w:numId w:val="3"/>
        </w:numPr>
      </w:pPr>
      <w:r>
        <w:rPr>
          <w:rFonts w:ascii="Times New Roman" w:hAnsi="Times New Roman" w:eastAsia="Times New Roman" w:cs="Times New Roman"/>
          <w:color w:val="000000"/>
          <w:sz w:val="28"/>
          <w:szCs w:val="28"/>
          <w:b w:val="0"/>
          <w:bCs w:val="0"/>
        </w:rPr>
        <w:t xml:space="preserve">ежемесячно в течение всего периода движения транспортных средств по маршруту</w:t>
      </w:r>
    </w:p>
    <w:p>
      <w:pPr/>
      <w:r>
        <w:rPr>
          <w:rFonts w:ascii="Times New Roman" w:hAnsi="Times New Roman" w:eastAsia="Times New Roman" w:cs="Times New Roman"/>
          <w:color w:val="000000"/>
          <w:sz w:val="28"/>
          <w:szCs w:val="28"/>
          <w:b w:val="1"/>
          <w:bCs w:val="1"/>
        </w:rPr>
        <w:t xml:space="preserve">Знание: «Знать основные подходы по формированию тарифов на пассажирские перевозки» (количество вопросов: 5)</w:t>
      </w:r>
    </w:p>
    <w:p>
      <w:pPr/>
      <w:r>
        <w:rPr>
          <w:rFonts w:ascii="Times New Roman" w:hAnsi="Times New Roman" w:eastAsia="Times New Roman" w:cs="Times New Roman"/>
          <w:color w:val="000000"/>
          <w:sz w:val="28"/>
          <w:szCs w:val="28"/>
          <w:b w:val="0"/>
          <w:bCs w:val="0"/>
        </w:rPr>
        <w:t xml:space="preserve">379) Какие тарифы могут устанавливаться на пассажирские перевозки?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для применения на всей территории муниципального образования</w:t>
      </w:r>
    </w:p>
    <w:p>
      <w:pPr>
        <w:numPr>
          <w:ilvl w:val="0"/>
          <w:numId w:val="3"/>
        </w:numPr>
      </w:pPr>
      <w:r>
        <w:rPr>
          <w:rFonts w:ascii="Times New Roman" w:hAnsi="Times New Roman" w:eastAsia="Times New Roman" w:cs="Times New Roman"/>
          <w:color w:val="000000"/>
          <w:sz w:val="28"/>
          <w:szCs w:val="28"/>
          <w:b w:val="0"/>
          <w:bCs w:val="0"/>
        </w:rPr>
        <w:t xml:space="preserve">(+) для конкретного перевозчика</w:t>
      </w:r>
    </w:p>
    <w:p>
      <w:pPr>
        <w:numPr>
          <w:ilvl w:val="0"/>
          <w:numId w:val="3"/>
        </w:numPr>
      </w:pPr>
      <w:r>
        <w:rPr>
          <w:rFonts w:ascii="Times New Roman" w:hAnsi="Times New Roman" w:eastAsia="Times New Roman" w:cs="Times New Roman"/>
          <w:color w:val="000000"/>
          <w:sz w:val="28"/>
          <w:szCs w:val="28"/>
          <w:b w:val="0"/>
          <w:bCs w:val="0"/>
        </w:rPr>
        <w:t xml:space="preserve">(+) за 1 поездку в городском сообщении</w:t>
      </w:r>
    </w:p>
    <w:p>
      <w:pPr>
        <w:numPr>
          <w:ilvl w:val="0"/>
          <w:numId w:val="3"/>
        </w:numPr>
      </w:pPr>
      <w:r>
        <w:rPr>
          <w:rFonts w:ascii="Times New Roman" w:hAnsi="Times New Roman" w:eastAsia="Times New Roman" w:cs="Times New Roman"/>
          <w:color w:val="000000"/>
          <w:sz w:val="28"/>
          <w:szCs w:val="28"/>
          <w:b w:val="0"/>
          <w:bCs w:val="0"/>
        </w:rPr>
        <w:t xml:space="preserve">(+) за 1 км пути в пригородном сообщении</w:t>
      </w:r>
    </w:p>
    <w:p>
      <w:pPr>
        <w:numPr>
          <w:ilvl w:val="0"/>
          <w:numId w:val="3"/>
        </w:numPr>
      </w:pPr>
      <w:r>
        <w:rPr>
          <w:rFonts w:ascii="Times New Roman" w:hAnsi="Times New Roman" w:eastAsia="Times New Roman" w:cs="Times New Roman"/>
          <w:color w:val="000000"/>
          <w:sz w:val="28"/>
          <w:szCs w:val="28"/>
          <w:b w:val="0"/>
          <w:bCs w:val="0"/>
        </w:rPr>
        <w:t xml:space="preserve">(+) комбинированные тарифы</w:t>
      </w:r>
    </w:p>
    <w:p>
      <w:pPr>
        <w:numPr>
          <w:ilvl w:val="0"/>
          <w:numId w:val="3"/>
        </w:numPr>
      </w:pPr>
      <w:r>
        <w:rPr>
          <w:rFonts w:ascii="Times New Roman" w:hAnsi="Times New Roman" w:eastAsia="Times New Roman" w:cs="Times New Roman"/>
          <w:color w:val="000000"/>
          <w:sz w:val="28"/>
          <w:szCs w:val="28"/>
          <w:b w:val="0"/>
          <w:bCs w:val="0"/>
        </w:rPr>
        <w:t xml:space="preserve">(+) фиксированные тарифы</w:t>
      </w:r>
    </w:p>
    <w:p>
      <w:pPr>
        <w:numPr>
          <w:ilvl w:val="0"/>
          <w:numId w:val="3"/>
        </w:numPr>
      </w:pPr>
      <w:r>
        <w:rPr>
          <w:rFonts w:ascii="Times New Roman" w:hAnsi="Times New Roman" w:eastAsia="Times New Roman" w:cs="Times New Roman"/>
          <w:color w:val="000000"/>
          <w:sz w:val="28"/>
          <w:szCs w:val="28"/>
          <w:b w:val="0"/>
          <w:bCs w:val="0"/>
        </w:rPr>
        <w:t xml:space="preserve">(+) предельные тарифы</w:t>
      </w:r>
    </w:p>
    <w:p>
      <w:pPr>
        <w:numPr>
          <w:ilvl w:val="0"/>
          <w:numId w:val="3"/>
        </w:numPr>
      </w:pPr>
      <w:r>
        <w:rPr>
          <w:rFonts w:ascii="Times New Roman" w:hAnsi="Times New Roman" w:eastAsia="Times New Roman" w:cs="Times New Roman"/>
          <w:color w:val="000000"/>
          <w:sz w:val="28"/>
          <w:szCs w:val="28"/>
          <w:b w:val="0"/>
          <w:bCs w:val="0"/>
        </w:rPr>
        <w:t xml:space="preserve">для применения на всей территории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для любого перевозчика</w:t>
      </w:r>
    </w:p>
    <w:p>
      <w:pPr>
        <w:numPr>
          <w:ilvl w:val="0"/>
          <w:numId w:val="3"/>
        </w:numPr>
      </w:pPr>
      <w:r>
        <w:rPr>
          <w:rFonts w:ascii="Times New Roman" w:hAnsi="Times New Roman" w:eastAsia="Times New Roman" w:cs="Times New Roman"/>
          <w:color w:val="000000"/>
          <w:sz w:val="28"/>
          <w:szCs w:val="28"/>
          <w:b w:val="0"/>
          <w:bCs w:val="0"/>
        </w:rPr>
        <w:t xml:space="preserve">за 100 км пути в пригородном сообщении</w:t>
      </w:r>
    </w:p>
    <w:p>
      <w:pPr>
        <w:numPr>
          <w:ilvl w:val="0"/>
          <w:numId w:val="3"/>
        </w:numPr>
      </w:pPr>
      <w:r>
        <w:rPr>
          <w:rFonts w:ascii="Times New Roman" w:hAnsi="Times New Roman" w:eastAsia="Times New Roman" w:cs="Times New Roman"/>
          <w:color w:val="000000"/>
          <w:sz w:val="28"/>
          <w:szCs w:val="28"/>
          <w:b w:val="0"/>
          <w:bCs w:val="0"/>
        </w:rPr>
        <w:t xml:space="preserve">минимальные тарифы</w:t>
      </w:r>
    </w:p>
    <w:p>
      <w:pPr/>
      <w:r>
        <w:rPr>
          <w:rFonts w:ascii="Times New Roman" w:hAnsi="Times New Roman" w:eastAsia="Times New Roman" w:cs="Times New Roman"/>
          <w:color w:val="000000"/>
          <w:sz w:val="28"/>
          <w:szCs w:val="28"/>
          <w:b w:val="0"/>
          <w:bCs w:val="0"/>
        </w:rPr>
        <w:t xml:space="preserve">380) На основе какой базовой величины рассчитывается экономически обоснованная стоимость перевозки одного пассажира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стоимость 1 км пробега пассажирского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стоимость 10 км пробега пассажирского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стоимость 100 км пробега пассажирского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стоимость 5 км пробега пассажирского транспортного средства</w:t>
      </w:r>
    </w:p>
    <w:p>
      <w:pPr/>
      <w:r>
        <w:rPr>
          <w:rFonts w:ascii="Times New Roman" w:hAnsi="Times New Roman" w:eastAsia="Times New Roman" w:cs="Times New Roman"/>
          <w:color w:val="000000"/>
          <w:sz w:val="28"/>
          <w:szCs w:val="28"/>
          <w:b w:val="0"/>
          <w:bCs w:val="0"/>
        </w:rPr>
        <w:t xml:space="preserve">381) На использование чего должна быть направлена единая тарифная политика, проводимая органами власти в целях повышения привлекательности использования городского пассажирского транспорта среди населения, комфортности поездок, мобильности и обеспечения единства транспортной системы регулярных перевозок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тарифное меню</w:t>
      </w:r>
    </w:p>
    <w:p>
      <w:pPr>
        <w:numPr>
          <w:ilvl w:val="0"/>
          <w:numId w:val="3"/>
        </w:numPr>
      </w:pPr>
      <w:r>
        <w:rPr>
          <w:rFonts w:ascii="Times New Roman" w:hAnsi="Times New Roman" w:eastAsia="Times New Roman" w:cs="Times New Roman"/>
          <w:color w:val="000000"/>
          <w:sz w:val="28"/>
          <w:szCs w:val="28"/>
          <w:b w:val="0"/>
          <w:bCs w:val="0"/>
        </w:rPr>
        <w:t xml:space="preserve">тарифная карта</w:t>
      </w:r>
    </w:p>
    <w:p>
      <w:pPr>
        <w:numPr>
          <w:ilvl w:val="0"/>
          <w:numId w:val="3"/>
        </w:numPr>
      </w:pPr>
      <w:r>
        <w:rPr>
          <w:rFonts w:ascii="Times New Roman" w:hAnsi="Times New Roman" w:eastAsia="Times New Roman" w:cs="Times New Roman"/>
          <w:color w:val="000000"/>
          <w:sz w:val="28"/>
          <w:szCs w:val="28"/>
          <w:b w:val="0"/>
          <w:bCs w:val="0"/>
        </w:rPr>
        <w:t xml:space="preserve">тарифный план</w:t>
      </w:r>
    </w:p>
    <w:p>
      <w:pPr>
        <w:numPr>
          <w:ilvl w:val="0"/>
          <w:numId w:val="3"/>
        </w:numPr>
      </w:pPr>
      <w:r>
        <w:rPr>
          <w:rFonts w:ascii="Times New Roman" w:hAnsi="Times New Roman" w:eastAsia="Times New Roman" w:cs="Times New Roman"/>
          <w:color w:val="000000"/>
          <w:sz w:val="28"/>
          <w:szCs w:val="28"/>
          <w:b w:val="0"/>
          <w:bCs w:val="0"/>
        </w:rPr>
        <w:t xml:space="preserve">транспортная карта</w:t>
      </w:r>
    </w:p>
    <w:p>
      <w:pPr/>
      <w:r>
        <w:rPr>
          <w:rFonts w:ascii="Times New Roman" w:hAnsi="Times New Roman" w:eastAsia="Times New Roman" w:cs="Times New Roman"/>
          <w:color w:val="000000"/>
          <w:sz w:val="28"/>
          <w:szCs w:val="28"/>
          <w:b w:val="0"/>
          <w:bCs w:val="0"/>
        </w:rPr>
        <w:t xml:space="preserve">382) Укажите принципы построения тарифной системы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Оплачивая услугу использования транспорта общего пользования, пассажир оплачивает не «поездку от точки «А» в точку «Б», а гарантию предоставления соответствующей транспортной услуги</w:t>
      </w:r>
    </w:p>
    <w:p>
      <w:pPr>
        <w:numPr>
          <w:ilvl w:val="0"/>
          <w:numId w:val="3"/>
        </w:numPr>
      </w:pPr>
      <w:r>
        <w:rPr>
          <w:rFonts w:ascii="Times New Roman" w:hAnsi="Times New Roman" w:eastAsia="Times New Roman" w:cs="Times New Roman"/>
          <w:color w:val="000000"/>
          <w:sz w:val="28"/>
          <w:szCs w:val="28"/>
          <w:b w:val="0"/>
          <w:bCs w:val="0"/>
        </w:rPr>
        <w:t xml:space="preserve">(+) Наиболее удобна для пассажира такая система оплаты проезда, которая требует минимум дополнительных действий при каждой поездке</w:t>
      </w:r>
    </w:p>
    <w:p>
      <w:pPr>
        <w:numPr>
          <w:ilvl w:val="0"/>
          <w:numId w:val="3"/>
        </w:numPr>
      </w:pPr>
      <w:r>
        <w:rPr>
          <w:rFonts w:ascii="Times New Roman" w:hAnsi="Times New Roman" w:eastAsia="Times New Roman" w:cs="Times New Roman"/>
          <w:color w:val="000000"/>
          <w:sz w:val="28"/>
          <w:szCs w:val="28"/>
          <w:b w:val="0"/>
          <w:bCs w:val="0"/>
        </w:rPr>
        <w:t xml:space="preserve">(+) Любой пассажир сможет оплатить поездку на транспорте общего пользования любым удобным ему способом, выбрав наиболее подходящий (в зависимости от модели использования транспорта общего пользования) вида тарифа</w:t>
      </w:r>
    </w:p>
    <w:p>
      <w:pPr>
        <w:numPr>
          <w:ilvl w:val="0"/>
          <w:numId w:val="3"/>
        </w:numPr>
      </w:pPr>
      <w:r>
        <w:rPr>
          <w:rFonts w:ascii="Times New Roman" w:hAnsi="Times New Roman" w:eastAsia="Times New Roman" w:cs="Times New Roman"/>
          <w:color w:val="000000"/>
          <w:sz w:val="28"/>
          <w:szCs w:val="28"/>
          <w:b w:val="0"/>
          <w:bCs w:val="0"/>
        </w:rPr>
        <w:t xml:space="preserve">Оплачивая услугу использования транспорта общего пользования, пассажир оплачивает «поездку от точки «А» в точку «Б», а не транспортную услугу</w:t>
      </w:r>
    </w:p>
    <w:p>
      <w:pPr>
        <w:numPr>
          <w:ilvl w:val="0"/>
          <w:numId w:val="3"/>
        </w:numPr>
      </w:pPr>
      <w:r>
        <w:rPr>
          <w:rFonts w:ascii="Times New Roman" w:hAnsi="Times New Roman" w:eastAsia="Times New Roman" w:cs="Times New Roman"/>
          <w:color w:val="000000"/>
          <w:sz w:val="28"/>
          <w:szCs w:val="28"/>
          <w:b w:val="0"/>
          <w:bCs w:val="0"/>
        </w:rPr>
        <w:t xml:space="preserve">Любой пассажир должен оплатить поездку на транспорте общего пользования доступным ему способом, выбрав вид тарифа</w:t>
      </w:r>
    </w:p>
    <w:p>
      <w:pPr/>
      <w:r>
        <w:rPr>
          <w:rFonts w:ascii="Times New Roman" w:hAnsi="Times New Roman" w:eastAsia="Times New Roman" w:cs="Times New Roman"/>
          <w:color w:val="000000"/>
          <w:sz w:val="28"/>
          <w:szCs w:val="28"/>
          <w:b w:val="0"/>
          <w:bCs w:val="0"/>
        </w:rPr>
        <w:t xml:space="preserve">383) Кем осуществляется регулирование тарифов на перевозки пассажиров общественным транспортом в городском и пригородном сообщении?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органы исполнительной власти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органы законодательной власти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органы исполнительной власти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федеральные министерства</w:t>
      </w:r>
    </w:p>
    <w:p>
      <w:pPr/>
      <w:r>
        <w:rPr>
          <w:rFonts w:ascii="Times New Roman" w:hAnsi="Times New Roman" w:eastAsia="Times New Roman" w:cs="Times New Roman"/>
          <w:color w:val="000000"/>
          <w:sz w:val="28"/>
          <w:szCs w:val="28"/>
          <w:b w:val="1"/>
          <w:bCs w:val="1"/>
        </w:rPr>
        <w:t xml:space="preserve">Знание: «Знать понятие транспортной подвижности и условия ее формирования» (количество вопросов: 5)</w:t>
      </w:r>
    </w:p>
    <w:p>
      <w:pPr/>
      <w:r>
        <w:rPr>
          <w:rFonts w:ascii="Times New Roman" w:hAnsi="Times New Roman" w:eastAsia="Times New Roman" w:cs="Times New Roman"/>
          <w:color w:val="000000"/>
          <w:sz w:val="28"/>
          <w:szCs w:val="28"/>
          <w:b w:val="0"/>
          <w:bCs w:val="0"/>
        </w:rPr>
        <w:t xml:space="preserve">384) Подвижностью населения называется ... Таким образом, подвижность характеризует интенсивность передвижений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среднее количество всех передвижений, приходящихся на группу людей в год</w:t>
      </w:r>
    </w:p>
    <w:p>
      <w:pPr>
        <w:numPr>
          <w:ilvl w:val="0"/>
          <w:numId w:val="3"/>
        </w:numPr>
      </w:pPr>
      <w:r>
        <w:rPr>
          <w:rFonts w:ascii="Times New Roman" w:hAnsi="Times New Roman" w:eastAsia="Times New Roman" w:cs="Times New Roman"/>
          <w:color w:val="000000"/>
          <w:sz w:val="28"/>
          <w:szCs w:val="28"/>
          <w:b w:val="0"/>
          <w:bCs w:val="0"/>
        </w:rPr>
        <w:t xml:space="preserve">(+) среднее количество всех передвижений, приходящихся на одного жителя в год</w:t>
      </w:r>
    </w:p>
    <w:p>
      <w:pPr>
        <w:numPr>
          <w:ilvl w:val="0"/>
          <w:numId w:val="3"/>
        </w:numPr>
      </w:pPr>
      <w:r>
        <w:rPr>
          <w:rFonts w:ascii="Times New Roman" w:hAnsi="Times New Roman" w:eastAsia="Times New Roman" w:cs="Times New Roman"/>
          <w:color w:val="000000"/>
          <w:sz w:val="28"/>
          <w:szCs w:val="28"/>
          <w:b w:val="0"/>
          <w:bCs w:val="0"/>
        </w:rPr>
        <w:t xml:space="preserve">среднее количество всех передвижений, приходящихся на транспортный район в год</w:t>
      </w:r>
    </w:p>
    <w:p>
      <w:pPr/>
      <w:r>
        <w:rPr>
          <w:rFonts w:ascii="Times New Roman" w:hAnsi="Times New Roman" w:eastAsia="Times New Roman" w:cs="Times New Roman"/>
          <w:color w:val="000000"/>
          <w:sz w:val="28"/>
          <w:szCs w:val="28"/>
          <w:b w:val="0"/>
          <w:bCs w:val="0"/>
        </w:rPr>
        <w:t xml:space="preserve">385) Обычно подвижность рассматривают отдельно для основных групп населения:
Внутри групп могут рассматриваться трудовая, деловая, культурно-бытовая и прочие разновидности подвижности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население внутри офисных центров</w:t>
      </w:r>
    </w:p>
    <w:p>
      <w:pPr>
        <w:numPr>
          <w:ilvl w:val="0"/>
          <w:numId w:val="3"/>
        </w:numPr>
      </w:pPr>
      <w:r>
        <w:rPr>
          <w:rFonts w:ascii="Times New Roman" w:hAnsi="Times New Roman" w:eastAsia="Times New Roman" w:cs="Times New Roman"/>
          <w:color w:val="000000"/>
          <w:sz w:val="28"/>
          <w:szCs w:val="28"/>
          <w:b w:val="0"/>
          <w:bCs w:val="0"/>
        </w:rPr>
        <w:t xml:space="preserve">(+)  городское население</w:t>
      </w:r>
    </w:p>
    <w:p>
      <w:pPr>
        <w:numPr>
          <w:ilvl w:val="0"/>
          <w:numId w:val="3"/>
        </w:numPr>
      </w:pPr>
      <w:r>
        <w:rPr>
          <w:rFonts w:ascii="Times New Roman" w:hAnsi="Times New Roman" w:eastAsia="Times New Roman" w:cs="Times New Roman"/>
          <w:color w:val="000000"/>
          <w:sz w:val="28"/>
          <w:szCs w:val="28"/>
          <w:b w:val="0"/>
          <w:bCs w:val="0"/>
        </w:rPr>
        <w:t xml:space="preserve">(+) население пригородной зоны</w:t>
      </w:r>
    </w:p>
    <w:p>
      <w:pPr>
        <w:numPr>
          <w:ilvl w:val="0"/>
          <w:numId w:val="3"/>
        </w:numPr>
      </w:pPr>
      <w:r>
        <w:rPr>
          <w:rFonts w:ascii="Times New Roman" w:hAnsi="Times New Roman" w:eastAsia="Times New Roman" w:cs="Times New Roman"/>
          <w:color w:val="000000"/>
          <w:sz w:val="28"/>
          <w:szCs w:val="28"/>
          <w:b w:val="0"/>
          <w:bCs w:val="0"/>
        </w:rPr>
        <w:t xml:space="preserve">население обслуживающихся определенным видом транспорта</w:t>
      </w:r>
    </w:p>
    <w:p>
      <w:pPr>
        <w:numPr>
          <w:ilvl w:val="0"/>
          <w:numId w:val="3"/>
        </w:numPr>
      </w:pPr>
      <w:r>
        <w:rPr>
          <w:rFonts w:ascii="Times New Roman" w:hAnsi="Times New Roman" w:eastAsia="Times New Roman" w:cs="Times New Roman"/>
          <w:color w:val="000000"/>
          <w:sz w:val="28"/>
          <w:szCs w:val="28"/>
          <w:b w:val="0"/>
          <w:bCs w:val="0"/>
        </w:rPr>
        <w:t xml:space="preserve">(+) население, приезжающее из других городов</w:t>
      </w:r>
    </w:p>
    <w:p>
      <w:pPr>
        <w:numPr>
          <w:ilvl w:val="0"/>
          <w:numId w:val="3"/>
        </w:numPr>
      </w:pPr>
      <w:r>
        <w:rPr>
          <w:rFonts w:ascii="Times New Roman" w:hAnsi="Times New Roman" w:eastAsia="Times New Roman" w:cs="Times New Roman"/>
          <w:color w:val="000000"/>
          <w:sz w:val="28"/>
          <w:szCs w:val="28"/>
          <w:b w:val="0"/>
          <w:bCs w:val="0"/>
        </w:rPr>
        <w:t xml:space="preserve"> население, приезжающее из других стран</w:t>
      </w:r>
    </w:p>
    <w:p>
      <w:pPr/>
      <w:r>
        <w:rPr>
          <w:rFonts w:ascii="Times New Roman" w:hAnsi="Times New Roman" w:eastAsia="Times New Roman" w:cs="Times New Roman"/>
          <w:color w:val="000000"/>
          <w:sz w:val="28"/>
          <w:szCs w:val="28"/>
          <w:b w:val="0"/>
          <w:bCs w:val="0"/>
        </w:rPr>
        <w:t xml:space="preserve">386) На подвижность населения оказывают влияние различные факторы: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менталитет групп населения внутри транспортных районов</w:t>
      </w:r>
    </w:p>
    <w:p>
      <w:pPr>
        <w:numPr>
          <w:ilvl w:val="0"/>
          <w:numId w:val="3"/>
        </w:numPr>
      </w:pPr>
      <w:r>
        <w:rPr>
          <w:rFonts w:ascii="Times New Roman" w:hAnsi="Times New Roman" w:eastAsia="Times New Roman" w:cs="Times New Roman"/>
          <w:color w:val="000000"/>
          <w:sz w:val="28"/>
          <w:szCs w:val="28"/>
          <w:b w:val="0"/>
          <w:bCs w:val="0"/>
        </w:rPr>
        <w:t xml:space="preserve">(+)  транспортная обеспеченность территории</w:t>
      </w:r>
    </w:p>
    <w:p>
      <w:pPr>
        <w:numPr>
          <w:ilvl w:val="0"/>
          <w:numId w:val="3"/>
        </w:numPr>
      </w:pPr>
      <w:r>
        <w:rPr>
          <w:rFonts w:ascii="Times New Roman" w:hAnsi="Times New Roman" w:eastAsia="Times New Roman" w:cs="Times New Roman"/>
          <w:color w:val="000000"/>
          <w:sz w:val="28"/>
          <w:szCs w:val="28"/>
          <w:b w:val="0"/>
          <w:bCs w:val="0"/>
        </w:rPr>
        <w:t xml:space="preserve">(+)  размеры и планировка территории</w:t>
      </w:r>
    </w:p>
    <w:p>
      <w:pPr>
        <w:numPr>
          <w:ilvl w:val="0"/>
          <w:numId w:val="3"/>
        </w:numPr>
      </w:pPr>
      <w:r>
        <w:rPr>
          <w:rFonts w:ascii="Times New Roman" w:hAnsi="Times New Roman" w:eastAsia="Times New Roman" w:cs="Times New Roman"/>
          <w:color w:val="000000"/>
          <w:sz w:val="28"/>
          <w:szCs w:val="28"/>
          <w:b w:val="0"/>
          <w:bCs w:val="0"/>
        </w:rPr>
        <w:t xml:space="preserve">темперамент</w:t>
      </w:r>
    </w:p>
    <w:p>
      <w:pPr>
        <w:numPr>
          <w:ilvl w:val="0"/>
          <w:numId w:val="3"/>
        </w:numPr>
      </w:pPr>
      <w:r>
        <w:rPr>
          <w:rFonts w:ascii="Times New Roman" w:hAnsi="Times New Roman" w:eastAsia="Times New Roman" w:cs="Times New Roman"/>
          <w:color w:val="000000"/>
          <w:sz w:val="28"/>
          <w:szCs w:val="28"/>
          <w:b w:val="0"/>
          <w:bCs w:val="0"/>
        </w:rPr>
        <w:t xml:space="preserve">(+) уровень жизни и благосостояние населения</w:t>
      </w:r>
    </w:p>
    <w:p>
      <w:pPr>
        <w:numPr>
          <w:ilvl w:val="0"/>
          <w:numId w:val="3"/>
        </w:numPr>
      </w:pPr>
      <w:r>
        <w:rPr>
          <w:rFonts w:ascii="Times New Roman" w:hAnsi="Times New Roman" w:eastAsia="Times New Roman" w:cs="Times New Roman"/>
          <w:color w:val="000000"/>
          <w:sz w:val="28"/>
          <w:szCs w:val="28"/>
          <w:b w:val="0"/>
          <w:bCs w:val="0"/>
        </w:rPr>
        <w:t xml:space="preserve">медианная заработная плата</w:t>
      </w:r>
    </w:p>
    <w:p>
      <w:pPr>
        <w:numPr>
          <w:ilvl w:val="0"/>
          <w:numId w:val="3"/>
        </w:numPr>
      </w:pPr>
      <w:r>
        <w:rPr>
          <w:rFonts w:ascii="Times New Roman" w:hAnsi="Times New Roman" w:eastAsia="Times New Roman" w:cs="Times New Roman"/>
          <w:color w:val="000000"/>
          <w:sz w:val="28"/>
          <w:szCs w:val="28"/>
          <w:b w:val="0"/>
          <w:bCs w:val="0"/>
        </w:rPr>
        <w:t xml:space="preserve">(+)  численность населения</w:t>
      </w:r>
    </w:p>
    <w:p>
      <w:pPr>
        <w:numPr>
          <w:ilvl w:val="0"/>
          <w:numId w:val="3"/>
        </w:numPr>
      </w:pPr>
      <w:r>
        <w:rPr>
          <w:rFonts w:ascii="Times New Roman" w:hAnsi="Times New Roman" w:eastAsia="Times New Roman" w:cs="Times New Roman"/>
          <w:color w:val="000000"/>
          <w:sz w:val="28"/>
          <w:szCs w:val="28"/>
          <w:b w:val="0"/>
          <w:bCs w:val="0"/>
        </w:rPr>
        <w:t xml:space="preserve">количество транспортных районов в математической модели</w:t>
      </w:r>
    </w:p>
    <w:p>
      <w:pPr>
        <w:numPr>
          <w:ilvl w:val="0"/>
          <w:numId w:val="3"/>
        </w:numPr>
      </w:pPr>
      <w:r>
        <w:rPr>
          <w:rFonts w:ascii="Times New Roman" w:hAnsi="Times New Roman" w:eastAsia="Times New Roman" w:cs="Times New Roman"/>
          <w:color w:val="000000"/>
          <w:sz w:val="28"/>
          <w:szCs w:val="28"/>
          <w:b w:val="0"/>
          <w:bCs w:val="0"/>
        </w:rPr>
        <w:t xml:space="preserve">(+)  расположение центров приложения труда и мест отдыха</w:t>
      </w:r>
    </w:p>
    <w:p>
      <w:pPr>
        <w:numPr>
          <w:ilvl w:val="0"/>
          <w:numId w:val="3"/>
        </w:numPr>
      </w:pPr>
      <w:r>
        <w:rPr>
          <w:rFonts w:ascii="Times New Roman" w:hAnsi="Times New Roman" w:eastAsia="Times New Roman" w:cs="Times New Roman"/>
          <w:color w:val="000000"/>
          <w:sz w:val="28"/>
          <w:szCs w:val="28"/>
          <w:b w:val="0"/>
          <w:bCs w:val="0"/>
        </w:rPr>
        <w:t xml:space="preserve">(+)  социально-психологические факторы</w:t>
      </w:r>
    </w:p>
    <w:p>
      <w:pPr/>
      <w:r>
        <w:rPr>
          <w:rFonts w:ascii="Times New Roman" w:hAnsi="Times New Roman" w:eastAsia="Times New Roman" w:cs="Times New Roman"/>
          <w:color w:val="000000"/>
          <w:sz w:val="28"/>
          <w:szCs w:val="28"/>
          <w:b w:val="0"/>
          <w:bCs w:val="0"/>
        </w:rPr>
        <w:t xml:space="preserve">387) Выберете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Пересадочность на ГПТ зависит от городской агломерации, а именно: количества жителей, планировочной структуры, оптимальности транспортной сети и маршрутной системы</w:t>
      </w:r>
    </w:p>
    <w:p>
      <w:pPr>
        <w:numPr>
          <w:ilvl w:val="0"/>
          <w:numId w:val="3"/>
        </w:numPr>
      </w:pPr>
      <w:r>
        <w:rPr>
          <w:rFonts w:ascii="Times New Roman" w:hAnsi="Times New Roman" w:eastAsia="Times New Roman" w:cs="Times New Roman"/>
          <w:color w:val="000000"/>
          <w:sz w:val="28"/>
          <w:szCs w:val="28"/>
          <w:b w:val="0"/>
          <w:bCs w:val="0"/>
        </w:rPr>
        <w:t xml:space="preserve">(+) Транспортная подвижность учитывает только поездки, совершаемые на транспорте и может быть выражена через средний коэффициент пользования транспортом</w:t>
      </w:r>
    </w:p>
    <w:p>
      <w:pPr>
        <w:numPr>
          <w:ilvl w:val="0"/>
          <w:numId w:val="3"/>
        </w:numPr>
      </w:pPr>
      <w:r>
        <w:rPr>
          <w:rFonts w:ascii="Times New Roman" w:hAnsi="Times New Roman" w:eastAsia="Times New Roman" w:cs="Times New Roman"/>
          <w:color w:val="000000"/>
          <w:sz w:val="28"/>
          <w:szCs w:val="28"/>
          <w:b w:val="0"/>
          <w:bCs w:val="0"/>
        </w:rPr>
        <w:t xml:space="preserve">(+) Транспортная подвижность будет соответствовать количеству сетевых поездок. При обследованиях и по отчетным данным обычно определяют подвижность в маршрутных поездках, поэтому используется понятие учетной подвижности</w:t>
      </w:r>
    </w:p>
    <w:p>
      <w:pPr>
        <w:numPr>
          <w:ilvl w:val="0"/>
          <w:numId w:val="3"/>
        </w:numPr>
      </w:pPr>
      <w:r>
        <w:rPr>
          <w:rFonts w:ascii="Times New Roman" w:hAnsi="Times New Roman" w:eastAsia="Times New Roman" w:cs="Times New Roman"/>
          <w:color w:val="000000"/>
          <w:sz w:val="28"/>
          <w:szCs w:val="28"/>
          <w:b w:val="0"/>
          <w:bCs w:val="0"/>
        </w:rPr>
        <w:t xml:space="preserve">Транспортная подвижность будет соответствовать количеству поездок в сутки. При обследованиях и по отчетным данным обычно определяют подвижность в маршрутных поездках, поэтому используется понятие четной подвижности</w:t>
      </w:r>
    </w:p>
    <w:p>
      <w:pPr>
        <w:numPr>
          <w:ilvl w:val="0"/>
          <w:numId w:val="3"/>
        </w:numPr>
      </w:pPr>
      <w:r>
        <w:rPr>
          <w:rFonts w:ascii="Times New Roman" w:hAnsi="Times New Roman" w:eastAsia="Times New Roman" w:cs="Times New Roman"/>
          <w:color w:val="000000"/>
          <w:sz w:val="28"/>
          <w:szCs w:val="28"/>
          <w:b w:val="0"/>
          <w:bCs w:val="0"/>
        </w:rPr>
        <w:t xml:space="preserve">(+) Пересадочность на ГПТ зависит от территориальных размеров города, количества жителей, планировочной структуры, оптимальности транспортной сети и маршрутной системы</w:t>
      </w:r>
    </w:p>
    <w:p>
      <w:pPr>
        <w:numPr>
          <w:ilvl w:val="0"/>
          <w:numId w:val="3"/>
        </w:numPr>
      </w:pPr>
      <w:r>
        <w:rPr>
          <w:rFonts w:ascii="Times New Roman" w:hAnsi="Times New Roman" w:eastAsia="Times New Roman" w:cs="Times New Roman"/>
          <w:color w:val="000000"/>
          <w:sz w:val="28"/>
          <w:szCs w:val="28"/>
          <w:b w:val="0"/>
          <w:bCs w:val="0"/>
        </w:rPr>
        <w:t xml:space="preserve">Транспортная подвижность учитывает только поездки, совершаемые на транспорте и может быть выражена через средний коэффициент использования подвижного состава различных видов транспорта</w:t>
      </w:r>
    </w:p>
    <w:p>
      <w:pPr>
        <w:numPr>
          <w:ilvl w:val="0"/>
          <w:numId w:val="3"/>
        </w:numPr>
      </w:pPr>
      <w:r>
        <w:rPr>
          <w:rFonts w:ascii="Times New Roman" w:hAnsi="Times New Roman" w:eastAsia="Times New Roman" w:cs="Times New Roman"/>
          <w:color w:val="000000"/>
          <w:sz w:val="28"/>
          <w:szCs w:val="28"/>
          <w:b w:val="0"/>
          <w:bCs w:val="0"/>
        </w:rPr>
        <w:t xml:space="preserve">(+) Транспортную подвижность на ГПТ определяют с помощью коэффициента пользования ГПТ</w:t>
      </w:r>
    </w:p>
    <w:p>
      <w:pPr/>
      <w:r>
        <w:rPr>
          <w:rFonts w:ascii="Times New Roman" w:hAnsi="Times New Roman" w:eastAsia="Times New Roman" w:cs="Times New Roman"/>
          <w:color w:val="000000"/>
          <w:sz w:val="28"/>
          <w:szCs w:val="28"/>
          <w:b w:val="0"/>
          <w:bCs w:val="0"/>
        </w:rPr>
        <w:t xml:space="preserve">388) Выберете НЕверные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Пересадочность на ГПТ зависит от городской агломерации, а именно: количества жителей, планировочной структуры, оптимальности транспортной сети и маршрутной системы</w:t>
      </w:r>
    </w:p>
    <w:p>
      <w:pPr>
        <w:numPr>
          <w:ilvl w:val="0"/>
          <w:numId w:val="3"/>
        </w:numPr>
      </w:pPr>
      <w:r>
        <w:rPr>
          <w:rFonts w:ascii="Times New Roman" w:hAnsi="Times New Roman" w:eastAsia="Times New Roman" w:cs="Times New Roman"/>
          <w:color w:val="000000"/>
          <w:sz w:val="28"/>
          <w:szCs w:val="28"/>
          <w:b w:val="0"/>
          <w:bCs w:val="0"/>
        </w:rPr>
        <w:t xml:space="preserve">Транспортная подвижность учитывает только поездки, совершаемые на транспорте и может быть выражена через средний коэффициент пользования транспортом</w:t>
      </w:r>
    </w:p>
    <w:p>
      <w:pPr>
        <w:numPr>
          <w:ilvl w:val="0"/>
          <w:numId w:val="3"/>
        </w:numPr>
      </w:pPr>
      <w:r>
        <w:rPr>
          <w:rFonts w:ascii="Times New Roman" w:hAnsi="Times New Roman" w:eastAsia="Times New Roman" w:cs="Times New Roman"/>
          <w:color w:val="000000"/>
          <w:sz w:val="28"/>
          <w:szCs w:val="28"/>
          <w:b w:val="0"/>
          <w:bCs w:val="0"/>
        </w:rPr>
        <w:t xml:space="preserve">Транспортная подвижность будет соответствовать количеству сетевых поездок. При обследованиях и по отчетным данным обычно определяют подвижность в маршрутных поездках, поэтому используется понятие учетной подвижности</w:t>
      </w:r>
    </w:p>
    <w:p>
      <w:pPr>
        <w:numPr>
          <w:ilvl w:val="0"/>
          <w:numId w:val="3"/>
        </w:numPr>
      </w:pPr>
      <w:r>
        <w:rPr>
          <w:rFonts w:ascii="Times New Roman" w:hAnsi="Times New Roman" w:eastAsia="Times New Roman" w:cs="Times New Roman"/>
          <w:color w:val="000000"/>
          <w:sz w:val="28"/>
          <w:szCs w:val="28"/>
          <w:b w:val="0"/>
          <w:bCs w:val="0"/>
        </w:rPr>
        <w:t xml:space="preserve">(+) Транспортная подвижность будет соответствовать количеству поездок в сутки. При обследованиях и по отчетным данным обычно определяют подвижность в маршрутных поездках, поэтому используется понятие четной подвижности</w:t>
      </w:r>
    </w:p>
    <w:p>
      <w:pPr>
        <w:numPr>
          <w:ilvl w:val="0"/>
          <w:numId w:val="3"/>
        </w:numPr>
      </w:pPr>
      <w:r>
        <w:rPr>
          <w:rFonts w:ascii="Times New Roman" w:hAnsi="Times New Roman" w:eastAsia="Times New Roman" w:cs="Times New Roman"/>
          <w:color w:val="000000"/>
          <w:sz w:val="28"/>
          <w:szCs w:val="28"/>
          <w:b w:val="0"/>
          <w:bCs w:val="0"/>
        </w:rPr>
        <w:t xml:space="preserve">Пересадочность на ГПТ зависит от территориальных размеров города, количества жителей, планировочной структуры, оптимальности транспортной сети и маршрутной системы</w:t>
      </w:r>
    </w:p>
    <w:p>
      <w:pPr>
        <w:numPr>
          <w:ilvl w:val="0"/>
          <w:numId w:val="3"/>
        </w:numPr>
      </w:pPr>
      <w:r>
        <w:rPr>
          <w:rFonts w:ascii="Times New Roman" w:hAnsi="Times New Roman" w:eastAsia="Times New Roman" w:cs="Times New Roman"/>
          <w:color w:val="000000"/>
          <w:sz w:val="28"/>
          <w:szCs w:val="28"/>
          <w:b w:val="0"/>
          <w:bCs w:val="0"/>
        </w:rPr>
        <w:t xml:space="preserve">(+) Транспортная подвижность учитывает только поездки, совершаемые на транспорте и может быть выражена через средний коэффициент использования подвижного состава различных видов транспорта</w:t>
      </w:r>
    </w:p>
    <w:p>
      <w:pPr>
        <w:numPr>
          <w:ilvl w:val="0"/>
          <w:numId w:val="3"/>
        </w:numPr>
      </w:pPr>
      <w:r>
        <w:rPr>
          <w:rFonts w:ascii="Times New Roman" w:hAnsi="Times New Roman" w:eastAsia="Times New Roman" w:cs="Times New Roman"/>
          <w:color w:val="000000"/>
          <w:sz w:val="28"/>
          <w:szCs w:val="28"/>
          <w:b w:val="0"/>
          <w:bCs w:val="0"/>
        </w:rPr>
        <w:t xml:space="preserve">Транспортную подвижность на ГПТ определяют с помощью коэффициента пользования ГПТ</w:t>
      </w:r>
    </w:p>
    <w:p>
      <w:pPr/>
      <w:r>
        <w:rPr>
          <w:rFonts w:ascii="Times New Roman" w:hAnsi="Times New Roman" w:eastAsia="Times New Roman" w:cs="Times New Roman"/>
          <w:color w:val="000000"/>
          <w:sz w:val="28"/>
          <w:szCs w:val="28"/>
          <w:b w:val="1"/>
          <w:bCs w:val="1"/>
        </w:rPr>
        <w:t xml:space="preserve">Знание: «Знать восемь принципов построения сбалансированной транспортной системы» (количество вопросов: 5)</w:t>
      </w:r>
    </w:p>
    <w:p>
      <w:pPr/>
      <w:r>
        <w:rPr>
          <w:rFonts w:ascii="Times New Roman" w:hAnsi="Times New Roman" w:eastAsia="Times New Roman" w:cs="Times New Roman"/>
          <w:color w:val="000000"/>
          <w:sz w:val="28"/>
          <w:szCs w:val="28"/>
          <w:b w:val="0"/>
          <w:bCs w:val="0"/>
        </w:rPr>
        <w:t xml:space="preserve">389) Укажите принципы построения сбалансированной транспортной системы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Для пеших передвижений предусматриваются безопасные и комфортные пешеходные пространства, максимально изолированные от движения автомобилей и имеющие достаточно привлекательные для населения объекты</w:t>
      </w:r>
    </w:p>
    <w:p>
      <w:pPr>
        <w:numPr>
          <w:ilvl w:val="0"/>
          <w:numId w:val="3"/>
        </w:numPr>
      </w:pPr>
      <w:r>
        <w:rPr>
          <w:rFonts w:ascii="Times New Roman" w:hAnsi="Times New Roman" w:eastAsia="Times New Roman" w:cs="Times New Roman"/>
          <w:color w:val="000000"/>
          <w:sz w:val="28"/>
          <w:szCs w:val="28"/>
          <w:b w:val="0"/>
          <w:bCs w:val="0"/>
        </w:rPr>
        <w:t xml:space="preserve">(+) Велосипедное движение обеспечено безопасными велодорожками и велополосами, вместительными местами для хранения и стоянки велосипедов в транспортных узлах, жилых зданиях, у предприятий и торговых центров</w:t>
      </w:r>
    </w:p>
    <w:p>
      <w:pPr>
        <w:numPr>
          <w:ilvl w:val="0"/>
          <w:numId w:val="3"/>
        </w:numPr>
      </w:pPr>
      <w:r>
        <w:rPr>
          <w:rFonts w:ascii="Times New Roman" w:hAnsi="Times New Roman" w:eastAsia="Times New Roman" w:cs="Times New Roman"/>
          <w:color w:val="000000"/>
          <w:sz w:val="28"/>
          <w:szCs w:val="28"/>
          <w:b w:val="0"/>
          <w:bCs w:val="0"/>
        </w:rPr>
        <w:t xml:space="preserve">(+) Организацию пешеходных и велосипедных маршрутов по наиболее коротким расстояниям для сокращения времени поездки или пешеходного движения</w:t>
      </w:r>
    </w:p>
    <w:p>
      <w:pPr>
        <w:numPr>
          <w:ilvl w:val="0"/>
          <w:numId w:val="3"/>
        </w:numPr>
      </w:pPr>
      <w:r>
        <w:rPr>
          <w:rFonts w:ascii="Times New Roman" w:hAnsi="Times New Roman" w:eastAsia="Times New Roman" w:cs="Times New Roman"/>
          <w:color w:val="000000"/>
          <w:sz w:val="28"/>
          <w:szCs w:val="28"/>
          <w:b w:val="0"/>
          <w:bCs w:val="0"/>
        </w:rPr>
        <w:t xml:space="preserve">(+) Маршруты общественного транспорта должны проходить как можно ближе к жилой застройке, обеспечивая хорошую пешеходную доступность</w:t>
      </w:r>
    </w:p>
    <w:p>
      <w:pPr>
        <w:numPr>
          <w:ilvl w:val="0"/>
          <w:numId w:val="3"/>
        </w:numPr>
      </w:pPr>
      <w:r>
        <w:rPr>
          <w:rFonts w:ascii="Times New Roman" w:hAnsi="Times New Roman" w:eastAsia="Times New Roman" w:cs="Times New Roman"/>
          <w:color w:val="000000"/>
          <w:sz w:val="28"/>
          <w:szCs w:val="28"/>
          <w:b w:val="0"/>
          <w:bCs w:val="0"/>
        </w:rPr>
        <w:t xml:space="preserve">(+) Многоцелевое использование зданий для наличия большинства сервисных услуг для населения и продуктовых магазинов в пешеходной доступности</w:t>
      </w:r>
    </w:p>
    <w:p>
      <w:pPr>
        <w:numPr>
          <w:ilvl w:val="0"/>
          <w:numId w:val="3"/>
        </w:numPr>
      </w:pPr>
      <w:r>
        <w:rPr>
          <w:rFonts w:ascii="Times New Roman" w:hAnsi="Times New Roman" w:eastAsia="Times New Roman" w:cs="Times New Roman"/>
          <w:color w:val="000000"/>
          <w:sz w:val="28"/>
          <w:szCs w:val="28"/>
          <w:b w:val="0"/>
          <w:bCs w:val="0"/>
        </w:rPr>
        <w:t xml:space="preserve">(+) Плотность размещения объектов жилого и нежилого назначения должна соотноситься с пропускной способностью транспорта общего пользования</w:t>
      </w:r>
    </w:p>
    <w:p>
      <w:pPr>
        <w:numPr>
          <w:ilvl w:val="0"/>
          <w:numId w:val="3"/>
        </w:numPr>
      </w:pPr>
      <w:r>
        <w:rPr>
          <w:rFonts w:ascii="Times New Roman" w:hAnsi="Times New Roman" w:eastAsia="Times New Roman" w:cs="Times New Roman"/>
          <w:color w:val="000000"/>
          <w:sz w:val="28"/>
          <w:szCs w:val="28"/>
          <w:b w:val="0"/>
          <w:bCs w:val="0"/>
        </w:rPr>
        <w:t xml:space="preserve">(+) Компактное планирование предусматривает градостроительные решения, при которых расстояния обязательных ежедневных передвижений будут короткими</w:t>
      </w:r>
    </w:p>
    <w:p>
      <w:pPr>
        <w:numPr>
          <w:ilvl w:val="0"/>
          <w:numId w:val="3"/>
        </w:numPr>
      </w:pPr>
      <w:r>
        <w:rPr>
          <w:rFonts w:ascii="Times New Roman" w:hAnsi="Times New Roman" w:eastAsia="Times New Roman" w:cs="Times New Roman"/>
          <w:color w:val="000000"/>
          <w:sz w:val="28"/>
          <w:szCs w:val="28"/>
          <w:b w:val="0"/>
          <w:bCs w:val="0"/>
        </w:rPr>
        <w:t xml:space="preserve">(+) Повышение мобильности путем регулирования стоянок и дорожного пространства для минимизации площади территорий, занятых автомобилями</w:t>
      </w:r>
    </w:p>
    <w:p>
      <w:pPr>
        <w:numPr>
          <w:ilvl w:val="0"/>
          <w:numId w:val="3"/>
        </w:numPr>
      </w:pPr>
      <w:r>
        <w:rPr>
          <w:rFonts w:ascii="Times New Roman" w:hAnsi="Times New Roman" w:eastAsia="Times New Roman" w:cs="Times New Roman"/>
          <w:color w:val="000000"/>
          <w:sz w:val="28"/>
          <w:szCs w:val="28"/>
          <w:b w:val="0"/>
          <w:bCs w:val="0"/>
        </w:rPr>
        <w:t xml:space="preserve">Для пеших передвижений предусматриваются безопасные и комфортные пешеходные пространства, не изолированные от движения автомобилей</w:t>
      </w:r>
    </w:p>
    <w:p>
      <w:pPr>
        <w:numPr>
          <w:ilvl w:val="0"/>
          <w:numId w:val="3"/>
        </w:numPr>
      </w:pPr>
      <w:r>
        <w:rPr>
          <w:rFonts w:ascii="Times New Roman" w:hAnsi="Times New Roman" w:eastAsia="Times New Roman" w:cs="Times New Roman"/>
          <w:color w:val="000000"/>
          <w:sz w:val="28"/>
          <w:szCs w:val="28"/>
          <w:b w:val="0"/>
          <w:bCs w:val="0"/>
        </w:rPr>
        <w:t xml:space="preserve">Организацию пешеходных и велосипедных маршрутов по наиболее длинным расстояниям</w:t>
      </w:r>
    </w:p>
    <w:p>
      <w:pPr>
        <w:numPr>
          <w:ilvl w:val="0"/>
          <w:numId w:val="3"/>
        </w:numPr>
      </w:pPr>
      <w:r>
        <w:rPr>
          <w:rFonts w:ascii="Times New Roman" w:hAnsi="Times New Roman" w:eastAsia="Times New Roman" w:cs="Times New Roman"/>
          <w:color w:val="000000"/>
          <w:sz w:val="28"/>
          <w:szCs w:val="28"/>
          <w:b w:val="0"/>
          <w:bCs w:val="0"/>
        </w:rPr>
        <w:t xml:space="preserve">Маршруты общественного транспорта должны проходить как можно дальше от жилой застройки</w:t>
      </w:r>
    </w:p>
    <w:p>
      <w:pPr/>
      <w:r>
        <w:rPr>
          <w:rFonts w:ascii="Times New Roman" w:hAnsi="Times New Roman" w:eastAsia="Times New Roman" w:cs="Times New Roman"/>
          <w:color w:val="000000"/>
          <w:sz w:val="28"/>
          <w:szCs w:val="28"/>
          <w:b w:val="0"/>
          <w:bCs w:val="0"/>
        </w:rPr>
        <w:t xml:space="preserve">390) Сколько принципов построения сбалансированной транспортной системы существует?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8</w:t>
      </w:r>
    </w:p>
    <w:p>
      <w:pPr>
        <w:numPr>
          <w:ilvl w:val="0"/>
          <w:numId w:val="3"/>
        </w:numPr>
      </w:pPr>
      <w:r>
        <w:rPr>
          <w:rFonts w:ascii="Times New Roman" w:hAnsi="Times New Roman" w:eastAsia="Times New Roman" w:cs="Times New Roman"/>
          <w:color w:val="000000"/>
          <w:sz w:val="28"/>
          <w:szCs w:val="28"/>
          <w:b w:val="0"/>
          <w:bCs w:val="0"/>
        </w:rPr>
        <w:t xml:space="preserve">восемь</w:t>
      </w:r>
    </w:p>
    <w:p>
      <w:pPr/>
      <w:r>
        <w:rPr>
          <w:rFonts w:ascii="Times New Roman" w:hAnsi="Times New Roman" w:eastAsia="Times New Roman" w:cs="Times New Roman"/>
          <w:color w:val="000000"/>
          <w:sz w:val="28"/>
          <w:szCs w:val="28"/>
          <w:b w:val="0"/>
          <w:bCs w:val="0"/>
        </w:rPr>
        <w:t xml:space="preserve">391) Что из перечисленного ниже не относится к принципам построения сбалансированной транспортной системы?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Для пеших передвижений предусматриваются безопасные и комфортные пешеходные пространства, максимально изолированные от движения автомобилей и имеющие достаточно привлекательные для населения объекты</w:t>
      </w:r>
    </w:p>
    <w:p>
      <w:pPr>
        <w:numPr>
          <w:ilvl w:val="0"/>
          <w:numId w:val="3"/>
        </w:numPr>
      </w:pPr>
      <w:r>
        <w:rPr>
          <w:rFonts w:ascii="Times New Roman" w:hAnsi="Times New Roman" w:eastAsia="Times New Roman" w:cs="Times New Roman"/>
          <w:color w:val="000000"/>
          <w:sz w:val="28"/>
          <w:szCs w:val="28"/>
          <w:b w:val="0"/>
          <w:bCs w:val="0"/>
        </w:rPr>
        <w:t xml:space="preserve">Велосипедное движение обеспечено безопасными велодорожками и велополосами, вместительными местами для хранения и стоянки велосипедов в транспортных узлах, жилых зданиях, у предприятий и торговых центров</w:t>
      </w:r>
    </w:p>
    <w:p>
      <w:pPr>
        <w:numPr>
          <w:ilvl w:val="0"/>
          <w:numId w:val="3"/>
        </w:numPr>
      </w:pPr>
      <w:r>
        <w:rPr>
          <w:rFonts w:ascii="Times New Roman" w:hAnsi="Times New Roman" w:eastAsia="Times New Roman" w:cs="Times New Roman"/>
          <w:color w:val="000000"/>
          <w:sz w:val="28"/>
          <w:szCs w:val="28"/>
          <w:b w:val="0"/>
          <w:bCs w:val="0"/>
        </w:rPr>
        <w:t xml:space="preserve">Организацию пешеходных и велосипедных маршрутов по наиболее коротким расстояниям для сокращения времени поездки или пешеходного движения</w:t>
      </w:r>
    </w:p>
    <w:p>
      <w:pPr>
        <w:numPr>
          <w:ilvl w:val="0"/>
          <w:numId w:val="3"/>
        </w:numPr>
      </w:pPr>
      <w:r>
        <w:rPr>
          <w:rFonts w:ascii="Times New Roman" w:hAnsi="Times New Roman" w:eastAsia="Times New Roman" w:cs="Times New Roman"/>
          <w:color w:val="000000"/>
          <w:sz w:val="28"/>
          <w:szCs w:val="28"/>
          <w:b w:val="0"/>
          <w:bCs w:val="0"/>
        </w:rPr>
        <w:t xml:space="preserve">Маршруты общественного транспорта должны проходить как можно ближе к жилой застройке, обеспечивая хорошую пешеходную доступность</w:t>
      </w:r>
    </w:p>
    <w:p>
      <w:pPr>
        <w:numPr>
          <w:ilvl w:val="0"/>
          <w:numId w:val="3"/>
        </w:numPr>
      </w:pPr>
      <w:r>
        <w:rPr>
          <w:rFonts w:ascii="Times New Roman" w:hAnsi="Times New Roman" w:eastAsia="Times New Roman" w:cs="Times New Roman"/>
          <w:color w:val="000000"/>
          <w:sz w:val="28"/>
          <w:szCs w:val="28"/>
          <w:b w:val="0"/>
          <w:bCs w:val="0"/>
        </w:rPr>
        <w:t xml:space="preserve">Многоцелевое использование зданий для наличия большинства сервисных услуг для населения и продуктовых магазинов в пешеходной доступности</w:t>
      </w:r>
    </w:p>
    <w:p>
      <w:pPr>
        <w:numPr>
          <w:ilvl w:val="0"/>
          <w:numId w:val="3"/>
        </w:numPr>
      </w:pPr>
      <w:r>
        <w:rPr>
          <w:rFonts w:ascii="Times New Roman" w:hAnsi="Times New Roman" w:eastAsia="Times New Roman" w:cs="Times New Roman"/>
          <w:color w:val="000000"/>
          <w:sz w:val="28"/>
          <w:szCs w:val="28"/>
          <w:b w:val="0"/>
          <w:bCs w:val="0"/>
        </w:rPr>
        <w:t xml:space="preserve">Плотность размещения объектов жилого и нежилого назначения должна соотноситься с пропускной способностью транспорта общего пользования</w:t>
      </w:r>
    </w:p>
    <w:p>
      <w:pPr>
        <w:numPr>
          <w:ilvl w:val="0"/>
          <w:numId w:val="3"/>
        </w:numPr>
      </w:pPr>
      <w:r>
        <w:rPr>
          <w:rFonts w:ascii="Times New Roman" w:hAnsi="Times New Roman" w:eastAsia="Times New Roman" w:cs="Times New Roman"/>
          <w:color w:val="000000"/>
          <w:sz w:val="28"/>
          <w:szCs w:val="28"/>
          <w:b w:val="0"/>
          <w:bCs w:val="0"/>
        </w:rPr>
        <w:t xml:space="preserve">Компактное планирование предусматривает градостроительные решения, при которых расстояния обязательных ежедневных передвижений будут короткими</w:t>
      </w:r>
    </w:p>
    <w:p>
      <w:pPr>
        <w:numPr>
          <w:ilvl w:val="0"/>
          <w:numId w:val="3"/>
        </w:numPr>
      </w:pPr>
      <w:r>
        <w:rPr>
          <w:rFonts w:ascii="Times New Roman" w:hAnsi="Times New Roman" w:eastAsia="Times New Roman" w:cs="Times New Roman"/>
          <w:color w:val="000000"/>
          <w:sz w:val="28"/>
          <w:szCs w:val="28"/>
          <w:b w:val="0"/>
          <w:bCs w:val="0"/>
        </w:rPr>
        <w:t xml:space="preserve">Повышение мобильности путем регулирования стоянок и дорожного пространства для минимизации площади территорий, занятых автомобилями</w:t>
      </w:r>
    </w:p>
    <w:p>
      <w:pPr>
        <w:numPr>
          <w:ilvl w:val="0"/>
          <w:numId w:val="3"/>
        </w:numPr>
      </w:pPr>
      <w:r>
        <w:rPr>
          <w:rFonts w:ascii="Times New Roman" w:hAnsi="Times New Roman" w:eastAsia="Times New Roman" w:cs="Times New Roman"/>
          <w:color w:val="000000"/>
          <w:sz w:val="28"/>
          <w:szCs w:val="28"/>
          <w:b w:val="0"/>
          <w:bCs w:val="0"/>
        </w:rPr>
        <w:t xml:space="preserve">(+) Для пеших передвижений предусматриваются безопасные и комфортные пешеходные пространства, не изолированные от движения автомобилей</w:t>
      </w:r>
    </w:p>
    <w:p>
      <w:pPr>
        <w:numPr>
          <w:ilvl w:val="0"/>
          <w:numId w:val="3"/>
        </w:numPr>
      </w:pPr>
      <w:r>
        <w:rPr>
          <w:rFonts w:ascii="Times New Roman" w:hAnsi="Times New Roman" w:eastAsia="Times New Roman" w:cs="Times New Roman"/>
          <w:color w:val="000000"/>
          <w:sz w:val="28"/>
          <w:szCs w:val="28"/>
          <w:b w:val="0"/>
          <w:bCs w:val="0"/>
        </w:rPr>
        <w:t xml:space="preserve">(+) Организацию пешеходных и велосипедных маршрутов по наиболее длинным расстояниям</w:t>
      </w:r>
    </w:p>
    <w:p>
      <w:pPr>
        <w:numPr>
          <w:ilvl w:val="0"/>
          <w:numId w:val="3"/>
        </w:numPr>
      </w:pPr>
      <w:r>
        <w:rPr>
          <w:rFonts w:ascii="Times New Roman" w:hAnsi="Times New Roman" w:eastAsia="Times New Roman" w:cs="Times New Roman"/>
          <w:color w:val="000000"/>
          <w:sz w:val="28"/>
          <w:szCs w:val="28"/>
          <w:b w:val="0"/>
          <w:bCs w:val="0"/>
        </w:rPr>
        <w:t xml:space="preserve">(+) Маршруты общественного транспорта должны проходить как можно дальше от жилой застройки</w:t>
      </w:r>
    </w:p>
    <w:p>
      <w:pPr/>
      <w:r>
        <w:rPr>
          <w:rFonts w:ascii="Times New Roman" w:hAnsi="Times New Roman" w:eastAsia="Times New Roman" w:cs="Times New Roman"/>
          <w:color w:val="000000"/>
          <w:sz w:val="28"/>
          <w:szCs w:val="28"/>
          <w:b w:val="0"/>
          <w:bCs w:val="0"/>
        </w:rPr>
        <w:t xml:space="preserve">392) Выберите из чего состоит сбалансированная транспортная система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обеспечивает удовлетворение потребностей отдельных лиц, компаний и общества в доступности и надежности передвижения, не причиняя вреда экосистемам и здоровью человека, и способствует установлению принципа справедливости как внутри социальных групп и поколений, так и между ними</w:t>
      </w:r>
    </w:p>
    <w:p>
      <w:pPr>
        <w:numPr>
          <w:ilvl w:val="0"/>
          <w:numId w:val="3"/>
        </w:numPr>
      </w:pPr>
      <w:r>
        <w:rPr>
          <w:rFonts w:ascii="Times New Roman" w:hAnsi="Times New Roman" w:eastAsia="Times New Roman" w:cs="Times New Roman"/>
          <w:color w:val="000000"/>
          <w:sz w:val="28"/>
          <w:szCs w:val="28"/>
          <w:b w:val="0"/>
          <w:bCs w:val="0"/>
        </w:rPr>
        <w:t xml:space="preserve">(+) является доступной по средствам, работает четко и эффективно, предлагает виды транспорта на выбор, поддерживает конкурентоспособность экономики, а также сбалансированность регионального развития</w:t>
      </w:r>
    </w:p>
    <w:p>
      <w:pPr>
        <w:numPr>
          <w:ilvl w:val="0"/>
          <w:numId w:val="3"/>
        </w:numPr>
      </w:pPr>
      <w:r>
        <w:rPr>
          <w:rFonts w:ascii="Times New Roman" w:hAnsi="Times New Roman" w:eastAsia="Times New Roman" w:cs="Times New Roman"/>
          <w:color w:val="000000"/>
          <w:sz w:val="28"/>
          <w:szCs w:val="28"/>
          <w:b w:val="0"/>
          <w:bCs w:val="0"/>
        </w:rPr>
        <w:t xml:space="preserve">(+) минимизирует выбросы и отходы на уровне возможности природы поглощать их, использует возобновляемые ресурсы на уровне или ниже темпа их восстановления, использует невозобновляемые ресурсы на уровне или ниже темпов развития возобновляемых заменителей, сводит к минимуму воздействие на занимаемую землю, заботится о снижении шума</w:t>
      </w:r>
    </w:p>
    <w:p>
      <w:pPr>
        <w:numPr>
          <w:ilvl w:val="0"/>
          <w:numId w:val="3"/>
        </w:numPr>
      </w:pPr>
      <w:r>
        <w:rPr>
          <w:rFonts w:ascii="Times New Roman" w:hAnsi="Times New Roman" w:eastAsia="Times New Roman" w:cs="Times New Roman"/>
          <w:color w:val="000000"/>
          <w:sz w:val="28"/>
          <w:szCs w:val="28"/>
          <w:b w:val="0"/>
          <w:bCs w:val="0"/>
        </w:rPr>
        <w:t xml:space="preserve">не обеспечивает удовлетворение потребностей отдельных лиц, компаний и общества в доступности и надежности передвижения, не причиняя вреда здоровью человека</w:t>
      </w:r>
    </w:p>
    <w:p>
      <w:pPr>
        <w:numPr>
          <w:ilvl w:val="0"/>
          <w:numId w:val="3"/>
        </w:numPr>
      </w:pPr>
      <w:r>
        <w:rPr>
          <w:rFonts w:ascii="Times New Roman" w:hAnsi="Times New Roman" w:eastAsia="Times New Roman" w:cs="Times New Roman"/>
          <w:color w:val="000000"/>
          <w:sz w:val="28"/>
          <w:szCs w:val="28"/>
          <w:b w:val="0"/>
          <w:bCs w:val="0"/>
        </w:rPr>
        <w:t xml:space="preserve">является дорогой по средствам, но работает четко и эффективно, предлагает определенные  виды транспорта, не поддерживает конкурентоспособность экономики и  сбалансированность регионального развития</w:t>
      </w:r>
    </w:p>
    <w:p>
      <w:pPr/>
      <w:r>
        <w:rPr>
          <w:rFonts w:ascii="Times New Roman" w:hAnsi="Times New Roman" w:eastAsia="Times New Roman" w:cs="Times New Roman"/>
          <w:color w:val="000000"/>
          <w:sz w:val="28"/>
          <w:szCs w:val="28"/>
          <w:b w:val="0"/>
          <w:bCs w:val="0"/>
        </w:rPr>
        <w:t xml:space="preserve">393) Что предполагает принцип соединения сбалансированной транспортной системы?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Для пеших передвижений предусматриваются безопасные и комфортные пешеходные пространства, максимально изолированные от движения автомобилей и имеющие достаточно привлекательные для населения объекты</w:t>
      </w:r>
    </w:p>
    <w:p>
      <w:pPr>
        <w:numPr>
          <w:ilvl w:val="0"/>
          <w:numId w:val="3"/>
        </w:numPr>
      </w:pPr>
      <w:r>
        <w:rPr>
          <w:rFonts w:ascii="Times New Roman" w:hAnsi="Times New Roman" w:eastAsia="Times New Roman" w:cs="Times New Roman"/>
          <w:color w:val="000000"/>
          <w:sz w:val="28"/>
          <w:szCs w:val="28"/>
          <w:b w:val="0"/>
          <w:bCs w:val="0"/>
        </w:rPr>
        <w:t xml:space="preserve">Велосипедное движение обеспечено безопасными велодорожками и велополосами, вместительными местами для хранения и стоянки велосипедов в транспортных узлах, жилых зданиях, у предприятий и торговых центров</w:t>
      </w:r>
    </w:p>
    <w:p>
      <w:pPr>
        <w:numPr>
          <w:ilvl w:val="0"/>
          <w:numId w:val="3"/>
        </w:numPr>
      </w:pPr>
      <w:r>
        <w:rPr>
          <w:rFonts w:ascii="Times New Roman" w:hAnsi="Times New Roman" w:eastAsia="Times New Roman" w:cs="Times New Roman"/>
          <w:color w:val="000000"/>
          <w:sz w:val="28"/>
          <w:szCs w:val="28"/>
          <w:b w:val="0"/>
          <w:bCs w:val="0"/>
        </w:rPr>
        <w:t xml:space="preserve">(+) Организацию пешеходных и велосипедных маршрутов по наиболее коротким расстояниям для сокращения времени поездки или пешеходного движения</w:t>
      </w:r>
    </w:p>
    <w:p>
      <w:pPr>
        <w:numPr>
          <w:ilvl w:val="0"/>
          <w:numId w:val="3"/>
        </w:numPr>
      </w:pPr>
      <w:r>
        <w:rPr>
          <w:rFonts w:ascii="Times New Roman" w:hAnsi="Times New Roman" w:eastAsia="Times New Roman" w:cs="Times New Roman"/>
          <w:color w:val="000000"/>
          <w:sz w:val="28"/>
          <w:szCs w:val="28"/>
          <w:b w:val="0"/>
          <w:bCs w:val="0"/>
        </w:rPr>
        <w:t xml:space="preserve">Маршруты общественного транспорта должны проходить как можно ближе к жилой застройке, обеспечивая хорошую пешеходную доступность</w:t>
      </w:r>
    </w:p>
    <w:p>
      <w:pPr>
        <w:numPr>
          <w:ilvl w:val="0"/>
          <w:numId w:val="3"/>
        </w:numPr>
      </w:pPr>
      <w:r>
        <w:rPr>
          <w:rFonts w:ascii="Times New Roman" w:hAnsi="Times New Roman" w:eastAsia="Times New Roman" w:cs="Times New Roman"/>
          <w:color w:val="000000"/>
          <w:sz w:val="28"/>
          <w:szCs w:val="28"/>
          <w:b w:val="0"/>
          <w:bCs w:val="0"/>
        </w:rPr>
        <w:t xml:space="preserve">Многоцелевое использование зданий для наличия большинства сервисных услуг для населения и продуктовых магазинов в пешеходной доступности</w:t>
      </w:r>
    </w:p>
    <w:p>
      <w:pPr>
        <w:numPr>
          <w:ilvl w:val="0"/>
          <w:numId w:val="3"/>
        </w:numPr>
      </w:pPr>
      <w:r>
        <w:rPr>
          <w:rFonts w:ascii="Times New Roman" w:hAnsi="Times New Roman" w:eastAsia="Times New Roman" w:cs="Times New Roman"/>
          <w:color w:val="000000"/>
          <w:sz w:val="28"/>
          <w:szCs w:val="28"/>
          <w:b w:val="0"/>
          <w:bCs w:val="0"/>
        </w:rPr>
        <w:t xml:space="preserve">Плотность размещения объектов жилого и нежилого назначения должна соотноситься с пропускной способностью транспорта общего пользования</w:t>
      </w:r>
    </w:p>
    <w:p>
      <w:pPr>
        <w:numPr>
          <w:ilvl w:val="0"/>
          <w:numId w:val="3"/>
        </w:numPr>
      </w:pPr>
      <w:r>
        <w:rPr>
          <w:rFonts w:ascii="Times New Roman" w:hAnsi="Times New Roman" w:eastAsia="Times New Roman" w:cs="Times New Roman"/>
          <w:color w:val="000000"/>
          <w:sz w:val="28"/>
          <w:szCs w:val="28"/>
          <w:b w:val="0"/>
          <w:bCs w:val="0"/>
        </w:rPr>
        <w:t xml:space="preserve">Компактное планирование предусматривает градостроительные решения, при которых расстояния обязательных ежедневных передвижений будут короткими</w:t>
      </w:r>
    </w:p>
    <w:p>
      <w:pPr>
        <w:numPr>
          <w:ilvl w:val="0"/>
          <w:numId w:val="3"/>
        </w:numPr>
      </w:pPr>
      <w:r>
        <w:rPr>
          <w:rFonts w:ascii="Times New Roman" w:hAnsi="Times New Roman" w:eastAsia="Times New Roman" w:cs="Times New Roman"/>
          <w:color w:val="000000"/>
          <w:sz w:val="28"/>
          <w:szCs w:val="28"/>
          <w:b w:val="0"/>
          <w:bCs w:val="0"/>
        </w:rPr>
        <w:t xml:space="preserve">Повышение мобильности путем регулирования стоянок и дорожного пространства для минимизации площади территорий, занятых автомобилями</w:t>
      </w:r>
    </w:p>
    <w:p>
      <w:pPr>
        <w:numPr>
          <w:ilvl w:val="0"/>
          <w:numId w:val="3"/>
        </w:numPr>
      </w:pPr>
      <w:r>
        <w:rPr>
          <w:rFonts w:ascii="Times New Roman" w:hAnsi="Times New Roman" w:eastAsia="Times New Roman" w:cs="Times New Roman"/>
          <w:color w:val="000000"/>
          <w:sz w:val="28"/>
          <w:szCs w:val="28"/>
          <w:b w:val="0"/>
          <w:bCs w:val="0"/>
        </w:rPr>
        <w:t xml:space="preserve">Для пеших передвижений предусматриваются безопасные и комфортные пешеходные пространства, не изолированные от движения автомобилей</w:t>
      </w:r>
    </w:p>
    <w:p>
      <w:pPr>
        <w:numPr>
          <w:ilvl w:val="0"/>
          <w:numId w:val="3"/>
        </w:numPr>
      </w:pPr>
      <w:r>
        <w:rPr>
          <w:rFonts w:ascii="Times New Roman" w:hAnsi="Times New Roman" w:eastAsia="Times New Roman" w:cs="Times New Roman"/>
          <w:color w:val="000000"/>
          <w:sz w:val="28"/>
          <w:szCs w:val="28"/>
          <w:b w:val="0"/>
          <w:bCs w:val="0"/>
        </w:rPr>
        <w:t xml:space="preserve">Организацию пешеходных и велосипедных маршрутов по наиболее длинным расстояниям</w:t>
      </w:r>
    </w:p>
    <w:p>
      <w:pPr>
        <w:numPr>
          <w:ilvl w:val="0"/>
          <w:numId w:val="3"/>
        </w:numPr>
      </w:pPr>
      <w:r>
        <w:rPr>
          <w:rFonts w:ascii="Times New Roman" w:hAnsi="Times New Roman" w:eastAsia="Times New Roman" w:cs="Times New Roman"/>
          <w:color w:val="000000"/>
          <w:sz w:val="28"/>
          <w:szCs w:val="28"/>
          <w:b w:val="0"/>
          <w:bCs w:val="0"/>
        </w:rPr>
        <w:t xml:space="preserve">Маршруты общественного транспорта должны проходить как можно дальше от жилой застройки</w:t>
      </w:r>
    </w:p>
    <w:p>
      <w:pPr/>
      <w:r>
        <w:rPr>
          <w:rFonts w:ascii="Times New Roman" w:hAnsi="Times New Roman" w:eastAsia="Times New Roman" w:cs="Times New Roman"/>
          <w:color w:val="000000"/>
          <w:sz w:val="28"/>
          <w:szCs w:val="28"/>
          <w:b w:val="1"/>
          <w:bCs w:val="1"/>
        </w:rPr>
        <w:t xml:space="preserve">Знание: «Знать классификацию улично-дорожной сети населенных пунктов» (количество вопросов: 6)</w:t>
      </w:r>
    </w:p>
    <w:p>
      <w:pPr/>
      <w:r>
        <w:rPr>
          <w:rFonts w:ascii="Times New Roman" w:hAnsi="Times New Roman" w:eastAsia="Times New Roman" w:cs="Times New Roman"/>
          <w:color w:val="000000"/>
          <w:sz w:val="28"/>
          <w:szCs w:val="28"/>
          <w:b w:val="0"/>
          <w:bCs w:val="0"/>
        </w:rPr>
        <w:t xml:space="preserve">394) Что из перечисленного относится только к классификации улиц и дорог крупнейших, крупных и больших городов?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Магистральные городские дороги</w:t>
      </w:r>
    </w:p>
    <w:p>
      <w:pPr>
        <w:numPr>
          <w:ilvl w:val="0"/>
          <w:numId w:val="3"/>
        </w:numPr>
      </w:pPr>
      <w:r>
        <w:rPr>
          <w:rFonts w:ascii="Times New Roman" w:hAnsi="Times New Roman" w:eastAsia="Times New Roman" w:cs="Times New Roman"/>
          <w:color w:val="000000"/>
          <w:sz w:val="28"/>
          <w:szCs w:val="28"/>
          <w:b w:val="0"/>
          <w:bCs w:val="0"/>
        </w:rPr>
        <w:t xml:space="preserve">(+) Магистральные улицы общегородского значения</w:t>
      </w:r>
    </w:p>
    <w:p>
      <w:pPr>
        <w:numPr>
          <w:ilvl w:val="0"/>
          <w:numId w:val="3"/>
        </w:numPr>
      </w:pPr>
      <w:r>
        <w:rPr>
          <w:rFonts w:ascii="Times New Roman" w:hAnsi="Times New Roman" w:eastAsia="Times New Roman" w:cs="Times New Roman"/>
          <w:color w:val="000000"/>
          <w:sz w:val="28"/>
          <w:szCs w:val="28"/>
          <w:b w:val="0"/>
          <w:bCs w:val="0"/>
        </w:rPr>
        <w:t xml:space="preserve">Улицы и дороги местного значения</w:t>
      </w:r>
    </w:p>
    <w:p>
      <w:pPr>
        <w:numPr>
          <w:ilvl w:val="0"/>
          <w:numId w:val="3"/>
        </w:numPr>
      </w:pPr>
      <w:r>
        <w:rPr>
          <w:rFonts w:ascii="Times New Roman" w:hAnsi="Times New Roman" w:eastAsia="Times New Roman" w:cs="Times New Roman"/>
          <w:color w:val="000000"/>
          <w:sz w:val="28"/>
          <w:szCs w:val="28"/>
          <w:b w:val="0"/>
          <w:bCs w:val="0"/>
        </w:rPr>
        <w:t xml:space="preserve">Городские дороги</w:t>
      </w:r>
    </w:p>
    <w:p>
      <w:pPr>
        <w:numPr>
          <w:ilvl w:val="0"/>
          <w:numId w:val="3"/>
        </w:numPr>
      </w:pPr>
      <w:r>
        <w:rPr>
          <w:rFonts w:ascii="Times New Roman" w:hAnsi="Times New Roman" w:eastAsia="Times New Roman" w:cs="Times New Roman"/>
          <w:color w:val="000000"/>
          <w:sz w:val="28"/>
          <w:szCs w:val="28"/>
          <w:b w:val="0"/>
          <w:bCs w:val="0"/>
        </w:rPr>
        <w:t xml:space="preserve">Улицы общегородского значения</w:t>
      </w:r>
    </w:p>
    <w:p>
      <w:pPr>
        <w:numPr>
          <w:ilvl w:val="0"/>
          <w:numId w:val="3"/>
        </w:numPr>
      </w:pPr>
      <w:r>
        <w:rPr>
          <w:rFonts w:ascii="Times New Roman" w:hAnsi="Times New Roman" w:eastAsia="Times New Roman" w:cs="Times New Roman"/>
          <w:color w:val="000000"/>
          <w:sz w:val="28"/>
          <w:szCs w:val="28"/>
          <w:b w:val="0"/>
          <w:bCs w:val="0"/>
        </w:rPr>
        <w:t xml:space="preserve">Улицы в зонах жилой застройки</w:t>
      </w:r>
    </w:p>
    <w:p>
      <w:pPr>
        <w:numPr>
          <w:ilvl w:val="0"/>
          <w:numId w:val="3"/>
        </w:numPr>
      </w:pPr>
      <w:r>
        <w:rPr>
          <w:rFonts w:ascii="Times New Roman" w:hAnsi="Times New Roman" w:eastAsia="Times New Roman" w:cs="Times New Roman"/>
          <w:color w:val="000000"/>
          <w:sz w:val="28"/>
          <w:szCs w:val="28"/>
          <w:b w:val="0"/>
          <w:bCs w:val="0"/>
        </w:rPr>
        <w:t xml:space="preserve">Пешеходные улицы и площади</w:t>
      </w:r>
    </w:p>
    <w:p>
      <w:pPr/>
      <w:r>
        <w:rPr>
          <w:rFonts w:ascii="Times New Roman" w:hAnsi="Times New Roman" w:eastAsia="Times New Roman" w:cs="Times New Roman"/>
          <w:color w:val="000000"/>
          <w:sz w:val="28"/>
          <w:szCs w:val="28"/>
          <w:b w:val="0"/>
          <w:bCs w:val="0"/>
        </w:rPr>
        <w:t xml:space="preserve">395) Что из перечисленного можно отнести к классификации улиц и дорог средних и малых городов?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Магистральные городские дороги</w:t>
      </w:r>
    </w:p>
    <w:p>
      <w:pPr>
        <w:numPr>
          <w:ilvl w:val="0"/>
          <w:numId w:val="3"/>
        </w:numPr>
      </w:pPr>
      <w:r>
        <w:rPr>
          <w:rFonts w:ascii="Times New Roman" w:hAnsi="Times New Roman" w:eastAsia="Times New Roman" w:cs="Times New Roman"/>
          <w:color w:val="000000"/>
          <w:sz w:val="28"/>
          <w:szCs w:val="28"/>
          <w:b w:val="0"/>
          <w:bCs w:val="0"/>
        </w:rPr>
        <w:t xml:space="preserve">Магистральные улицы общегородского значения</w:t>
      </w:r>
    </w:p>
    <w:p>
      <w:pPr>
        <w:numPr>
          <w:ilvl w:val="0"/>
          <w:numId w:val="3"/>
        </w:numPr>
      </w:pPr>
      <w:r>
        <w:rPr>
          <w:rFonts w:ascii="Times New Roman" w:hAnsi="Times New Roman" w:eastAsia="Times New Roman" w:cs="Times New Roman"/>
          <w:color w:val="000000"/>
          <w:sz w:val="28"/>
          <w:szCs w:val="28"/>
          <w:b w:val="0"/>
          <w:bCs w:val="0"/>
        </w:rPr>
        <w:t xml:space="preserve">(+) Улицы и дороги местного значения</w:t>
      </w:r>
    </w:p>
    <w:p>
      <w:pPr>
        <w:numPr>
          <w:ilvl w:val="0"/>
          <w:numId w:val="3"/>
        </w:numPr>
      </w:pPr>
      <w:r>
        <w:rPr>
          <w:rFonts w:ascii="Times New Roman" w:hAnsi="Times New Roman" w:eastAsia="Times New Roman" w:cs="Times New Roman"/>
          <w:color w:val="000000"/>
          <w:sz w:val="28"/>
          <w:szCs w:val="28"/>
          <w:b w:val="0"/>
          <w:bCs w:val="0"/>
        </w:rPr>
        <w:t xml:space="preserve">(+) Городские дороги</w:t>
      </w:r>
    </w:p>
    <w:p>
      <w:pPr>
        <w:numPr>
          <w:ilvl w:val="0"/>
          <w:numId w:val="3"/>
        </w:numPr>
      </w:pPr>
      <w:r>
        <w:rPr>
          <w:rFonts w:ascii="Times New Roman" w:hAnsi="Times New Roman" w:eastAsia="Times New Roman" w:cs="Times New Roman"/>
          <w:color w:val="000000"/>
          <w:sz w:val="28"/>
          <w:szCs w:val="28"/>
          <w:b w:val="0"/>
          <w:bCs w:val="0"/>
        </w:rPr>
        <w:t xml:space="preserve">(+) Улицы общегородского значения</w:t>
      </w:r>
    </w:p>
    <w:p>
      <w:pPr>
        <w:numPr>
          <w:ilvl w:val="0"/>
          <w:numId w:val="3"/>
        </w:numPr>
      </w:pPr>
      <w:r>
        <w:rPr>
          <w:rFonts w:ascii="Times New Roman" w:hAnsi="Times New Roman" w:eastAsia="Times New Roman" w:cs="Times New Roman"/>
          <w:color w:val="000000"/>
          <w:sz w:val="28"/>
          <w:szCs w:val="28"/>
          <w:b w:val="0"/>
          <w:bCs w:val="0"/>
        </w:rPr>
        <w:t xml:space="preserve">(+) Улицы в зонах жилой застройки</w:t>
      </w:r>
    </w:p>
    <w:p>
      <w:pPr>
        <w:numPr>
          <w:ilvl w:val="0"/>
          <w:numId w:val="3"/>
        </w:numPr>
      </w:pPr>
      <w:r>
        <w:rPr>
          <w:rFonts w:ascii="Times New Roman" w:hAnsi="Times New Roman" w:eastAsia="Times New Roman" w:cs="Times New Roman"/>
          <w:color w:val="000000"/>
          <w:sz w:val="28"/>
          <w:szCs w:val="28"/>
          <w:b w:val="0"/>
          <w:bCs w:val="0"/>
        </w:rPr>
        <w:t xml:space="preserve">(+) Пешеходные улицы и площади</w:t>
      </w:r>
    </w:p>
    <w:p>
      <w:pPr/>
      <w:r>
        <w:rPr>
          <w:rFonts w:ascii="Times New Roman" w:hAnsi="Times New Roman" w:eastAsia="Times New Roman" w:cs="Times New Roman"/>
          <w:color w:val="000000"/>
          <w:sz w:val="28"/>
          <w:szCs w:val="28"/>
          <w:b w:val="0"/>
          <w:bCs w:val="0"/>
        </w:rPr>
        <w:t xml:space="preserve">396) Установите соответствие между категорией дорог, улиц и их основным назначением в классификации улиц и дорог средних и малых городов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Городские дороги</w:t>
            </w:r>
          </w:p>
        </w:tc>
        <w:tc>
          <w:tcPr>
            <w:tcW w:w="6000" w:type="dxa"/>
          </w:tcPr>
          <w:p>
            <w:pPr/>
            <w:r>
              <w:rPr>
                <w:rFonts w:ascii="Times New Roman" w:hAnsi="Times New Roman" w:eastAsia="Times New Roman" w:cs="Times New Roman"/>
                <w:color w:val="000000"/>
                <w:sz w:val="28"/>
                <w:szCs w:val="28"/>
                <w:b w:val="0"/>
                <w:bCs w:val="0"/>
              </w:rPr>
              <w:t xml:space="preserve">Транспортная связь между районами города, выходы на внешние автомобильные дороги</w:t>
            </w:r>
          </w:p>
        </w:tc>
      </w:tr>
      <w:tr>
        <w:trPr/>
        <w:tc>
          <w:tcPr>
            <w:tcW w:w="6000" w:type="dxa"/>
          </w:tcPr>
          <w:p>
            <w:pPr/>
            <w:r>
              <w:rPr>
                <w:rFonts w:ascii="Times New Roman" w:hAnsi="Times New Roman" w:eastAsia="Times New Roman" w:cs="Times New Roman"/>
                <w:color w:val="000000"/>
                <w:sz w:val="28"/>
                <w:szCs w:val="28"/>
                <w:b w:val="0"/>
                <w:bCs w:val="0"/>
              </w:rPr>
              <w:t xml:space="preserve">Улицы общегородского значения</w:t>
            </w:r>
          </w:p>
        </w:tc>
        <w:tc>
          <w:tcPr>
            <w:tcW w:w="6000" w:type="dxa"/>
          </w:tcPr>
          <w:p>
            <w:pPr/>
            <w:r>
              <w:rPr>
                <w:rFonts w:ascii="Times New Roman" w:hAnsi="Times New Roman" w:eastAsia="Times New Roman" w:cs="Times New Roman"/>
                <w:color w:val="000000"/>
                <w:sz w:val="28"/>
                <w:szCs w:val="28"/>
                <w:b w:val="0"/>
                <w:bCs w:val="0"/>
              </w:rPr>
              <w:t xml:space="preserve">Транспортная связь между жилыми, промышленными районами и центром города, выходы на внешние автомобильные дороги</w:t>
            </w:r>
          </w:p>
        </w:tc>
      </w:tr>
      <w:tr>
        <w:trPr/>
        <w:tc>
          <w:tcPr>
            <w:tcW w:w="6000" w:type="dxa"/>
          </w:tcPr>
          <w:p>
            <w:pPr/>
            <w:r>
              <w:rPr>
                <w:rFonts w:ascii="Times New Roman" w:hAnsi="Times New Roman" w:eastAsia="Times New Roman" w:cs="Times New Roman"/>
                <w:color w:val="000000"/>
                <w:sz w:val="28"/>
                <w:szCs w:val="28"/>
                <w:b w:val="0"/>
                <w:bCs w:val="0"/>
              </w:rPr>
              <w:t xml:space="preserve">Улицы районного значения</w:t>
            </w:r>
          </w:p>
        </w:tc>
        <w:tc>
          <w:tcPr>
            <w:tcW w:w="6000" w:type="dxa"/>
          </w:tcPr>
          <w:p>
            <w:pPr/>
            <w:r>
              <w:rPr>
                <w:rFonts w:ascii="Times New Roman" w:hAnsi="Times New Roman" w:eastAsia="Times New Roman" w:cs="Times New Roman"/>
                <w:color w:val="000000"/>
                <w:sz w:val="28"/>
                <w:szCs w:val="28"/>
                <w:b w:val="0"/>
                <w:bCs w:val="0"/>
              </w:rPr>
              <w:t xml:space="preserve">Транспортные и пешеходные связи в пределах жилых районов, выходы на улицы общегородского значения</w:t>
            </w:r>
          </w:p>
        </w:tc>
      </w:tr>
      <w:tr>
        <w:trPr/>
        <w:tc>
          <w:tcPr>
            <w:tcW w:w="6000" w:type="dxa"/>
          </w:tcPr>
          <w:p>
            <w:pPr/>
            <w:r>
              <w:rPr>
                <w:rFonts w:ascii="Times New Roman" w:hAnsi="Times New Roman" w:eastAsia="Times New Roman" w:cs="Times New Roman"/>
                <w:color w:val="000000"/>
                <w:sz w:val="28"/>
                <w:szCs w:val="28"/>
                <w:b w:val="0"/>
                <w:bCs w:val="0"/>
              </w:rPr>
              <w:t xml:space="preserve">Улицы и дороги местного значения</w:t>
            </w:r>
          </w:p>
        </w:tc>
        <w:tc>
          <w:tcPr>
            <w:tcW w:w="6000" w:type="dxa"/>
          </w:tcPr>
          <w:p>
            <w:pPr/>
            <w:r>
              <w:rPr>
                <w:rFonts w:ascii="Times New Roman" w:hAnsi="Times New Roman" w:eastAsia="Times New Roman" w:cs="Times New Roman"/>
                <w:color w:val="000000"/>
                <w:sz w:val="28"/>
                <w:szCs w:val="28"/>
                <w:b w:val="0"/>
                <w:bCs w:val="0"/>
              </w:rPr>
              <w:t xml:space="preserve">Транспортные и пешеходные связи на территории жилых районов (микрорайонов), выходы на улицы общегородского и районного значения</w:t>
            </w:r>
          </w:p>
        </w:tc>
      </w:tr>
      <w:tr>
        <w:trPr/>
        <w:tc>
          <w:tcPr>
            <w:tcW w:w="6000" w:type="dxa"/>
          </w:tcPr>
          <w:p>
            <w:pPr/>
            <w:r>
              <w:rPr>
                <w:rFonts w:ascii="Times New Roman" w:hAnsi="Times New Roman" w:eastAsia="Times New Roman" w:cs="Times New Roman"/>
                <w:color w:val="000000"/>
                <w:sz w:val="28"/>
                <w:szCs w:val="28"/>
                <w:b w:val="0"/>
                <w:bCs w:val="0"/>
              </w:rPr>
              <w:t xml:space="preserve">Улицы в зонах жилой застройки</w:t>
            </w:r>
          </w:p>
        </w:tc>
        <w:tc>
          <w:tcPr>
            <w:tcW w:w="6000" w:type="dxa"/>
          </w:tcPr>
          <w:p>
            <w:pPr/>
            <w:r>
              <w:rPr>
                <w:rFonts w:ascii="Times New Roman" w:hAnsi="Times New Roman" w:eastAsia="Times New Roman" w:cs="Times New Roman"/>
                <w:color w:val="000000"/>
                <w:sz w:val="28"/>
                <w:szCs w:val="28"/>
                <w:b w:val="0"/>
                <w:bCs w:val="0"/>
              </w:rPr>
              <w:t xml:space="preserve">Обеспечивают непосредственный доступ к зданиям и земельным участкам</w:t>
            </w:r>
          </w:p>
        </w:tc>
      </w:tr>
      <w:tr>
        <w:trPr/>
        <w:tc>
          <w:tcPr>
            <w:tcW w:w="6000" w:type="dxa"/>
          </w:tcPr>
          <w:p>
            <w:pPr/>
            <w:r>
              <w:rPr>
                <w:rFonts w:ascii="Times New Roman" w:hAnsi="Times New Roman" w:eastAsia="Times New Roman" w:cs="Times New Roman"/>
                <w:color w:val="000000"/>
                <w:sz w:val="28"/>
                <w:szCs w:val="28"/>
                <w:b w:val="0"/>
                <w:bCs w:val="0"/>
              </w:rPr>
              <w:t xml:space="preserve">Улицы в общественно-деловых и торговых зонах</w:t>
            </w:r>
          </w:p>
        </w:tc>
        <w:tc>
          <w:tcPr>
            <w:tcW w:w="6000" w:type="dxa"/>
          </w:tcPr>
          <w:p>
            <w:pPr/>
            <w:r>
              <w:rPr>
                <w:rFonts w:ascii="Times New Roman" w:hAnsi="Times New Roman" w:eastAsia="Times New Roman" w:cs="Times New Roman"/>
                <w:color w:val="000000"/>
                <w:sz w:val="28"/>
                <w:szCs w:val="28"/>
                <w:b w:val="0"/>
                <w:bCs w:val="0"/>
              </w:rPr>
              <w:t xml:space="preserve">Транспортные и пешеходные связи внутри зон и районов для обеспечения доступа к торговым, офисным и административным зданиям, объектам сервисного обслуживания населения, образовательным учреждениям и др.</w:t>
            </w:r>
          </w:p>
        </w:tc>
      </w:tr>
    </w:tbl>
    <w:p>
      <w:pPr/>
      <w:r>
        <w:rPr>
          <w:rFonts w:ascii="Times New Roman" w:hAnsi="Times New Roman" w:eastAsia="Times New Roman" w:cs="Times New Roman"/>
          <w:color w:val="000000"/>
          <w:sz w:val="28"/>
          <w:szCs w:val="28"/>
          <w:b w:val="0"/>
          <w:bCs w:val="0"/>
        </w:rPr>
        <w:t xml:space="preserve">397) Укажите основное назначение магистральных городских дорог 1-го класса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Скоростная транспортная связь между удаленными промышленными и жилыми районами в крупнейших и крупных городах; выходы на внешние автомобильные дороги, к аэропортам, крупным зонам массового отдыха и поселениям в системе расселения</w:t>
      </w:r>
    </w:p>
    <w:p>
      <w:pPr>
        <w:numPr>
          <w:ilvl w:val="0"/>
          <w:numId w:val="3"/>
        </w:numPr>
      </w:pPr>
      <w:r>
        <w:rPr>
          <w:rFonts w:ascii="Times New Roman" w:hAnsi="Times New Roman" w:eastAsia="Times New Roman" w:cs="Times New Roman"/>
          <w:color w:val="000000"/>
          <w:sz w:val="28"/>
          <w:szCs w:val="28"/>
          <w:b w:val="0"/>
          <w:bCs w:val="0"/>
        </w:rPr>
        <w:t xml:space="preserve">Транспортная связь между районами города, выходы на внешние автомобильные дороги. Проходят вне жилой застройки</w:t>
      </w:r>
    </w:p>
    <w:p>
      <w:pPr>
        <w:numPr>
          <w:ilvl w:val="0"/>
          <w:numId w:val="3"/>
        </w:numPr>
      </w:pPr>
      <w:r>
        <w:rPr>
          <w:rFonts w:ascii="Times New Roman" w:hAnsi="Times New Roman" w:eastAsia="Times New Roman" w:cs="Times New Roman"/>
          <w:color w:val="000000"/>
          <w:sz w:val="28"/>
          <w:szCs w:val="28"/>
          <w:b w:val="0"/>
          <w:bCs w:val="0"/>
        </w:rPr>
        <w:t xml:space="preserve">Транспортная связь между жилыми, промышленными районами и общественными центрами в крупнейших, крупных и больших городах, а также с другими магистральными улицами, городскими и внешними автомобильными дорогами</w:t>
      </w:r>
    </w:p>
    <w:p>
      <w:pPr>
        <w:numPr>
          <w:ilvl w:val="0"/>
          <w:numId w:val="3"/>
        </w:numPr>
      </w:pPr>
      <w:r>
        <w:rPr>
          <w:rFonts w:ascii="Times New Roman" w:hAnsi="Times New Roman" w:eastAsia="Times New Roman" w:cs="Times New Roman"/>
          <w:color w:val="000000"/>
          <w:sz w:val="28"/>
          <w:szCs w:val="28"/>
          <w:b w:val="0"/>
          <w:bCs w:val="0"/>
        </w:rPr>
        <w:t xml:space="preserve">Связывают районы города, городского округа между собой</w:t>
      </w:r>
    </w:p>
    <w:p>
      <w:pPr/>
      <w:r>
        <w:rPr>
          <w:rFonts w:ascii="Times New Roman" w:hAnsi="Times New Roman" w:eastAsia="Times New Roman" w:cs="Times New Roman"/>
          <w:color w:val="000000"/>
          <w:sz w:val="28"/>
          <w:szCs w:val="28"/>
          <w:b w:val="0"/>
          <w:bCs w:val="0"/>
        </w:rPr>
        <w:t xml:space="preserve">398) Укажите основное назначение магистральных городских дорог 2-го класса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Скоростная транспортная связь между удаленными промышленными и жилыми районами в крупнейших и крупных городах; выходы на внешние автомобильные дороги, к аэропортам, крупным зонам массового отдыха и поселениям в системе расселения</w:t>
      </w:r>
    </w:p>
    <w:p>
      <w:pPr>
        <w:numPr>
          <w:ilvl w:val="0"/>
          <w:numId w:val="3"/>
        </w:numPr>
      </w:pPr>
      <w:r>
        <w:rPr>
          <w:rFonts w:ascii="Times New Roman" w:hAnsi="Times New Roman" w:eastAsia="Times New Roman" w:cs="Times New Roman"/>
          <w:color w:val="000000"/>
          <w:sz w:val="28"/>
          <w:szCs w:val="28"/>
          <w:b w:val="0"/>
          <w:bCs w:val="0"/>
        </w:rPr>
        <w:t xml:space="preserve">(+) Транспортная связь между районами города, выходы на внешние автомобильные дороги. Проходят вне жилой застройки</w:t>
      </w:r>
    </w:p>
    <w:p>
      <w:pPr>
        <w:numPr>
          <w:ilvl w:val="0"/>
          <w:numId w:val="3"/>
        </w:numPr>
      </w:pPr>
      <w:r>
        <w:rPr>
          <w:rFonts w:ascii="Times New Roman" w:hAnsi="Times New Roman" w:eastAsia="Times New Roman" w:cs="Times New Roman"/>
          <w:color w:val="000000"/>
          <w:sz w:val="28"/>
          <w:szCs w:val="28"/>
          <w:b w:val="0"/>
          <w:bCs w:val="0"/>
        </w:rPr>
        <w:t xml:space="preserve">Транспортная связь между жилыми, промышленными районами и общественными центрами в крупнейших, крупных и больших городах, а также с другими магистральными улицами, городскими и внешними автомобильными дорогами</w:t>
      </w:r>
    </w:p>
    <w:p>
      <w:pPr>
        <w:numPr>
          <w:ilvl w:val="0"/>
          <w:numId w:val="3"/>
        </w:numPr>
      </w:pPr>
      <w:r>
        <w:rPr>
          <w:rFonts w:ascii="Times New Roman" w:hAnsi="Times New Roman" w:eastAsia="Times New Roman" w:cs="Times New Roman"/>
          <w:color w:val="000000"/>
          <w:sz w:val="28"/>
          <w:szCs w:val="28"/>
          <w:b w:val="0"/>
          <w:bCs w:val="0"/>
        </w:rPr>
        <w:t xml:space="preserve">Связывают районы города, городского округа между собой</w:t>
      </w:r>
    </w:p>
    <w:p>
      <w:pPr/>
      <w:r>
        <w:rPr>
          <w:rFonts w:ascii="Times New Roman" w:hAnsi="Times New Roman" w:eastAsia="Times New Roman" w:cs="Times New Roman"/>
          <w:color w:val="000000"/>
          <w:sz w:val="28"/>
          <w:szCs w:val="28"/>
          <w:b w:val="0"/>
          <w:bCs w:val="0"/>
        </w:rPr>
        <w:t xml:space="preserve">399) Укажите основное назначение магистральных улиц общегородского значения 2-го класса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Скоростная транспортная связь между удаленными промышленными и жилыми районами в крупнейших и крупных городах; выходы на внешние автомобильные дороги, к аэропортам, крупным зонам массового отдыха и поселениям в системе расселения</w:t>
      </w:r>
    </w:p>
    <w:p>
      <w:pPr>
        <w:numPr>
          <w:ilvl w:val="0"/>
          <w:numId w:val="3"/>
        </w:numPr>
      </w:pPr>
      <w:r>
        <w:rPr>
          <w:rFonts w:ascii="Times New Roman" w:hAnsi="Times New Roman" w:eastAsia="Times New Roman" w:cs="Times New Roman"/>
          <w:color w:val="000000"/>
          <w:sz w:val="28"/>
          <w:szCs w:val="28"/>
          <w:b w:val="0"/>
          <w:bCs w:val="0"/>
        </w:rPr>
        <w:t xml:space="preserve">Транспортная связь между районами города, выходы на внешние автомобильные дороги. Проходят вне жилой застройки</w:t>
      </w:r>
    </w:p>
    <w:p>
      <w:pPr>
        <w:numPr>
          <w:ilvl w:val="0"/>
          <w:numId w:val="3"/>
        </w:numPr>
      </w:pPr>
      <w:r>
        <w:rPr>
          <w:rFonts w:ascii="Times New Roman" w:hAnsi="Times New Roman" w:eastAsia="Times New Roman" w:cs="Times New Roman"/>
          <w:color w:val="000000"/>
          <w:sz w:val="28"/>
          <w:szCs w:val="28"/>
          <w:b w:val="0"/>
          <w:bCs w:val="0"/>
        </w:rPr>
        <w:t xml:space="preserve">Транспортная связь между жилыми, промышленными районами и общественными центрами в крупнейших, крупных и больших городах, а также с другими магистральными улицами, городскими и внешними автомобильными дорогами</w:t>
      </w:r>
    </w:p>
    <w:p>
      <w:pPr>
        <w:numPr>
          <w:ilvl w:val="0"/>
          <w:numId w:val="3"/>
        </w:numPr>
      </w:pPr>
      <w:r>
        <w:rPr>
          <w:rFonts w:ascii="Times New Roman" w:hAnsi="Times New Roman" w:eastAsia="Times New Roman" w:cs="Times New Roman"/>
          <w:color w:val="000000"/>
          <w:sz w:val="28"/>
          <w:szCs w:val="28"/>
          <w:b w:val="0"/>
          <w:bCs w:val="0"/>
        </w:rPr>
        <w:t xml:space="preserve">Связывают районы города, городского округа между собой</w:t>
      </w:r>
    </w:p>
    <w:p>
      <w:pPr>
        <w:numPr>
          <w:ilvl w:val="0"/>
          <w:numId w:val="3"/>
        </w:numPr>
      </w:pPr>
      <w:r>
        <w:rPr>
          <w:rFonts w:ascii="Times New Roman" w:hAnsi="Times New Roman" w:eastAsia="Times New Roman" w:cs="Times New Roman"/>
          <w:color w:val="000000"/>
          <w:sz w:val="28"/>
          <w:szCs w:val="28"/>
          <w:b w:val="0"/>
          <w:bCs w:val="0"/>
        </w:rPr>
        <w:t xml:space="preserve">(+) Транспортная связь между жилыми, промышленными районами и центром города, центрами планировочных районов, выходы на внешние автомобильные дороги</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nsid w:val="AAD48C35"/>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ru-RU"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ru-RU"/>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Title">
    <w:link w:val="titleChar"/>
    <w:name w:val="title"/>
    <w:rPr>
      <w:rFonts w:ascii="Times New Roman" w:hAnsi="Times New Roman" w:eastAsia="Times New Roman" w:cs="Times New Roman"/>
      <w:color w:val="000000"/>
      <w:sz w:val="28"/>
      <w:szCs w:val="28"/>
      <w:b w:val="1"/>
      <w:bCs w:val="1"/>
    </w:rPr>
  </w:style>
  <w:style w:type="table" w:customStyle="1" w:styleId="standart_table">
    <w:name w:val="standart_table"/>
    <w:uiPriority w:val="99"/>
    <w:tblPr>
      <w:tblW w:w="0" w:type="auto"/>
      <w:tblLayout w:type="autofit"/>
      <w:bidiVisual w:val="0"/>
      <w:tblCellMar>
        <w:top w:w="50" w:type="dxa"/>
        <w:left w:w="50" w:type="dxa"/>
        <w:right w:w="50" w:type="dxa"/>
        <w:bottom w:w="50" w:type="dxa"/>
      </w:tblCellMar>
      <w:tblBorders>
        <w:top w:val="single" w:sz="1" w:color="000000"/>
        <w:left w:val="single" w:sz="1" w:color="000000"/>
        <w:right w:val="single" w:sz="1" w:color="000000"/>
        <w:bottom w:val="single" w:sz="1" w:color="000000"/>
        <w:insideH w:val="single" w:sz="1" w:color="000000"/>
        <w:insideV w:val="single" w:sz="1" w:color="000000"/>
      </w:tblBorders>
    </w:tblPr>
    <w:tblStylePr w:type="firstRow">
      <w:tcPr>
        <w:tcPr>
          <w:shd w:val="clear" w:fill="FFFF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2024-02-21T09:52:06+00:00</dcterms:created>
  <dcterms:modified xsi:type="dcterms:W3CDTF">2024-02-21T09:52:06+00:00</dcterms:modified>
</cp:coreProperties>
</file>

<file path=docProps/custom.xml><?xml version="1.0" encoding="utf-8"?>
<Properties xmlns="http://schemas.openxmlformats.org/officeDocument/2006/custom-properties" xmlns:vt="http://schemas.openxmlformats.org/officeDocument/2006/docPropsVTypes"/>
</file>