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png" ContentType="image/png"/>
  <Override PartName="/word/media/image_rId16_document.png" ContentType="image/png"/>
  <Override PartName="/word/media/image_rId17_document.png" ContentType="image/png"/>
  <Override PartName="/word/media/image_rId18_document.png" ContentType="image/png"/>
  <Override PartName="/word/media/image_rId19_document.png" ContentType="image/png"/>
  <Override PartName="/word/media/image_rId20_document.png" ContentType="image/png"/>
  <Override PartName="/word/media/image_rId21_document.png" ContentType="image/png"/>
  <Override PartName="/word/media/image_rId22_document.png" ContentType="image/png"/>
  <Override PartName="/word/media/image_rId23_document.png" ContentType="image/png"/>
  <Override PartName="/word/media/image_rId24_document.png" ContentType="image/png"/>
  <Override PartName="/word/media/image_rId25_document.png" ContentType="image/png"/>
  <Override PartName="/word/media/image_rId26_document.png" ContentType="image/png"/>
  <Override PartName="/word/media/image_rId27_document.png" ContentType="image/png"/>
  <Override PartName="/word/media/image_rId28_document.png" ContentType="image/png"/>
  <Override PartName="/word/media/image_rId29_document.png" ContentType="image/png"/>
  <Override PartName="/word/media/image_rId30_document.png" ContentType="image/png"/>
  <Override PartName="/word/media/image_rId31_document.png" ContentType="image/png"/>
  <Override PartName="/word/media/image_rId32_document.png" ContentType="image/png"/>
  <Override PartName="/word/media/image_rId33_document.png" ContentType="image/png"/>
  <Override PartName="/word/media/image_rId34_document.png" ContentType="image/png"/>
  <Override PartName="/word/media/image_rId35_document.png" ContentType="image/png"/>
  <Override PartName="/word/media/image_rId36_document.png" ContentType="image/png"/>
  <Override PartName="/word/media/image_rId37_document.png" ContentType="image/png"/>
  <Override PartName="/word/media/image_rId38_document.png" ContentType="image/png"/>
  <Override PartName="/word/media/image_rId39_document.png" ContentType="image/png"/>
  <Override PartName="/word/media/image_rId40_document.png" ContentType="image/png"/>
  <Override PartName="/word/media/image_rId41_document.png" ContentType="image/png"/>
  <Override PartName="/word/media/image_rId42_document.png" ContentType="image/png"/>
  <Override PartName="/word/media/image_rId43_document.png" ContentType="image/png"/>
  <Override PartName="/word/media/image_rId44_document.png" ContentType="image/png"/>
  <Override PartName="/word/media/image_rId45_document.png" ContentType="image/png"/>
  <Override PartName="/word/media/image_rId46_document.png" ContentType="image/png"/>
  <Override PartName="/word/media/image_rId47_document.png" ContentType="image/png"/>
  <Override PartName="/word/media/image_rId48_document.png" ContentType="image/png"/>
  <Override PartName="/word/media/image_rId49_document.png" ContentType="image/png"/>
  <Override PartName="/word/media/image_rId50_document.png" ContentType="image/png"/>
  <Override PartName="/word/media/image_rId54_document.png" ContentType="image/png"/>
  <Override PartName="/word/media/image_rId56_document.png" ContentType="image/png"/>
  <Override PartName="/word/media/image_rId57_document.png" ContentType="image/png"/>
  <Override PartName="/word/media/image_rId58_document.png" ContentType="image/png"/>
  <Override PartName="/word/media/image_rId59_document.png" ContentType="image/png"/>
  <Override PartName="/word/media/image_rId60_document.png" ContentType="image/png"/>
  <Override PartName="/word/media/image_rId61_document.png" ContentType="image/png"/>
  <Override PartName="/word/media/image_rId62_document.png" ContentType="image/png"/>
  <Override PartName="/word/media/image_rId63_document.png" ContentType="image/png"/>
  <Override PartName="/word/media/image_rId64_document.png" ContentType="image/png"/>
  <Override PartName="/word/media/image_rId65_document.png" ContentType="image/png"/>
  <Override PartName="/word/media/image_rId66_document.png" ContentType="image/png"/>
  <Override PartName="/word/media/image_rId67_document.png" ContentType="image/png"/>
  <Override PartName="/word/media/image_rId68_document.png" ContentType="image/png"/>
  <Override PartName="/word/media/image_rId69_document.png" ContentType="image/png"/>
  <Override PartName="/word/media/image_rId70_document.png" ContentType="image/png"/>
  <Override PartName="/word/media/image_rId71_document.png" ContentType="image/png"/>
  <Override PartName="/word/media/image_rId72_document.png" ContentType="image/png"/>
  <Override PartName="/word/media/image_rId73_document.png" ContentType="image/png"/>
  <Override PartName="/word/media/image_rId74_document.png" ContentType="image/png"/>
  <Override PartName="/word/media/image_rId75_document.png" ContentType="image/png"/>
  <Override PartName="/word/media/image_rId76_document.png" ContentType="image/png"/>
  <Override PartName="/word/media/image_rId77_document.png" ContentType="image/png"/>
  <Override PartName="/word/media/image_rId78_document.png" ContentType="image/png"/>
  <Override PartName="/word/media/image_rId91_document.png" ContentType="image/png"/>
  <Override PartName="/word/media/image_rId92_document.png" ContentType="image/png"/>
  <Override PartName="/word/media/image_rId93_document.png" ContentType="image/png"/>
  <Override PartName="/word/media/image_rId94_document.png" ContentType="image/png"/>
  <Override PartName="/word/media/image_rId95_document.png" ContentType="image/png"/>
  <Override PartName="/word/media/image_rId96_document.png" ContentType="image/png"/>
  <Override PartName="/word/media/image_rId97_document.png" ContentType="image/png"/>
  <Override PartName="/word/media/image_rId98_document.png" ContentType="image/png"/>
  <Override PartName="/word/media/image_rId99_document.png" ContentType="image/png"/>
  <Override PartName="/word/media/image_rId100_document.png" ContentType="image/png"/>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«Квантовые технологии и квантовая связь»</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999674021"/>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Default="00C05CD0">
      <w:pPr>
        <w:spacing w:after="160" w:line="259" w:lineRule="auto"/>
        <w:ind w:firstLine="0"/>
        <w:jc w:val="left"/>
        <w:rPr>
          <w:szCs w:val="24"/>
          <w:lang w:val="en-US" w:eastAsia="ru-RU"/>
        </w:rPr>
      </w:pPr>
      <w:r>
        <w:rPr>
          <w:szCs w:val="24"/>
          <w:lang w:val="en-US"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w:t>
      </w:r>
      <w:bookmarkStart w:id="10" w:name="_GoBack"/>
      <w:r w:rsidR="003B3DB6" w:rsidRPr="005F373B">
        <w:t>ак</w:t>
      </w:r>
      <w:bookmarkEnd w:id="10"/>
      <w:r w:rsidR="003B3DB6" w:rsidRPr="005F373B">
        <w:t xml:space="preserve">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Мессиа А.  Квантовая механика. — Москва : Наука, 1978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Козубов А.В., Гайдаш А.А., Кынев С.М., Егоров В.И., Иванова А.Е., Глейм А.В., Мирошниченко Г.П.,  Основы квантовой коммуникации. — СпБ : Университет ИТМО, 2019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А.И. Китайгородский Физика для всех: Фотоны и ядра. — Москва : Наука, 1982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Бутиков Е.И., Кондратьев А.С.  Физика для углубленного изучения. Строение и свойства вещества. Том 3. — Москва : Физматлит, 2004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В.Г. Беспалов, С.А. Козлов, Н.В.Петров, С.Э. Путилин, О.А. Смолянская  Фемтосекундная оптика и фемтотехнологии. — СпБ : ИТМО, 2018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В.В.Сидоренко Уравнение Гамильтона-Якоби. — Москва : МФТИ, 2006</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Боголюбов Н. Н., Ширков Д. В.  Введение в теорию квантованных полей. — Москва : Наука, 1984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Березин Ф.А., Шубин М.А. Уравнение Шредингера. — Москва : МГУ, 1983</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Чудинов Э.М. Теория относительности и философия. — Москва : Политиздат, 1974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Э. Шредингер Квантовый кот вселенной . — Москва : Алгоритм,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Эйнштейн А., Подольский Б., Розен Н.  Можно ли считать квантовомеханическое описание физической реальности полным?. — Москва : Наука, 1966</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Сысоев С.С. Введение в квантовые вычисления. квантовые алгоритмы. — СПб : СПбГУ, 2019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Брайан Кокс, Джефф Форшоу; пер. с англ. А. Коробейникова  Квантовая вселенная. Как устроено то, что мы не можем увидеть . — Москва : Манн, Иванов и Фербер, 2016</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Богданов Ю.И. Физико- статистические основы квантовой информатики. Учебное пособие. — Москва : МИЭТ, 2010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Цыганков В.С., Сементин С.А., Кучеренко А.О Квантовые компьютеры: Учебное пособие. — Ростов-на-Дону :  Ростовский государственный университет, 2001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А.С.Холево  Квантовые системы, каналы, информация. — Москва : МЦНМО, 2014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Баргатин И. В., Гришанин Б. А., Задков В. Н.  Запутанные квантовые состояния атомных систем. — Москва : Успехи физических наук : журнал, 2001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А.А. Калачёв  Квантовая информатика в задачах. Учебно-методическое пособие.. — Казань : Казанский университет, 2012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С.Н. Торгаев, И.Д. Шульга, Е.А. Юрченко, М.Л. Громов  Основы квантовых вычислений. — Томск : STT, 2020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Черемушкин А.В.  Криптографические протоколы: основные свойства и уязвимости. — Москва : Академия, 2009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А. И. Музыкантский, В. В. Фурин  Лекции по криптографии. — Москва : МЦНМО, 2013</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Румянцев К. Е., Голубчиков Д. М.  Квантовая связь и криптография. — Таганрог : ТТИ ЮФУ, 2009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Под ред. Боумейстера Д., Экерта А., Цайлингера А.  Физика квантовой информации: Квантовая криптография. Квантовая телепортация. Квантовые вычисления. — Москва : Постмаркет, 2002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М. Е. Пескин, Д. В. Шредер Введение в квантовую теорию поля. — Ижевск : Научно-издательский центр «Регулярная и хаотическая динамика», 2001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А. В. Соколов Оптические свойства металлов. — Москва :  Физматгиз, 1961. — 464 с.</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выбрать методы и технологии шифрования информации с использованием платформы квантового распределения ключей  по открытым линиям связи</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терминологию квантовых вычислений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квантовых вычислений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квантовые эффекты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вычислительных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задачу Феймана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Дойча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Гровера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задачу Бернштеймана-Вазирани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квантовые алгоритмы Шора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общую схему протокола КРК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ВВ84</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В92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Е91 (EPR)</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ВВ84(4+2)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SARG04</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Lo05</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Гольденберга-Вайдмана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Коаши-Имото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трехэтапный протокол</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шифр Вернама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квантовой передачи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квантовые каналы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пропускную способность квантовых каналов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квантовую запутанность</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квантовые коды коррекции ошибок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криптографического протокола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квантовой сети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передачи квантовой информации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квантовой телепортации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и технологии передачи ключа шифрования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пространство волновых функций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постулаты канонического квантования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уравнения Шредингера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обобщение уравнения Гамильтона-Якоби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копенгагенскую интерпретацию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интерпретацию Эверетта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теорию де Бройля-Бома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парадокс Кота Шредингера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парадокс Эйнштейна-Подольского-Розена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источники фотонов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элементы систем КРК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ячейки Керра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ячейки Поккельса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среды распространения квантового сигнала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варианты кодирования кубитов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строение фотона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фотона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строение кванта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ориентироваться в методах, принципах и технологиях передачи ключа шифрования с использованием платформы квантового распределения ключей по открытым оптоволоконным линиям (А/01.5)</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1" w:name="_Toc33036836"/>
      <w:bookmarkStart w:id="12" w:name="_Toc78533452"/>
    </w:p>
    <w:p w14:paraId="57A30365" w14:textId="7884B3D0" w:rsidR="0043485A" w:rsidRPr="005F373B" w:rsidRDefault="0043485A" w:rsidP="00574DB8">
      <w:pPr>
        <w:pStyle w:val="1"/>
      </w:pPr>
      <w:bookmarkStart w:id="13" w:name="_Toc94019587"/>
      <w:bookmarkStart w:id="14" w:name="_Toc130546231"/>
      <w:bookmarkStart w:id="15" w:name="_Toc130547454"/>
      <w:r w:rsidRPr="005F373B">
        <w:t>2 Спецификация заданий для п</w:t>
      </w:r>
      <w:r w:rsidR="00DF7528" w:rsidRPr="005F373B">
        <w:t>р</w:t>
      </w:r>
      <w:r w:rsidRPr="005F373B">
        <w:t>оверки знаний</w:t>
      </w:r>
      <w:bookmarkEnd w:id="11"/>
      <w:bookmarkEnd w:id="12"/>
      <w:bookmarkEnd w:id="13"/>
      <w:bookmarkEnd w:id="14"/>
      <w:bookmarkEnd w:id="15"/>
    </w:p>
    <w:p w14:paraId="43F5EC0D" w14:textId="15F32AFA" w:rsidR="0005112F" w:rsidRPr="005F373B" w:rsidRDefault="00551977" w:rsidP="00724412">
      <w:pPr>
        <w:pStyle w:val="13"/>
        <w:spacing w:line="240" w:lineRule="auto"/>
      </w:pPr>
      <w:bookmarkStart w:id="16" w:name="ПрВт3"/>
      <w:r w:rsidRPr="005F373B">
        <w:t xml:space="preserve">Таблица </w:t>
      </w:r>
      <w:r w:rsidR="00981A88" w:rsidRPr="005F373B">
        <w:t>3</w:t>
      </w:r>
      <w:bookmarkEnd w:id="16"/>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пространство волновых функций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постулаты канонического квантования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уравнения Шредингера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11, 12, 13, 14, 15, 16, 17</w:t>
            </w:r>
            <w:br/>
            <w:r>
              <w:rPr/>
              <w:t xml:space="preserve">Задания на установление соответствия: </w:t>
            </w:r>
            <w:r>
              <w:rPr/>
              <w:t xml:space="preserve">18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обобщение уравнения Гамильтона-Якоби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19, 20, 21, 22, 23, 24</w:t>
            </w:r>
            <w:br/>
            <w:r>
              <w:rPr/>
              <w:t xml:space="preserve">Задания на установление последовательности: </w:t>
            </w:r>
            <w:r>
              <w:rPr/>
              <w:t xml:space="preserve">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копенгагенскую интерпретацию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26, 27, 28, 29, 30, 31</w:t>
            </w:r>
            <w:br/>
            <w:r>
              <w:rPr/>
              <w:t xml:space="preserve">Задания на установление соответствия: </w:t>
            </w:r>
            <w:r>
              <w:rPr/>
              <w:t xml:space="preserve">32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интерпретацию Эверетта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33, 34, 35, 36, 37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теорию де Бройля-Бома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38, 39, 40, 41</w:t>
            </w:r>
            <w:br/>
            <w:r>
              <w:rPr/>
              <w:t xml:space="preserve">Задания на установление последовательности: </w:t>
            </w:r>
            <w:r>
              <w:rPr/>
              <w:t xml:space="preserve">42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парадокс Кота Шредингера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43, 44, 45, 46, 47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парадокс Эйнштейна-Подольского-Розена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48, 49, 50, 51</w:t>
            </w:r>
            <w:br/>
            <w:r>
              <w:rPr/>
              <w:t xml:space="preserve">Задания на установление последовательности: </w:t>
            </w:r>
            <w:r>
              <w:rPr/>
              <w:t xml:space="preserve">52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источники фотонов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53, 54, 55, 56</w:t>
            </w:r>
            <w:br/>
            <w:r>
              <w:rPr/>
              <w:t xml:space="preserve">Задания на установление соответствия: </w:t>
            </w:r>
            <w:r>
              <w:rPr/>
              <w:t xml:space="preserve">57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элементы систем КРК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58, 59, 60, 61, 62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ячейки Керра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63, 64, 65, 66</w:t>
            </w:r>
            <w:br/>
            <w:r>
              <w:rPr/>
              <w:t xml:space="preserve">Задания на установление соответствия: </w:t>
            </w:r>
            <w:r>
              <w:rPr/>
              <w:t xml:space="preserve">67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ячейки Поккельса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68, 69, 70, 71, 72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терминологию квантовых вычислений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73, 74, 75, 76, 77, 78, 79</w:t>
            </w:r>
            <w:br/>
            <w:r>
              <w:rPr/>
              <w:t xml:space="preserve">Задания на установление соответствия: </w:t>
            </w:r>
            <w:r>
              <w:rPr/>
              <w:t xml:space="preserve">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технологии квантовых вычислений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81, 82, 83, 84, 85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квантовые эффекты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86, 87, 88, 89, 90, 91, 92, 93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характеристики вычислительных систем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94, 95, 96, 97</w:t>
            </w:r>
            <w:br/>
            <w:r>
              <w:rPr/>
              <w:t xml:space="preserve">Задания на установление соответствия: </w:t>
            </w:r>
            <w:r>
              <w:rPr/>
              <w:t xml:space="preserve">98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задачу Феймана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99, 100, 101, 102, 103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Дойча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104, 105, 106, 107, 108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Гровера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109, 110, 111, 112</w:t>
            </w:r>
            <w:br/>
            <w:r>
              <w:rPr/>
              <w:t xml:space="preserve">Задания на установление последовательности: </w:t>
            </w:r>
            <w:r>
              <w:rPr/>
              <w:t xml:space="preserve">113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задачу Бернштеймана-Вазирани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114, 115, 116, 117, 118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квантовые алгоритмы Шора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119, 120, 121, 122, 123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общую схему протокола КРК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124, 125, 126, 127, 128, 129</w:t>
            </w:r>
            <w:br/>
            <w:r>
              <w:rPr/>
              <w:t xml:space="preserve">Задания на установление последовательности: </w:t>
            </w:r>
            <w:r>
              <w:rPr/>
              <w:t xml:space="preserve">130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квантовый протокол ВВ84</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131, 132, 133, 134, 135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квантовый протокол В92</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136, 137, 138, 139, 140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квантовый протокол Е91 (EPR)</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141, 142, 143, 144</w:t>
            </w:r>
            <w:br/>
            <w:r>
              <w:rPr/>
              <w:t xml:space="preserve">Задания на установление последовательности: </w:t>
            </w:r>
            <w:r>
              <w:rPr/>
              <w:t xml:space="preserve">145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квантовый протокол ВВ84(4+2)</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146, 147, 148, 149, 150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квантовый протокол SARG04</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151, 152, 153, 154</w:t>
            </w:r>
            <w:br/>
            <w:r>
              <w:rPr/>
              <w:t xml:space="preserve">Задания на установление соответствия: </w:t>
            </w:r>
            <w:r>
              <w:rPr/>
              <w:t xml:space="preserve">155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квантовый протокол Lo05</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156, 157, 158, 159, 160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квантовый протокол Гольденберга-Вайдмана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161, 162, 163, 164, 165</w:t>
            </w:r>
            <w:br/>
            <w:r>
              <w:rPr/>
              <w:t xml:space="preserve">Задания на установление последовательности: </w:t>
            </w:r>
            <w:r>
              <w:rPr/>
              <w:t xml:space="preserve">166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квантовый протокол Коаши-Имото</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167, 168, 169, 170, 171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трехэтапный протокол</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172, 173, 174</w:t>
            </w:r>
            <w:br/>
            <w:r>
              <w:rPr/>
              <w:t xml:space="preserve">Задания на установление последовательности: </w:t>
            </w:r>
            <w:r>
              <w:rPr/>
              <w:t xml:space="preserve">175, 176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шифр Вернама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177, 178, 179, 180, 181, 182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технологии  квантовой передачи данных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183, 184, 185</w:t>
            </w:r>
            <w:br/>
            <w:r>
              <w:rPr/>
              <w:t xml:space="preserve">Задания на установление последовательности: </w:t>
            </w:r>
            <w:r>
              <w:rPr/>
              <w:t xml:space="preserve">186</w:t>
            </w:r>
            <w:br/>
            <w:r>
              <w:rPr/>
              <w:t xml:space="preserve">Задания на установление соответствия: </w:t>
            </w:r>
            <w:r>
              <w:rPr/>
              <w:t xml:space="preserve">187, 188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квантовые каналы связи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189, 190, 191, 192, 193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пропускную способность квантовых каналов связи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194, 195, 196, 197, 198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квантовую запутанность</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199, 200, 201, 202, 203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квантовые коды коррекции ошибок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204, 205, 206, 207, 208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криптографического протокола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209, 210, 211, 212, 213, 214, 215, 216, 217, 218, 219</w:t>
            </w:r>
            <w:br/>
            <w:r>
              <w:rPr/>
              <w:t xml:space="preserve">Задания на установление соответствия: </w:t>
            </w:r>
            <w:r>
              <w:rPr/>
              <w:t xml:space="preserve">220, 221, 222, 223, 224, 225, 226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характеристики среды распространения квантового сигнала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227, 228, 229, 230, 231, 232, 233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характеристики квантовой сети связи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234, 235, 236, 237, 238, 239, 240, 241, 242, 243, 244, 245, 246, 247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способы передачи квантовой информации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248, 249, 250, 251, 252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варианты кодирования кубитов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253, 254, 255, 256</w:t>
            </w:r>
            <w:br/>
            <w:r>
              <w:rPr/>
              <w:t xml:space="preserve">Задания на установление последовательности: </w:t>
            </w:r>
            <w:r>
              <w:rPr/>
              <w:t xml:space="preserve">257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квантовой телепортации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258, 259, 260, 261, 262, 263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строение фотона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264, 265, 266, 267, 268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фотона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269, 270, 271, 272, 273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строение кванта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274, 275, 276, 277, 278, 279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методы и технологии передачи ключа шифрования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280, 281, 282, 283</w:t>
            </w:r>
            <w:br/>
            <w:r>
              <w:rPr/>
              <w:t xml:space="preserve">Задания на установление последовательности: </w:t>
            </w:r>
            <w:r>
              <w:rPr/>
              <w:t xml:space="preserve">284, 285</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256</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13</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16</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0</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7" w:name="_Toc33036837"/>
    </w:p>
    <w:p w14:paraId="275D0B3D" w14:textId="5F980837" w:rsidR="0043485A" w:rsidRPr="005F373B" w:rsidRDefault="0043485A" w:rsidP="00574DB8">
      <w:pPr>
        <w:pStyle w:val="1"/>
      </w:pPr>
      <w:bookmarkStart w:id="18" w:name="_Toc78533453"/>
      <w:bookmarkStart w:id="19" w:name="_Toc94019588"/>
      <w:bookmarkStart w:id="20" w:name="_Toc130546232"/>
      <w:bookmarkStart w:id="21" w:name="_Toc130547455"/>
      <w:r w:rsidRPr="005F373B">
        <w:t>3 Спецификация заданий для проверки умений и навыков</w:t>
      </w:r>
      <w:bookmarkEnd w:id="17"/>
      <w:bookmarkEnd w:id="18"/>
      <w:bookmarkEnd w:id="19"/>
      <w:bookmarkEnd w:id="20"/>
      <w:bookmarkEnd w:id="21"/>
    </w:p>
    <w:p w14:paraId="3784EDF0" w14:textId="2FC86F39" w:rsidR="0043485A" w:rsidRPr="005F373B" w:rsidRDefault="00551977" w:rsidP="00724412">
      <w:pPr>
        <w:pStyle w:val="13"/>
        <w:spacing w:line="240" w:lineRule="auto"/>
      </w:pPr>
      <w:bookmarkStart w:id="22" w:name="ПрВт4"/>
      <w:r w:rsidRPr="005F373B">
        <w:t xml:space="preserve">Таблица </w:t>
      </w:r>
      <w:r w:rsidR="00981A88" w:rsidRPr="005F373B">
        <w:t>4</w:t>
      </w:r>
      <w:bookmarkEnd w:id="22"/>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ориентироваться в методах, принципах и технологиях передачи ключа шифрования с использованием платформы квантового распределения ключей по открытым оптоволоконным линиям (А/01.5)</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2</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3" w:name="_Toc94019589"/>
      <w:bookmarkStart w:id="24" w:name="_Toc130546233"/>
      <w:bookmarkStart w:id="25" w:name="_Toc130547456"/>
      <w:bookmarkStart w:id="26" w:name="_Toc33036838"/>
      <w:bookmarkStart w:id="27" w:name="_Toc78533454"/>
      <w:r w:rsidRPr="005F373B">
        <w:t>4 Требования безопасности к проведению оценочных мероприятий</w:t>
      </w:r>
      <w:bookmarkEnd w:id="23"/>
      <w:bookmarkEnd w:id="24"/>
      <w:bookmarkEnd w:id="25"/>
      <w:r w:rsidRPr="005F373B">
        <w:t xml:space="preserve"> </w:t>
      </w:r>
      <w:bookmarkEnd w:id="26"/>
      <w:bookmarkEnd w:id="27"/>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8" w:name="_Toc33036839"/>
      <w:bookmarkStart w:id="29" w:name="_Toc78533455"/>
      <w:bookmarkStart w:id="30" w:name="_Toc94019590"/>
      <w:bookmarkStart w:id="31" w:name="_Toc130546234"/>
      <w:bookmarkStart w:id="32" w:name="_Toc130547457"/>
      <w:r w:rsidRPr="005F373B">
        <w:t>5 Задания для проверки знаний</w:t>
      </w:r>
      <w:bookmarkEnd w:id="28"/>
      <w:bookmarkEnd w:id="29"/>
      <w:bookmarkEnd w:id="30"/>
      <w:bookmarkEnd w:id="31"/>
      <w:bookmarkEnd w:id="32"/>
    </w:p>
    <w:p w14:paraId="7C8ED29B" w14:textId="59926A20" w:rsidR="0043485A" w:rsidRPr="00574DB8" w:rsidRDefault="0043485A" w:rsidP="00574DB8">
      <w:pPr>
        <w:pStyle w:val="2"/>
      </w:pPr>
      <w:bookmarkStart w:id="33" w:name="_Toc78533456"/>
      <w:bookmarkStart w:id="34" w:name="_Toc94019591"/>
      <w:bookmarkStart w:id="35" w:name="_Toc130546235"/>
      <w:bookmarkStart w:id="36"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3"/>
      <w:bookmarkEnd w:id="34"/>
      <w:bookmarkEnd w:id="35"/>
      <w:bookmarkEnd w:id="36"/>
    </w:p>
    <w:p w14:paraId="0E328377" w14:textId="6C9B3EF3" w:rsidR="0043485A" w:rsidRPr="005F373B" w:rsidRDefault="00551977" w:rsidP="00724412">
      <w:pPr>
        <w:pStyle w:val="13"/>
        <w:spacing w:line="240" w:lineRule="auto"/>
      </w:pPr>
      <w:r w:rsidRPr="005F373B">
        <w:t xml:space="preserve">Таблица </w:t>
      </w:r>
      <w:bookmarkStart w:id="37" w:name="ПрВт5"/>
      <w:r w:rsidR="00981A88" w:rsidRPr="005F373B">
        <w:t>5</w:t>
      </w:r>
      <w:bookmarkEnd w:id="37"/>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8" w:name="_Toc78533457"/>
    </w:p>
    <w:p w14:paraId="369D7A42" w14:textId="11FFB7AF" w:rsidR="0043485A" w:rsidRPr="005F373B" w:rsidRDefault="0043485A" w:rsidP="00574DB8">
      <w:pPr>
        <w:pStyle w:val="2"/>
      </w:pPr>
      <w:bookmarkStart w:id="39" w:name="_Toc94019592"/>
      <w:bookmarkStart w:id="40" w:name="_Toc130546236"/>
      <w:bookmarkStart w:id="41" w:name="_Toc130547459"/>
      <w:r w:rsidRPr="005F373B">
        <w:t>5.2 Тестовые задания</w:t>
      </w:r>
      <w:bookmarkEnd w:id="38"/>
      <w:bookmarkEnd w:id="39"/>
      <w:bookmarkEnd w:id="40"/>
      <w:bookmarkEnd w:id="41"/>
    </w:p>
    <w:p w14:paraId="1EED30D3" w14:textId="7303224A" w:rsidR="00AA1634" w:rsidRPr="005F373B" w:rsidRDefault="00AA1634" w:rsidP="00F375A1">
      <w:pPr>
        <w:keepNext/>
        <w:spacing w:before="120"/>
        <w:rPr>
          <w:b/>
          <w:lang w:eastAsia="ru-RU"/>
        </w:rPr>
      </w:pPr>
      <w:r w:rsidRPr="005F373B">
        <w:rPr>
          <w:b/>
          <w:lang w:eastAsia="ru-RU"/>
        </w:rPr>
        <w:t>1 Волновые функции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квадратично интегрируемые функциии в конфигурационном пространстве, т.е. функции вида ψ (q1, . . ., qR);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математическое выражение того, что информация измеряется в мире в битах и сопоставляется с каким-то другим числом;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аддитивная сумма выражений для их кинетической энергии, потенциальной энергии взаимодействия частиц между собой и их потенциальной энергии во внешнем поле.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 Пространство волновых функций обладает следующими свойствами: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линейное пространство;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этом пространстве можно определить скалярное произведение;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аддитивности;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сцепленности.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 Пространство волновых функций НЕ обладает следующими свойствами: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линейное пространство;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этом пространстве можно определить скалярное произведение;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аддитивности;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сцепленности.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 Укажите неверные определения волновой функции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квадратично интегрируемые функциии в конфигурационном пространстве, т.е. функции вида ψ (q1, . . ., qR);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математическое выражение того, что информация измеряется в мире в битах и сопоставляется с каким-то другим числом;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аддитивная сумма выражений для их кинетической энергии, потенциальной энергии взаимодействия частиц между собой и их потенциальной энергии во внешнем поле.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 Какие свойства относятся к свойствам пространства волновых функций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линейное пространство;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этом пространстве можно определить скалярное произведение;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аддитивности;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сцепленности.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 Укажите формулировку постулата канонического квантования для осциллятора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динамические переменные типа q, р, а, а, также, как и функции от них (например, гамильтониан Н), суть операторы, действующие на ψ-функцию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атоме существуют орбиты, находясь на которых электрон не излучает энергию. Эти орбиты называются стационарными. Излучение происходит только при перескоке электрона с одной стационарной орбиты на другую;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динамические переменные (q, р, а, а+, Н, и т.д.) являются операторами, действующими на волновую функцию ψ с коммутационными соотношениями.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 Укажите канонические уравнения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22.028985507246px">
                  <v:imagedata r:id="rId15"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187px;height:106px">
                  <v:imagedata r:id="rId16"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61px;height:49px">
                  <v:imagedata r:id="rId17"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 Гамильтоновы уравнения движения для некоторой динамической переменной А (р, q) имеют вид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142px;height:48px">
                  <v:imagedata r:id="rId18"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176px;height:65px">
                  <v:imagedata r:id="rId19"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22.028985507246px">
                  <v:imagedata r:id="rId20"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 В каноническом формализме основными переменными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координаты;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сопряженные импульсы;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динамические переменные;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 В каноническом формализме основными переменными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обобщенные координаты;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обобщенные импульсы;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динамические переменные;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 В квантовой физике уравнение Шредингера описывает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изменение состояния микрочастицы в пространстве и во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изменение состояния частицы в пространстве и во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изменение состояния микрочастицы в пространстве;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состояния микрочастицы во времени.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 Переменной в уравнении Шредингера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волновая функция;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микрочастица;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кубит;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производная функции.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 В простейшем, стационарном случае для покоящейся свободной микрочастицы уравнение Шредингера имеет вид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нет правильного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36.704119850187px">
                  <v:imagedata r:id="rId21"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25.862068965517px">
                  <v:imagedata r:id="rId22"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t>
            </w:r>
          </w:p>
        </w:tc>
      </w:tr>
      <w:tr>
        <w:trPr/>
        <w:tc>
          <w:tcPr>
            <w:tcW w:w="9530" w:type="dxa"/>
          </w:tcPr>
          <w:p>
            <w:pPr/>
            <w:r>
              <w:rPr/>
              <w:t xml:space="preserve"/>
              <w:pict>
                <v:shape type="#_x0000_t75" style="width:151px;height:55px">
                  <v:imagedata r:id="rId23"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 Уравнение, описывающее эволюцию состояния микрочастицы во времени, в том числе движущуюся микрочастицу, именуется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нестационарным уравнением Шредингера;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стационарным уравнением Шредингера;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классическим уравнением Шредингера.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 В целом уравнение Шредингера позволяет получать информацию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лишь о вероятности нахождения микрообъекта в фиксированной точке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вероятности нахождения микрообъекта в фиксированной точке пространства;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лишь о вероятности нахождения микрообъекта в пространстве;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 вероятности нахождения микрочастицы во всех точках пространства.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 Чему равно число координат волновой функции в уравнении Шредингера, в общем случае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числу степеней свободы квантовой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числу степеней свободы квантовой частицы;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числу степеней свободы микрочастицы.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 Волновая функция ψ квантовой системы, переменная в уравнении Шредингера, в общем случае зависит 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скорости;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длины волны.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 Установите соответствие. Уравнения Шредингера дают полностью детерминистическое описание изменения волновой функции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 пространстве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стационарное уравнение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и в пространстве, и во времени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нестационарное уравнение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 Что яввляется основным фактом теории уравнений с частными производными первого порядка от одной неизвестной функции?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взаимосвязь процедуры поиска их решений с интегрированием обыкновенных дифференциальных уравнений;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взаимосвязь процедуры поиска их решений с интегрированием  дифференциальных уравнений в частных производных;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взаимосвязь процедуры их решения с интегрированием обыкновенных дифференциальных уравнений.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 Кем было установлено, что интегрирование уравнений движения в канонической форме тесно связано с интегрированием уравнения в частных производных?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Якоби;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Гамильтоном;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Гровером.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 Укажите уравнение Гамильтона - Якоби.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176px;height:65px">
                  <v:imagedata r:id="rId24"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47.874015748031px">
                  <v:imagedata r:id="rId25"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42.495126705653px">
                  <v:imagedata r:id="rId26"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t>
            </w:r>
          </w:p>
        </w:tc>
      </w:tr>
      <w:tr>
        <w:trPr/>
        <w:tc>
          <w:tcPr>
            <w:tcW w:w="9530" w:type="dxa"/>
          </w:tcPr>
          <w:p>
            <w:pPr/>
            <w:r>
              <w:rPr/>
              <w:t xml:space="preserve"/>
              <w:pict>
                <v:shape type="#_x0000_t75" style="width:141px;height:28px">
                  <v:imagedata r:id="rId27"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 Укажите верную формулировку теоремы Якоби.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известен полный интеграл уравнения Гамильтона - Якоби S (qi, αi,t), то общее решение уравнений движения получается из соотношений;</w:t>
            </w:r>
          </w:p>
        </w:tc>
      </w:tr>
      <w:tr>
        <w:trPr/>
        <w:tc>
          <w:tcPr>
            <w:tcW w:w="9530" w:type="dxa"/>
          </w:tcPr>
          <w:p>
            <w:pPr/>
            <w:r>
              <w:rPr/>
              <w:t xml:space="preserve"/>
              <w:pict>
                <v:shape type="#_x0000_t75" style="width:200px;height:52.252252252252px">
                  <v:imagedata r:id="rId28"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любых классических процессах с участием черных дыр суммарная площадь их горизонтов не может уменьшаться;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f(x; v; τ) представляет собой плотность распределения молекул идеального газа в момент времени τ, положение x и скорость v, которая удовлетворяет кинетическому уравнению, то энтропия не уменьшается.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 В чем заключается метод интегрирования уравнений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нахождении полного интеграла уравнения Гамильтона - Якоби с последующим построением общего решения уравнений движения в канонической форме на основе соотношений;</w:t>
            </w:r>
          </w:p>
        </w:tc>
      </w:tr>
      <w:tr>
        <w:trPr/>
        <w:tc>
          <w:tcPr>
            <w:tcW w:w="9530" w:type="dxa"/>
          </w:tcPr>
          <w:p>
            <w:pPr/>
            <w:r>
              <w:rPr/>
              <w:t xml:space="preserve"/>
              <w:pict>
                <v:shape type="#_x0000_t75" style="width:200px;height:52.252252252252px">
                  <v:imagedata r:id="rId29"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нахождении решения уравнения Гамильтона-Якоби с последующим построением частного решения уравнений движения в канонической форме;</w:t>
            </w:r>
          </w:p>
        </w:tc>
      </w:tr>
      <w:tr>
        <w:trPr/>
        <w:tc>
          <w:tcPr>
            <w:tcW w:w="9530" w:type="dxa"/>
          </w:tcPr>
          <w:p>
            <w:pPr/>
            <w:r>
              <w:rPr/>
              <w:t xml:space="preserve"/>
              <w:pict>
                <v:shape type="#_x0000_t75" style="width:176px;height:65px">
                  <v:imagedata r:id="rId30"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нахождении полного интеграла уравнения Гамильтона-Якоби с последующим построением частного решения уравнений движения в канонической форме.</w:t>
            </w:r>
          </w:p>
        </w:tc>
      </w:tr>
      <w:tr>
        <w:trPr/>
        <w:tc>
          <w:tcPr>
            <w:tcW w:w="9530" w:type="dxa"/>
          </w:tcPr>
          <w:p>
            <w:pPr/>
            <w:r>
              <w:rPr/>
              <w:t xml:space="preserve"/>
              <w:pict>
                <v:shape type="#_x0000_t75" style="width:133px;height:58px">
                  <v:imagedata r:id="rId31"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 Какие переменные являются независимыми в уравнении Гамильтона – Якоби?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время;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координаты;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скорость;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расстояние.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 Заполните пропуски в правильной последовательности: Полным интегралом уравнения Гамильтона - Якоби называют такое его решение __________, которое зависит от _____ параметров _______ и удовлетворяет условию невырожденности _____.</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S (qi, αi, 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α1…, αn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(нет текста)</w:t>
            </w:r>
          </w:p>
        </w:tc>
      </w:tr>
      <w:tr>
        <w:trPr/>
        <w:tc>
          <w:tcPr>
            <w:tcW w:w="9530" w:type="dxa"/>
          </w:tcPr>
          <w:p>
            <w:pPr/>
            <w:r>
              <w:rPr/>
              <w:t xml:space="preserve"/>
              <w:pict>
                <v:shape type="#_x0000_t75" style="width:133px;height:58px">
                  <v:imagedata r:id="rId32"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 С какого парадокса начинается копенгагенская интерпретация квантовой теории?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Каждый физический эксперимент, безразлично относится ли он к явлениям повседневной жизни или к явлениям атомной физики, должен быть описан в понятиях классической физики;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Каждый физический эксперимент, безразлично относится ли он к явлениям повседневной жизни или к явлениям атомной физики, должен быть описан в понятиях квантовой физики;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Каждый физический эксперимент, безразлично относится ли он к явлениям повседневной жизни или к явлениям атомной физики, должен быть описан в понятиях ядерной физики;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Каждый физический эксперимент должен быть описан в понятиях классической физики.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 Из чего состоит атом?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атомного ядра и электронов, которые двигаются вокруг ядра;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особых частиц – фотонов, движущихся в вакууме со скоростью 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сердцевины (ядра) и оптической оболочки.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 Какое понятие применяет Бор при интерпретации квантовой теории в разных аспектах?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дополнительности;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локальной числовой апертуры;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супероператора;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стойкости.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 Электрон испытает воздействие...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кванта;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фотона;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ядра;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атома.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 При каком условии импульс кванта значительно больше первоначального импульса электрона?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длина волны лучей много меньше размеров атома;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длина волны лучей много больше размеров атома;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длина волны равна размеру атома.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 Укажите стадии теоретического истолкования следующего факта: Можно указать вероятность, что в определенный последующий момент времени электрон будет найден в определенной точке камеры Вильсона.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исходная экспериментальная ситуация переводится в функцию вероятности;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устанавливается изменение этой функции с течением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делается новое измерение, а ожидаемый результат его затем определяется из функции вероятности;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исходная ситуация переводится в функцию вероятности;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устанавливается изменение этой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делается новое измерение и определяется ожидаемый результат.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 Установите соответствие между стадиями теоретического истолкования следующего факта: Можно указать вероятность, что в определенный последующий момент времени электрон будет найден в определенной точке камеры Вильсона и условиями их выполнения.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исходная экспериментальная ситуация переводится в функцию вероятности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выполнимость соотношения неопределенностей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устанавливается изменение этой функции с течением времени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 может быть описана в понятиях классической физики; нельзя указать, что происходит с системой между начальным измерением и последующими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делается новое измерение, а ожидаемый результат его затем определяется из функции вероятности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позволяет перейти от возможного к фактически осуществляющемуся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 Основная концептуальная трудность в теории измерения квантовых систем связана 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противоречием между линейностью основного уравнения квантовой механики и картиной редукции состояния квантовой системы при ее измерении.;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противоречием гипотезе о локальной теории со скрытыми параметрами,;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понятием функции вероятности, происходящего в промежутке между двумя наблюдениями.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 Чему противоречит редукция, как разрыв волновой функции?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линейности;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принципам квантовой механики;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классическому статистическому описанию квантовых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нелинейности.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 С чем связана основная концептуальная трудность в теории измерения квантовых систем?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противоречием между линейностью основного уравнения квантовой механики и картиной редукции состояния квантовой системы при ее измерении.;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противоречием гипотезе о локальной теории со скрытыми параметрами;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понятием функции вероятности, происходящего в промежутке между двумя наблюдениями.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 Укажите верные утверждения. В эвереттовской интерпретации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принимается, что состояние нашего мира, являющегося по природе квантовым, адекватно описывается лишь как семейство классических состояний, которые все равноправны несмотря на то, что они альтернативны, то есть исключают друг друга.;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Каждый физический эксперимент, безразлично относится ли он к явлениям повседневной жизни или к явлениям атомной физики, должен быть описан в понятиях классической физики;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небесной механике мы начинаем, с того, что определяем положение и скорость планеты, движение которой собираемся изучать. Результаты наблюдения переводятся на математический язык благодаря тому, что из наблюдений выводятся значения координат и импульса планеты.;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существуют различные классические миры, из которых сознание индивидуального наблюдателя воспринимает лишь один.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 Чему НЕ противоречит редукция, как разрыв волновой функции?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линейности;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принципам квантовой механики;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классическому статистическому описанию квантовых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нелинейности.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 Укажите положения предположений Луи де Бройля в соответствии с фактом, установленным Эйнштейном: если нечто, ранее считавшееся волной (свет), можно рассматривать также как частицы (фотоны), 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 объекты, ранее, считавшиеся частицами (электроны), следует рассматривать как волны;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 частицы, ранее, считавшиеся объектами, следует рассматривать как волны;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 волны, следует рассматривать как частицы.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 Продолжите предположение Де Бройля.Волна и частица реальны и  волна (названная волной-пилотом) ведет частицу 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месту ее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порождаемым эффектам.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 Что делает нелокальное ведущее поле в теории волны-пилота (теории де Бройля – Бома)?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разводит в остальном классические частицы по траекториям;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разводит классические частицы по траекториям;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разводит в остальном классические частицы по волнам;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разводит в классические частицы по волнам.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 Укажите положения предположений Луи де Бройля.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какая-то волна;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какая-то частица;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совместно порождают эффекты, которые мы наблюдаем в экспериментах.;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волна;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частица.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 Опишите эксперимент де Бройля Бома.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с двумя отверстиями волна – пилот распространяется через оба отверстия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интерферирует сама с собой, формируя узор взаимодействующих волн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частицы, проходящие через экспериментальную установку, стартуют с чуть разными скоростями или в чуть разных направлениях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движутся они в немного разных направлениях, следуя за волнами и формируя интерференционную картину на экране детектора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измеряем свойства частиц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свойства волны недоступны до момента обнаружения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 Укажите цель эксперимента в парадоксе кота Шредингера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показать, что квантовая механика неполна без некоторых правил, которые указывают, при каких условиях происходит коллапс волновой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показать, что квантовая механика полна без некоторых правил, которые указывают, при каких условиях происходит коллапс волновой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показать, что квантовая механика - это свод правил, которые указывают, при каких условиях происходит коллапс волновой функции.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 Продолжите утверждение: «Согласно квантовой механике, если над ядром атома не производится наблюдение, то его состояние описывается...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смешением двух состояний – распавшегося ядра и нераспавшегося ядра;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одним из двух состояний - распавшегося ядра или нераспавшегося ядра;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состоянием ядра.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 Что  показал эксперимент Шредингера  с точки зрения квантовой механики?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кот одновременно и жив, и мертв;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кот или жив, или мертв;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кот жив;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кот мертв.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 В чем состоит цель эксперимента в парадоксе кота Шредингера?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показать, что квантовая механика неполна без некоторых правил, которые указывают, при каких условиях происходит коллапс волновой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показать, что квантовая механика полна без некоторых правил, которые указывают, при каких условиях происходит коллапс волновой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показать, что квантовая механика - это свод правил, которые указывают, при каких условиях происходит коллапс волновой функции.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 Выберите неверные утверждения: «Согласно квантовой механике, если над ядром атома не производится наблюдение, то его состояние описывается...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смешением двух состояний – распавшегося ядра и нераспавшегося ядра;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одним из двух состояний - распавшегося ядра или нераспавшегося ядра;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состоянием ядра.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 Для чего сформулирован Парадокс Эйнштейна – Подольского – Розена (ЭПР)?</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обоснования тезиса о недостроенности (неполноте) здания квантовой механики;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обоснования тезиса о полноте квантовой механики;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обоснования тезиса о полноте квантовой физики.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 Укажите формулировку парадокса ЭПР.</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Одной и той же реальности (вторая система после взаимодействия с первой) можно сопоставить две различные (волновые, – А. Л.) функции… Реальность Р и Q ставится в зависимость от процесса измерения, производимого над первой системой, хотя этот процесс никоим образом не влияет на вторую систему. Никакое разумное определение реальности не должно, казалось бы, допускать этого;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Одной и той же реальности (вторая система после взаимодействия с первой) можно сопоставить две различные (волновые, – А. Л.) функции… Реальность Р и Q ставится в зависимость от процесса измерения, производимого над первой системой, хотя этот процесс никоим образом не влияет на вторую систему;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Одной и той же реальности можно сопоставить две различные (волновые, – А. Л.) функции… Реальность Р и Q ставится в зависимость от процесса измерения, производимого над первой системой, хотя этот процесс никоим образом не влияет на вторую систему. Никакое разумное определение реальности не должно, казалось бы, допускать этого;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Одной и той же реальности можно сопоставить две различны функции… Реальность Р и Q ставится в зависимость от процесса измерения, производимого над первой системой, хотя этот процесс никоим образом не влияет на вторую систему.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 Что рассматривается в мысленном ЭПР - эксперименте?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перепутанные состояния двухчастичных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многочастичные квантовые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перепутанные состояния одночастичных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одночастичные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 Что НЕ рассматривается в мысленном ЭПР - эксперименте?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перепутанные состояния двухчастичных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многочастичные квантовые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перепутанные состояния одночастичных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одночастичные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 Опишите суть парадокса Эйнштейна – Подольского – Розена.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Пусть разлетаются две частицы со спином 1/2, образовывавшие синглетное  состояние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Когда частицы разлетелись настолько далеко, что взаимодействием между ними можно пренебречь, производится измерение проекции спина на ось z 1-й частицы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После того как мы измерили это значение Sz(1) для 1-й частицы, мы сразу узнаем значение проекции Sz(2) и для 2-й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Сравниваются результаты измерений не коммутирующих между собой величин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 Что является источником фотонов в синхротроне?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излучение, генерируемое пучком ускоряемых заряженных частиц;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излучение создается бомбардировкой мишени высокоэнергетическими электронами;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излучение,  генерируется одна из двух интенсивных линий с энергией фотонов.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 На какие источники можно подразделить фотоны?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лабораторные;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источники синхротронного излучения;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термоэлектронная эмиссия.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 Что относится к лабораторным источникам фотонов?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рентгеновские трубки;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газоразрядные лампы;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синхротрон.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 Выполнение каких условий требуются для источников одиночных фотонов?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предельно большой «чистоты» однофотонного излучения;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высокой степени неразличимости одиночных фотонов;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высокой эффективности источника, определяемой в равной степени высокой скоростью генерации одиночных фотонов и эффективным выводом излучения;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низкая чистота однофотонного излучения;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низкой степени схожести одиночных фотонов.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 Установите соответствие между принципами построения источника одиночных фотонов: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Первый принцип построения источника одиночных фотонов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предполагает работу с одиночной двухуровневой квантовой системой, которая не может испустить два фотона в одно время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Второй принцип построения источника одиночных фотонов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состоит в генерации фотонов одиночными электронами в р – n-переходе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Третий принцип построения источника одиночных фотонов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состоит в использовании эмиссии фотона парой электрон-дырка в квантовой точке полупроводника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 Что гарантируют системы квантовой рассылки ключа (КРК)?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отсутствие подслушивания в канале;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отсутствие обмена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отсутствие защиты данных.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 Кто стоял у истоков связи квантовых систем?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Визнер;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Керра;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Эверетт.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 С помощью чего С.Визнер в работе «Сопряженное кодирование» показал возможность передачи информации?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единичных квантов света;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дополнительного классического канала от входа к выходу;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квантового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телепортации квантового состояния.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 В чем отличия стойкости систем квантовой коммуникации от классических методов защиты данных?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зависит от времени нарушителя;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зависит от вычислительной мощности нарушителя;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может осуществляться по любому оптическому каналу;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внесение ошибок в квантовый канал.</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 На практике в системах КРК в основном используются следующие характеристики однофотонного излучения,укажите их: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поляризация;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пространственная отстройка;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временная отстройка;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инерционность;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информационная емкость процесса.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 Что понимают под эффектом Керра?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влияние намагниченности ферромагнитного зеркала на состояние поляризации отраженного от его поверхности света;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намагниченность ферромагнитного зеркала на поляризацию отраженного от его поверхности света;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состояние поляризации отраженного от его поверхности света.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 Какой эффект Керра изображен на данном рисунке?</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157.86350148368px">
            <v:imagedata r:id="rId33"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меридиональный;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полярный;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экваториальный.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 Выберите основные случаи намагниченности, отличающиеся расположением вектора намагниченности.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полярное намагничение;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меридиональное намагничение;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экваториальное намагничение;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прямолинейное намагничение;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эллиптическое намагничение.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 Какие условия необходимы для существования магнеопатического эффекта Керра в ферромагнетиках?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особые магнитные свойства;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поглощения света;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является сохранение при отображении длин векторов углов;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отсутствие поглощения света.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 Установите соответствие между случаями намагниченности и вектора намагниченности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полярное намагничение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вектор намагниченности перпендикулярен к плоскости зеркала, но параллелен плоскости падения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меридиональное намагничение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вектор намагниченности параллелен как поверхности зеркала, так и плоскости падения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экваториальное намагничение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вектор намагниченности параллелен поверхности зеркала, но перпендикулярен к плоскости падения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 На каком эффекте основаны электрооптические затворы?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эффект Поккельса;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эффект Фарадея;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 Керра.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 Что представляет собой ячейка Поккельса?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нелинейный кристалл типа КD*Р или ниобата лития для видимого и ближнего ИК-диапазона или теллурида кадмия для средней ИК-области;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кварцевое стекло, в котором молекула двуокиси кремния SiO2 обладает центром симметрии;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трехмерные периодические структуры в виде коллоидных кристаллов;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монокристаллическая структура с периодическим изменением показателя преломления
вдоль направления роста.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 Продолжите высказывание: «Ячейка Поккельса, представляет собой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нелинейный кристалл типа КD*Р или ниобата лития для видимого и ближнего ИК-диапазона или теллурида кадмия для средней ИК-области;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кварцевое стекло, в котором молекула двуокиси кремния SiO2 обладает центром симметрии;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трехмерные периодические структуры в виде коллоидных кристаллов;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монокристаллическая структура с периодическим изменением показателя преломления
вдоль направления роста.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 На каких эффектах НЕ основаны электрооптические затворы?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эффект Поккельса;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эффект Фарадея;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 Керра.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 Что НЕ относится к ячейкам Поккельса?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нелинейный кристалл типа КD*Р или ниобата лития для видимого и ближнего ИК-диапазона или теллурида кадмия для средней ИК-области;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кварцевое стекло, в котором молекула двуокиси кремния SiO2 обладает центром симметрии;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трехмерные периодические структуры в виде коллоидных кристаллов;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монокристаллическая структура с периодическим изменением показателя преломления
вдоль направления роста.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 Вычисление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конечный по времени физический процесс с фиксированным (не обязательно конечным) набором состояний, каждое из которых может быть описано в некоторой кодировке;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конечный физический процесс с фиксированным  набором состояний;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конечный  физический процесс с фиксированным набором состояний, каждое из которых может быть описано в некоторой кодировке;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конечный по времени физический процесс с фиксированным (не обязательно конечным) набором состояний.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 Информация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описание в некоторой кодировке состояния физической системы (не обязательно выполняющей вычисления);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описание состояния физической системы (не обязательно выполняющей вычисления);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кодировка состояния физической системы (не обязательно выполняющей вычисления).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75 Количество вычислений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число смен состояний вычислительного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число состояний вычислительного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число смен состояний.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76 Что определяет формула Шеннона?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информационную емкость системы, имеющей n состояний, для каждого из которых определена его вероятность Pi;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информационную емкость системы, для каждого из которых определена его вероятность Pi;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информационную емкость системы, имеющей n состояний.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77 Укажите, что определяется с помощью формулы Шеннона?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энтропию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емкость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78 Укажите формулу Шеннона.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36.036036036036px">
                  <v:imagedata r:id="rId34"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33.093525179856px">
                  <v:imagedata r:id="rId35"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45.551601423488px">
                  <v:imagedata r:id="rId36"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79 Укажите формулу Шеннона для системы, имеющей n равновероятных состояний.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38.565022421525px">
                  <v:imagedata r:id="rId37"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29.757785467128px">
                  <v:imagedata r:id="rId38"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47.272727272727px">
                  <v:imagedata r:id="rId39"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80 Установите соответствие между характеристиками вычислительных систем и их описанием.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Информационная емкость влияет 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репертуар вычислительного процесса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Инерционность, или скорость смены состояний, влияет 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потребительские характеристики вычислителя и в практическом смысле так же на репертуар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Универсальность характеристика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задает репертуар вычислительного процесса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81 Кубит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вектор единичной длины в двухмерном гильбертовом пространстве над полем комплексных чисел;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вектор единичной длины в двухмерном гильбертовом пространстве над полем действительных чисел;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вектор единичной длины в двухмерном пространстве над полем комплексных чисел;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вектор единичной длины в гильбертовом пространстве над полем комплексных чисел.</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82 Что представляет собой кубит?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единичный вектор в двухмерном гильбертовом пространстве;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вектор в двухмерном гильбертовом пространстве;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единичный вектор;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вектор в аффинном пространстве.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83 Что получается из одного квантового бита?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один классический бит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два классических бита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множество классических битов информации.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84 Укажите верные утверждения: Кубит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минимальная информационная единица квантового мира;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является частичкой информации, содержащейся в простейшем содержательном классическом вычислительном процессе;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является описанием простейшей содержательной квантовой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проекцией комплексной плоскости на плоскость страниц;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является в некотором смысле аналогом запутанного состояния, которое мы не можем разложить на тензорное произведение двух состояний.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85 Что может кубит?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принимать любое из бесконечного множества значений;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быть поляризован вертикально;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быть поляризован горизонтально,;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быть поляризован под любым углом;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сопряжен.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86 Наблюдательные данные свидетельствуют о том, что расширение нашей Вселенной происходит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изотропно;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изоморфмно;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путем обмена фотонами через моды.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87 Каким является общее решение уравнений Эйнштейна вблизи сингулярности?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изотропным;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изоморфмным;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анизотропным.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88 На ранних стадиях эволюции Вселенной должны были происходить какие-то физические процессы, приводящие к быстрой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изотропизации космологического расширения;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изоморфизации космологического расширения;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анизотропизации космологического расширения.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89 В результате чего может произойти ранняя изотропизация космологического расширения?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квантового эффекта рождения частиц вблизи сингулярности;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классического эффекта рождения частиц вблизи сингулярности;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квантового эффекта рождения частиц.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90 Чем характеризуется анизотропия?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относительной величиной трех параметров Хаббла;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относительной величиной двух параметров Хаббла;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относительной величиной пяти параметров Хаббла.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91 Чего не содержит метрика Казнера?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изотропного случая;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никаких действительно субъективных черт;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противоречий;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вообще никаких корреляций.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92 Каким методом можно построить интерпретацию квантованного поля в терминах частиц?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диагонализации мгновенного гамильтониана;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Гамильтона – Якоби;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описания различных физических явлений в рамках квантовой физики.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93 Что происходит, если характерный радиус кривизны пространства – времени меньше комптоновской длины?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 достаточно малых импульсах квазиэнергия будет чисто мнимой;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достаточно больших импульсах квазиэнергия будет чисто мнимой;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достаточно малых импульсах квазиэнергия будет мнимой;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достаточно малых импульсах квазиэнергия будет одинаковой.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94 Квантовый параллелизм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воздействие на какой - либо кубит немедленно приводит к одновременному изменению всех 2n базовых состояний;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Если ψ1 и ψ2 квадратично интегрируемые функции, то их сумма, произведение каждой на комплексное число и вообще любые линейные комбинации вида λ1ψ1 + λ2ψ2, где λ1 и λ2 – произвольные заданные комплексные числа, также являются квадратично интегрируемыми функциями;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взаимодействии фононов друг с другом их импульс может дискретными порциями передаваться кристаллической решетке и, следовательно, не сохраняется.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95 В соответствии с каким принципом в алгоритме телепортации рушится первоначальное состояние кубита?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невозможности клонирования;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принцип Паули;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построения источника одиночных фотонов;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блочного кодирования.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96 В соответствии с какими разработанными алгоритмами вычислений осуществляется работа квантового компьютера?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алгоритм Гровера;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алгоритм Шора;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алгоритм Дойча - Джози;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алгоритм телепортации;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Парадокс Кота Шредингера;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уравнение Шредингера.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97 Из чего состоит квантовый регистр?</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кубиты;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квантовые вентили;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атомного ядра и электронов;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генерации фотонов.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98 Установите соответствие между алгоритмами вычислений, которые осуществляются в работе квантового компьютера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алгоритм Гровера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позволяет найти решение уравнения  f (x) =1  для 0 ≤x≤N</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алгоритм Шора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позволяет разложить натуральное число n на простые множители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алгоритм Дойча-Джози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позволяет за один цикл вычисления определить, является ли функция двоичной переменной f(n), постоянной ( f1(n) = 0, f2(n) = 1 независимо от n)или «сбалансированной»  (f3(0) = 0, f3(1) = 1; f4(1) =1 , f4(0) = 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алгоритм телепортации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реализует точный перенос состояния одного кубита на другой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99 Задача Феймана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приложение квантовых компьютеров для моделирования квантовых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приложение для моделирования квантовых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приложение квантовых компьютеров для передачи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корреляциях значений измерений в пространственно - удаленных точках для двухчастичной системы в «перепутанном» состоянии.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100 Продолжите высказывание: «Каждая конечная квантово-механическая система может быть описана точно, точно смоделирована, в предположении, что у нас есть другая система, такая, что в каждой точке пространства времени имеется только...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два возможных основных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три возможных основных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одно возможное основное состояние;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более двух возможных основных состояний.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101 Что делает оператор уничтожения ɑ, если точка занята?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меняет ее состояние на свободное;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делает её занятой;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получает единицу и хранит 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не происходит.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102 Что делает оператор рождения ɑ*, если точка НЕ занята?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меняет ее состояние на свободное;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делает её занятой;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получает единицу и хранит 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не происходит.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103 Какой будет математика квантово-механических операторов, связанных с точками, имеющими только два возможных состояния?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24.067796610169px">
                  <v:imagedata r:id="rId40"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25.561312607945px">
                  <v:imagedata r:id="rId41"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23.569023569024px">
                  <v:imagedata r:id="rId42"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t>
            </w:r>
          </w:p>
        </w:tc>
      </w:tr>
      <w:tr>
        <w:trPr/>
        <w:tc>
          <w:tcPr>
            <w:tcW w:w="9530" w:type="dxa"/>
          </w:tcPr>
          <w:p>
            <w:pPr/>
            <w:r>
              <w:rPr/>
              <w:t xml:space="preserve"/>
              <w:pict>
                <v:shape type="#_x0000_t75" style="width:200px;height:24.873949579832px">
                  <v:imagedata r:id="rId43"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w:t>
            </w:r>
          </w:p>
        </w:tc>
      </w:tr>
      <w:tr>
        <w:trPr/>
        <w:tc>
          <w:tcPr>
            <w:tcW w:w="9530" w:type="dxa"/>
          </w:tcPr>
          <w:p>
            <w:pPr/>
            <w:r>
              <w:rPr/>
              <w:t xml:space="preserve"/>
              <w:pict>
                <v:shape type="#_x0000_t75" style="width:200px;height:51.228070175439px">
                  <v:imagedata r:id="rId44"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104 Укажите задачу, которую решает алгоритм Дойче.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Предположим, что у нас имеется «черный ящик», который вычисляет неизвестную нам функцию одной переменной – f(x). Так как это функция одной переменной, то на вход можно подать 0 или 1 и на выходе также можно получить или 0, или 1. Функции одной переменной можно разделить на две группы: константные и сбалансированные. На выходе первых мы всегда будем получать постоянное значение 0 или 1 не зависимо от того, что подано на вход. Определить к какой из двух групп (константная или сбалансированная) относится функция, реализуемая «черным ящиком»;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базе неупорядоченных данных, состоящей из n элементов, требуется найти элемент с заданными свойствами;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Задача факторизации - разложение чисел на множители.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105 Квантовый оракул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многокубитный гейт, который соответствует бинарной функции, содержит в себе информацию о функции f(x) и позволяет одновременно вызвать ее на всех возможных аргументах;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многокубитный гейт, который соответствует бинарной функции, содержит в себе информацию о функции f(x);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многокубитный гейт, который соответствует бинарной функции и позволяет одновременно вызвать ее на всех возможных аргументах.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106 Каким алгоритмом решается следующая задача: предположим, что у нас имеется «черный ящик», который вычисляет неизвестную нам функцию одной переменной – f(x). Так как это функция одной переменной, то на вход можно подать 0 или 1 и на выходе также можно получить или 0, или 1. Функции одной переменной можно разделить на две группы: константные и сбалансированные. На выходе первых мы всегда будем получать постоянное значение 0 или 1 не зависимо от того, что подано на вход. Определить к какой из двух групп (константная или сбалансированная) относится функция, реализуемая «черным ящиком».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Дойче;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Гровера;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Шора.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107 Какая задача является обобщением задачи Дойче?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Дойча - Джозы;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Задача моделирования динамики сложных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задача факторизации.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108 Что выступает при решении задачи Дойче, в квантовой системе в качестве функции в «черном ящике»?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унитарный оператор Uf.;</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квантовый оракул;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f(х);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бинарная функция.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109 Сколько максимально необходимо перебрать элементов базы при решении задачи, на решение которой направлен квантовый алгоритм Гровера, использую классический компьютер?</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n-1;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n/2;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sqrt (n).</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110 Сколько необходимо перебрать элементов базы при решении задачи: в базе неупорядоченных данных, состоящей из n элементов, требуется найти элемент с заданными свойствами, используя квантовый алгоритм Гровера?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n-1;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n/2;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sqrt (n).</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111 В чем состоит суть квантового алгоритма Гровера?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максимально повысить амплитуду состояния х(0) больше 1 и уменьшить амплитуды состояний х(0) меньше нуля;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минимально повысить амплитуду состояния х(0) больше 1 и увеличить амплитуды состояний х(0) меньше нуля;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максимально снизить амплитуду состояния х(0) больше 1 и уменьшить амплитуды состояний х(0) меньше нуля;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максимально снизить амплитуду состояния х(0) больше 1 и увеличить амплитуды состояний х(0) меньше нуля.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112 Каким образом осуществляется изменение знака коэффициентов при реализации алгоритма Гровера?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Берется значение выходного регистра, равное 1, и применяется преобразование Адамара;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Берется значение входного регистра, равное 1, и применяется преобразование Адамара;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Берется значение выходного регистра, равное 0, и применяется преобразование Адамара;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Берется значение входного регистра, равное 0, и применяется преобразование Адамара.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113 Сформируйте последовательность реализации алгоритма Гровера.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Подготавливаем входной регистр x в степени n, который будет содержать суперпозицию всех возможных значений входных наборов.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Вычисляем функцию f (x).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Изменяем знак коэффициентов для тех значений x при которых функция f (x) равна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Далее необходимо увеличить амплитуду коэффициентов тех значений x, при которых функция f (x) равна 1. Увеличение амплитуд возможно за счет применения операции, которая носит название «инверсия относительно среднего». После применения данной операции амплитуды входных значений, при которых функция равна 1 вырастут, а амплитуды входных значений, при которых функция равно 0 – уменьшаться.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Далее пункты 2–4 повторяются п/4 sqrt (2 в степени n) раз.</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114 В какой задаче при вычислении каждого бита числа «a» используется квантовый алгоритм аналогичный задаче Бернштеймана - Вазирани?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Дойча Джозы;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Феймана;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Гровера.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115 Что потребует в классическом случае вычисление каждого бита числа a?</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отдельного обращения к оракулу;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комплексного обращения к оракулу;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обращения к оракулу.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116 Укажите состояние, получаемого во входном регистре после вызова оракула при решении задачи Бернштеймана - Вазирани.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74.946466809422px">
                  <v:imagedata r:id="rId45"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196px;height:25px">
                  <v:imagedata r:id="rId46"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57.352941176471px">
                  <v:imagedata r:id="rId47"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117 За какое количество обращений к квантовому оракулу в задаче Бернштеймана - Вазирани вычисляется каждый бит числа a?</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бесконечно много.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118 В каких задачах вычисляется каждый бит числа a за одно обращение к квантовому оракулу?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Бернштеймана - Вазирани;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Дойча;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Феймана.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119 Что вычисляется с помощью квантовой части алгоритма Шора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период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период повторений.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120 Укажите исходное состояние квантового компьютера при нахождении периода функции в случае применения алгоритма Шора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196px;height:59px">
                  <v:imagedata r:id="rId48"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57.352941176471px">
                  <v:imagedata r:id="rId49"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47.091412742382px">
                  <v:imagedata r:id="rId50"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121 Укажите состояние квантового компьютера при применении к первому регистру преобразования Фурье в случае применения алгоритма Шора для нахождения периода функции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196px;height:59px">
                  <v:imagedata r:id="rId51"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57.352941176471px">
                  <v:imagedata r:id="rId52"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47.091412742382px">
                  <v:imagedata r:id="rId53"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122 При решении каких задач применяется алгоритм Шора?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факторизации;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Дойча;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Бернштейна-Вазирани;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Феймана.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123 При решении каких задач НЕ применяется алгоритм Шора?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факторизации;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Дойча;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Бернштейна-Вазирани;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Феймана.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124 Протокол распределения квантовых ключей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протокол QKD;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протокол ВВ84;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протокол Е91;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протокол В92.</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125 Какие сделать действия позволяет протокол распределения квантовых ключей?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согласовать битовую строку между двумя общающимися сторонами, не встречаясь друг с другом, причем обе стороны могут быть глубоко уверены в том, что согласованная битовая строка известна только 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определить, какое конкретно количество информации получил криптоаналитик;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обнаружить присутствие пассивного противника;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отказаться от случайных времён передачи путём асимметризации интерферометра.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126 Чем является протокол QKD?</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рандомизированным алгоритмом с двусторонней ошибкой;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рандомизированным алгоритмом с односторонней ошибкой;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алгоритмом с двусторонней ошибкой;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алгоритмом с односторонней ошибкой.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127 За счет чего достигается распределение секретной битовой строки в рамках протокола QKD?</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отправитель (Алиса) передает строку фотонов, поляризованных в четырех направлениях;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отправитель (Алиса) передает строку фотонов, поляризованных в трех направлениях;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отправитель (Алиса) передает фотоны, поляризованных в четырех направлениях;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отправитель (Алиса) передает строку фотонов, в четырех направлениях.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128 Какой является схема кодирования в протоколе КРК?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открытой;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закрытой;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иерархической.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129 Что представляет собой открытая схема кодирования битов?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взаимно - однозначное соответствие между множеством битов и множеством состояний фотонов;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соответствие между множеством битов и множеством состояний фотонов;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взаимно - однозначное соответствие между битами и состояниями фотонов.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130 Опишите последовательность протокола КРК.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Алиса посылает Бобу m случайных состояний фотонов, используя случайные настройки, а Боб должен принять их, используя случайные настройки приемника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Алиса зашифровывает и передает m, последовательных битов ɑ1, ɑ 2,..., ɑ m, а Боб получает и расшифровывает биты b1,b2,...,bm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Алиса и Боб обмениваются информацией через открытый канал связи для того, чтобы сравнить k=m/10 элементов из m пар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Если среди этого множества существуют k пар, состоящих из одинаковых элементов, процесс можно продолжать. В противном случае протокол прекращается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131 Сколько базисов использует протокол ВВ84?</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один;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больше пяти.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132 Какому условию  удовлетворяют  базисы в протоколе ВВ84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несмещенности;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ортогональности;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симметричности;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сингулярности.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133 На этапе приготовления состояний передающая сторона случайным образом выбирает один из указанных базисов, а тем самым случайно выбирает значение бита: 0 или 1.В каком из сигналов ошибка?</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37.940379403794px">
            <v:imagedata r:id="rId54"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y⟩ при том же базисе и значении бита 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x⟩, если это базис «+» и значение бита равно 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u⟩, при выпадении базиса «х» и бита 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v⟩, если в базисе «х» выпал бит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y⟩, при том же базисе и значении бита 1.</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134 На этапе приготовления состояний передающая сторона случайным образом выбирает один из указанных базисов, а тем самым случайно выбирает значение бита: 0 или 1.В каком из сигналов нет ошибки?</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37.940379403794px">
            <v:imagedata r:id="rId55" o:title=""/>
          </v:shape>
        </w:pict>
        <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y⟩ при том же базисе и значении бита 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x⟩, если это базис «+» и значение бита равно 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u⟩, при выпадении базиса «х» и бита 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v⟩, если в базисе «х» выпал бит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y⟩, при том же базисе и значении бита 1.</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135 Какому условию НЕ удовлетворяют базисы в протоколе ВВ84?</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несмещенности;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ортогональности;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симметричности;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сингулярности.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136 Какая вероятность ошибки в протоколе ВВ84, при отсутствии действий перехватчиков и помех в канале на приёмной стороне до согласования базисов?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137 Цель протокола В92?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возможности изменении конфигурации двух пар базисных векторов, в зависимости от дополнительных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жёсткой конфигурации двух пар базисных векторов;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понять определенные явления и установить, как они следуют из общих законов;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показать, что квантовая механика неполна без некоторых правил, которые указывают, при каких условиях происходит коллапс волновой функции.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138 Наличие какого параметра является важнейшим свойством протокола В92?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угол 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длина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качество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секретный ключ.</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139 При каком значении угола η протокол оказывается ближе к простой пересылке сигналов с помощью ортогональных состояний?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π/2;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π/4;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π/6.</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140 Где используются идеи неортогональной пары состояний?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протокол SARG04;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неортогональная версия протокола с фазово-временным кодированием;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протокол Lo05;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протокол Е91.</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141 Квантовый протокол Е91 (EPR)...</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использует для передачи информации парадокс Эйнштейна - Подольского - Розена;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протокол передачи информации с использованием квантовой криптографии;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протокол квантового распределения ключей, полученный усовершенствованием протокола BB84;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первая попытка противостояния РNS-атаке.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142 Особенность частиц заключается в том, что при измерении состояния одной из них достоверно становится известно состояние другой частицы: оно меняется на противоположное состояние первой частицы. Название эффекта: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эффект «квантовая телепортация»;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эффекта Доплера;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 Фарадея;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эффекта рождения частиц вблизи сингулярности.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143 Что позволяет определить протокол Е91?</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какое конкретно количество информации получил криптоаналитик;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отдельные волновые функции для этих подсистем;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другую (дополнительную) величину с такой же точностью, не теряя точности первого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такие понятия, как количество информации и количество вычислений.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144 Что НЕ позволяет определить протокол Е91?</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какое конкретно количество информации получил криптоаналитик;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отдельные волновые функции для этих подсистем;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другую (дополнительную) величину с такой же точностью, не теряя точности первого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такие понятия, как количество информации и количество вычислений.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145 Установите последовательность процесса, наблюдающегося в протоколе Е91 (EPR).</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Боб начинает измерения фотонов в случайно выбранном базисе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Боб сообщает Алисе по открытому каналу, какой базис был выбран для измерений каждого кубита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Алиса в свою очередь также сообщает базисы своих измерений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Боб сравнивает выбранные базисы измерений со своими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146 Продолжите высказывание: «Квантовый протокол ВВ84(4+2)...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был первой попыткой противостояния РNS-атаке;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протокол передачи информации с использованием квантовой криптографии;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использует для передачи информации парадокс Эйнштейна - Подольского - Розена.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147 Какие протоколы используются в протоколе ВВ84(4+2)?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протокол ВВ84;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протокол В92;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протокол Коаши - Имото;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протокол Lo05.</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148 Какие условия необходимы для примера конфигурации состояний протокола ВВ84(4+2)?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набор из четырех состояний, которые лежат в двух перпендикулярных плоскостях на сфере Пуанкаре, но не являются ортогональными;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набор из четырех состояний, которые лежат в одной плоскости;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набор из двух состояний, которые лежат в одной плоскости;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набор из четырех состояний, которые лежат в двух параллельных плоскостях, не являются ортогональными.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149 Укажите неверное утверждение для квантового протокола ВВ84(4+2).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был первой попыткой противостояния РNS - атаке;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протокол передачи информации с использованием квантовой криптографии;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использует для передачи информации парадокс Эйнштейна - Подольского - Розена.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150 Какие протоколы НЕ используются в протоколе ВВ84(4+2)?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протокол ВВ84;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протокол В92;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протокол Коаши - Имото;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протокол Lo05.</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151 Квантовый протокол SARG04 -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полученный усовершенствованием протокола BB84, устойчив к атаке с разделением по числу фотонов;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первая попытка противостояния РNS - атаке;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использует для передачи информации парадокс Эйнштейна - Подольского - Розена.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152 Какое требование к конфигурации векторов в квантовом протоколе SARG04 верное?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пары векторов из разных базисов не должны быть связаны унитарным преобразованием;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пары векторов из одного базиса не должны быть связаны унитарным преобразованием;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пары векторов из разных базисов должны быть связаны унитарным преобразованием.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153 Какой угол η рассматривает частный случай протокола SARG04, использующий те же сигнальные состояния, что и протокол ВВ84, но с другой техникой кодирования информации?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π/4;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π/2;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154 Когда стойкость протокола против PNS - атаки может быть нарушена?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когда перехватчик обладает способностью блокировать все посылки, содержащие один и два фотона, а для посылок, содержащих три фотона, измерять два из них в разных базисах, блокируя импульс при получении хотя бы одного несовместного исхода;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когда перехватчик обладает способностью блокировать большинство посылок, содержащих один фотон;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когда перехватчик обладает способностью блокировать все посылки, содержащие один или два фотона.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155 Установите соответствие между  квантовыми протоколами и их отличиями.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квантовый протокол SARG04</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невозможно проведение измерения, которое бы делало (с некоторой ненулевой вероятностью) ортогональными состояния в каждой паре базисов.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квантовый протокол ВВ84(4+2)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возможно проведение измерения, которое бы делало (с некоторой ненулевой вероятностью) ортогональными состояния в каждой паре базисов.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квантовый протокол Lo05</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использование специальных состояний-ловушек для определения злоумышленников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156 Протокол Lo05 -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протокол передачи информации с использованием квантовой криптографии;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протокол квантового распределения ключей, полученный усовершенствованием протокола BB84;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использует для передачи информации парадокс Эйнштейна - Подольского - Розена;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первая попытка противостояния РNS-атаке.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157 Что из перечисленного является преимуществом протокола Lo05?</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безопасности передачи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увеличение производительности генерации ключа;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сигнал можно передавать на большее расстояние;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величии ошибки, превышающей некоторый предел, действие протокола прерывается.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158 Какими способами сохранить безопасность передачи информации, используя квантовый протокол Lo05?</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передача информации с помощью квантового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 симметричного шифрования;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существенно увеличивать частоту спонтанного излучения одиночных фотонов;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величии ошибки, превышающей некоторый предел, действие протокола прерывается.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159 Какими преимуществами отличаются современные методы симметричного шифрования?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высокой надежностью;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высокой стойкостью к дешифрованию;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относительно низкими затратами вычислительной мощности компьютера в сравнении с асимметричными методами;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шифрования и дешифрования используется один и тот же ключ.</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160 Какие недостатки отличают современные методы симметричного шифрования?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высокой надежностью;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высокой стойкостью к дешифрованию;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относительно низкими затратами вычислительной мощности компьютера в сравнении с асимметричными методами;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шифрования и дешифрования используется один и тот же ключ.</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161 Продолжите предложение: «В протоколе Гольденберга – Вайдмана каждое из двух состояний ⃒├ Ψ_0⟩ и ├ Ψ_1⟩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суперпозицией двух локализованных нормализованных волновых пакетов⃒├ ɑ⟩ и├ ⃒b⟩, которые отправитель Алиса посылает получателю Бобу по двум каналам различной длины;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суперпозицией двух локализованных нормализованных волновых пакетов⃒├ ɑ⟩ и├ ⃒b⟩;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суперпозицией двух локализованных нормализованных волновых пакетов⃒├ ɑ⟩ и├ ⃒b⟩, которые отправитель Боб посылает получателю Алисе по двум каналам различной длины;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суперпозицией двух локализованных нормализованных волновых пакетов⃒├ ɑ⟩ и├ ⃒b⟩, которые отправитель Алиса посылает получателю Бобу по одному и тому же каналу;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суперпозицией двух локализованных нормализованных волновых пакетов⃒├ ɑ⟩ и├ ⃒b⟩, которые отправитель Алиса посылает получателю Бобу по двум каналам одинаковой длины.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162 Каких два ортогональных состояния используют для сообщения в протоколе Гольденберга – Вайдмана пользователи Алиса и Боб?</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187px;height:106px">
                  <v:imagedata r:id="rId56"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68.382352941176px">
                  <v:imagedata r:id="rId57"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141px;height:28px">
                  <v:imagedata r:id="rId58"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163 Продолжите предложение: «В протоколе Гольденберга – Вайдмана каждое из двух состояний ⃒├ Ψ_0⟩ и ├ Ψ_1⟩ является суперпозицией двух локализованных нормализованных волновых пакетов⃒├ ɑ⟩  и├ ⃒b⟩, в результате которого волновые пакеты оказываются 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Боба в разные моменты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Алисы в разные моменты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Боба в один и тот же момент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Алисы в один и тот же момент времени.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164 В протоколе Гольденберга – Вайдмана, волновой пакет├ ⃒b⟩ покидает отправителя Алиса только после того, как волновой пакет├ ɑ⟩</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уже достиг получателя Боба;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еще не достиг получателя Боба;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находится в процессе достижения получателя Боба.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165 До какого момента получатель Боб задерживает свое измерение, в протоколе Гольденберга – Вайдмана?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волновых пакета достигнут 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оба волновых пакета не достигнут 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один из волновых пакетов достигнет его.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166 В протоколе Гольденберга – Вайдмана, если время посылки пакета⃒├ ɑ⟩ известно злоумышленнику Еве, то он способен перехватить информацию в следующей последовательности (укажите ее).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послав Бобу в соответствующий момент времени пакет, идентичный с пакетом ⃒├ ɑ⟩</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измерить посланное Алисой суперпозиционное состояние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послать Бобу волновой пакет⃒├ b⟩ с фазой, настроенной согласно результату ее измерений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167 Что позволяет отказаться от случайных времён передачи в квантовом протоколе Коаши - Имото?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асимметризация интерферометра;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коммутативная функция шифрования;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специальные состояния - ловушек;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производительности генерации ключа.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168 В чем заключается асимметризация интерферометра?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разбиении света в неравной пропорции между коротким и длинным плечами;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выборе ортонормированного базиса;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записывании гамильтониани, который включает только спины;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измерении состояния одной из них достоверно становится известно состояние другой частицы.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169 Чему равна разность фаз между двумя плечами интерферометра?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π/2;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π/4.</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170 Асимметризация интерферометра заключается 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разбиении света в неравной пропорции между коротким и длинным плечами;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выборе ортонормированного базиса;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записывании гамильтониани, который включает только спины;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измерении состояний.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171 Что НЕ позволяет отказаться от случайных времён передачи в квантовом протоколе Коаши - Имото?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асимметризация интерферометра;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коммутативная функция шифрования;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специальные состояния - ловушек;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производительности генерации ключа.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172 Укажите задачу, которая решается с использованием трехэтапного протокол Шамира с тремя «замками».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Предположим, что две стороны А и В соединены ненадежным каналом связи. Каждая из этих сторон имеет свой секретный ключ: А имеет ключ К1, В имеет ключ К2. Сторона А должна создать общий секретный ключ К и передать стороне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задача о корреляциях значений измерений в пространственно - удаленных точках для двухчастичной системы в «перепутанном» состоянии;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задача криптоанализа.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173 На каких функциях построен протокол Шамира?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коммутативных функциях шифрования;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ассоциативных функциях шифрования;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коммуляционных функциях шифрования;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волновых функциях.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174 Укажите надежную передачу секретного ключа, основанную на задаче дискретного логарифма.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задана функция y=g^x mod p, известны значения y,g,p, найти 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задана функция y=g^x , известны значения y,g,p, найти 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задана функция y=g^x mod p, известны значения х,g,p, найти 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175 Установите последовательность процедуры протокола Шамира?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А создает секретный ключ К, шифрует его своей системой шифрования с помощью своего ключа КА и посылает сообщение стороне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 получает это сообщение, шифрует его с помощью своего ключа Кв и посылает сообщение стороне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Сторона А, получив сообщение Екв,(ЕкА(К)), использует свой секретный ключ КА для расшифрования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Сторона А передает стороне В сообщение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Сторона В, получив сообщение ЕкВ (К), использует свой секретный ключ Кв для расшифрования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В результате стороны получают общий секретный ключ 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176 Протокол Шамира предполагает следующие процедуры...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(нет текста)</w:t>
            </w:r>
          </w:p>
        </w:tc>
      </w:tr>
      <w:tr>
        <w:trPr/>
        <w:tc>
          <w:tcPr>
            <w:tcW w:w="9530" w:type="dxa"/>
          </w:tcPr>
          <w:p>
            <w:pPr/>
            <w:r>
              <w:rPr/>
              <w:t xml:space="preserve"/>
              <w:pict>
                <v:shape type="#_x0000_t75" style="width:193px;height:41px">
                  <v:imagedata r:id="rId59"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(нет текста)</w:t>
            </w:r>
          </w:p>
        </w:tc>
      </w:tr>
      <w:tr>
        <w:trPr/>
        <w:tc>
          <w:tcPr>
            <w:tcW w:w="9530" w:type="dxa"/>
          </w:tcPr>
          <w:p>
            <w:pPr/>
            <w:r>
              <w:rPr/>
              <w:t xml:space="preserve"/>
              <w:pict>
                <v:shape type="#_x0000_t75" style="width:200px;height:37.751004016064px">
                  <v:imagedata r:id="rId60"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(нет текста)</w:t>
            </w:r>
          </w:p>
        </w:tc>
      </w:tr>
      <w:tr>
        <w:trPr/>
        <w:tc>
          <w:tcPr>
            <w:tcW w:w="9530" w:type="dxa"/>
          </w:tcPr>
          <w:p>
            <w:pPr/>
            <w:r>
              <w:rPr/>
              <w:t xml:space="preserve"/>
              <w:pict>
                <v:shape type="#_x0000_t75" style="width:200px;height:27.922077922078px">
                  <v:imagedata r:id="rId61"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(нет текста)</w:t>
            </w:r>
          </w:p>
        </w:tc>
      </w:tr>
      <w:tr>
        <w:trPr/>
        <w:tc>
          <w:tcPr>
            <w:tcW w:w="9530" w:type="dxa"/>
          </w:tcPr>
          <w:p>
            <w:pPr/>
            <w:r>
              <w:rPr/>
              <w:t xml:space="preserve"/>
              <w:pict>
                <v:shape type="#_x0000_t75" style="width:184px;height:44px">
                  <v:imagedata r:id="rId62"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(нет текста)</w:t>
            </w:r>
          </w:p>
        </w:tc>
      </w:tr>
      <w:tr>
        <w:trPr/>
        <w:tc>
          <w:tcPr>
            <w:tcW w:w="9530" w:type="dxa"/>
          </w:tcPr>
          <w:p>
            <w:pPr/>
            <w:r>
              <w:rPr/>
              <w:t xml:space="preserve"/>
              <w:pict>
                <v:shape type="#_x0000_t75" style="width:184px;height:40px">
                  <v:imagedata r:id="rId63"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177 Каким образом образуется битовая строка в шифре Вернама?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путем применения побитовой операции XOR к каждому биту сообщения и соответствующему биту ключа;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путем применения побитовой операции NOTк каждому биту сообщения и соответствующему биту ключа;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путем применения побитовой операции XOR;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путем применения побитовой операции NOT.</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178 Какая из секретностей обеспечивается однократным применением шифра Вернама?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секретностью в теоретико-информационном смысле;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секретностью во множественном смысле;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условная секретность.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179 Как еще называется одноразовый шифр Вернама?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шифр одноразового блокнота;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шифр многоразового блокнота;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условный шифр;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безусловным.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180 Что используют шифры, называемые шифрами одноразового блокнота?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побитовую операцию XOR;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побитовую операцию NOT;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побитовую операцию NOR.</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181 Что НЕ используют шифры, называемые шифрами одноразового блокнота?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побитовую операцию XOR;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побитовую операцию NOT;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побитовую операцию NOR.</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182 В каких важных современных шифрах применяется побитовая операция XOR?</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DES;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AES;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YES;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NOT.</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183 От чего исходит основное препятствие к сосуществованию квантового и информационного сигнала в одном и том же волокне?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огромного различия в их интенсивностях;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различия в их интенсивностях;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огромного различия в их длинах;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огромного различия в их силах.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184 Чем может ограничиваться для минимизации влияния рамановских «шумовых» фотонов в системе КРК детектирование?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узкими временными окнами;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широкими временными окнами;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малыми временными окнами;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большими временными окнами.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185 Какой вид имеет гамильтониан, описывающий взаимодействие каждого атома c соответствующей резонаторной модой (мы полагаем ħ = 1)?</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44.392523364486px">
                  <v:imagedata r:id="rId64"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33.451957295374px">
                  <v:imagedata r:id="rId65"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25.568181818182px">
                  <v:imagedata r:id="rId66"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t>
            </w:r>
          </w:p>
        </w:tc>
      </w:tr>
      <w:tr>
        <w:trPr/>
        <w:tc>
          <w:tcPr>
            <w:tcW w:w="9530" w:type="dxa"/>
          </w:tcPr>
          <w:p>
            <w:pPr/>
            <w:r>
              <w:rPr/>
              <w:t xml:space="preserve"/>
              <w:pict>
                <v:shape type="#_x0000_t75" style="width:200px;height:15.473887814313px">
                  <v:imagedata r:id="rId67"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186 В дополнение к временной фильтрации в работе используют общепринятые техники для подавления рамановского шума. Укажите последовательность одной из них.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помещается узкий пропускающий спектральный фильтр (NBF) перед квантовым приемником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необходимо снизить мощность лазеров в каналах данных с помощью оптических аттенюаторов так, чтобы она соответствовала чувствительность фотоприемников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достигнутая скорость генерации квантовых бит в присутствии дуплексной безошибочной передачи данных со скоростью 1,25 Гбит/с составила 935 и 507 кбит/с на 35 и 50 км волокна соответственно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значение коэффициента квантовых ошибок по битам (QBER) при этом не превышало 5</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187 В условиях отсутствия информационного сигнала в волокне достигнуты скорости безопасного распределения квантовых бит. Установите соответствие.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скорости безопасного распределения квантовых бит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до 1 Мбит/с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дальность передачи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более 250 км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188 Установите соответствие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каждый квантовый сигнал содержит, как правило,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около 0,1 – 1 фотона в импульсе при реализации протоколов с состояниями-ловушками с помощью ослабленного лазерного излучения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импульс информационного лазера может содержать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106 фотонов и более для гигабитного канала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189 Что представляет собой деполяризующий канал?</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модель декогерентизации кубита, имеющую особенно тонкие свойства симметрии;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модель декогерентизации кубита;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модель декогерентизации кубита, не имеющую особенно тонкие свойства симметрии;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схематическую модель распада возбужденного состояния (двухуровневого) атома вследствие спонтанного излучения фотона.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190 Что представляет собой канал затухания фазы?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голую, свободную от несущественных математических деталей, карикатуру декогерентизации в реальной физической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схематическую модель распада возбужденного состояния (двухуровневого) атома вследствие спонтанного излучения фотона;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существу широкий континуум от нескольких эВ до нескольких кэВ;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своеобразную комбинаторную геометрию тензорных произведений гильбертовых пространств.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191 Как можно интерпретировать канал затухания фазы?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описывающий тяжелую «классическую» частицу, взаимодействующую с фоновым газом легких частиц;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основное состояние атома;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импульс информационного лазера;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распространение физического взаимодействия в пространстве-времени.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192 Что представляет собой канал затухания амплитуды?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описывающий тяжелую «классическую» частицу, взаимодействующую с фоновым газом легких частиц;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основное состояние атома;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импульс информационного лазера;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схематическую модель распада возбужденного состояния (двухуровневого) атома вследствие спонтанного излучения фотона.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193 Как нельзя интерпретировать канал затухания фазы?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описывающий тяжелую «классическую» частицу, взаимодействующую с фоновым газом легких частиц;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основное состояние атома;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импульс информационного лазера;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распространение физического взаимодействия в пространстве-времени.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194 Что предполагает простейшая модель квантового канала?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что есть классический параметр х, пробегающий (конечный) входной алфавит X, и отображение x→Sx, в квантовые состояния на выходе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что есть классический параметр х  и отображение x→Sx;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что есть параметр х, пробегающий (конечный) входной алфавит X, и отображение x→Sx.</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195 Как называют квантовую пропускную способность канала?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точная верхняя грань множества достижимых скоростей;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верхняя грань множества достижимых скоростей;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точная нижняя грань множества достижимых скоростей;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нижняя грань множества достижимых скоростей.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196 Укажите модель классически-квантового (с-q) канала.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есть классический параметр х, пробегающий (конечный) входной алфавит X, и отображение x→Sx, в квантовые состояния на выходе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есть классический параметр х  и отображение x→Sx;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есть параметр х, пробегающий (конечный) входной алфавит X, и отображение x→Sx.</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197 Выберите формулу для определения Р(y|х), если на выходе классически-квантового (с-q) канала измеряется наблюдаемая М = {Му}, то условная вероятность получить исход у при условии, что был послан сигнал 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Р(y|х) = ТrSxМу;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Р(y|х) = (Тr+Sx)Му;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Р(y|х) = ТrSx/Му.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198 Какому определению соответствует предположение о том, что слово ω отображается в тензорное произведение состояний Sxi?</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канала без памяти в классическом случае;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канала с памятью в классическом случае;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канала без памяти;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канала с памятью.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199 Продолжите утверждение: «Несепарабельным или чистым запутанным состоянием называется такое состояние составной квантовой системы Q....</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волновую функцию которого нельзя представить в виде тензорного произведения волновых функций составляющих ее частей А,В;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волновую функцию которого можно представить в виде тензорного произведения волновых функций составляющих ее частей А,В;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волновую функцию которого нельзя представить в виде тензорного произведения волновых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волновую функцию которого можно представить в виде тензорного произведения волновых функций.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200 Что означает, если волновая функция может быть представлена в виде произведения?</w:t>
      </w:r>
    </w:p>
    <w:p w14:paraId="642D48C1" w14:textId="6EF9A3FC" w:rsidR="00521770" w:rsidRPr="005F373B" w:rsidRDefault="00521770" w:rsidP="00F375A1">
      <w:pPr>
        <w:keepNext/>
        <w:spacing w:before="120"/>
        <w:rPr>
          <w:lang w:eastAsia="ru-RU"/>
        </w:rPr>
      </w:pPr>
      <w:r w:rsidRPr="005F373B">
        <w:rPr>
          <w:lang w:eastAsia="ru-RU"/>
        </w:rPr>
        <w:t/>
        <w:pict>
          <v:shape type="#_x0000_t75" style="width:141px;height:28px">
            <v:imagedata r:id="rId68"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означает, что система не содержит вообще никаких корреляций – ни классических, ни квантовых, поскольку усреднение любых операторов в этом случае производится независимо для каждой составной части;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означает, что система содержит корреляции, поскольку усреднение любых операторов в этом случае производится независимо для каждой составной части;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означает, что система не содержит классических корреляций, поскольку усреднение любых операторов в этом случае производится независимо для каждой составной части;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означает, что система не содержит вообще  квантовых корреляций, поскольку усреднение любых операторов в этом случае производится независимо для каждой составной части.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201 Как называется нарушение когерентной квантовой суперпозиции состояний при взаимодействии системы с окружением?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декогеренция;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нарушение когерентной квантовой суперпозиции;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передачи классической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деполяризации произвольного состояния.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202 Какими  бывают чистые квантовые состояния?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либо квантово- коррелированными (запутанными);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либо вообще некоррелированными;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вообще некоррелированными;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вообще квантово- коррелированными (запутанными).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203 Укажите называние процесса: подсистемы А и В не существует в виде реальных локальных объектов, и они не имеют фиксированных физических характеристик. Такая система может «проявиться» и принять какой – то конкретный вид только при взаимодействии с другой системой (измерительным прибором, наблюдателем).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декогеренция;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нарушение когерентной квантовой суперпозиции состояний при взаимодействии системы с окружением;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передачи классической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деполяризации произвольного состояния.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204 Квантовый код, исправляющий ошибку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способ кодирования, при котором создаются перепутанные состояния исходного кубита со вспомогательными кубитами, так что измерение над последними позволяет диагностировать ошибку и исправить состояние исходного кубита;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способ кодирования, при котором создаются перепутанные состояния исходного кубита, так что измерение над последними позволяет диагностировать ошибку и исправить состояние исходного кубита;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способ кодирования, при котором создаются перепутанные состояния исходного кубита, так что измерение над последними позволяет диагностировать ошибку;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способ кодирования, при котором создаются перепутанные состояния исходного кубита, так что измерение над последними позволяет исправить состояние исходного кубита.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205 Кубиты передаются по квантовому каналу, который оставляет их неизменными с вероятностью 1 – р и переворачивает с вероятностью р, т.е. с вероятностью р состояние ф) переходит в состояние X|ф), где X – матрица Паули от. Как называется такой канал?</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каналом с классической ошибкой;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каналом с квантовой ошибкой;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каналом с перехватом;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ненадежным каналом связи.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206 Какие этапы включает в себя общая схема исправления квантовых ошибок?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кодирование исходного квантового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нахождение синдрома ошибки путем измерения;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исправление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декодирование;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кодирование квантового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нахождение синдрома ошибки.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207 Укажите наиболее значимые схемы квантовых кодов коррекции ошибок.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Трехкубитный код;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код Шора;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бозонные коды;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топологические коды.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208 Какие современные разработки в области квантовой коррекции ошибок существуют?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трехкубитный код;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код Шора;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бозонные коды;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топологические коды.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209 Дешифрирование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попытка взлома шифра незаконным получателем (противником);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восстановление исходного текста из шифротекста его законным получателем;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взлом шифра незаконным получателем (противником);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восстановление исходного текста из шифротекста.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210 Расшифрирование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попытка взлома шифра незаконным получателем (противником);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восстановление исходного текста из шифротекста его законным получателем;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взлом шифра незаконным получателем (противником);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восстановление исходного текста из шифротекста.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211 Криптосиптез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условно выделяемая часть криптографии (криптологии), связанная с разработкой криптографических схем.;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исследование криптографической системы с целью получения обоснованных оценок ее стойкости;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условно выделяемая часть криптографии (криптологии);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исследование криптографической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212 Криптоанализ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условно выделяемая часть криптографии (криптологии), связанная с разработкой криптографических схем.;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исследование криптографической системы с целью получения обоснованных оценок ее стойкости;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условно выделяемая часть криптографии (криптологии);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исследование криптографической системы.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213 Криптология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отрасль математики и математической кибернетики, которая изучает математические модели криптографических конструкций;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отрасль математики, которая изучает математические модели криптографических конструкций;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отрасль, которая изучает математические модели криптографических конструкций;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отрасль математической кибернетики, которая изучает математические модели криптографических конструкций.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214 Криптографическая система (криптосистема)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обеспечения безопасности защищаемой системы (сети), использующая криптографические методы и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обеспечения безопасности защищаемой системы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обеспечения безопасности, использующая криптографические методы и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обеспечения безопасности защищаемой системы (сети), использующая математические методы и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215 Криптографический протокол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протокол, предназначенный для выполнения функций криптографической схемы в процессе, выполнения которого стороны решают некоторую задачу и области защиты информации, используя для этого криптографические алгоритмы;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протокол, предназначенный для выполнения функций криптографической схемы;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протокол, предназначенный для выполнения функций криптографической схемы в процессе, выполнения которого стороны решают некоторую задачу;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протокол, предназначенный для выполнения функций криптографической схемы в процессе, выполнения которого стороны решают некоторую задачу и области защиты информации.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216 Криптографический примитив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функция (семейство функций), обладающая (обладающее) определенным криптографическим свойством;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функция (семейство функций), обладающая (обладающее) набором криптографических свойств;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функция, обладающая определенным криптографическим свойством;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семейство функций, обладающее определенным криптографическим свойством.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217 Укажите основные требования, определяющие качества шифра.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криптографическая стойкость;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имитостойкость;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помехоустойчивость;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криптографическое свойство.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218 Какие два типа криптографических ключей существует?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секретные ключи;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открытые ключи;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закрытые ключи;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шифр.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219 Какие алгоритмы включает математическая модель шифра?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зашифрования;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расшифрования;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дешифрования.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220 Установите соответствие между понятиями и их определениями.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Криптоаналитик (противник) активный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противник, который может вмешиваться в ход реализации криптографической схемы. Как правило, полный анализ всех результатов однократного выполнения криптографической схемы позволяет обнаружить присутствие активного противника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Криптоаналитик (противник) пассивный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противник, который может получать некоторую информацию о реализации криптографической схемы, но не может в нее вмешиваться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Криптоаналитик (противник)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внешний по отношению к участникам криптографической схемы субъект (или коалиция субъектов), наблюдающий за передаваемыми в ней сообщениями и имеющий возможность вмешиваться в работу схемы путем искажения (модификации), вставки, повтора и перенаправления сообщений, блокирования передачи и т.п. с целью нарушения одной или нескольких функций безопасности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221 Установите соответствие между понятиями и их определениями.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Криптографическая стойкость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способность криптографической схемы противостоять атакам противника (нарушителя)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Теоретико-информационная стойкость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способность криптографической схемы противостоять воздействию криптоаналитика (противника), который для достижения своих целей (осуществления угрозы) может использовать произвольный алгоритм (без ограничений на вычислительные ресурсы)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Теоретико-сложностная стойкость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способность криптографической схемы противостоять воздействию криптоаналитика (противника), который для достижения своих целей (осуществления угрозы) располагает ограниченными вычислительными ресурсами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222 Установите соответствие между понятиями и их определениями.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Криптографическая стойкость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способность криптографической схемы противостоять атакам противника (нарушителя)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Совершенная криптографическая стойкость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способность криптографической схемы противостоять воздействию криптоаналитика (противника), который для достижения своих целей (осуществления угрозы) может использовать произвольный алгоритм (без ограничений на вычислительные ресурсы)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Теоретико-сложностная стойкость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способность криптографической схемы противостоять воздействию криптоаналитика (противника), который для достижения своих целей (осуществления угрозы) располагает ограниченными вычислительными ресурсами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223 Установите соответствие между понятиями и их определениями.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Криптографическая стойкость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способность криптографической схемы противостоять атакам противника (нарушителя)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Безусловная стойкость шенновская стойкость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способность криптографической схемы противостоять воздействию криптоаналитика (противника), который для достижения своих целей (осуществления угрозы) может использовать произвольный алгоритм (без ограничений на вычислительные ресурсы)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Теоретико-сложностная стойкость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способность криптографической схемы противостоять воздействию криптоаналитика (противника), который для достижения своих целей (осуществления угрозы) располагает ограниченными вычислительными ресурсами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224 Установите соответствие между понятиями и их определениями.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Зашифрование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криптографическое преобразование в криптосистемах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Расшифрование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криптографическое преобразование в криптосистемах, обратное преобразованию зашифрования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Дешифрование – это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попытка прочитать открытый текст тем лицом, которому он не предназначен, т.е. злоумышленником или противником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225 Установите соответствие между понятиями и их определениями.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Шифртекст (криптограмма)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результат применения алгоритма шифрования к открытому тексту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Шифр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семейство обратимых отображений (отображений шифрования) множества открытых текстов в множество шифртекстов и обратно, каждое из которых определяется ключом и описывается алгоритмом шифрования, реализующим один из режимов шифрования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Ключ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специальный параметр криптографической схемы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226 Установите соответствие между понятиями и их определениями.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Блочная криптосистема (блочный шифр)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разбивает открытый текст на последовательные блоки и зашифровывает каждый блок с помощью одного и того же обратимого преобразования, выбранного в соответствии с секретным ключом.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Поточная криптосистема (поточный шифр)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разбивает текст на буквы или биты и зашифровывает каждый знак с помощью обратимого преобразования, выбранного с некоторым знаком ключевого потока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Имитозащита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способность противостоять атакам со стороны активного противника, целью которых является навязывание ложного или подмена передаваемого сообщения или хранимых данных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227 Выберите Гамильтониан взаимодействия.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33.480176211454px">
                  <v:imagedata r:id="rId69"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54.285714285714px">
                  <v:imagedata r:id="rId70"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22.295081967213px">
                  <v:imagedata r:id="rId71"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228 Что является носителем информации?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состояние квантовой системы, которое представляет собой информационный ресурс постольку, поскольку имеет статистическую неопределенность;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квантовой системы, которое представляет собой информационный ресурс;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состояние квантовой системы, которое представляет собой информационный ресурс постольку, поскольку имеет неопределенность.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229 В каком состоянии записывается классическая информация при передаче по квантовому каналу?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квантовом состоянии;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исходном состоянии;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классическом состоянии.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230 Какаую информацию содержит в себе квантовое состояние?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статистике всевозможных измерений над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всевозможных измерениях над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кубитах;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квантах.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231 Что является наиболее ярким отличием квантовой информации?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невозможность копирования;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возможность копирования;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 кодирования.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232 Как может быть определено количество квантовой информации?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минимальное число элементарных квантовых систем с двумя уровнями (q-битов или кубитов), необходимое для хранения или передачи данного ансамбля квантовых состояний при оптимальном кодировании;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минимальное число элементарных квантовых систем, необходимое для хранения или передачи данного ансамбля квантовых состояний при оптимальном кодировании;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минимальное число элементарных квантовых систем с двумя уровнями (q-битов или кубитов), необходимое для хранения  данного ансамбля квантовых состояний при оптимальном кодировании;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минимальное число элементарных квантовых систем с двумя уровнями (q-битов или кубитов), необходимое для передачи данного ансамбля квантовых состояний при оптимальном кодировании.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233 Как называются состояния составной системы, задаваемые векторами-произведениями?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разделимыми или несцепленными, а все не сводящиеся к таковым – сцепленными;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разделимыми или несцепленными;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сцепленными;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несцепленными.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234 На каких фундаментальных законах основывается квантовая коммуникационная сеть когда использует защиту передаваемых данных?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квантовой механики;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электродинамики;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электричества и магнетизма;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колебаний и волн.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235 Основываясь на каких фундаментальных законах квантовая коммуникационная сеть использует защиту передаваемых данных?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квантовой механики;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электродинамики;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электричества и магнетизма;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колебаний и волн.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236 С помощью чего реализуется безопасная передача данных в квантовой коммуникационной сети?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алгоритмов квантового распределения ключей;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методов квантового распределения ключей;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 квантового распределения ключей;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криптографических протоколов.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237 Что рассматривается основной средой передачи информации при создании квантов защищенных коммуникаций?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оптическое волокно;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протокол;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шифр;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кубит.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238 Оптическое волокно (ОВ)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волновод с круглым поперечным сечением очень малого диаметра (сравним с толщиной человеческого волоса), по которому сигнал передается с помощью электромагнитного излучения оптического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волновод с круглым продольным сечением очень малого диаметра (сравним с толщиной человеческого волоса), по которому сигнал передается с помощью электромагнитного излучения оптического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волновод с круглым поперечным сечением очень малого диаметра (сравним с толщиной человеческого волоса), по которому сигнал передается с помощью излучения оптического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волновод с круглым поперечным сечением очень малого диаметра.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239 Что является важной характеристикой 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зависимость показателя преломления сердцевины от ее поперечного радиуса (так называемый профиль показателя преломления);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зависимость поперечного радиуса (так называемый профиль показателя преломления) от показателя преломления сердцевины;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поперечного радиуса;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показателя преломления сердцевины.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240 Какаим называют профиль, если показатель преломления одинаков во всех точках поперечного сечения сердцевины и резко меняет свое значение при переходе к оболочке?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ступенчатым;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поперечным;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продольным;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градиентным.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241 Каким называют профиль характеризующийся тем, что показатель преломления плавно уменьшается от сердцевины к оболочке?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ступенчатым;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поперечным;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продольным;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градиентным.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242 На чем основана передача оптического сигнала по оптическому волокну?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явлении полного внутреннего отражения света от границы раздела двух сред – сердцевины и оболочки;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явлении частичного внутреннего отражения света от границы раздела двух сред – сердцевины и оболочки, которые;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различных показателях преломления;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отражении света от границы раздела двух сред.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243 Что необходимо для того чтобы добиться реализации полного внутреннего отражения света от границы раздела двух сред – сердцевины и оболочки в оптическом волокне?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показатель преломления сердцевины (n1) всегда был больше, чем показатель преломления оболочки (n2);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показатель преломления сердцевины (n1) всегда был меньше, чем показатель преломления оболочки (n2);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показатель преломления сердцевины (n1) был больше, чем показатель преломления оболочки (n2);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показатель преломления сердцевины (n1) был меньше, чем показатель преломления оболочки (n2)..</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244 Что является одним из важных параметров оптического волокна, характеризующим его передаточные характеристики?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числовая апертура;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значение радиуса сердцевины оптического волокна точке;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электромагнитная волна;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вторичные волны.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245 На каких фундаментальных законах НЕ основывается квантовая коммуникационная сеть когда использует защиту передаваемых данных?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квантовой механики;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электродинамики;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электричества и магнетизма;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колебаний и волн.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246 Из чего состоит оптическое волокно?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сердцевины (ядра);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оптической оболочки;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оплетки;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жил.</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247 Выберите НЕ важную характеристику ОВ из представленных вариантов.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зависимость поперечного радиуса от показателя преломления сердцевины;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зависимость показателя преломления сердцевины от ее поперечного радиуса;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поперечного радиуса;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показателя преломления сердцевины;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профиль показателя преломления.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248 Что обеспечивает Теорема Холево - Шумахера - Вестморланда?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эффективные средства вычисления пропускной способности канала ε для факторизованного состояния с шумом;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эффективные средства вычисления пропускной способности канала 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вычисления пропускной способности канала ε для факторизованного состояния с шумом;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эффективные средства вычисления пропускной способности канала ε для  состояния с шумом.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249 Что является следствием из теоремы Холево - Шумахера - Вестморланда?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любой квантовый канал можно использовать для передачи классической информации, если ε не является константой;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любой квантовый канал можно использовать для передачи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любой квантовый канал можно использовать для передачи классической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любой квантовый канал можно использовать для передачи классической информации, если ε является константой.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250 Выберите формулу для пропускной способности деполяризирующего канала с параметром p.</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21.774193548387px">
                  <v:imagedata r:id="rId72"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52.252252252252px">
                  <v:imagedata r:id="rId73"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196px;height:59px">
                  <v:imagedata r:id="rId74"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251 Что НЕ обеспечивает Теорема Холево - Шумахера - Вестморланда?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эффективные средства вычисления пропускной способности канала ε для факторизованного состояния с шумом;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эффективные средства вычисления пропускной способности канала 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вычисления пропускной способности канала ε для факторизованного состояния с шумом;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эффективные средства вычисления пропускной способности канала ε для  состояния с шумом.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252 Что НЕ является следствием из теоремы Холево - Шумахера - Вестморланда?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любой квантовый канал можно использовать для передачи классической информации, если ε не является константой;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любой квантовый канал можно использовать для передачи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любой квантовый канал можно использовать для передачи классической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любой квантовый канал можно использовать для передачи классической информации, если ε является константой.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253 Допустим, Алиса хочет передать Бобу одну цифру от 0 до 3. Для организации передачи информации между Бобом и Алисой каждому из них пересылается один из двух кубитов приготовленных в запутанном состоянии. Пусть Алиса получает первый кубит, а Боб второй. При этом Алиса может осуществлять преобразование на своем кубите, а Боб на своем. Укажите вариант кодирования Алисой цифры 0.</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47.874015748031px">
                  <v:imagedata r:id="rId75"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39.556377079482px">
                  <v:imagedata r:id="rId76"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37.5px">
                  <v:imagedata r:id="rId77"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t>
            </w:r>
          </w:p>
        </w:tc>
      </w:tr>
      <w:tr>
        <w:trPr/>
        <w:tc>
          <w:tcPr>
            <w:tcW w:w="9530" w:type="dxa"/>
          </w:tcPr>
          <w:p>
            <w:pPr/>
            <w:r>
              <w:rPr/>
              <w:t xml:space="preserve"/>
              <w:pict>
                <v:shape type="#_x0000_t75" style="width:200px;height:42.495126705653px">
                  <v:imagedata r:id="rId78"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254 Допустим, Алиса хочет передать Бобу одну цифру от 0 до 3. Для организации передачи информации между Бобом и Алисой каждому из них пересылается один из двух кубитов приготовленных в запутанном состоянии. Пусть Алиса получает первый кубит, а Боб второй. При этом Алиса может осуществлять преобразование на своем кубите, а Боб на своем. Укажите вариант кодирования Алисой цифры 1.</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47.874015748031px">
                  <v:imagedata r:id="rId79"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39.556377079482px">
                  <v:imagedata r:id="rId80"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37.5px">
                  <v:imagedata r:id="rId81"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t>
            </w:r>
          </w:p>
        </w:tc>
      </w:tr>
      <w:tr>
        <w:trPr/>
        <w:tc>
          <w:tcPr>
            <w:tcW w:w="9530" w:type="dxa"/>
          </w:tcPr>
          <w:p>
            <w:pPr/>
            <w:r>
              <w:rPr/>
              <w:t xml:space="preserve"/>
              <w:pict>
                <v:shape type="#_x0000_t75" style="width:200px;height:42.495126705653px">
                  <v:imagedata r:id="rId82"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255 Допустим, Алиса хочет передать Бобу одну цифру от 0 до 3. Для организации передачи информации между Бобом и Алисой каждому из них пересылается один из двух кубитов приготовленных в запутанном состоянии. Пусть Алиса получает первый кубит, а Боб второй. При этом Алиса может осуществлять преобразование на своем кубите, а Боб на своем. Укажите вариант кодирования Алисой цифры 2.</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47.874015748031px">
                  <v:imagedata r:id="rId83"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39.556377079482px">
                  <v:imagedata r:id="rId84"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37.5px">
                  <v:imagedata r:id="rId85"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t>
            </w:r>
          </w:p>
        </w:tc>
      </w:tr>
      <w:tr>
        <w:trPr/>
        <w:tc>
          <w:tcPr>
            <w:tcW w:w="9530" w:type="dxa"/>
          </w:tcPr>
          <w:p>
            <w:pPr/>
            <w:r>
              <w:rPr/>
              <w:t xml:space="preserve"/>
              <w:pict>
                <v:shape type="#_x0000_t75" style="width:200px;height:42.495126705653px">
                  <v:imagedata r:id="rId86"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256 Допустим, Алиса хочет передать Бобу одну цифру от 0 до 3. Для организации передачи информации между Бобом и Алисой каждому из них пересылается один из двух кубитов приготовленных в запутанном состоянии. Пусть Алиса получает первый кубит, а Боб второй. При этом Алиса может осуществлять преобразование на своем кубите, а Боб на своем. Укажите вариант кодирования Алисой цифры 3.</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47.874015748031px">
                  <v:imagedata r:id="rId87"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39.556377079482px">
                  <v:imagedata r:id="rId88"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37.5px">
                  <v:imagedata r:id="rId89"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t>
            </w:r>
          </w:p>
        </w:tc>
      </w:tr>
      <w:tr>
        <w:trPr/>
        <w:tc>
          <w:tcPr>
            <w:tcW w:w="9530" w:type="dxa"/>
          </w:tcPr>
          <w:p>
            <w:pPr/>
            <w:r>
              <w:rPr/>
              <w:t xml:space="preserve"/>
              <w:pict>
                <v:shape type="#_x0000_t75" style="width:200px;height:42.495126705653px">
                  <v:imagedata r:id="rId90"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257 Установите последовательность действий в следующей ситуации: Допустим, Алиса хочет передать Бобу одну цифру от 0 до 3. Для организации передачи информации между Бобом и Алисой каждому из них пересылается один из двух кубитов приготовленных в запутанном состоянии. Пусть Алиса получает первый кубит, а Боб второй. При этом Алиса может осуществлять преобразование на своем кубите, а Боб на своем.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Алиса получает извне два классических бита, которые кодируют цифры от 0 до 3. В зависимости от значения числа Алиса совершает одно из преобразований I, X, Y или  Z</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Алиса передает свой кубит Бобу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Боб производит измерение второго кубита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Боб применяет преобразование Адамара к первому кубиту и измеряет его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258 Про какое из состояний идет речь: «Важное свойство перепутанного состояния состоит в том, что как только измерение одной из частиц проектирует ее в определенное состояние, которое может быть любой нормированной линейной суперпозицией |0&gt; и |1&gt;, другая частица должна оказаться в ортогональном состоянии».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ортогональное состояние;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параллельное  состояние;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отключенное состояние.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259 Что подразумевает специфическое фазовое соотношение между двумя членами в правой части (утверждение об ортогональности)?</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15.770609318996px">
            <v:imagedata r:id="rId91"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зависит от базиса, выбранного для поляризационного измерения;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зависит от базиса, выбранного для поляризационного измерения;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зависит от базиса, выбранного для измерения;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зависит от базиса, выбранного для измерения.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260 Что выполняет Алиса в случае квантовой телепортации кубита?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проекционное измерение в четыре ортогональных состояния (белловские состояния), которые образуют полный базис;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проекционное измерение в четыре ортогональных состояния (белловские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проекционное измерение в ортогональные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проекционное измерение в белловские состояния.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261 При квантовой телепортации первоначально частицы 1 и 2 не являются перепутанными, что может всегда быть представлено в виде их совместного поляризационного состояния?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суперпозиции четырех максимально перепутанных состояний Бэлла;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полного ортонормированного базиса;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суперпозиции максимально перепутанных состояний Бэлла;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суперпозиции максимально перепутанных состояний.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262 Что достигается во время процедуры телепортации при измерении белловских состояний?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передача квантового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начальное квантовое состояние;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обмен перепутыванием.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263 Что является основой квантовой телепортации?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возможность создания зацепленных состояний, ЭПР - пар;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возможность создания зацепленных состояний;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 создания ЭПР - пар.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264 Что нужно сделать, чтобы найти энергию электромагнитной волны фотона?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надо посчитать энергию электрического потока и энергию магнитного потока, а потом сложить 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надо посчитать энергию электрического 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надо посчитать энергию магнитного потока.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265 Электромагнитная частица фотон – это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движущееся дискретное поперечное электромагнитное возмущение, состоящее из кванта электрического потока и кванта магнитного потока, то есть представляет элементарное электромагнитное возмущение;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движущееся дискретное поперечное электромагнитное возмущение, состоящее из кванта электрического 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движущееся дискретное поперечное электромагнитное возмущение, состоящее из кванта магнитного потока;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минимальная информационная единица квантового мира.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266 По какой формуле рассчитывается полная энергия электромагнитного кванта?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63.054187192118px">
                  <v:imagedata r:id="rId92"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43.171806167401px">
                  <v:imagedata r:id="rId93"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54.310344827586px">
                  <v:imagedata r:id="rId94"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267 В опыте Боте тонкую металлическую фольгу F устанавливали между двумя быстродействующими счетчиками G1 и G. Фольгу облучали слабым пучком рентгеновского излучения Х, под действием которого она сама становилась источником рентгеновского излучения. Вследствие весьма слабой интенсивности первичного пучка количество квантов, испускаемых фольгой, было достаточно мало.
Какую из гипотез он подтверждает?</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180.59701492537px">
            <v:imagedata r:id="rId95"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Эйнштейна;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Шредингера;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Бора.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268 Чем может обмениваться фотон с частицами вещества?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энергией;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импульсом;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скоростью;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зарядом.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269 С помощью какой формулы можно найти энергию кристалла?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w:t>
            </w:r>
          </w:p>
        </w:tc>
      </w:tr>
      <w:tr>
        <w:trPr/>
        <w:tc>
          <w:tcPr>
            <w:tcW w:w="9530" w:type="dxa"/>
          </w:tcPr>
          <w:p>
            <w:pPr/>
            <w:r>
              <w:rPr/>
              <w:t xml:space="preserve"/>
              <w:pict>
                <v:shape type="#_x0000_t75" style="width:200px;height:103.58565737052px">
                  <v:imagedata r:id="rId96"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t>
            </w:r>
          </w:p>
        </w:tc>
      </w:tr>
      <w:tr>
        <w:trPr/>
        <w:tc>
          <w:tcPr>
            <w:tcW w:w="9530" w:type="dxa"/>
          </w:tcPr>
          <w:p>
            <w:pPr/>
            <w:r>
              <w:rPr/>
              <w:t xml:space="preserve"/>
              <w:pict>
                <v:shape type="#_x0000_t75" style="width:200px;height:76.80608365019px">
                  <v:imagedata r:id="rId97" o:title=""/>
                </v:shape>
              </w:pict>
              <w:t xml:space="preserve"/>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t>
            </w:r>
          </w:p>
        </w:tc>
      </w:tr>
      <w:tr>
        <w:trPr/>
        <w:tc>
          <w:tcPr>
            <w:tcW w:w="9530" w:type="dxa"/>
          </w:tcPr>
          <w:p>
            <w:pPr/>
            <w:r>
              <w:rPr/>
              <w:t xml:space="preserve"/>
              <w:pict>
                <v:shape type="#_x0000_t75" style="width:200px;height:44.915254237288px">
                  <v:imagedata r:id="rId98" o:title=""/>
                </v:shape>
              </w:pict>
              <w:t xml:space="preserve"/>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270 Какая частица с энергией и импульсом не может возникнуть в вакууме?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фонон;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электрон;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протон;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фотон.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271 Как называются частицы, обладающие нулевым или целочисленным спином, подчиняющиеся этой статистике?</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81.440443213296px">
            <v:imagedata r:id="rId99"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бозоны;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фермионы;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протоны.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272 Что из перечисленного можно отнести к фонону?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обладает энергией;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электрическим зарядом;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квазичастица;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существует в вакууме;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обладает спином;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существует вне кристалла.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273 Фотон, пролетающий через кристаллическую решетку, может возбудить в ней фонон одной из частот оптической ветви кристалла. На это фотон израсходует часть своей энергии, вследствие чего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частота уменьшается - возникает красный спутник;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частота увеличивается - возникает красный спутник;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может увеличить свою энергию – возникает фиолетовый спутник;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может уменьшить свою энергию – возникает фиолетовый спутник.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274 Квант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элементарная порция волновой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движущееся дискретное поперечное электромагнитное возмущение;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стабильная отрицательно заряженная элементарная частица;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неделимая частица вещества, наименьшая часть химичнского элемента, являющаяся носителем его свойств.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275 Каким соотношением квант связан с частотой электромагнитной световой волны?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ε = hν;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E = kν;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ε = h/ν;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 = hʋ.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276 Что происходит (по мнению Планка) в нагретом веществе группы атомов колеблющиеся с очень высокими (и очень низкими) частотами?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могут составлять большинство, и основная масса порций энергии выделяется в области каких-то промежуточных, «средних» частот;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могут составлять большинство, и основная масса порций энергии выделяется в области высоких частот;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могут составлять большинство, и основная масса порций энергии выделяется в области низких частот.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277 На рисунке изображены электронные переходы в атоме водорода.
Какая из представленных серий вызывает самое богатое энергией ультрафиолетовое излучение?</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184.08679927667px">
            <v:imagedata r:id="rId100"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серия Лаймана;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Серия Пашена;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Серия Бальмера.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278 Как можно сформулировать постулаты Бора?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атоме существуют орбиты, находясь на которых электрон не излучает энергию. Эти орбиты называются стационарными;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Излучение происходит только при перескоке электрона с одной стационарной орбиты на другую;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атоме существуют орбиты, находясь на которых электрон  излучает энергию;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Излучение происходит постоянно.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279 Если сильно разогреть газ, то атом поглощает часть энергии. Что будет происходить с электроном?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электрон скачком переходит с нижней стационарной орбиты на более высокие стационарные орбиты;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электрон возвращается («падает») на более низкую орбиту, выделяя при этом строго определенную порцию (квант) световой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электрон плавно перейдет с нижней стационарной орбиты на более высокую стационарную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электрон останется на новой стационарной орбите.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280 Выберите утверждение характеризующее общий случай квантового канала.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отображение квантовых состояний во множество квантовых состояний;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передачи длинных сообщений используется принцип блочного кодирования;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ортогональность не зависит от базиса, выбранного для поляризационного измерения;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каждый кубит кодируется кодом, исправляющим битовую ошибку, а затем каждый получившийся кубит - кодом исправления фазовой ошибки.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281 Каковы требования к отображению Ф на пространстве T(H) операторов в гильбертовом пространстве?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линейность;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положительность;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сохранение следа;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цикличность.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282 При процедуре квантового распределения ключа, чтобы преобразовать свои частично испорченные, и, возможно, вполне секретные строки в пригодный к использованию ключ, Алисе и Бобу нужна некоторая обработка. Укажите ее основные шаги: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оценить уровень ошибок при передаче;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сделать предложение о максимальном количестве информации, которая могла утечь из-за подслушивания;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скорректировать все ошибки, в то же время уменьшая количество информации, потенциально доступное Еве, до требуемого уровня;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Оставшиеся биты и есть криптографический ключ;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скорректировать все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сделать предложение о максимальном количестве информации.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283 При процедуре квантового распределения ключа, чтобы преобразовать свои частично испорченные, и, возможно, вполне секретные строки в пригодный к использованию ключ, Алисе и Бобу нужна некоторая обработка. Укажите ее основные шаги: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оценить уровень ошибок при передаче;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сделать предложение о максимальном количестве информации, которая могла утечь из-за подслушивания;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скорректировать все ошибки, в то же время уменьшая количество информации, потенциально доступное Еве, до требуемого уровня;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Оставшиеся биты и есть криптографический ключ;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скорректировать все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сделать предложение о максимальном количестве информации.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284 Сформируйте процедуру квантового распределения ключа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Алиса случайным образом выбирает базис и поляризацию своих однофотонных импульсов и посылает их Бобу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Для каждого импульса Боб также случайным образом выбирает базис, в котором он измеряет поляризацию импульса. Он либо получает значение бита 0 или 1, либо ничего не регистрирует из-за потерь связи при детектировании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Боб использует открытый канал, чтобы сообщить Алисе номера измерений, в которых было срабатывание одного детектора и каком базисе проводились эти измерения. При этом, Боб не сообщает результат измерения. В тех случаях когда Алиса и Боб использовали один и тот же базис, ⊕или ⊗, они должны получить одинаковые биты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Чтобы преобразовать свои частично испорченные, и, возможно, вполне секретные строки в пригодный к использованию ключ, Алисе и Бобу теперь нужна некоторая обработка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285 При распределении квантового ключа, чтобы преобразовать свои частично испорченные, и, возможно, вполне секретные строки в пригодный к использованию ключ, Алисе и Бобу нужна некоторая обработка. Какова для этого последовательность шагов: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оценить уровень ошибок при передаче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сделать предложение о максимальном количестве информации, которая могла утечь из-за подслушивания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скорректировать все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 то же время уменьшая количество информации, потенциально доступное Еве, до требуемого уровня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оставшиеся биты и есть криптографический ключ</w:t>
            </w:r>
          </w:p>
        </w:tc>
      </w:tr>
    </w:tbl>
    <w:p w14:paraId="0A23287E" w14:textId="77777777" w:rsidR="00D43675" w:rsidRPr="005F373B" w:rsidRDefault="00D43675" w:rsidP="00DF3739">
      <w:pPr>
        <w:rPr>
          <w:lang w:eastAsia="ru-RU"/>
        </w:rPr>
      </w:pPr>
    </w:p>
    <w:p w14:paraId="613116DB" w14:textId="77777777" w:rsidR="0091117B" w:rsidRPr="005F373B" w:rsidRDefault="0091117B" w:rsidP="00DF3739">
      <w:pPr>
        <w:rPr>
          <w:lang w:eastAsia="ru-RU"/>
        </w:rPr>
      </w:pPr>
      <w:bookmarkStart w:id="42" w:name="_Toc78533458"/>
    </w:p>
    <w:p w14:paraId="092F9077" w14:textId="5E2F8C95" w:rsidR="0043485A" w:rsidRPr="005F373B" w:rsidRDefault="0043485A" w:rsidP="00574DB8">
      <w:pPr>
        <w:pStyle w:val="2"/>
      </w:pPr>
      <w:bookmarkStart w:id="43" w:name="_Toc94019593"/>
      <w:bookmarkStart w:id="44" w:name="_Toc130546237"/>
      <w:bookmarkStart w:id="45" w:name="_Toc130547460"/>
      <w:r w:rsidRPr="005F373B">
        <w:lastRenderedPageBreak/>
        <w:t>5.3 Критерии и шкала оценки (ключи к заданиям), правила обработки результатов теста</w:t>
      </w:r>
      <w:bookmarkEnd w:id="42"/>
      <w:bookmarkEnd w:id="43"/>
      <w:bookmarkEnd w:id="44"/>
      <w:bookmarkEnd w:id="45"/>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1,2,3,4,5,6</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1,2,3,4,5,6</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247</w:t>
            </w:r>
          </w:p>
        </w:tc>
        <w:tc>
          <w:tcPr>
            <w:tcW w:w="4926" w:type="dxa"/>
          </w:tcPr>
          <w:p w14:paraId="273A49DE" w14:textId="2237B066" w:rsidR="0043485A" w:rsidRPr="005F373B" w:rsidRDefault="004D123B" w:rsidP="00DF3739">
            <w:pPr>
              <w:pStyle w:val="afe"/>
            </w:pPr>
            <w:r w:rsidRPr="005F373B">
              <w:t>a,в,г,д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257</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272</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284</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285</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6" w:name="_Toc33036840"/>
    </w:p>
    <w:p w14:paraId="56570DD6" w14:textId="48FBB6FD" w:rsidR="0043485A" w:rsidRPr="005F373B" w:rsidRDefault="0043485A" w:rsidP="00574DB8">
      <w:pPr>
        <w:pStyle w:val="1"/>
      </w:pPr>
      <w:bookmarkStart w:id="47" w:name="_Toc78533459"/>
      <w:bookmarkStart w:id="48" w:name="_Toc94019594"/>
      <w:bookmarkStart w:id="49" w:name="_Toc130546238"/>
      <w:bookmarkStart w:id="50" w:name="_Toc130547461"/>
      <w:r w:rsidRPr="005F373B">
        <w:t>6 Задания для проверки умений и навыков</w:t>
      </w:r>
      <w:bookmarkEnd w:id="46"/>
      <w:bookmarkEnd w:id="47"/>
      <w:bookmarkEnd w:id="48"/>
      <w:bookmarkEnd w:id="49"/>
      <w:bookmarkEnd w:id="50"/>
    </w:p>
    <w:bookmarkEnd w:id="1"/>
    <w:bookmarkEnd w:id="2"/>
    <w:bookmarkEnd w:id="3"/>
    <w:bookmarkEnd w:id="4"/>
    <w:bookmarkEnd w:id="5"/>
    <w:bookmarkEnd w:id="6"/>
    <w:bookmarkEnd w:id="7"/>
    <w:bookmarkEnd w:id="8"/>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ориентироваться в методах, принципах и технологиях передачи ключа шифрования с использованием платформы квантового распределения ключей по открытым оптоволоконным линиям (А/01.5)</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соответствии с предлагаемыми ситуациями выбрать верные утверждения</w:t>
      </w:r>
    </w:p>
    <w:p w14:paraId="6DD0B461" w14:textId="3E5644A8" w:rsidR="004C3998" w:rsidRPr="005F373B" w:rsidRDefault="004C3998" w:rsidP="00DF3739">
      <w:r w:rsidRPr="005F373B">
        <w:t xml:space="preserve">Место выполнения: </w:t>
      </w:r>
      <w:r w:rsidR="00B82089" w:rsidRPr="005F373B">
        <w:t>учебный класс/учебный портал</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90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ориентироваться в методах, принципах и технологиях передачи ключа шифрования с использованием платформы квантового распределения ключей по открытым оптоволоконным линиям (А/01.5)</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структуру фотонов и квантов, описать как они ведут себя в различных квантовых каналах. Выяснить, какие характеристики сред распространения влияют на передачу квантового сигнала.
Выберите верные утверждения:
1. Взаимодействие частиц запутанной пары с окружающей средой приводит к необратимому разрушению исходной запутанности, которая, в свою очередь, приводит к необратимому искажению передаваемого посредством телепортации сигнала
2. Взаимодействие частиц запутанной пары с окружающей средой приводит к укреплению исходной запутанности, которая, в свою очередь, приводит к улучшению достоверности передаваемого посредством телепортации сигнала
3. На передачу квантового сигнала влияет коэффициент хроматической дисперсии
4. На передачу квантового сигнала не влияет коэффициент хроматической дисперсии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ориентироваться в методах, принципах и технологиях передачи ключа шифрования с использованием платформы квантового распределения ключей по открытым оптоволоконным линиям (А/01.5)</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возможность применения квантовых алгоритмов Шора и ВВ84 для защиты криптографической системы в различных квантовых каналах связи. Выбрать верные утверждения: 1. Протокол ВВ84 будет не эффективен в деполяризующем канале, предпочтительнее применение протокола Шора
2. Протокол Шора будет не эффективен в деполяризующем канале, предпочтительнее применение протокола ВВ84
3. Канал затухания фазы является подобием декогерентизации в реальной физической ситуации, применение протокола Шора и ВВ84 будет такое же, как и для деполяризующего канала
4. В канал затухания фазы не применяются протоколы Шора и ВВ84</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ориентироваться в методах, принципах и технологиях передачи ключа шифрования с использованием платформы квантового распределения ключей по открытым оптоволоконным линиям (А/01.5)</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защищенность квантового распределения ключей с использованием основных квантовых протоколов и их модификаций. Выбрать верные утверждения: 1. Успешная атака с использованием фальшивых состояний дает Еве полное знание ключа.
2. Успешная атака с использованием фальшивых состояний дает Еве неполное знание ключа.
3. Протокол SARG04 основан на BB84, и не отличается способом детектирования ошибок
4. Протокол SARG04 основан на BB84, но отличается способом детектирования ошибок</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ориентироваться в методах, принципах и технологиях передачи ключа шифрования с использованием платформы квантового распределения ключей по открытым оптоволоконным линиям (А/01.5)</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поведение сигнала в квантовом канале связи на базе основных квантовых уравнений . Выбрать верные утверждения:  1. Можно применить уравнения Шредингера к свободной частице или электрону, который совершает движение вдоль оси ОХ. При этом величина потенциальной энергии частицы, находящейся в свободном движении, равна нулю
2. Можно применить уравнения Шредингера к свободной частице или электрону, который совершает движение вдоль оси ОХ. При этом величина потенциальной энергии частицы, находящейся в свободном движении, равна единицу
3. Волновая функция, характеризующая движение свободной частицы вдоль оси ОХ, будет записана следующим образом: ψ=ψ0e+i(ωt+kx)ψ=ψ0e+i(ωt+kx)
4. Волновая функция, характеризующая движение свободной частицы вдоль оси ОХ, будет записана следующим образом: ψ=ψ0e−i(ωt−kx)ψ=ψ0e−i(ωt−kx)</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ориентироваться в методах, принципах и технологиях передачи ключа шифрования с использованием платформы квантового распределения ключей по открытым оптоволоконным линиям (А/01.5)</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возможности увеличения пропускной способности систем квантовой коммуникации при использовании математической модели квантовых вычислений. Выбрать верные утверждения: 1. Для увеличения пропускной способности можно прибегнуть к созданию системы мультиплексирования для квантовых каналов связи
2. Для увеличения пропускной способности недейственным является наличие неоптимального канала
3. Максимальная пропускная способность определяется размером максимального независимого набора G(X) и низкой вероятностью столкновения, но, возможно, только два независимых входа G(X)|X|
4. Максимальная пропускная способность определяется размером минимального независимого набора G(X) и высокой вероятностью столкновения, но, возможно, только два независимых входа G(X)|X|</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структуру фотонов и квантов, описать как они ведут себя в различных квантовых каналах. Выяснить, какие характеристики сред распространения влияют на передачу квантового сигнала.
Выберите верные утверждения:
1. Взаимодействие частиц запутанной пары с окружающей средой приводит к необратимому разрушению исходной запутанности, которая, в свою очередь, приводит к необратимому искажению передаваемого посредством телепортации сигнала
2. Взаимодействие частиц запутанной пары с окружающей средой приводит к укреплению исходной запутанности, которая, в свою очередь, приводит к улучшению достоверности передаваемого посредством телепортации сигнала
3. На передачу квантового сигнала влияет коэффициент хроматической дисперсии
4. На передачу квантового сигнала не влияет коэффициент хроматической дисперсии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1,3</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возможность применения квантовых алгоритмов Шора и ВВ84 для защиты криптографической системы в различных квантовых каналах связи. Выбрать верные утверждения: 1. Протокол ВВ84 будет не эффективен в деполяризующем канале, предпочтительнее применение протокола Шора
2. Протокол Шора будет не эффективен в деполяризующем канале, предпочтительнее применение протокола ВВ84
3. Канал затухания фазы является подобием декогерентизации в реальной физической ситуации, применение протокола Шора и ВВ84 будет такое же, как и для деполяризующего канала
4. В канал затухания фазы не применяются протоколы Шора и ВВ84</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2,3</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защищенность квантового распределения ключей с использованием основных квантовых протоколов и их модификаций. Выбрать верные утверждения: 1. Успешная атака с использованием фальшивых состояний дает Еве полное знание ключа.
2. Успешная атака с использованием фальшивых состояний дает Еве неполное знание ключа.
3. Протокол SARG04 основан на BB84, и не отличается способом детектирования ошибок
4. Протокол SARG04 основан на BB84, но отличается способом детектирования ошибок</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1,4</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поведение сигнала в квантовом канале связи на базе основных квантовых уравнений . Выбрать верные утверждения:  1. Можно применить уравнения Шредингера к свободной частице или электрону, который совершает движение вдоль оси ОХ. При этом величина потенциальной энергии частицы, находящейся в свободном движении, равна нулю
2. Можно применить уравнения Шредингера к свободной частице или электрону, который совершает движение вдоль оси ОХ. При этом величина потенциальной энергии частицы, находящейся в свободном движении, равна единицу
3. Волновая функция, характеризующая движение свободной частицы вдоль оси ОХ, будет записана следующим образом: ψ=ψ0e+i(ωt+kx)ψ=ψ0e+i(ωt+kx)
4. Волновая функция, характеризующая движение свободной частицы вдоль оси ОХ, будет записана следующим образом: ψ=ψ0e−i(ωt−kx)ψ=ψ0e−i(ωt−kx)</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1,4</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возможности увеличения пропускной способности систем квантовой коммуникации при использовании математической модели квантовых вычислений. Выбрать верные утверждения: 1. Для увеличения пропускной способности можно прибегнуть к созданию системы мультиплексирования для квантовых каналов связи
2. Для увеличения пропускной способности недейственным является наличие неоптимального канала
3. Максимальная пропускная способность определяется размером максимального независимого набора G(X) и низкой вероятностью столкновения, но, возможно, только два независимых входа G(X)|X|
4. Максимальная пропускная способность определяется размером минимального независимого набора G(X) и высокой вероятностью столкновения, но, возможно, только два независимых входа G(X)|X|</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1,3</w:t>
            </w:r>
          </w:p>
        </w:tc>
      </w:tr>
    </w:tbl>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689"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687"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5528"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403"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37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88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2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37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185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79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34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31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71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622">
    <w:multiLevelType w:val="hybridMultilevel"/>
    <w:lvl w:ilvl="0" w:tplc="23553990">
      <w:start w:val="1"/>
      <w:numFmt w:val="decimal"/>
      <w:lvlText w:val="%1."/>
      <w:lvlJc w:val="left"/>
      <w:pPr>
        <w:ind w:left="720" w:hanging="360"/>
      </w:pPr>
    </w:lvl>
    <w:lvl w:ilvl="1" w:tplc="23553990" w:tentative="1">
      <w:start w:val="1"/>
      <w:numFmt w:val="lowerLetter"/>
      <w:lvlText w:val="%2."/>
      <w:lvlJc w:val="left"/>
      <w:pPr>
        <w:ind w:left="1440" w:hanging="360"/>
      </w:pPr>
    </w:lvl>
    <w:lvl w:ilvl="2" w:tplc="23553990" w:tentative="1">
      <w:start w:val="1"/>
      <w:numFmt w:val="lowerRoman"/>
      <w:lvlText w:val="%3."/>
      <w:lvlJc w:val="right"/>
      <w:pPr>
        <w:ind w:left="2160" w:hanging="180"/>
      </w:pPr>
    </w:lvl>
    <w:lvl w:ilvl="3" w:tplc="23553990" w:tentative="1">
      <w:start w:val="1"/>
      <w:numFmt w:val="decimal"/>
      <w:lvlText w:val="%4."/>
      <w:lvlJc w:val="left"/>
      <w:pPr>
        <w:ind w:left="2880" w:hanging="360"/>
      </w:pPr>
    </w:lvl>
    <w:lvl w:ilvl="4" w:tplc="23553990" w:tentative="1">
      <w:start w:val="1"/>
      <w:numFmt w:val="lowerLetter"/>
      <w:lvlText w:val="%5."/>
      <w:lvlJc w:val="left"/>
      <w:pPr>
        <w:ind w:left="3600" w:hanging="360"/>
      </w:pPr>
    </w:lvl>
    <w:lvl w:ilvl="5" w:tplc="23553990" w:tentative="1">
      <w:start w:val="1"/>
      <w:numFmt w:val="lowerRoman"/>
      <w:lvlText w:val="%6."/>
      <w:lvlJc w:val="right"/>
      <w:pPr>
        <w:ind w:left="4320" w:hanging="180"/>
      </w:pPr>
    </w:lvl>
    <w:lvl w:ilvl="6" w:tplc="23553990" w:tentative="1">
      <w:start w:val="1"/>
      <w:numFmt w:val="decimal"/>
      <w:lvlText w:val="%7."/>
      <w:lvlJc w:val="left"/>
      <w:pPr>
        <w:ind w:left="5040" w:hanging="360"/>
      </w:pPr>
    </w:lvl>
    <w:lvl w:ilvl="7" w:tplc="23553990" w:tentative="1">
      <w:start w:val="1"/>
      <w:numFmt w:val="lowerLetter"/>
      <w:lvlText w:val="%8."/>
      <w:lvlJc w:val="left"/>
      <w:pPr>
        <w:ind w:left="5760" w:hanging="360"/>
      </w:pPr>
    </w:lvl>
    <w:lvl w:ilvl="8" w:tplc="23553990" w:tentative="1">
      <w:start w:val="1"/>
      <w:numFmt w:val="lowerRoman"/>
      <w:lvlText w:val="%9."/>
      <w:lvlJc w:val="right"/>
      <w:pPr>
        <w:ind w:left="6480" w:hanging="180"/>
      </w:pPr>
    </w:lvl>
  </w:abstractNum>
  <w:abstractNum w:abstractNumId="24621">
    <w:multiLevelType w:val="hybridMultilevel"/>
    <w:lvl w:ilvl="0" w:tplc="9901063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712"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4621">
    <w:abstractNumId w:val="24621"/>
  </w:num>
  <w:num w:numId="24622">
    <w:abstractNumId w:val="24622"/>
  </w:num>
  <w:num w:numId="14712">
    <w:abstractNumId w:val="14712"/>
  </w:num>
  <w:num w:numId="6313">
    <w:abstractNumId w:val="6313"/>
  </w:num>
  <w:num w:numId="19340">
    <w:abstractNumId w:val="19340"/>
  </w:num>
  <w:num w:numId="10799">
    <w:abstractNumId w:val="10799"/>
  </w:num>
  <w:num w:numId="31851">
    <w:abstractNumId w:val="31851"/>
  </w:num>
  <w:num w:numId="21379">
    <w:abstractNumId w:val="21379"/>
  </w:num>
  <w:num w:numId="2222">
    <w:abstractNumId w:val="2222"/>
  </w:num>
  <w:num w:numId="21885">
    <w:abstractNumId w:val="21885"/>
  </w:num>
  <w:num w:numId="31376">
    <w:abstractNumId w:val="31376"/>
  </w:num>
  <w:num w:numId="18403">
    <w:abstractNumId w:val="18403"/>
  </w:num>
  <w:num w:numId="5528">
    <w:abstractNumId w:val="5528"/>
  </w:num>
  <w:num w:numId="28687">
    <w:abstractNumId w:val="28687"/>
  </w:num>
  <w:num w:numId="8689">
    <w:abstractNumId w:val="868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 Id="rId18" Type="http://schemas.openxmlformats.org/officeDocument/2006/relationships/image" Target="media/image_rId18_document.png"/><Relationship Id="rId19" Type="http://schemas.openxmlformats.org/officeDocument/2006/relationships/image" Target="media/image_rId19_document.png"/><Relationship Id="rId20" Type="http://schemas.openxmlformats.org/officeDocument/2006/relationships/image" Target="media/image_rId20_document.png"/><Relationship Id="rId21" Type="http://schemas.openxmlformats.org/officeDocument/2006/relationships/image" Target="media/image_rId21_document.png"/><Relationship Id="rId22" Type="http://schemas.openxmlformats.org/officeDocument/2006/relationships/image" Target="media/image_rId22_document.png"/><Relationship Id="rId23" Type="http://schemas.openxmlformats.org/officeDocument/2006/relationships/image" Target="media/image_rId23_document.png"/><Relationship Id="rId24" Type="http://schemas.openxmlformats.org/officeDocument/2006/relationships/image" Target="media/image_rId24_document.png"/><Relationship Id="rId25" Type="http://schemas.openxmlformats.org/officeDocument/2006/relationships/image" Target="media/image_rId25_document.png"/><Relationship Id="rId26" Type="http://schemas.openxmlformats.org/officeDocument/2006/relationships/image" Target="media/image_rId26_document.png"/><Relationship Id="rId27" Type="http://schemas.openxmlformats.org/officeDocument/2006/relationships/image" Target="media/image_rId27_document.png"/><Relationship Id="rId28" Type="http://schemas.openxmlformats.org/officeDocument/2006/relationships/image" Target="media/image_rId28_document.png"/><Relationship Id="rId29" Type="http://schemas.openxmlformats.org/officeDocument/2006/relationships/image" Target="media/image_rId29_document.png"/><Relationship Id="rId30" Type="http://schemas.openxmlformats.org/officeDocument/2006/relationships/image" Target="media/image_rId30_document.png"/><Relationship Id="rId31" Type="http://schemas.openxmlformats.org/officeDocument/2006/relationships/image" Target="media/image_rId31_document.png"/><Relationship Id="rId32" Type="http://schemas.openxmlformats.org/officeDocument/2006/relationships/image" Target="media/image_rId32_document.png"/><Relationship Id="rId33" Type="http://schemas.openxmlformats.org/officeDocument/2006/relationships/image" Target="media/image_rId33_document.png"/><Relationship Id="rId34" Type="http://schemas.openxmlformats.org/officeDocument/2006/relationships/image" Target="media/image_rId34_document.png"/><Relationship Id="rId35" Type="http://schemas.openxmlformats.org/officeDocument/2006/relationships/image" Target="media/image_rId35_document.png"/><Relationship Id="rId36" Type="http://schemas.openxmlformats.org/officeDocument/2006/relationships/image" Target="media/image_rId36_document.png"/><Relationship Id="rId37" Type="http://schemas.openxmlformats.org/officeDocument/2006/relationships/image" Target="media/image_rId37_document.png"/><Relationship Id="rId38" Type="http://schemas.openxmlformats.org/officeDocument/2006/relationships/image" Target="media/image_rId38_document.png"/><Relationship Id="rId39" Type="http://schemas.openxmlformats.org/officeDocument/2006/relationships/image" Target="media/image_rId39_document.png"/><Relationship Id="rId40" Type="http://schemas.openxmlformats.org/officeDocument/2006/relationships/image" Target="media/image_rId40_document.png"/><Relationship Id="rId41" Type="http://schemas.openxmlformats.org/officeDocument/2006/relationships/image" Target="media/image_rId41_document.png"/><Relationship Id="rId42" Type="http://schemas.openxmlformats.org/officeDocument/2006/relationships/image" Target="media/image_rId42_document.png"/><Relationship Id="rId43" Type="http://schemas.openxmlformats.org/officeDocument/2006/relationships/image" Target="media/image_rId43_document.png"/><Relationship Id="rId44" Type="http://schemas.openxmlformats.org/officeDocument/2006/relationships/image" Target="media/image_rId44_document.png"/><Relationship Id="rId45" Type="http://schemas.openxmlformats.org/officeDocument/2006/relationships/image" Target="media/image_rId45_document.png"/><Relationship Id="rId46" Type="http://schemas.openxmlformats.org/officeDocument/2006/relationships/image" Target="media/image_rId46_document.png"/><Relationship Id="rId47" Type="http://schemas.openxmlformats.org/officeDocument/2006/relationships/image" Target="media/image_rId47_document.png"/><Relationship Id="rId48" Type="http://schemas.openxmlformats.org/officeDocument/2006/relationships/image" Target="media/image_rId48_document.png"/><Relationship Id="rId49" Type="http://schemas.openxmlformats.org/officeDocument/2006/relationships/image" Target="media/image_rId49_document.png"/><Relationship Id="rId50" Type="http://schemas.openxmlformats.org/officeDocument/2006/relationships/image" Target="media/image_rId50_document.png"/><Relationship Id="rId51" Type="http://schemas.openxmlformats.org/officeDocument/2006/relationships/image" Target="media/image_rId48_document.png"/><Relationship Id="rId52" Type="http://schemas.openxmlformats.org/officeDocument/2006/relationships/image" Target="media/image_rId49_document.png"/><Relationship Id="rId53" Type="http://schemas.openxmlformats.org/officeDocument/2006/relationships/image" Target="media/image_rId50_document.png"/><Relationship Id="rId54" Type="http://schemas.openxmlformats.org/officeDocument/2006/relationships/image" Target="media/image_rId54_document.png"/><Relationship Id="rId55" Type="http://schemas.openxmlformats.org/officeDocument/2006/relationships/image" Target="media/image_rId54_document.png"/><Relationship Id="rId56" Type="http://schemas.openxmlformats.org/officeDocument/2006/relationships/image" Target="media/image_rId56_document.png"/><Relationship Id="rId57" Type="http://schemas.openxmlformats.org/officeDocument/2006/relationships/image" Target="media/image_rId57_document.png"/><Relationship Id="rId58" Type="http://schemas.openxmlformats.org/officeDocument/2006/relationships/image" Target="media/image_rId58_document.png"/><Relationship Id="rId59" Type="http://schemas.openxmlformats.org/officeDocument/2006/relationships/image" Target="media/image_rId59_document.png"/><Relationship Id="rId60" Type="http://schemas.openxmlformats.org/officeDocument/2006/relationships/image" Target="media/image_rId60_document.png"/><Relationship Id="rId61" Type="http://schemas.openxmlformats.org/officeDocument/2006/relationships/image" Target="media/image_rId61_document.png"/><Relationship Id="rId62" Type="http://schemas.openxmlformats.org/officeDocument/2006/relationships/image" Target="media/image_rId62_document.png"/><Relationship Id="rId63" Type="http://schemas.openxmlformats.org/officeDocument/2006/relationships/image" Target="media/image_rId63_document.png"/><Relationship Id="rId64" Type="http://schemas.openxmlformats.org/officeDocument/2006/relationships/image" Target="media/image_rId64_document.png"/><Relationship Id="rId65" Type="http://schemas.openxmlformats.org/officeDocument/2006/relationships/image" Target="media/image_rId65_document.png"/><Relationship Id="rId66" Type="http://schemas.openxmlformats.org/officeDocument/2006/relationships/image" Target="media/image_rId66_document.png"/><Relationship Id="rId67" Type="http://schemas.openxmlformats.org/officeDocument/2006/relationships/image" Target="media/image_rId67_document.png"/><Relationship Id="rId68" Type="http://schemas.openxmlformats.org/officeDocument/2006/relationships/image" Target="media/image_rId68_document.png"/><Relationship Id="rId69" Type="http://schemas.openxmlformats.org/officeDocument/2006/relationships/image" Target="media/image_rId69_document.png"/><Relationship Id="rId70" Type="http://schemas.openxmlformats.org/officeDocument/2006/relationships/image" Target="media/image_rId70_document.png"/><Relationship Id="rId71" Type="http://schemas.openxmlformats.org/officeDocument/2006/relationships/image" Target="media/image_rId71_document.png"/><Relationship Id="rId72" Type="http://schemas.openxmlformats.org/officeDocument/2006/relationships/image" Target="media/image_rId72_document.png"/><Relationship Id="rId73" Type="http://schemas.openxmlformats.org/officeDocument/2006/relationships/image" Target="media/image_rId73_document.png"/><Relationship Id="rId74" Type="http://schemas.openxmlformats.org/officeDocument/2006/relationships/image" Target="media/image_rId74_document.png"/><Relationship Id="rId75" Type="http://schemas.openxmlformats.org/officeDocument/2006/relationships/image" Target="media/image_rId75_document.png"/><Relationship Id="rId76" Type="http://schemas.openxmlformats.org/officeDocument/2006/relationships/image" Target="media/image_rId76_document.png"/><Relationship Id="rId77" Type="http://schemas.openxmlformats.org/officeDocument/2006/relationships/image" Target="media/image_rId77_document.png"/><Relationship Id="rId78" Type="http://schemas.openxmlformats.org/officeDocument/2006/relationships/image" Target="media/image_rId78_document.png"/><Relationship Id="rId79" Type="http://schemas.openxmlformats.org/officeDocument/2006/relationships/image" Target="media/image_rId75_document.png"/><Relationship Id="rId80" Type="http://schemas.openxmlformats.org/officeDocument/2006/relationships/image" Target="media/image_rId76_document.png"/><Relationship Id="rId81" Type="http://schemas.openxmlformats.org/officeDocument/2006/relationships/image" Target="media/image_rId77_document.png"/><Relationship Id="rId82" Type="http://schemas.openxmlformats.org/officeDocument/2006/relationships/image" Target="media/image_rId78_document.png"/><Relationship Id="rId83" Type="http://schemas.openxmlformats.org/officeDocument/2006/relationships/image" Target="media/image_rId75_document.png"/><Relationship Id="rId84" Type="http://schemas.openxmlformats.org/officeDocument/2006/relationships/image" Target="media/image_rId76_document.png"/><Relationship Id="rId85" Type="http://schemas.openxmlformats.org/officeDocument/2006/relationships/image" Target="media/image_rId77_document.png"/><Relationship Id="rId86" Type="http://schemas.openxmlformats.org/officeDocument/2006/relationships/image" Target="media/image_rId78_document.png"/><Relationship Id="rId87" Type="http://schemas.openxmlformats.org/officeDocument/2006/relationships/image" Target="media/image_rId75_document.png"/><Relationship Id="rId88" Type="http://schemas.openxmlformats.org/officeDocument/2006/relationships/image" Target="media/image_rId76_document.png"/><Relationship Id="rId89" Type="http://schemas.openxmlformats.org/officeDocument/2006/relationships/image" Target="media/image_rId77_document.png"/><Relationship Id="rId90" Type="http://schemas.openxmlformats.org/officeDocument/2006/relationships/image" Target="media/image_rId78_document.png"/><Relationship Id="rId91" Type="http://schemas.openxmlformats.org/officeDocument/2006/relationships/image" Target="media/image_rId91_document.png"/><Relationship Id="rId92" Type="http://schemas.openxmlformats.org/officeDocument/2006/relationships/image" Target="media/image_rId92_document.png"/><Relationship Id="rId93" Type="http://schemas.openxmlformats.org/officeDocument/2006/relationships/image" Target="media/image_rId93_document.png"/><Relationship Id="rId94" Type="http://schemas.openxmlformats.org/officeDocument/2006/relationships/image" Target="media/image_rId94_document.png"/><Relationship Id="rId95" Type="http://schemas.openxmlformats.org/officeDocument/2006/relationships/image" Target="media/image_rId95_document.png"/><Relationship Id="rId96" Type="http://schemas.openxmlformats.org/officeDocument/2006/relationships/image" Target="media/image_rId96_document.png"/><Relationship Id="rId97" Type="http://schemas.openxmlformats.org/officeDocument/2006/relationships/image" Target="media/image_rId97_document.png"/><Relationship Id="rId98" Type="http://schemas.openxmlformats.org/officeDocument/2006/relationships/image" Target="media/image_rId98_document.png"/><Relationship Id="rId99" Type="http://schemas.openxmlformats.org/officeDocument/2006/relationships/image" Target="media/image_rId99_document.png"/><Relationship Id="rId100" Type="http://schemas.openxmlformats.org/officeDocument/2006/relationships/image" Target="media/image_rId100_document.png"/><Relationship Id="rId264700442" Type="http://schemas.openxmlformats.org/officeDocument/2006/relationships/comments" Target="comments.xml"/><Relationship Id="rId81402328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7F396-2276-45E0-AFDE-AA8A8E21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7</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121</cp:revision>
  <cp:lastPrinted>2020-04-09T08:29:00Z</cp:lastPrinted>
  <dcterms:created xsi:type="dcterms:W3CDTF">2021-08-23T15:12:00Z</dcterms:created>
  <dcterms:modified xsi:type="dcterms:W3CDTF">2023-05-05T09:44:00Z</dcterms:modified>
</cp:coreProperties>
</file>