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5_document.png" ContentType="image/png"/>
  <Override PartName="/word/media/image_rId16_document.png" ContentType="image/png"/>
  <Override PartName="/word/media/image_rId17_document.png" ContentType="image/png"/>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FB415" w14:textId="77777777" w:rsidR="002B1C80" w:rsidRPr="005F373B" w:rsidRDefault="002B1C80" w:rsidP="00DF3739">
      <w:pPr>
        <w:keepNext/>
        <w:spacing w:after="240" w:line="240" w:lineRule="auto"/>
        <w:ind w:firstLine="0"/>
        <w:jc w:val="center"/>
        <w:rPr>
          <w:rFonts w:eastAsia="Times New Roman" w:cs="Times New Roman"/>
          <w:b/>
          <w:sz w:val="22"/>
          <w:lang w:eastAsia="ru-RU"/>
        </w:rPr>
      </w:pPr>
      <w:bookmarkStart w:id="0" w:name="_Ref30408924"/>
      <w:r w:rsidRPr="005F373B">
        <w:rPr>
          <w:rFonts w:eastAsia="Times New Roman" w:cs="Times New Roman"/>
          <w:b/>
          <w:sz w:val="22"/>
          <w:lang w:eastAsia="ru-RU"/>
        </w:rPr>
        <w:t>Приложение А</w:t>
      </w:r>
    </w:p>
    <w:p w14:paraId="39AD24E8"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МИНИСТЕРСТВО ТРАНСПОРТА РОССИЙСКОЙ ФЕДЕРАЦИИ</w:t>
      </w:r>
    </w:p>
    <w:p w14:paraId="426D9C8B" w14:textId="77777777" w:rsidR="004E09DA" w:rsidRPr="005F373B" w:rsidRDefault="004E09DA" w:rsidP="00DF3739">
      <w:pPr>
        <w:spacing w:line="240" w:lineRule="auto"/>
        <w:ind w:firstLine="0"/>
        <w:jc w:val="center"/>
        <w:rPr>
          <w:rFonts w:eastAsia="Times New Roman" w:cs="Times New Roman"/>
          <w:b/>
          <w:sz w:val="20"/>
          <w:szCs w:val="20"/>
          <w:lang w:eastAsia="ru-RU"/>
        </w:rPr>
      </w:pPr>
    </w:p>
    <w:p w14:paraId="021B462F" w14:textId="77777777" w:rsidR="004E09DA" w:rsidRPr="005F373B" w:rsidRDefault="004E09DA" w:rsidP="00DF3739">
      <w:pPr>
        <w:spacing w:line="240" w:lineRule="auto"/>
        <w:ind w:firstLine="0"/>
        <w:jc w:val="center"/>
        <w:rPr>
          <w:rFonts w:eastAsia="Times New Roman" w:cs="Times New Roman"/>
          <w:b/>
          <w:sz w:val="20"/>
          <w:szCs w:val="20"/>
          <w:lang w:eastAsia="ru-RU"/>
        </w:rPr>
      </w:pPr>
      <w:r w:rsidRPr="005F373B">
        <w:rPr>
          <w:rFonts w:eastAsia="Times New Roman" w:cs="Times New Roman"/>
          <w:b/>
          <w:sz w:val="20"/>
          <w:szCs w:val="20"/>
          <w:lang w:eastAsia="ru-RU"/>
        </w:rPr>
        <w:t xml:space="preserve">ФЕДЕРАЛЬНОЕ ГОСУДАРСТВЕННОЕ АВТОНОМНОЕ ОБРАЗОВАТЕЛЬНОЕ </w:t>
      </w:r>
      <w:r w:rsidRPr="005F373B">
        <w:rPr>
          <w:rFonts w:eastAsia="Times New Roman" w:cs="Times New Roman"/>
          <w:b/>
          <w:sz w:val="20"/>
          <w:szCs w:val="20"/>
          <w:lang w:eastAsia="ru-RU"/>
        </w:rPr>
        <w:br/>
        <w:t>УЧРЕЖДЕНИЕ ВЫСШЕГО ОБРАЗОВАНИЯ</w:t>
      </w:r>
    </w:p>
    <w:p w14:paraId="6B6029B3"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«РОССИЙСКИЙ УНИВЕРСИТЕТ ТРАНСПОРТА»</w:t>
      </w:r>
    </w:p>
    <w:p w14:paraId="632CB3CF" w14:textId="77777777" w:rsidR="004E09DA" w:rsidRPr="005F373B" w:rsidRDefault="004E09DA" w:rsidP="00DF3739">
      <w:pPr>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(РУТ (МИИТ)</w:t>
      </w:r>
    </w:p>
    <w:p w14:paraId="49A58608" w14:textId="77777777" w:rsidR="002B1C80" w:rsidRPr="005F373B" w:rsidRDefault="002B1C80" w:rsidP="00DF3739">
      <w:pPr>
        <w:autoSpaceDE w:val="0"/>
        <w:autoSpaceDN w:val="0"/>
        <w:spacing w:line="240" w:lineRule="auto"/>
        <w:ind w:left="113" w:firstLine="0"/>
        <w:jc w:val="left"/>
        <w:rPr>
          <w:rFonts w:eastAsia="Times New Roman" w:cs="Times New Roman"/>
          <w:b/>
          <w:szCs w:val="28"/>
        </w:rPr>
      </w:pPr>
    </w:p>
    <w:p w14:paraId="6E13CC33"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8DC4EE"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1C89070"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659F87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49D0C8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17F5513C"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393A304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5A161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2F33B3A2" w14:textId="2ADB075D" w:rsidR="002B1C80" w:rsidRPr="002827D5" w:rsidRDefault="002B1C80" w:rsidP="002827D5">
      <w:pPr>
        <w:autoSpaceDE w:val="0"/>
        <w:autoSpaceDN w:val="0"/>
        <w:spacing w:line="240" w:lineRule="auto"/>
        <w:ind w:left="11" w:firstLine="0"/>
        <w:jc w:val="center"/>
        <w:rPr>
          <w:rFonts w:eastAsia="Times New Roman" w:cs="Times New Roman"/>
          <w:szCs w:val="28"/>
          <w:lang w:eastAsia="ru-RU"/>
        </w:rPr>
      </w:pPr>
      <w:r w:rsidRPr="005F373B">
        <w:rPr>
          <w:rFonts w:eastAsia="Times New Roman" w:cs="Times New Roman"/>
          <w:szCs w:val="28"/>
          <w:lang w:eastAsia="ru-RU"/>
        </w:rPr>
        <w:t>ОЦЕНОЧНЫЕ МАТЕРИАЛЫ</w:t>
      </w:r>
      <w:r w:rsidR="002827D5">
        <w:rPr>
          <w:rFonts w:eastAsia="Times New Roman" w:cs="Times New Roman"/>
          <w:szCs w:val="28"/>
          <w:lang w:eastAsia="ru-RU"/>
        </w:rPr>
        <w:t xml:space="preserve"> </w:t>
      </w:r>
      <w:r w:rsidRPr="005F373B">
        <w:rPr>
          <w:rFonts w:eastAsia="Times New Roman" w:cs="Times New Roman"/>
          <w:szCs w:val="28"/>
          <w:lang w:eastAsia="ru-RU"/>
        </w:rPr>
        <w:t xml:space="preserve">ДОПОЛНИТЕЛЬНОЙ ПРОФЕССИОНАЛЬНОЙ ПРОГРАММЫ – </w:t>
      </w:r>
      <w:r w:rsidRPr="005F373B">
        <w:rPr>
          <w:rFonts w:eastAsia="Times New Roman" w:cs="Times New Roman"/>
          <w:szCs w:val="28"/>
          <w:lang w:eastAsia="ru-RU"/>
        </w:rPr>
        <w:br/>
        <w:t>ПРОГРАММЫ</w:t>
      </w:r>
      <w:r w:rsidRPr="005F373B">
        <w:rPr>
          <w:rFonts w:eastAsia="Times New Roman" w:cs="Times New Roman"/>
          <w:b/>
          <w:bCs/>
          <w:szCs w:val="28"/>
          <w:lang w:eastAsia="ru-RU"/>
        </w:rPr>
        <w:t xml:space="preserve"> </w:t>
      </w:r>
      <w:r w:rsidRPr="005F373B">
        <w:rPr>
          <w:rFonts w:eastAsia="Times New Roman" w:cs="Times New Roman"/>
          <w:bCs/>
          <w:szCs w:val="28"/>
          <w:lang w:eastAsia="ru-RU"/>
        </w:rPr>
        <w:t>ПОВЫШЕНИЯ КВАЛИФИКАЦИИ</w:t>
      </w:r>
    </w:p>
    <w:p w14:paraId="6D7F1868" w14:textId="77777777" w:rsidR="002B1C80" w:rsidRPr="005F373B" w:rsidRDefault="002B1C80" w:rsidP="00DF3739">
      <w:pPr>
        <w:autoSpaceDE w:val="0"/>
        <w:autoSpaceDN w:val="0"/>
        <w:spacing w:line="240" w:lineRule="auto"/>
        <w:ind w:firstLine="0"/>
        <w:jc w:val="center"/>
        <w:rPr>
          <w:rFonts w:eastAsia="Times New Roman" w:cs="Times New Roman"/>
          <w:b/>
          <w:szCs w:val="28"/>
        </w:rPr>
      </w:pPr>
    </w:p>
    <w:p w14:paraId="3FD8345C" w14:textId="54405453" w:rsidR="002B1C80" w:rsidRPr="005F373B" w:rsidRDefault="00C90631" w:rsidP="00DF3739">
      <w:pPr>
        <w:spacing w:line="240" w:lineRule="auto"/>
        <w:ind w:firstLine="0"/>
        <w:jc w:val="center"/>
        <w:rPr>
          <w:rFonts w:eastAsia="Times New Roman" w:cs="Times New Roman"/>
          <w:bCs/>
          <w:szCs w:val="28"/>
          <w:lang w:eastAsia="ru-RU"/>
        </w:rPr>
      </w:pPr>
      <w:r>
        <w:rPr>
          <w:rFonts w:eastAsia="Times New Roman" w:cs="Times New Roman"/>
          <w:bCs/>
          <w:szCs w:val="28"/>
          <w:lang w:eastAsia="ru-RU"/>
        </w:rPr>
        <w:t>«Планирование и организация транспортного обслуживания населения»</w:t>
      </w:r>
    </w:p>
    <w:p w14:paraId="71323CFF"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4D38F583"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3802FBA9" w14:textId="6DCB82A4" w:rsidR="0043485A" w:rsidRPr="005F373B" w:rsidRDefault="0043485A" w:rsidP="00DF3739">
      <w:pPr>
        <w:ind w:firstLine="0"/>
        <w:jc w:val="center"/>
        <w:rPr>
          <w:rFonts w:eastAsia="Times New Roman"/>
          <w:b/>
          <w:lang w:eastAsia="ru-RU"/>
        </w:rPr>
      </w:pPr>
    </w:p>
    <w:p w14:paraId="4A7D4B78" w14:textId="77777777" w:rsidR="001360C0" w:rsidRPr="005F373B" w:rsidRDefault="001360C0" w:rsidP="00DF3739">
      <w:pPr>
        <w:ind w:firstLine="0"/>
        <w:rPr>
          <w:rFonts w:eastAsia="Times New Roman"/>
          <w:lang w:eastAsia="ru-RU"/>
        </w:rPr>
        <w:sectPr w:rsidR="001360C0" w:rsidRPr="005F373B" w:rsidSect="00B65223">
          <w:headerReference w:type="even" r:id="rId8"/>
          <w:footerReference w:type="even" r:id="rId9"/>
          <w:footerReference w:type="default" r:id="rId10"/>
          <w:footerReference w:type="first" r:id="rId11"/>
          <w:footnotePr>
            <w:numRestart w:val="eachPage"/>
          </w:footnotePr>
          <w:pgSz w:w="11900" w:h="16840"/>
          <w:pgMar w:top="1134" w:right="851" w:bottom="1134" w:left="1701" w:header="0" w:footer="1134" w:gutter="0"/>
          <w:cols w:space="720"/>
          <w:noEndnote/>
          <w:titlePg/>
          <w:docGrid w:linePitch="381"/>
        </w:sectPr>
      </w:pPr>
    </w:p>
    <w:p w14:paraId="2900BDFE" w14:textId="4B8C0FA8" w:rsidR="00273078" w:rsidRPr="00C05CD0" w:rsidRDefault="00273078" w:rsidP="00963180">
      <w:pPr>
        <w:tabs>
          <w:tab w:val="left" w:pos="993"/>
        </w:tabs>
        <w:autoSpaceDE w:val="0"/>
        <w:autoSpaceDN w:val="0"/>
        <w:adjustRightInd w:val="0"/>
        <w:spacing w:after="240"/>
        <w:ind w:firstLine="0"/>
        <w:jc w:val="center"/>
        <w:rPr>
          <w:b/>
          <w:szCs w:val="24"/>
          <w:lang w:eastAsia="ru-RU"/>
        </w:rPr>
      </w:pPr>
      <w:bookmarkStart w:id="1" w:name="_Toc317462899"/>
      <w:bookmarkStart w:id="2" w:name="_Toc332622678"/>
      <w:bookmarkStart w:id="3" w:name="_Toc332623356"/>
      <w:bookmarkStart w:id="4" w:name="_Toc332624032"/>
      <w:bookmarkStart w:id="5" w:name="_Toc332624370"/>
      <w:bookmarkStart w:id="6" w:name="_Toc360378406"/>
      <w:bookmarkStart w:id="7" w:name="_Toc360378640"/>
      <w:bookmarkStart w:id="8" w:name="_Toc360434214"/>
      <w:r w:rsidRPr="00C05CD0">
        <w:rPr>
          <w:b/>
          <w:szCs w:val="24"/>
          <w:lang w:eastAsia="ru-RU"/>
        </w:rPr>
        <w:lastRenderedPageBreak/>
        <w:t>Содержание</w:t>
      </w:r>
    </w:p>
    <w:sdt>
      <w:sdtPr>
        <w:id w:val="226531629"/>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55384DA4" w14:textId="3420DFC5" w:rsidR="00C05CD0" w:rsidRPr="00220001" w:rsidRDefault="00C05CD0">
      <w:pPr>
        <w:spacing w:after="160" w:line="259" w:lineRule="auto"/>
        <w:ind w:firstLine="0"/>
        <w:jc w:val="left"/>
        <w:rPr>
          <w:szCs w:val="24"/>
          <w:lang w:eastAsia="ru-RU"/>
        </w:rPr>
      </w:pPr>
      <w:r w:rsidRPr="00220001">
        <w:rPr>
          <w:szCs w:val="24"/>
          <w:lang w:eastAsia="ru-RU"/>
        </w:rPr>
        <w:br w:type="page"/>
      </w:r>
    </w:p>
    <w:p w14:paraId="3973E611" w14:textId="5127312E" w:rsidR="0061027C" w:rsidRPr="00574DB8" w:rsidRDefault="0061027C" w:rsidP="00574DB8">
      <w:pPr>
        <w:pStyle w:val="1"/>
      </w:pPr>
      <w:bookmarkStart w:id="9" w:name="_Toc130547453"/>
      <w:r w:rsidRPr="00574DB8">
        <w:lastRenderedPageBreak/>
        <w:t>1 Исходные данные</w:t>
      </w:r>
      <w:bookmarkEnd w:id="9"/>
    </w:p>
    <w:p w14:paraId="37CC92C3" w14:textId="24C6B93A" w:rsidR="0043485A" w:rsidRPr="005F373B" w:rsidRDefault="0043485A" w:rsidP="004E1BF6">
      <w:pPr>
        <w:pStyle w:val="2"/>
        <w:rPr>
          <w:highlight w:val="yellow"/>
        </w:rPr>
      </w:pPr>
      <w:r w:rsidRPr="005F373B">
        <w:t xml:space="preserve">1.1 </w:t>
      </w:r>
      <w:r w:rsidR="003B3DB6" w:rsidRPr="005F373B">
        <w:tab/>
        <w:t xml:space="preserve">Перечень учебно-методической документации, нормативных правовых актов, нормативной технической документации, иной документации, учебной литературы и иных изданий, информационных ресурсов, использованных при </w:t>
      </w:r>
      <w:r w:rsidR="004E1BF6">
        <w:t>подготовке оценочных материалов</w:t>
      </w:r>
    </w:p>
    <w:p w14:paraId="3E2703E1" w14:textId="46C0BB66" w:rsidR="0043485A" w:rsidRPr="005F373B" w:rsidRDefault="00551977" w:rsidP="00DF3739">
      <w:pPr>
        <w:pStyle w:val="13"/>
        <w:spacing w:line="240" w:lineRule="auto"/>
      </w:pPr>
      <w:r w:rsidRPr="005F373B">
        <w:t xml:space="preserve">Таблица </w:t>
      </w:r>
      <w:r w:rsidR="00981A88" w:rsidRPr="005F373B">
        <w:t>1</w:t>
      </w:r>
      <w:r w:rsidR="0043485A" w:rsidRPr="005F373B">
        <w:t xml:space="preserve"> – </w:t>
      </w:r>
      <w:r w:rsidR="003B3DB6" w:rsidRPr="005F373B">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 Федеральный закон от 6 октября 2003 г. №      131-ФЗ  «Об общих принципах организации местного самоуправления в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 Федеральный закон от 21 декабря 2021 г. №      414-ФЗ  «Об общих принципах организации публичной власти в субъектах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 Федеральный закон от 8 ноября 2007 г. №      259-ФЗ  «Устав автомобильного транспорта и городского наземного электрического транспорта»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 Федеральный закон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 Федеральный закон от 10 декабря 1995 г. №      196-ФЗ  «О безопасности дорожного движения»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 Постановление Правительства Российской Федерации от 1 октября 2020 г. № 1586  «Об утверждении Правил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 Постановление Правительства Российской Федерации от 19 августа 2022 г. № 1445  «Об утверждении типовых условий контрактов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подлежащих применению заказчиками при осуществлении закупок указанных работ для обеспечения государственных или муниципальных нужд»</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2.8 Приказ Минтранса России от 20 октября 2021 г. № 351 «Об утверждении Порядка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2.9 Приказ Минтранса России от 30 апреля 2021 г. № 145 «Об утверждении Правил обеспечения безопасности перевозок автомобильным транспортом и городским наземным электрическим транспортом»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2.10 Приказ Минтранса России от 29 декабря 2018 г. № 482 «Об утверждении типовых контрактов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и информационных карт типовых контрактов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2.11 Распоряжение Минтранса России от 31 января 2017 г. № НА-19-р «Об утверждении социального стандарта транспортного обслуживания населения при осуществлении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2.12 А. Э. Горев, О. В. Попова, А. И. Солодкий Городской транспортный комплекс. — Москва : КНОРУС, 2022. — 274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2.13 А. И. Солодкий, А. Э. Горев, Э. Д. Бондарева Транспортная инфраструктура. — Москва : Юрайт, 2015. — 291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2.14 Ларин О.Н. Организация пассажирских перевозок. — Челябинск : Издательство ЮУрГУ, 2005. — 104 с.</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4D942B4B" w14:textId="5F136D49" w:rsidR="00C26211" w:rsidRPr="005F373B" w:rsidRDefault="00C26211" w:rsidP="00DF3739">
      <w:pPr>
        <w:ind w:firstLine="0"/>
        <w:rPr>
          <w:lang w:eastAsia="ru-RU"/>
        </w:rPr>
      </w:pPr>
    </w:p>
    <w:p w14:paraId="51103862" w14:textId="701BA164" w:rsidR="0043485A" w:rsidRPr="005F373B" w:rsidRDefault="0043485A" w:rsidP="004E1BF6">
      <w:pPr>
        <w:pStyle w:val="2"/>
      </w:pPr>
      <w:r w:rsidRPr="005F373B">
        <w:t xml:space="preserve">1.2 </w:t>
      </w:r>
      <w:r w:rsidR="003B3DB6" w:rsidRPr="005F373B">
        <w:t>Планируемые результаты освоения, соотнесенные с результатами обучения по дополнительной профессиональной программе – программе повышения к</w:t>
      </w:r>
      <w:r w:rsidR="004E1BF6">
        <w:t>валификации (далее – программа)</w:t>
      </w:r>
    </w:p>
    <w:p w14:paraId="764FE423" w14:textId="4E2E150C" w:rsidR="0043485A" w:rsidRPr="005F373B" w:rsidRDefault="00551977" w:rsidP="00DF3739">
      <w:pPr>
        <w:pStyle w:val="13"/>
        <w:spacing w:line="240" w:lineRule="auto"/>
      </w:pPr>
      <w:r w:rsidRPr="005F373B">
        <w:t xml:space="preserve">Таблица </w:t>
      </w:r>
      <w:r w:rsidR="00981A88" w:rsidRPr="005F373B">
        <w:t>2</w:t>
      </w:r>
      <w:r w:rsidR="0043485A" w:rsidRPr="005F373B">
        <w:t xml:space="preserve"> – Планируемые результаты освоения, соотнесенные с результатами 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5F373B" w14:paraId="4880FC1B" w14:textId="77777777" w:rsidTr="00FC48C6">
        <w:trPr>
          <w:tblHeader/>
        </w:trPr>
        <w:tc>
          <w:tcPr>
            <w:tcW w:w="4513" w:type="dxa"/>
          </w:tcPr>
          <w:p w14:paraId="1E32DFAA" w14:textId="77777777" w:rsidR="00295661" w:rsidRPr="005F373B" w:rsidRDefault="00295661" w:rsidP="00DF3739">
            <w:pPr>
              <w:pStyle w:val="af4"/>
              <w:rPr>
                <w:lang w:eastAsia="x-none"/>
              </w:rPr>
            </w:pPr>
            <w:r w:rsidRPr="005F373B">
              <w:t xml:space="preserve">Планируемые результаты освоения </w:t>
            </w:r>
          </w:p>
        </w:tc>
        <w:tc>
          <w:tcPr>
            <w:tcW w:w="4825" w:type="dxa"/>
          </w:tcPr>
          <w:p w14:paraId="20BB322F" w14:textId="77777777" w:rsidR="00295661" w:rsidRPr="005F373B" w:rsidRDefault="00295661" w:rsidP="00DF3739">
            <w:pPr>
              <w:pStyle w:val="af4"/>
              <w:rPr>
                <w:lang w:eastAsia="x-none"/>
              </w:rPr>
            </w:pPr>
            <w:r w:rsidRPr="005F373B">
              <w:t>Планируемые результаты обучения</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осуществлять деятельность по выполнению работ,  связанных с организацией транспортного обслуживания населения  регионального и местного уровня</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основные понятия, используемые при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подготовки документов планирования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по установлению, изменению, отмене муниципальных маршрутов регулярных перевозок, межмуниципальных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установления, изменения, отмены муниципального маршрута регулярных перевозок, межмуниципального маршрута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установления, изменения, отмены смежного межрегионального маршрута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организации регулярных перевозок по регулируемым тарифам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установления регулируемых тарифов на перевозки по муниципальным маршрутам регулярных перевозок, межмуниципальным маршрутам регулярных перевозок, смежным межрегиональным маршрутам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соглашению об организации регулярных перевозок между субъектами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организации регулярных перевозок по нерегулируемым тарифам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изменения вида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выдачи свидетельств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 соответствующего маршрута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предоставления льгот на проезд при осуществлении регулярных перевозок по нерегулируемым тарифам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проведения открытого конкурса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извещению о проведении открытого конкурса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участникам открытого конкурса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оценки и сопоставление заявок на участие в открытом конкурсе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по ведению реестров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сведения, включаемые в реестры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остановочным пунктам по межрегиональному маршруту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используемые в Уставе автомобильного транспорта и городского наземного электрического транспорта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сообщения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перевозок пассажиров и багажа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регулярных перевозок пассажиров и багажа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заключения договора перевозки пассажира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проверки подтверждения оплаты проезда, перевозки багажа, провоза ручной клади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перевозки детей, следующих вместе с пассажиром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перевозки и особенности обслуживания пассажиров из числа инвалидов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перевозки багажа, провоза ручной клади транспортным средством, осуществляющим регулярные перевозки пассажиров и багажа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возврата пассажиру стоимости проезда, перевозки багажа, провоза ручной клади в междугородном сообщении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продажи билетов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возврата забытых вещей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права пассажира при пользовании услугами, предоставляемыми на объектах транспортной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автомобильным транспортом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городским наземным электрическим транспортом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типового контракта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показателей качества транспортного обслуживания населения при осуществлении перевозок пассажиров и багажа автомобильным транспортом и городским наземным электрическим транспортом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оформления, переоформления свидетельства об осуществлении перевозок по маршруту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оформления, переоформления карты маршрута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количеству карт маршрута регулярных перевозок, выдаваемых юридическому лицу, индивидуальному предпринимателю, уполномоченному участнику договора простого товарищества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подготовки расписания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обязательную информацию для размещения на остановочных пунктах и зданиях автовокзала, автостанции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обязательную информацию для размещения на транспортных средствах и внутри транспортных средств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обязанности подрядчика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обязанности заказчика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приемки и оплаты фактически выполненных работ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ответственность заказчика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ответственность подрядчика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проверки реестров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термины и понятия, применяемые в законодательстве об организации местного самоуправления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муниципальным правовым актам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установления границ муниципальных образований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различия территорий с низкой и высокой плотностью сельского населения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вопросы местного значения городского, сельского поселения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вопросы местного значения муниципального района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вопросы местного значения муниципального, городского округа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закономерности развития городов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сведения об улично-дорожной сети городов, муниципальных образований, субъектов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планировочную структуру населенных пунктов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и классификацию пассажирского транспорта общего пользования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сведения об инфраструктуре пассажирского транспорта общего пользования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принципы  построения системы пассажирского транспорта общего пользования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управления и финансирования транспортного комплекса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документы, регламентирующие систему управления и финансирования транспортного комплекса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обеспечения безопасности перевозок пассажиров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понятие пассажиропотоков, его характеристики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изучения пассажиропотоков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подходы по формированию тарифов на пассажирские перевозки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понятие транспортной подвижности и условия ее формирования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восемь принципов построения сбалансированной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классификацию улично-дорожной сети населенных пунктов</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разрабатывать документ планирования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(В/01.7,В/02.7)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разрабатывать отраслевую составляющую конкурсной документации на право осуществление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(В/02.7)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разрабатывать шкалу для оценки критериев на участие в открытом конкурсе на право осуществления перевозок по маршрутам регулярных перевозок для обеспечения  развития транспортного комплекса регионального и муниципального уровней (В/02.7)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проверить реестры маршрутов регулярных перевозок на соответствие действующему законодательству с учетом условий организации перевозок пассажиров (А/02.6)</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bl>
    <w:p w14:paraId="642B91D4" w14:textId="77777777" w:rsidR="00976B06" w:rsidRPr="005F373B" w:rsidRDefault="00976B06" w:rsidP="00DF3739">
      <w:pPr>
        <w:rPr>
          <w:b/>
        </w:rPr>
      </w:pPr>
      <w:bookmarkStart w:id="10" w:name="_Toc33036836"/>
      <w:bookmarkStart w:id="11" w:name="_Toc78533452"/>
    </w:p>
    <w:p w14:paraId="57A30365" w14:textId="7884B3D0" w:rsidR="0043485A" w:rsidRPr="005F373B" w:rsidRDefault="0043485A" w:rsidP="00574DB8">
      <w:pPr>
        <w:pStyle w:val="1"/>
      </w:pPr>
      <w:bookmarkStart w:id="12" w:name="_Toc94019587"/>
      <w:bookmarkStart w:id="13" w:name="_Toc130546231"/>
      <w:bookmarkStart w:id="14" w:name="_Toc130547454"/>
      <w:r w:rsidRPr="005F373B">
        <w:t>2 Спецификация заданий для п</w:t>
      </w:r>
      <w:r w:rsidR="00DF7528" w:rsidRPr="005F373B">
        <w:t>р</w:t>
      </w:r>
      <w:r w:rsidRPr="005F373B">
        <w:t>оверки знаний</w:t>
      </w:r>
      <w:bookmarkEnd w:id="10"/>
      <w:bookmarkEnd w:id="11"/>
      <w:bookmarkEnd w:id="12"/>
      <w:bookmarkEnd w:id="13"/>
      <w:bookmarkEnd w:id="14"/>
    </w:p>
    <w:p w14:paraId="43F5EC0D" w14:textId="15F32AFA" w:rsidR="0005112F" w:rsidRPr="005F373B" w:rsidRDefault="00551977" w:rsidP="00724412">
      <w:pPr>
        <w:pStyle w:val="13"/>
        <w:spacing w:line="240" w:lineRule="auto"/>
      </w:pPr>
      <w:bookmarkStart w:id="15" w:name="ПрВт3"/>
      <w:r w:rsidRPr="005F373B">
        <w:t xml:space="preserve">Таблица </w:t>
      </w:r>
      <w:r w:rsidR="00981A88" w:rsidRPr="005F373B">
        <w:t>3</w:t>
      </w:r>
      <w:bookmarkEnd w:id="15"/>
      <w:r w:rsidR="0043485A" w:rsidRPr="005F373B">
        <w:t xml:space="preserve"> – Спецификация заданий для п</w:t>
      </w:r>
      <w:r w:rsidR="00DF7528" w:rsidRPr="005F373B">
        <w:t>р</w:t>
      </w:r>
      <w:r w:rsidR="0043485A" w:rsidRPr="005F373B">
        <w:t>оверки знаний</w:t>
      </w:r>
    </w:p>
    <w:tbl>
      <w:tblPr>
        <w:tblStyle w:val="affe"/>
        <w:tblW w:w="9634" w:type="dxa"/>
        <w:tblLook w:val="04A0" w:firstRow="1" w:lastRow="0" w:firstColumn="1" w:lastColumn="0" w:noHBand="0" w:noVBand="1"/>
      </w:tblPr>
      <w:tblGrid>
        <w:gridCol w:w="2405"/>
        <w:gridCol w:w="2178"/>
        <w:gridCol w:w="2201"/>
        <w:gridCol w:w="2850"/>
      </w:tblGrid>
      <w:tr w:rsidR="00760AF0" w:rsidRPr="005F373B" w14:paraId="45E1BECD" w14:textId="77777777" w:rsidTr="00A85762">
        <w:trPr>
          <w:trHeight w:val="499"/>
          <w:tblHeader/>
        </w:trPr>
        <w:tc>
          <w:tcPr>
            <w:tcW w:w="2405" w:type="dxa"/>
          </w:tcPr>
          <w:p w14:paraId="18C67345" w14:textId="77777777" w:rsidR="00760AF0" w:rsidRPr="005F373B" w:rsidRDefault="00760AF0" w:rsidP="00DF3739">
            <w:pPr>
              <w:pStyle w:val="Pa5"/>
              <w:spacing w:before="20" w:after="20" w:line="240" w:lineRule="auto"/>
              <w:jc w:val="center"/>
              <w:rPr>
                <w:b/>
              </w:rPr>
            </w:pPr>
            <w:r w:rsidRPr="005F373B">
              <w:rPr>
                <w:b/>
              </w:rPr>
              <w:t>Предмет оценки (знание)</w:t>
            </w:r>
          </w:p>
        </w:tc>
        <w:tc>
          <w:tcPr>
            <w:tcW w:w="2178" w:type="dxa"/>
          </w:tcPr>
          <w:p w14:paraId="1040DEA8" w14:textId="77777777" w:rsidR="00760AF0" w:rsidRPr="005F373B" w:rsidRDefault="00760AF0" w:rsidP="00DF3739">
            <w:pPr>
              <w:pStyle w:val="Pa5"/>
              <w:spacing w:before="20" w:after="20" w:line="240" w:lineRule="auto"/>
              <w:jc w:val="center"/>
              <w:rPr>
                <w:b/>
              </w:rPr>
            </w:pPr>
            <w:r w:rsidRPr="005F373B">
              <w:rPr>
                <w:b/>
              </w:rPr>
              <w:t>Критерии оценки</w:t>
            </w:r>
          </w:p>
        </w:tc>
        <w:tc>
          <w:tcPr>
            <w:tcW w:w="2201" w:type="dxa"/>
          </w:tcPr>
          <w:p w14:paraId="23AA9C8A" w14:textId="77777777" w:rsidR="00760AF0" w:rsidRPr="005F373B" w:rsidRDefault="00760AF0" w:rsidP="00DF3739">
            <w:pPr>
              <w:pStyle w:val="Pa5"/>
              <w:spacing w:before="20" w:after="20" w:line="240" w:lineRule="auto"/>
              <w:jc w:val="center"/>
              <w:rPr>
                <w:b/>
              </w:rPr>
            </w:pPr>
            <w:r w:rsidRPr="005F373B">
              <w:rPr>
                <w:b/>
              </w:rPr>
              <w:t>Шкала оценки</w:t>
            </w:r>
          </w:p>
        </w:tc>
        <w:tc>
          <w:tcPr>
            <w:tcW w:w="2850" w:type="dxa"/>
          </w:tcPr>
          <w:p w14:paraId="634414E0" w14:textId="77777777" w:rsidR="00760AF0" w:rsidRPr="005F373B" w:rsidRDefault="00760AF0" w:rsidP="00DF3739">
            <w:pPr>
              <w:pStyle w:val="Pa5"/>
              <w:spacing w:before="20" w:after="20" w:line="240" w:lineRule="auto"/>
              <w:jc w:val="center"/>
              <w:rPr>
                <w:b/>
              </w:rPr>
            </w:pPr>
            <w:r w:rsidRPr="005F373B">
              <w:rPr>
                <w:b/>
              </w:rPr>
              <w:t xml:space="preserve">Тип и </w:t>
            </w:r>
            <w:r w:rsidRPr="005F373B">
              <w:rPr>
                <w:b/>
              </w:rPr>
              <w:br/>
              <w:t>№ задания</w:t>
            </w: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понятия, используемые при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1, 2, 3</w:t>
            </w:r>
            <w:br/>
            <w:r>
              <w:rPr/>
              <w:t xml:space="preserve">Задания на установление соответствия: </w:t>
            </w:r>
            <w:r>
              <w:rPr/>
              <w:t xml:space="preserve">4, 5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подготовки документов планирования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6, 7, 8, 9, 10, 11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по установлению, изменению, отмене муниципальных маршрутов регулярных перевозок, межмуниципальных маршрутов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12, 13, 14, 15, 16, 17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установления, изменения, отмены муниципального маршрута регулярных перевозок, межмуниципального маршрута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18, 19, 20, 21, 22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установления, изменения, отмены смежного межрегионального маршрута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23, 24, 25, 26, 27, 28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организации регулярных перевозок по регулируемым тарифам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29, 30, 31, 32, 33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установления регулируемых тарифов на перевозки по муниципальным маршрутам регулярных перевозок, межмуниципальным маршрутам регулярных перевозок, смежным межрегиональным маршрутам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34, 35, 36, 37, 38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соглашению об организации регулярных перевозок между субъектами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39, 40, 41, 42, 43, 44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организации регулярных перевозок по нерегулируемым тарифам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45, 46, 47, 48, 49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изменения вида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50, 51, 52, 53, 54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выдачи свидетельств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 соответствующего маршрута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55, 56, 57, 58, 59, 60, 61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предоставления льгот на проезд при осуществлении регулярных перевозок по нерегулируемым тарифам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62, 63, 64, 65, 66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проведения открытого конкурса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67, 68, 69, 70, 71, 72, 73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извещению о проведении открытого конкурса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74, 75, 76, 77, 78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участникам открытого конкурса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79, 80, 81, 82, 83, 84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оценки и сопоставление заявок на участие в открытом конкурсе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85, 86, 87, 88, 89, 90, 91, 92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по ведению реестров маршрутов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93, 94, 95, 96, 97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сведения, включаемые в реестры маршрутов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98, 99, 100, 101, 102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особенности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103, 104, 105, 106, 107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остановочным пунктам по межрегиональному маршруту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108, 109, 110, 111, 112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понятия, используемые в Уставе автомобильного транспорта и городского наземного электрического транспорта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113, 114, 115, 116</w:t>
            </w:r>
            <w:br/>
            <w:r>
              <w:rPr/>
              <w:t xml:space="preserve">Задания на установление соответствия: </w:t>
            </w:r>
            <w:r>
              <w:rPr/>
              <w:t xml:space="preserve">117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виды сообщения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118, 119, 120, 121, 122</w:t>
            </w:r>
            <w:br/>
            <w:r>
              <w:rPr/>
              <w:t xml:space="preserve">Задания на установление соответствия: </w:t>
            </w:r>
            <w:r>
              <w:rPr/>
              <w:t xml:space="preserve">123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виды перевозок пассажиров и багажа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124, 125, 126, 127, 128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виды регулярных перевозок пассажиров и багажа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129, 130, 131, 132</w:t>
            </w:r>
            <w:br/>
            <w:r>
              <w:rPr/>
              <w:t xml:space="preserve">Задания на установление соответствия: </w:t>
            </w:r>
            <w:r>
              <w:rPr/>
              <w:t xml:space="preserve">133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заключения договора перевозки пассажира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134, 135, 136, 137, 138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проверки подтверждения оплаты проезда, перевозки багажа, провоза ручной клади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139, 140, 141, 142, 143, 144, 145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перевозки детей, следующих вместе с пассажиром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146, 147, 148, 149, 150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перевозки и особенности обслуживания пассажиров из числа инвалидов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151, 152, 153, 154, 155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перевозки багажа, провоза ручной клади транспортным средством, осуществляющим регулярные перевозки пассажиров и багажа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156, 157, 158, 159, 160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возврата пассажиру стоимости проезда, перевозки багажа, провоза ручной клади в междугородном сообщении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161, 162, 163, 164, 165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продажи билетов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166, 167, 168, 169, 170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возврата забытых вещей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171, 172, 173, 174, 175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права пассажира при пользовании услугами, предоставляемыми на объектах транспортной инфраструктуры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176, 177, 178, 179, 180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автомобильным транспортом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181, 182, 183, 184, 185</w:t>
            </w:r>
            <w:br/>
            <w:r>
              <w:rPr/>
              <w:t xml:space="preserve">Задания на установление последовательности: </w:t>
            </w:r>
            <w:r>
              <w:rPr/>
              <w:t xml:space="preserve">186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городским наземным электрическим транспортом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187, 188, 189, 190</w:t>
            </w:r>
            <w:br/>
            <w:r>
              <w:rPr/>
              <w:t xml:space="preserve">Задания на установление последовательности: </w:t>
            </w:r>
            <w:r>
              <w:rPr/>
              <w:t xml:space="preserve">191, 192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типового контракта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193, 194, 195, 196, 197, 198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показателей качества транспортного обслуживания населения при осуществлении перевозок пассажиров и багажа автомобильным транспортом и городским наземным электрическим транспортом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199, 200, 201, 202, 203, 204</w:t>
            </w:r>
            <w:br/>
            <w:r>
              <w:rPr/>
              <w:t xml:space="preserve">Задания на установление соответствия: </w:t>
            </w:r>
            <w:r>
              <w:rPr/>
              <w:t xml:space="preserve">205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оформления, переоформления свидетельства об осуществлении перевозок по маршруту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206, 207, 208, 209, 210, 211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оформления, переоформления карты маршрута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212, 213, 214, 215, 216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количеству карт маршрута регулярных перевозок, выдаваемых юридическому лицу, индивидуальному предпринимателю, уполномоченному участнику договора простого товарищества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217, 218, 219, 220, 221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222, 223, 224, 225, 226, 227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подготовки расписания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228, 229, 230, 231, 232, 233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обязательную информацию для размещения на остановочных пунктах и зданиях автовокзала, автостанции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234, 235, 236, 237, 238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обязательную информацию для размещения на транспортных средствах и внутри транспортных средств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239, 240, 241, 242</w:t>
            </w:r>
            <w:br/>
            <w:r>
              <w:rPr/>
              <w:t xml:space="preserve">Задания на установление соответствия: </w:t>
            </w:r>
            <w:r>
              <w:rPr/>
              <w:t xml:space="preserve">243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обязанности подрядчика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244, 245, 246, 247, 248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обязанности заказчика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249, 250, 251, 252, 253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приемки и оплаты фактически выполненных работ</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254, 255, 256, 257, 258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ответственность заказчика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259, 260, 261, 262, 263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ответственность подрядчика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264, 265, 266, 267, 268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термины и понятия, применяемые в законодательстве об организации местного самоуправления 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269, 270, 271, 272</w:t>
            </w:r>
            <w:br/>
            <w:r>
              <w:rPr/>
              <w:t xml:space="preserve">Задания на установление соответствия: </w:t>
            </w:r>
            <w:r>
              <w:rPr/>
              <w:t xml:space="preserve">273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муниципальным правовым актам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274, 275, 276, 277, 278, 279, 280, 281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установления границ муниципальных образований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282, 283, 284, 285, 286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различия территорий с низкой и высокой плотностью сельского населения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287, 288, 289, 290, 291, 292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вопросы местного значения городского, сельского поселения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293, 294, 295, 296, 297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вопросы местного значения муниципального района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298, 299, 300, 301, 302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вопросы местного значения муниципального, городского округа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303, 304, 305, 306, 307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308, 309, 310, 311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закономерности развития городов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312, 313, 314, 315</w:t>
            </w:r>
            <w:br/>
            <w:r>
              <w:rPr/>
              <w:t xml:space="preserve">Задания на установление соответствия: </w:t>
            </w:r>
            <w:r>
              <w:rPr/>
              <w:t xml:space="preserve">316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сведения об улично-дорожной сети городов, муниципальных образований, субъектов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317, 318, 319, 320, 321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планировочную структуру населенных пунктов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322, 323, 324, 325, 326, 327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виды и классификацию пассажирского транспорта общего пользования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328, 329, 330, 331</w:t>
            </w:r>
            <w:br/>
            <w:r>
              <w:rPr/>
              <w:t xml:space="preserve">Задания на установление соответствия: </w:t>
            </w:r>
            <w:r>
              <w:rPr/>
              <w:t xml:space="preserve">332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сведения об инфраструктуре пассажирского транспорта общего пользования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333, 334, 335, 336, 337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принципы  построения системы пассажирского транспорта общего пользования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338, 339, 340, 341</w:t>
            </w:r>
            <w:br/>
            <w:r>
              <w:rPr/>
              <w:t xml:space="preserve">Задания на установление последовательности: </w:t>
            </w:r>
            <w:r>
              <w:rPr/>
              <w:t xml:space="preserve">342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систему управления и финансирования транспортного комплекса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343, 344, 345, 346, 347, 348, 349, 350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документы, регламентирующие систему управления и финансирования транспортного комплекса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351, 352, 353, 354, 355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обеспечения безопасности перевозок пассажиров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356, 357, 358, 359, 360, 361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алгоритм проверки реестров маршрутов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362, 363, 364, 365, 366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понятие пассажиропотоков, его характеристики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367, 368, 369, 370, 371, 372, 373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методы изучения пассажиропотоков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374, 375, 376, 377, 378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подходы по формированию тарифов на пассажирские перевозки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379, 380, 381, 382, 383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понятие транспортной подвижности и условия ее формирования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384, 385, 386, 387, 388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восемь принципов построения сбалансированной транспортной системы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389, 390, 391, 392</w:t>
            </w:r>
            <w:br/>
            <w:r>
              <w:rPr/>
              <w:t xml:space="preserve">Задания с открытым ответом: </w:t>
            </w:r>
            <w:r>
              <w:rPr/>
              <w:t xml:space="preserve">393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классификацию улично-дорожной сети населенных пунктов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394, 395, 396, 397, 398</w:t>
            </w:r>
            <w:br/>
            <w:r>
              <w:rPr/>
              <w:t xml:space="preserve">Задания на установление соответствия: </w:t>
            </w:r>
            <w:r>
              <w:rPr/>
              <w:t xml:space="preserve">399</w:t>
            </w:r>
          </w:p>
          <w:p w14:paraId="3722894E" w14:textId="04DE47E0" w:rsidR="00760AF0" w:rsidRPr="005F373B" w:rsidRDefault="00760AF0" w:rsidP="00DF3739">
            <w:pPr>
              <w:pStyle w:val="Default"/>
            </w:pPr>
          </w:p>
        </w:tc>
      </w:tr>
    </w:tbl>
    <w:p w14:paraId="3381664E" w14:textId="3922BC3C" w:rsidR="00C26211" w:rsidRPr="005F373B" w:rsidRDefault="00C26211" w:rsidP="00DF3739">
      <w:pPr>
        <w:tabs>
          <w:tab w:val="left" w:pos="993"/>
        </w:tabs>
        <w:autoSpaceDE w:val="0"/>
        <w:autoSpaceDN w:val="0"/>
        <w:adjustRightInd w:val="0"/>
        <w:ind w:firstLine="0"/>
        <w:rPr>
          <w:szCs w:val="24"/>
          <w:lang w:eastAsia="ru-RU"/>
        </w:rPr>
      </w:pPr>
    </w:p>
    <w:p w14:paraId="30E1D903" w14:textId="20D55743" w:rsidR="0043485A" w:rsidRPr="005F373B" w:rsidRDefault="0043485A" w:rsidP="00DF3739">
      <w:pPr>
        <w:tabs>
          <w:tab w:val="left" w:pos="993"/>
        </w:tabs>
        <w:autoSpaceDE w:val="0"/>
        <w:autoSpaceDN w:val="0"/>
        <w:adjustRightInd w:val="0"/>
        <w:rPr>
          <w:szCs w:val="24"/>
          <w:lang w:eastAsia="ru-RU"/>
        </w:rPr>
      </w:pPr>
      <w:r w:rsidRPr="005F373B">
        <w:rPr>
          <w:szCs w:val="24"/>
          <w:lang w:eastAsia="ru-RU"/>
        </w:rPr>
        <w:t>Общая информация по структуре заданий для проверки знаний:</w:t>
      </w:r>
    </w:p>
    <w:p w14:paraId="634F2320" w14:textId="486C15EB"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выбором ответа: </w:t>
      </w:r>
      <w:r w:rsidR="00D963D7" w:rsidRPr="005F373B">
        <w:rPr>
          <w:lang w:eastAsia="ru-RU"/>
        </w:rPr>
        <w:t>383</w:t>
      </w:r>
      <w:r w:rsidRPr="005F373B">
        <w:rPr>
          <w:lang w:eastAsia="ru-RU"/>
        </w:rPr>
        <w:t>;</w:t>
      </w:r>
    </w:p>
    <w:p w14:paraId="6E037710" w14:textId="495639AC"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последовательности: </w:t>
      </w:r>
      <w:r w:rsidR="00760AF0" w:rsidRPr="005F373B">
        <w:rPr>
          <w:lang w:eastAsia="ru-RU"/>
        </w:rPr>
        <w:t>4</w:t>
      </w:r>
      <w:r w:rsidRPr="005F373B">
        <w:rPr>
          <w:lang w:eastAsia="ru-RU"/>
        </w:rPr>
        <w:t xml:space="preserve">; </w:t>
      </w:r>
    </w:p>
    <w:p w14:paraId="15FB84FF" w14:textId="0CDF2562"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соответствия: </w:t>
      </w:r>
      <w:r w:rsidR="00760AF0" w:rsidRPr="005F373B">
        <w:rPr>
          <w:lang w:eastAsia="ru-RU"/>
        </w:rPr>
        <w:t>11</w:t>
      </w:r>
      <w:r w:rsidRPr="005F373B">
        <w:rPr>
          <w:lang w:eastAsia="ru-RU"/>
        </w:rPr>
        <w:t xml:space="preserve">; </w:t>
      </w:r>
    </w:p>
    <w:p w14:paraId="6D29D891" w14:textId="2C2BDD7D"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открытым ответом: </w:t>
      </w:r>
      <w:r w:rsidR="00D963D7" w:rsidRPr="005F373B">
        <w:rPr>
          <w:lang w:eastAsia="ru-RU"/>
        </w:rPr>
        <w:t>1</w:t>
      </w:r>
      <w:r w:rsidRPr="005F373B">
        <w:rPr>
          <w:lang w:eastAsia="ru-RU"/>
        </w:rPr>
        <w:t>;</w:t>
      </w:r>
    </w:p>
    <w:p w14:paraId="796619C6" w14:textId="3503C6AB" w:rsidR="0043485A" w:rsidRPr="005F373B" w:rsidRDefault="0043485A" w:rsidP="00DF3739">
      <w:pPr>
        <w:numPr>
          <w:ilvl w:val="0"/>
          <w:numId w:val="11"/>
        </w:numPr>
        <w:ind w:left="0" w:firstLine="709"/>
        <w:rPr>
          <w:lang w:eastAsia="ru-RU"/>
        </w:rPr>
      </w:pPr>
      <w:r w:rsidRPr="005F373B">
        <w:rPr>
          <w:lang w:eastAsia="ru-RU"/>
        </w:rPr>
        <w:lastRenderedPageBreak/>
        <w:t xml:space="preserve">время выполнения заданий для проверки знаний: </w:t>
      </w:r>
      <w:r w:rsidR="00FE2245">
        <w:rPr>
          <w:lang w:val="en-US" w:eastAsia="ru-RU"/>
        </w:rPr>
        <w:t>1</w:t>
      </w:r>
      <w:r w:rsidR="00D61795" w:rsidRPr="005F373B">
        <w:rPr>
          <w:lang w:eastAsia="ru-RU"/>
        </w:rPr>
        <w:t xml:space="preserve"> </w:t>
      </w:r>
      <w:proofErr w:type="spellStart"/>
      <w:r w:rsidR="00D61795" w:rsidRPr="005F373B">
        <w:rPr>
          <w:lang w:eastAsia="ru-RU"/>
        </w:rPr>
        <w:t>ак</w:t>
      </w:r>
      <w:proofErr w:type="spellEnd"/>
      <w:r w:rsidR="00D61795" w:rsidRPr="005F373B">
        <w:rPr>
          <w:lang w:eastAsia="ru-RU"/>
        </w:rPr>
        <w:t>.</w:t>
      </w:r>
      <w:r w:rsidRPr="005F373B">
        <w:rPr>
          <w:lang w:eastAsia="ru-RU"/>
        </w:rPr>
        <w:t xml:space="preserve"> ч.</w:t>
      </w:r>
    </w:p>
    <w:p w14:paraId="5CF7BEBC" w14:textId="77777777" w:rsidR="0043485A" w:rsidRPr="005F373B" w:rsidRDefault="0043485A" w:rsidP="00DF3739">
      <w:bookmarkStart w:id="16" w:name="_Toc33036837"/>
    </w:p>
    <w:p w14:paraId="275D0B3D" w14:textId="035F7BEA" w:rsidR="0043485A" w:rsidRPr="00D0495A" w:rsidRDefault="0043485A" w:rsidP="00574DB8">
      <w:pPr>
        <w:pStyle w:val="1"/>
        <w:rPr>
          <w:rFonts w:asciiTheme="minorHAnsi" w:hAnsiTheme="minorHAnsi"/>
          <w:lang w:val="en-US"/>
        </w:rPr>
      </w:pPr>
      <w:bookmarkStart w:id="17" w:name="_Toc78533453"/>
      <w:bookmarkStart w:id="18" w:name="_Toc94019588"/>
      <w:bookmarkStart w:id="19" w:name="_Toc130546232"/>
      <w:bookmarkStart w:id="20" w:name="_Toc130547455"/>
      <w:r w:rsidRPr="005F373B">
        <w:t xml:space="preserve">3 Спецификация заданий для проверки </w:t>
      </w:r>
      <w:bookmarkEnd w:id="16"/>
      <w:bookmarkEnd w:id="17"/>
      <w:bookmarkEnd w:id="18"/>
      <w:bookmarkEnd w:id="19"/>
      <w:bookmarkEnd w:id="20"/>
      <w:r w:rsidR="003D041B" w:rsidRPr="00D0495A">
        <w:t>умений</w:t>
      </w:r>
    </w:p>
    <w:p w14:paraId="3784EDF0" w14:textId="116C9A8E" w:rsidR="0043485A" w:rsidRPr="00D0495A" w:rsidRDefault="00551977" w:rsidP="00724412">
      <w:pPr>
        <w:pStyle w:val="13"/>
        <w:spacing w:line="240" w:lineRule="auto"/>
        <w:rPr>
          <w:lang w:val="en-US"/>
        </w:rPr>
      </w:pPr>
      <w:bookmarkStart w:id="21" w:name="ПрВт4"/>
      <w:r w:rsidRPr="005F373B">
        <w:t xml:space="preserve">Таблица </w:t>
      </w:r>
      <w:r w:rsidR="00981A88" w:rsidRPr="005F373B">
        <w:t>4</w:t>
      </w:r>
      <w:bookmarkEnd w:id="21"/>
      <w:r w:rsidR="0043485A" w:rsidRPr="005F373B">
        <w:t xml:space="preserve"> – Спецификация заданий для п</w:t>
      </w:r>
      <w:r w:rsidR="006B7A6B" w:rsidRPr="005F373B">
        <w:t>р</w:t>
      </w:r>
      <w:r w:rsidR="0043485A" w:rsidRPr="005F373B">
        <w:t xml:space="preserve">оверки </w:t>
      </w:r>
      <w:r w:rsidR="00D0495A">
        <w:rPr>
          <w:lang w:val="en-US"/>
        </w:rPr>
        <w:t>умений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5F373B" w14:paraId="0CB37207" w14:textId="77777777" w:rsidTr="00B03FC9">
        <w:trPr>
          <w:tblHeader/>
        </w:trPr>
        <w:tc>
          <w:tcPr>
            <w:tcW w:w="2484" w:type="dxa"/>
          </w:tcPr>
          <w:p w14:paraId="01A8F4AC" w14:textId="61DCA3B5" w:rsidR="0043485A" w:rsidRPr="00D0495A" w:rsidRDefault="0043485A" w:rsidP="00D0495A">
            <w:pPr>
              <w:pStyle w:val="af4"/>
              <w:rPr>
                <w:lang w:val="en-US" w:eastAsia="ru-RU"/>
              </w:rPr>
            </w:pPr>
            <w:r w:rsidRPr="005F373B">
              <w:rPr>
                <w:lang w:eastAsia="ru-RU"/>
              </w:rPr>
              <w:t xml:space="preserve">Предмет оценки </w:t>
            </w:r>
            <w:r w:rsidR="00632503">
              <w:rPr>
                <w:lang w:val="en-US" w:eastAsia="ru-RU"/>
              </w:rPr>
              <w:t>(</w:t>
            </w:r>
            <w:r w:rsidR="00D0495A">
              <w:rPr>
                <w:lang w:val="en-US" w:eastAsia="ru-RU"/>
              </w:rPr>
              <w:t>умение</w:t>
            </w:r>
            <w:r w:rsidR="00632503">
              <w:rPr>
                <w:lang w:val="en-US" w:eastAsia="ru-RU"/>
              </w:rPr>
              <w:t>)</w:t>
            </w:r>
          </w:p>
        </w:tc>
        <w:tc>
          <w:tcPr>
            <w:tcW w:w="2261" w:type="dxa"/>
          </w:tcPr>
          <w:p w14:paraId="49BF0DDA" w14:textId="77777777" w:rsidR="0043485A" w:rsidRPr="005F373B" w:rsidRDefault="0043485A" w:rsidP="00DF3739">
            <w:pPr>
              <w:pStyle w:val="af4"/>
              <w:rPr>
                <w:lang w:eastAsia="ru-RU"/>
              </w:rPr>
            </w:pPr>
            <w:r w:rsidRPr="005F373B">
              <w:rPr>
                <w:lang w:eastAsia="ru-RU"/>
              </w:rPr>
              <w:t>Критерии оценки</w:t>
            </w:r>
          </w:p>
        </w:tc>
        <w:tc>
          <w:tcPr>
            <w:tcW w:w="2160" w:type="dxa"/>
          </w:tcPr>
          <w:p w14:paraId="418333D8" w14:textId="77777777" w:rsidR="0043485A" w:rsidRPr="005F373B" w:rsidRDefault="0043485A" w:rsidP="00DF3739">
            <w:pPr>
              <w:pStyle w:val="af4"/>
              <w:rPr>
                <w:lang w:eastAsia="ru-RU"/>
              </w:rPr>
            </w:pPr>
            <w:r w:rsidRPr="005F373B">
              <w:rPr>
                <w:lang w:eastAsia="ru-RU"/>
              </w:rPr>
              <w:t>Шкала оценки</w:t>
            </w:r>
          </w:p>
        </w:tc>
        <w:tc>
          <w:tcPr>
            <w:tcW w:w="2433" w:type="dxa"/>
          </w:tcPr>
          <w:p w14:paraId="6168CDFE" w14:textId="77777777" w:rsidR="0043485A" w:rsidRPr="005F373B" w:rsidRDefault="0043485A" w:rsidP="00DF3739">
            <w:pPr>
              <w:pStyle w:val="af4"/>
              <w:rPr>
                <w:lang w:eastAsia="ru-RU"/>
              </w:rPr>
            </w:pPr>
            <w:r w:rsidRPr="005F373B">
              <w:rPr>
                <w:lang w:eastAsia="ru-RU"/>
              </w:rPr>
              <w:t xml:space="preserve">Тип и </w:t>
            </w:r>
            <w:r w:rsidRPr="005F373B">
              <w:rPr>
                <w:lang w:eastAsia="ru-RU"/>
              </w:rPr>
              <w:br/>
              <w:t>№ задания</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разрабатывать документ планирования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(В/01.7,В/02.7)</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1</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разрабатывать отраслевую составляющую конкурсной документации на право осуществление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(В/02.7)</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2</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разрабатывать шкалу для оценки критериев на участие в открытом конкурсе на право осуществления перевозок по маршрутам регулярных перевозок для обеспечения  развития транспортного комплекса регионального и муниципального уровней (В/02.7)</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4</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проверить реестры маршрутов регулярных перевозок на соответствие действующему законодательству с учетом условий организации перевозок пассажиров (А/02.6)</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3</w:t>
            </w:r>
          </w:p>
        </w:tc>
      </w:tr>
    </w:tbl>
    <w:p w14:paraId="2F0C73AC" w14:textId="77777777" w:rsidR="00C26211" w:rsidRPr="005F373B" w:rsidRDefault="00C26211" w:rsidP="00DF3739"/>
    <w:p w14:paraId="29141F07" w14:textId="1793289A" w:rsidR="0043485A" w:rsidRDefault="0043485A" w:rsidP="00DF3739">
      <w:pPr>
        <w:rPr>
          <w:lang w:eastAsia="ru-RU"/>
        </w:rPr>
      </w:pPr>
      <w:r w:rsidRPr="005F373B">
        <w:t>Время выполнения практических</w:t>
      </w:r>
      <w:r w:rsidR="00E15EA8">
        <w:t xml:space="preserve"> всех практических</w:t>
      </w:r>
      <w:r w:rsidRPr="005F373B">
        <w:t xml:space="preserve"> заданий: </w:t>
      </w:r>
      <w:r w:rsidR="00CC020B" w:rsidRPr="005F373B">
        <w:t>6</w:t>
      </w:r>
      <w:r w:rsidRPr="005F373B">
        <w:t xml:space="preserve"> </w:t>
      </w:r>
      <w:proofErr w:type="spellStart"/>
      <w:r w:rsidR="00B87B96">
        <w:rPr>
          <w:lang w:eastAsia="ru-RU"/>
        </w:rPr>
        <w:t>ак</w:t>
      </w:r>
      <w:proofErr w:type="spellEnd"/>
      <w:r w:rsidR="00B87B96">
        <w:rPr>
          <w:lang w:eastAsia="ru-RU"/>
        </w:rPr>
        <w:t>. ч</w:t>
      </w:r>
      <w:r w:rsidR="00C237AD" w:rsidRPr="005F373B">
        <w:rPr>
          <w:lang w:eastAsia="ru-RU"/>
        </w:rPr>
        <w:t>.</w:t>
      </w:r>
    </w:p>
    <w:p w14:paraId="7B8609EE" w14:textId="1C7BB7CA" w:rsidR="00E15EA8" w:rsidRPr="005F373B" w:rsidRDefault="00E15EA8" w:rsidP="00E15EA8">
      <w:pPr>
        <w:rPr>
          <w:lang w:eastAsia="ru-RU"/>
        </w:rPr>
      </w:pPr>
      <w:r w:rsidRPr="005F373B">
        <w:t>Время выполнения практических заданий</w:t>
      </w:r>
      <w:r>
        <w:rPr>
          <w:lang w:val="en-US"/>
        </w:rPr>
        <w:t xml:space="preserve">, </w:t>
      </w:r>
      <w:r>
        <w:t>необходимых для прохождения итоговой аттестации</w:t>
      </w:r>
      <w:r w:rsidRPr="005F373B">
        <w:t>: 6</w:t>
      </w:r>
      <w:r w:rsidR="007F76BD">
        <w:t xml:space="preserve"> </w:t>
      </w:r>
      <w:proofErr w:type="spellStart"/>
      <w:r>
        <w:rPr>
          <w:lang w:eastAsia="ru-RU"/>
        </w:rPr>
        <w:t>ак</w:t>
      </w:r>
      <w:proofErr w:type="spellEnd"/>
      <w:r>
        <w:rPr>
          <w:lang w:eastAsia="ru-RU"/>
        </w:rPr>
        <w:t>. ч</w:t>
      </w:r>
      <w:r w:rsidRPr="005F373B">
        <w:rPr>
          <w:lang w:eastAsia="ru-RU"/>
        </w:rPr>
        <w:t>.</w:t>
      </w:r>
    </w:p>
    <w:p w14:paraId="1DA8E75A" w14:textId="77777777" w:rsidR="00FF129C" w:rsidRPr="005F373B" w:rsidRDefault="00FF129C" w:rsidP="00DF3739">
      <w:pPr>
        <w:spacing w:before="240"/>
      </w:pPr>
    </w:p>
    <w:p w14:paraId="39A2A14E" w14:textId="38D27E39" w:rsidR="0043485A" w:rsidRPr="005F373B" w:rsidRDefault="0043485A" w:rsidP="00574DB8">
      <w:pPr>
        <w:pStyle w:val="1"/>
      </w:pPr>
      <w:bookmarkStart w:id="22" w:name="_Toc94019589"/>
      <w:bookmarkStart w:id="23" w:name="_Toc130546233"/>
      <w:bookmarkStart w:id="24" w:name="_Toc130547456"/>
      <w:bookmarkStart w:id="25" w:name="_Toc33036838"/>
      <w:bookmarkStart w:id="26" w:name="_Toc78533454"/>
      <w:r w:rsidRPr="005F373B">
        <w:t>4 Требования безопасности к проведению оценочных мероприятий</w:t>
      </w:r>
      <w:bookmarkEnd w:id="22"/>
      <w:bookmarkEnd w:id="23"/>
      <w:bookmarkEnd w:id="24"/>
      <w:r w:rsidRPr="005F373B">
        <w:t xml:space="preserve"> </w:t>
      </w:r>
      <w:bookmarkEnd w:id="25"/>
      <w:bookmarkEnd w:id="26"/>
    </w:p>
    <w:p w14:paraId="3102706F" w14:textId="26EF8D3E" w:rsidR="002221B6" w:rsidRPr="005F373B" w:rsidRDefault="0078169D" w:rsidP="00DF3739">
      <w:r w:rsidRPr="005F373B">
        <w:t>Стандартные требования безопасности при проведении работ за компьютером.</w:t>
      </w:r>
    </w:p>
    <w:p w14:paraId="4F0A56B1" w14:textId="77777777" w:rsidR="0078169D" w:rsidRPr="005F373B" w:rsidRDefault="0078169D" w:rsidP="00DF3739">
      <w:pPr>
        <w:rPr>
          <w:i/>
          <w:sz w:val="24"/>
          <w:lang w:eastAsia="ru-RU"/>
        </w:rPr>
      </w:pPr>
    </w:p>
    <w:p w14:paraId="5B00CE6B" w14:textId="3888C827" w:rsidR="00661C77" w:rsidRPr="005F373B" w:rsidRDefault="0043485A" w:rsidP="00574DB8">
      <w:pPr>
        <w:pStyle w:val="1"/>
      </w:pPr>
      <w:bookmarkStart w:id="27" w:name="_Toc33036839"/>
      <w:bookmarkStart w:id="28" w:name="_Toc78533455"/>
      <w:bookmarkStart w:id="29" w:name="_Toc94019590"/>
      <w:bookmarkStart w:id="30" w:name="_Toc130546234"/>
      <w:bookmarkStart w:id="31" w:name="_Toc130547457"/>
      <w:r w:rsidRPr="005F373B">
        <w:t>5 Задания для проверки знаний</w:t>
      </w:r>
      <w:bookmarkEnd w:id="27"/>
      <w:bookmarkEnd w:id="28"/>
      <w:bookmarkEnd w:id="29"/>
      <w:bookmarkEnd w:id="30"/>
      <w:bookmarkEnd w:id="31"/>
    </w:p>
    <w:p w14:paraId="7C8ED29B" w14:textId="59926A20" w:rsidR="0043485A" w:rsidRPr="00574DB8" w:rsidRDefault="0043485A" w:rsidP="00574DB8">
      <w:pPr>
        <w:pStyle w:val="2"/>
      </w:pPr>
      <w:bookmarkStart w:id="32" w:name="_Toc78533456"/>
      <w:bookmarkStart w:id="33" w:name="_Toc94019591"/>
      <w:bookmarkStart w:id="34" w:name="_Toc130546235"/>
      <w:bookmarkStart w:id="35" w:name="_Toc130547458"/>
      <w:r w:rsidRPr="00574DB8">
        <w:t>5.1</w:t>
      </w:r>
      <w:r w:rsidR="007C0C25" w:rsidRPr="00574DB8">
        <w:t> </w:t>
      </w:r>
      <w:r w:rsidRPr="00574DB8">
        <w:t>Материально-техническое обеспечение (далее – МТО) для проведения итоговой аттестации на проверку знаний</w:t>
      </w:r>
      <w:bookmarkEnd w:id="32"/>
      <w:bookmarkEnd w:id="33"/>
      <w:bookmarkEnd w:id="34"/>
      <w:bookmarkEnd w:id="35"/>
    </w:p>
    <w:p w14:paraId="0E328377" w14:textId="6C9B3EF3" w:rsidR="0043485A" w:rsidRPr="005F373B" w:rsidRDefault="00551977" w:rsidP="00724412">
      <w:pPr>
        <w:pStyle w:val="13"/>
        <w:spacing w:line="240" w:lineRule="auto"/>
      </w:pPr>
      <w:r w:rsidRPr="005F373B">
        <w:t xml:space="preserve">Таблица </w:t>
      </w:r>
      <w:bookmarkStart w:id="36" w:name="ПрВт5"/>
      <w:r w:rsidR="00981A88" w:rsidRPr="005F373B">
        <w:t>5</w:t>
      </w:r>
      <w:bookmarkEnd w:id="36"/>
      <w:r w:rsidR="0043485A" w:rsidRPr="005F373B">
        <w:t xml:space="preserve"> – Состав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Pr="005F373B" w:rsidRDefault="00BB608D" w:rsidP="00DF3739">
      <w:pPr>
        <w:keepNext/>
        <w:autoSpaceDE w:val="0"/>
        <w:autoSpaceDN w:val="0"/>
        <w:adjustRightInd w:val="0"/>
        <w:ind w:firstLine="0"/>
        <w:rPr>
          <w:b/>
          <w:szCs w:val="24"/>
          <w:lang w:eastAsia="ru-RU"/>
        </w:rPr>
      </w:pPr>
      <w:bookmarkStart w:id="37" w:name="_Toc78533457"/>
    </w:p>
    <w:p w14:paraId="369D7A42" w14:textId="11FFB7AF" w:rsidR="0043485A" w:rsidRPr="005F373B" w:rsidRDefault="0043485A" w:rsidP="00574DB8">
      <w:pPr>
        <w:pStyle w:val="2"/>
      </w:pPr>
      <w:bookmarkStart w:id="38" w:name="_Toc94019592"/>
      <w:bookmarkStart w:id="39" w:name="_Toc130546236"/>
      <w:bookmarkStart w:id="40" w:name="_Toc130547459"/>
      <w:r w:rsidRPr="005F373B">
        <w:t>5.2 Тестовые задания</w:t>
      </w:r>
      <w:bookmarkEnd w:id="37"/>
      <w:bookmarkEnd w:id="38"/>
      <w:bookmarkEnd w:id="39"/>
      <w:bookmarkEnd w:id="40"/>
    </w:p>
    <w:p w14:paraId="1EED30D3" w14:textId="7303224A" w:rsidR="00AA1634" w:rsidRPr="005F373B" w:rsidRDefault="00AA1634" w:rsidP="00F375A1">
      <w:pPr>
        <w:keepNext/>
        <w:spacing w:before="120"/>
        <w:rPr>
          <w:b/>
          <w:lang w:eastAsia="ru-RU"/>
        </w:rPr>
      </w:pPr>
      <w:r w:rsidRPr="005F373B">
        <w:rPr>
          <w:b/>
          <w:lang w:eastAsia="ru-RU"/>
        </w:rPr>
        <w:t>1 Уполномоченный федеральный орган исполнительной власти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орган исполнительной власти, уполномоченный Правительством Российской Федерации на осуществление функций по организации регулярных перевозок, возлагаемых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на федеральные органы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местного самоуправления, уполномоченные муниципальным нормативным правовым актом на осуществление функций по организации регулярных перевозок, возлагаемых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на органы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орган исполнительной власти, уполномоченный Президентом Российской Федерации на осуществление функций по организации регулярных перевозок, возлагаемых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на региональные органы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органы публичной власти федеральной территории «Сириус», уполномоченные нормативным правовым актом федеральной территории «Сириус» на осуществление функций по организации регулярных перевозок, возлагаемых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на власти на органы публичной власти федеральной территории «Сириус».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 Укажите документ, содержащий сведения о маршруте регулярных перевозок и транспортном средстве, которое допускается использовать для перевозок по данному маршруту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карта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паспорт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планирования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характеристика маршрута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 Какой документ подтверждает право на осуществление регулярных перевозок по нерегулируемым тарифам по маршруту регулярных перевозок, за исключением международных маршрутов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свидетельство об осуществлении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карта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паспорт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 планирования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 Установите соответствие между термином и его определением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межрегиональный маршрут регулярных перевозок</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маршрут регулярных перевозок в границах не менее двух субъектов Российской Федерации либо в границах одного и более субъектов Российской Федерации и федеральной территории «Сириус»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смежный межрегиональный маршрут регулярных перевозок</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межрегиональный маршрут регулярных перевозок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межрегиональный маршрут регулярных перевозок в границах Краснодарского края и Республики Адыгея либо межрегиональный маршрут регулярных перевозок в границах федеральной территории «Сириус» и Краснодарского края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межмуниципальный маршрут регулярных перевозок</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маршрут регулярных перевозок в границах не менее двух муниципальных районов одного субъекта Российской Федерации, не менее двух городских округов одного субъекта Российской Федерации или не менее одного муниципального района и не менее одного городского округа одного субъекта Российской Федерации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муниципальный маршрут регулярных перевозок</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маршрут регулярных перевозок в границах федеральной территории «Сириус», поселения, городского округа, субъекта Российской Федерации - города федерального значения Москвы, Санкт-Петербурга или Севастополя либо двух и более поселений одного муниципального района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 Установите соответсвие между длиной транспортного средства и классом транспортного средства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особо малый класс транспортных средств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длина до 5 метров включительно</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малый класс транспортных средств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длина от более чем 5 метров до 7,5 метра включительно</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средний класс транспортных средств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длина от более чем 7,5 метра до 10 метров включительно</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большой класс транспортных средств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длина от более чем 10 метров до 16 метров включительно</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особо большой класс транспортных средств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длина более чем 16 метров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 Выберете истинное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документов планирования регулярных перевозок осуществляется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Подготовка документов планирования регулярных перевозок осуществляется в соответствии с методическими рекомендациями по разработке документов транспортного планирования.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 Выберете ложное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документов планирования регулярных перевозок осуществляется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Подготовка документов планирования регулярных перевозок осуществляется в соответствии с методическими рекомендациями по разработке документов транспортного планирования.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документов планирования регулярных перевозок осуществляется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Подготовка документов планирования регулярных перевозок осуществляется в соответствии с Постановлением Правительства Российской Федерации от 18.09.2021 № 1578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 Выберете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документов планирования регулярных перевозок осуществляется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Подготовка документов планирования регулярных перевозок осуществляется в соответствии с Постановлением Правительства Российской Федерации от 18.09.2021 № 1578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документов планирования регулярных перевозок осуществляется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Подготовка документов планирования нерегулярных перевозок осуществляется с учетом положений Федерального закона «Об организации нерегулярных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нерегулярных перевозок по смежным межрегиональным маршрутам регулярных перевозок, - в порядке, установленном соглашением об организации нерегулярных перевозок между субъектами Российской Федерации, в границах которых проходят данные маршруты.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 Выберете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документов планирования регулярных перевозок осуществляется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Подготовка документов планирования нерегулярных перевозок осуществляется с учетом положений Федерального закона «Об организации нерегулярных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нерегулярных перевозок по смежным межрегиональным маршрутам регулярных перевозок, - в порядке, установленном соглашением об организации нерегулярных перевозок между субъектами Российской Федерации, в границах которых проходят данные маршруты.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Муниципальные маршруты регулярных перевозок в границах одного городского поселения или одного городского округа устанавливаются, изменяются, отменяются уполномоченным органом местного самоуправления соответствующего городского поселения или соответствующего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Муниципальные маршруты регулярных перевозок в границах одного городского поселения или одного городского округа устанавливаются, изменяются, отменяются уполномоченным органом местного самоуправления соответствующего городского поселения или соответствующей городской агломерации.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 Выберете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Муниципальные маршруты регулярных перевозок в границах одного городского поселения или одного городского округа устанавливаются, изменяются, отменяются уполномоченным органом местного самоуправления соответствующего городского поселения или соответствующего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Муниципальные маршруты регулярных перевозок в границах одного городского поселения или одного городского округа устанавливаются, изменяются, отменяются уполномоченным органом местного самоуправления соответствующего городского поселения или соответствующей городской агломерации.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Муниципальные маршруты регулярных перевозок в границах одного сельского поселения, в границах двух и более поселений, находящихся в границах одного муниципального района, устанавливаются, изменяются, отменяются уполномоченным органом местного самоуправления муниципального района, в границах которого находятся указанные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Муниципальные маршруты регулярных перевозок в границах одного сельского поселения, в границах двух и более поселений, находящихся в границах одного муниципального района, устанавливаются, изменяются, отменяются уполномоченным органом регионального самоуправления городской агломерации, в границах которого находятся указанные поселения.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 Выберете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Муниципальные маршруты регулярных перевозок в границах одного сельского поселения, в границах двух и более поселений, находящихся в границах одного муниципального района, устанавливаются, изменяются, отменяются уполномоченным органом местного самоуправления муниципального района, в границах которого находятся указанные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Муниципальные маршруты регулярных перевозок в границах одного сельского поселения, в границах двух и более поселений, находящихся в границах одного муниципального района, устанавливаются, изменяются, отменяются уполномоченным органом регионального самоуправления городской агломерации, в границах которого находятся указанные поселения.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Межмуниципальные маршруты регулярных перевозок в границах субъектов Российской Федерации устанавливаются, изменяются, отменяются уполномоченными органами исполнительной власти соответствующих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 устанавливаются, изменяются, отменяются уполномоченными органами исполнительной власти соответствующих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Межмуниципальные маршруты нерегулярных перевозок в границах субъектов Российской Федерации устанавливаются, изменяются, отменяются уполномоченными органами исполнительной власти соответствующих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 устанавливаются, изменяются, отменяются уполномоченными органами законодательной власти соответствующих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Межмуниципальные маршруты регулярных перевозок в границах субъектов Российской Федерации устанавливаются, изменяются, отменяются уполномоченными органами исполнительной власти соответствующих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 устанавливаются, изменяются, отменяются уполномоченными органами исполнительной власти соответствующих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Межмуниципальные маршруты нерегулярных перевозок в границах субъектов Российской Федерации устанавливаются, изменяются, отменяются уполномоченными органами исполнительной власти соответствующих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 устанавливаются, изменяются, отменяются уполномоченными органами законодательной власти соответствующих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 Заполните пробел «В течение ... со дня принятия уполномоченным органом исполнительной власти субъекта Российской Федерации или уполномоченным органом местного самоуправления, решения об изменении муниципального маршрута регулярных перевозок, межмуниципального маршрута регулярных перевозок юридическое лицо, индивидуальный предприниматель, уполномоченный участник договора простого товарищества, которым выданы свидетельства об осуществлении перевозок по данным маршрутам, обязаны обратиться в уполномоченный орган исполнительной власти субъекта Российской Федерации или уполномоченный орган местного самоуправления с заявлениями о продлении действия таких свидетельств и карт данных маршрутов на следующий срок в соответствии с принятым решением»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десяти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тридцати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шестидесяти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девяноста дней.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 Порядок установления, изменения, отмены муниципальных маршрутов регулярных перевозок, межмуниципальных маршрутов регулярных перевозок (в том числе порядок рассмотрения заявлений юридических лиц, индивидуальных предпринимателей, участников договора простого товарищества об установлении, изменении либо отмене данных маршрутов, а также основания для отказа в установлении либо изменении данных маршрутов, основания для отмены данных маршрутов) устанавливается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отношении муниципальных маршрутов регулярных перевозок - законами или иными нормативными правовыми актами субъектов Российской Федерации - городов федерального значения Москвы, Санкт-Петербурга и Севастополя либо муниципальными нормативными правовыми актами;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отношении межмуниципальных маршрутов регулярных перевозок - законами или иными нормативно-правовыми рекомендациями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отношении муниципальных маршрутов регулярных перевозок - законами или иными нормативно-правовыми рекомендациями субъектов Российской Федерации - городов федерального значения Москвы, Санкт-Петербурга и Севастополя либо муниципальными нормативными правовыми актами;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отношении межмуниципальных маршрутов регулярных перевозок - законами или иными нормативными правовыми актами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 Порядок установления, изменения, отмены муниципальных маршрутов регулярных перевозок, межмуниципальных маршрутов регулярных перевозок (в том числе порядок рассмотрения заявлений юридических лиц, индивидуальных предпринимателей, участников договора простого товарищества об установлении, изменении либо отмене данных маршрутов, а также основания для отказа в установлении либо изменении данных маршрутов, основания для отмены данных маршрутов) устанавливается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отношении муниципальных маршрутов регулярных перевозок - законами или иными нормативными правовыми актами субъектов Российской Федерации - городов федерального значения Москвы, Санкт-Петербурга и Севастополя либо муниципальными нормативными правовыми актами;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отношении муниципальных маршрутов регулярных перевозок - законами или иными нормативно-правовыми рекомендациями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отношении муниципальных маршрутов регулярных перевозок, межмуниципальных маршрутов регулярных перевозок, осуществляется по согласованию между уполномоченным органом исполнительной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отношении межмуниципальных маршрутов регулярных перевозок - законами или иными нормативными правовыми актами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Установление или изменение муниципального маршрута регулярных перевозок либо межмуниципального маршрута регулярных перевозок, имеющих два и более общих остановочных пункта с ранее установленным соответственно муниципальным маршрутом регулярных перевозок, межмуниципальным маршрутом регулярных перевозок, осуществляется по согласованию между уполномоченным органом исполнительной власти субъекта Российской Федерации и уполномоченным органом местного самоуправления, к компетенции которых в соответствии с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отнесено установление данных маршрутов. Порядок указанного согласования устанавливается законом или иным нормативным правовым актом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или изменение муниципального маршрута регулярных перевозок либо межмуниципального маршрута регулярных перевозок, имеющих два и более общих остановочных пункта с ранее установленным соответственно муниципальным маршрутом регулярных перевозок, межмуниципальным маршрутом регулярных перевозок, осуществляется по согласованию между уполномоченным органом исполнительной власти субъекта Российской Федерации и уполномоченным органом местного самоуправления, к компетенции которых в соответствии с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отнесено установление данных маршрутов. Порядок указанного согласования устанавливается комплексной схемой организации транспорта и документом утверждения реестра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меньшие сроки не согласованы с юридическим лицом, индивидуальным предпринимателем или уполномоченным участником договора простого товарищества, которым выдано свидетельство об осуществлении перевозок по муниципальному маршруту регулярных перевозок, межмуниципальному маршруту регулярных перевозок, в течение срока действия такого свидетельства решение об изменении либо отмене соответствующего маршрута по инициативе установивших его уполномоченного органа исполнительной власти субъекта Российской Федерации или уполномоченного органа местного самоуправления принимается не позднее чем за сто восемьдесят дней до дня окончания срока действия такого свидетельства и вступает в силу по окончании срока действия такого свидетельства;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Муниципальный маршрут регулярных перевозок, межмуниципальный маршрут регулярных перевозок считаются отмененными со дня исключения сведений о данных маршрутах соответственно из реестра муниципальных маршрутов регулярных перевозок, реестра межмуниципальных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Если меньшие сроки не согласованы с физическим лицом, индивидуальным предпринимателем или уполномоченным участником договора простого долевого товарищества, которым выдано свидетельство об осуществлении перевозок по муниципальному маршруту регулярных перевозок, межмуниципальному маршруту регулярных перевозок, в течение срока действия такого свидетельства решение об изменении либо отмене соответствующего маршрута по инициативе установивших его уполномоченного органа исполнительной власти субъекта Российской Федерации или уполномоченного органа местного самоуправления принимается не позднее чем за сто восемьдесят дней до дня окончания срока действия такого свидетельства и вступает в силу по окончании срока действия такого свидетельства.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 Выберете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Установление или изменение муниципального маршрута регулярных перевозок либо межмуниципального маршрута регулярных перевозок, имеющих два и более общих остановочных пункта с ранее установленным соответственно муниципальным маршрутом регулярных перевозок, межмуниципальным маршрутом регулярных перевозок, осуществляется по согласованию между уполномоченным органом исполнительной власти субъекта Российской Федерации и уполномоченным органом местного самоуправления, к компетенции которых в соответствии с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отнесено установление данных маршрутов. Порядок указанного согласования устанавливается законом или иным нормативным правовым актом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или изменение муниципального маршрута регулярных перевозок либо межмуниципального маршрута регулярных перевозок, имеющих два и более общих остановочных пункта с ранее установленным соответственно муниципальным маршрутом регулярных перевозок, межмуниципальным маршрутом регулярных перевозок, осуществляется по согласованию между уполномоченным органом исполнительной власти субъекта Российской Федерации и уполномоченным органом местного самоуправления, к компетенции которых в соответствии с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отнесено установление данных маршрутов. Порядок указанного согласования устанавливается комплексной схемой организации транспорта и документом утверждения реестра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меньшие сроки не согласованы с юридическим лицом, индивидуальным предпринимателем или уполномоченным участником договора простого товарищества, которым выдано свидетельство об осуществлении перевозок по муниципальному маршруту регулярных перевозок, межмуниципальному маршруту регулярных перевозок, в течение срока действия такого свидетельства решение об изменении либо отмене соответствующего маршрута по инициативе установивших его уполномоченного органа исполнительной власти субъекта Российской Федерации или уполномоченного органа местного самоуправления принимается не позднее чем за сто восемьдесят дней до дня окончания срока действия такого свидетельства и вступает в силу по окончании срока действия такого свидетельства;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Муниципальный маршрут регулярных перевозок, межмуниципальный маршрут регулярных перевозок считаются отмененными со дня исключения сведений о данных маршрутах соответственно из реестра муниципальных маршрутов регулярных перевозок, реестра межмуниципальных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Если меньшие сроки не согласованы с физическим лицом, индивидуальным предпринимателем или уполномоченным участником договора простого долевого товарищества, которым выдано свидетельство об осуществлении перевозок по муниципальному маршруту регулярных перевозок, межмуниципальному маршруту регулярных перевозок, в течение срока действия такого свидетельства решение об изменении либо отмене соответствующего маршрута по инициативе установивших его уполномоченного органа исполнительной власти субъекта Российской Федерации или уполномоченного органа местного самоуправления принимается не позднее чем за сто восемьдесят дней до дня окончания срока действия такого свидетельства и вступает в силу по окончании срока действия такого свидетельства.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 Уполномоченный орган исполнительной власти субъекта Российской Федерации, принявший решение об отмене смежного межрегионального маршрута регулярных перевозок, обязан уведомить об указанном решении юридическое лицо, индивидуального предпринимателя, уполномоченного участника договора простого товарищества, осуществляющих регулярные перевозки по данному маршруту...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позднее тридцати дней до дня вступления указанного решения в силу;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позднее ста шестидесяти дней до дня вступления указанного решения в силу;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позднее ста восьмидесяти дней до дня вступления указанного решения в силу;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позднее сорока дней до дня вступления указанного решения в силу.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 Уполномоченный орган исполнительной власти субъекта Российской Федерации, принявший решение об отмене смежного межрегионального маршрута регулярных перевозок, обязан уведомить об указанном решении юридическое лицо, индивидуального предпринимателя, уполномоченного участника договора простого товарищества, осуществляющих регулярные перевозки по рассматриваемому маршруту...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позднее тридцати дней до дня вступления указанного решения в силу;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позднее шестидесяти дней до дня вступления указанного решения в силу;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позднее ста дней до дня вступления указанного решения в силу;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позднее ста шестидесяти дней до дня вступления указанного решения в силу;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 позднее ста восьмидесяти дней до дня вступления указанного решения в силу.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 Заполните пробел «В течение ... со дня принятия уполномоченным органом исполнительной власти субъекта Российской Федерации решения об изменении смежного межрегионального маршрута регулярных перевозок юридическое лицо, индивидуальный предприниматель или уполномоченный участник договора простого товарищества, которым выдано свидетельство об осуществлении перевозок по данному маршруту, обязаны обратиться в уполномоченный орган исполнительной власти субъекта Российской Федерации с заявлением о продлении действия таких свидетельства и карт данного маршрута на следующий срок в соответствии с принятым решением»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десяти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тридцати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шестидесяти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 дней.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 Укажите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Смежный маршрут регулярных перевозок считается отмененным со дня исключения сведений о данном маршруте из реестра смежных маршрутов регулярных перевозок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Смежный межрегиональный маршрут регулярных перевозок считается отмененным со дня исключения сведений о данном маршруте из реестра смежных межрегиональных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Смежный межрегиональный маршрут регулярных перевозок устанавливается, изменяется, отменяется уполномоченным органом исполнительной власти субъекта Российской Федерации, в границах которого расположен начальный остановочный пункт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Отмена смежного межрегионального маршрута регулярных перевозок осуществляется по обращению, в течении 30 дней после регистрации обращения;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Отмена смежного межрегионального маршрута регулярных перевозок осуществляется по согласованию между уполномоченными органами исполнительной власти субъектов Российской Федерации, в границах которых проходит данный маршрут.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 Укажите НЕ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Смежный маршрут регулярных перевозок считается отмененным со дня исключения сведений о данном маршруте из реестра смежных маршрутов регулярных перевозок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Смежный межрегиональный маршрут регулярных перевозок считается отмененным со дня исключения сведений о данном маршруте из реестра смежных межрегиональных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Смежный межрегиональный маршрут регулярных перевозок устанавливается, изменяется, отменяется уполномоченным органом исполнительной власти субъекта Российской Федерации, в границах которого расположен начальный остановочный пункт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Отмена смежного межрегионального маршрута регулярных перевозок осуществляется по обращению, в течении 30 дней после регистрации обращения;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Отмена смежного межрегионального маршрута регулярных перевозок осуществляется по согласованию между уполномоченными органами исполнительной власти субъектов Российской Федерации, в границах которых проходит данный маршрут.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 Укажите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Порядок установления, изменения, отмены смежного межрегионального маршрута регулярных перевозок (в том числе порядок рассмотрения заявлений юридических лиц, индивидуальных предпринимателей, участников договора простого товарищества об установлении, изменении либо отмене данного маршрута, а также основания для отказа в установлении либо изменении данного маршрута, основания для отмены данного местного маршрута) устанавливается соглашением об организации комплексного транспортного обслуживания между субъектами Российской Федерации, в границах которых проходит данный маршрут;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Порядок установления, изменения, отмены смежного межрегионального маршрута регулярных перевозок (в том числе порядок рассмотрения заявлений юридических лиц, индивидуальных предпринимателей, участников договора простого товарищества об установлении, изменении либо отмене данного маршрута, а также основания для отказа в установлении либо изменении данного маршрута, основания для отмены данного маршрута) устанавливается соглашением об организации регулярных перевозок между субъектами Российской Федерации, в границах которых проходит данный маршрут;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меньшие сроки не согласованы с юридическим лицом, индивидуальным предпринимателем или уполномоченным участником договора простого товарищества, которым выдано свидетельство об осуществлении перевозок по смежному межрегиональному маршруту регулярных перевозок, в течение срока действия такого свидетельства решение об изменении либо отмене этого маршрута по инициативе установившего его уполномоченного органа исполнительной власти субъекта Российской Федерации принимается не позднее чем за сто шестьдесят дней до дня окончания срока действия такого свидетельства и вступает в силу по окончании срока действия такого свидетельства;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Если меньшие сроки не согласованы с юридическим лицом, индивидуальным предпринимателем или уполномоченным участником договора простого товарищества, которым выдано свидетельство об осуществлении перевозок по смежному межрегиональному маршруту регулярных перевозок, в течение срока действия такого свидетельства решение об изменении либо отмене этого маршрута по инициативе установившего его уполномоченного органа исполнительной власти субъекта Российской Федерации принимается не позднее чем за сто восемьдесят дней до дня окончания срока действия такого свидетельства и вступает в силу по окончании срока действия такого свидетельства.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 Осуществление регулярных перевозок пассажиров по регулируемым тарифам обеспечивается посредством: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заключения уполномоченным органом исполнительной власти субъекта Российской Федерации или уполномоченным органом местного самоуправления либо иным государственным или муниципальным заказчиком государственного или муниципального долевого контракта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заключения уполномоченным органом исполнительной власти субъекта Российской Федерации или уполномоченным органом местного самоуправления либо иным государственным или муниципальным заказчиком государственного или муниципального контракта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заключения уполномоченным органом исполнительной власти субъекта Российской Федерации или уполномоченным органом местного самоуправления контракта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 Осуществление регулярных перевозок пассажиров по регулируемым тарифам обеспечивается посредством: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коммерческо-частном партнерстве концессионного соглашения, соглашения о государственно-частном партнерстве, соглашения о коммерческо-частном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муниципально-частном партнерстве концессионного соглашения, соглашения о государственно-частном партнерстве, соглашения о муниципально-частном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заключения  соглашения о государственно-частном партнерстве, соглашения о коммерческо-частном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 Осуществление регулярных перевозок пассажиров по регулируемым тарифам НЕ обеспечивается посредством: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коммерческо-частном партнерстве концессионного соглашения, соглашения о государственно-частном партнерстве, соглашения о коммерческо-частном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муниципально-частном партнерстве концессионного соглашения, соглашения о государственно-частном партнерстве, соглашения о муниципально-частном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 Осуществление регулярных перевозок пассажиров по регулируемым тарифам обеспечивается посредством: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коммерческо-частном партнерстве концессионного соглашения, соглашения о государственно-частном партнерстве, соглашения о коммерческо-частном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комплексной схемой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муниципально-частном партнерстве концессионного соглашения, соглашения о государственно-частном партнерстве, соглашения о муниципально-частном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муниципально-частном партнерстве концессионного соглашения, соглашения о государственно-частном партнерстве, соглашения о муниципально-частном партнерстве.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 Осуществление регулярных перевозок пассажиров по регулируемым тарифам НЕ обеспечивается посредством: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заключения уполномоченным органом исполнительной власти субъекта Российской Федерации или уполномоченным органом местного самоуправления либо иным государственным или муниципальным заказчиком государственного или муниципального долевого контракта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заключения уполномоченным органом исполнительной власти субъекта Российской Федерации или уполномоченным органом местного самоуправления либо иным государственным или муниципальным заказчиком государственного или муниципального контракта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заключения уполномоченным органом исполнительной власти субъекта Российской Федерации и уполномоченным органом местного самоуправления долевого контракта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 Размер регулируемого тарифа на перевозки по маршрутам регулярных перевозок с использованием объектов инфраструктуры автомобильного транспорта или городского наземного электрического транспорта, являющихся объектом концессионного соглашения либо соглашения о государственно-частном партнерстве или соглашения о муниципально-частном партнерстве, в период действия соответствующего соглашения не может превышать: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максимальный размер регулируемого тарифа на перевозки по смежным межрегиональным маршрутам регулярных перевозок автомобильным транспортом или местным наземным электрическим транспортом в пределах территорий городов Российской Федерации, по которым проходят такие маршруты, - при перевозках по местным межрегиональным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максимальный размер регулируемого тарифа на перевозки по 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муниципального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максимальный размер регулируемого тарифа на перевозки по 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муниципального образования - при перевозках по муниципальным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максимальный размер регулируемого тарифа на перевозки по межмуниципальным маршрутам регулярных перевозок автомобильным транспортом или городским наземным электрическим транспортом в пределах территории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максимальный размер регулируемого тарифа на перевозки по межмуниципальным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субъекта Российской Федерации - при перевозках по межмуниципальным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максимальный размер регулируемого тарифа на перевозки по смежным межрегиональным маршрутам регулярных перевозок автомобильным транспортом или городским наземным электрическим транспортом в пределах территорий субъектов Российской Федерации, по которым проходят такие маршруты, - при перевозках по смежным межрегиональным маршрутам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 В течение срока действия соответствующего соглашения, размер регулируемого тарифа на перевозки по указанным маршрутам не может быть выше определенного предельного значения, и устанавливается: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максимальный размер регулируемого тарифа на перевозки по 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муниципального образования - при перевозках по муниципальным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максимальный размер регулируемого тарифа на перевозки по межмуниципальным маршрутам регулярных перевозок автомобильным транспортом или городским наземным электрическим транспортом в пределах территории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максимальный размер регулируемого тарифа на перевозки по межмуниципальным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субъекта Российской Федерации - при перевозках по межмуниципальным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максимальный размер регулируемого тарифа на перевозки по смежным межрегиональным маршрутам регулярных перевозок автомобильным транспортом или городским наземным электрическим транспортом в пределах территорий субъектов Российской Федерации, по которым проходят такие маршруты, - при перевозках по смежным межрегиональным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максимальный размер регулируемого тарифа на перевозки по 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муниципального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максимальный размер регулируемого тарифа на перевозки по смежным межрегиональным маршрутам регулярных перевозок автомобильным транспортом или местным наземным электрическим транспортом в пределах территорий городов Российской Федерации, по которым проходят такие маршруты, - при перевозках по местным межрегиональным маршрутам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Регулируемые тарифы на перевозки по смежным межрегиональным маршрутам позволяют оптимально распределить регулируемые тарифы и способствуют снижению стоимости перевозок для потребителей, поскольку обеспечивают баланс между прибыльностью перевозчиков и доступностью услуг для клиентов;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Регулируемые тарифы на перевозки по муниципальным маршрутам регулярных перевозок устанавливаются органом государственной власти субъекта Российской Федерации, если иное не установлено законом данного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Регулируемые тарифы на перевозки по межмуниципальным маршрутам регулярных перевозок в границах субъекта Российской Федерации устанавливаются органом государственной власти данного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Регулируемые тарифы на перевозки по смежным межрегиональным маршрутам позволяют установить гибкую ценовую политику и учитывать изменения в экономике и спросе на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Регулируемые тарифы на перевозки по смежным межрегиональным маршрутам регулярных перевозок устанавливаются органами государственной власти субъектов Российской Федерации, в границах которых расположены начальные остановочные пункты по данным маршрутам регулярных перевозок, по согласованию с уполномоченными органами исполнительной власти субъектов Российской Федерации, в границах которых расположены конечные остановочные пункты данных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Регулируемые тарифы на перевозки по смежным межрегиональным маршрутам позволяют оптимально распределить ресурсы и обеспечить конкурентоспособность автотранспортных компаний.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Регулируемые тарифы на перевозки по смежным межрегиональным маршрутам позволяют оптимально распределить регулируемые тарифы и способствуют снижению стоимости перевозок для потребителей, поскольку обеспечивают баланс между прибыльностью перевозчиков и доступностью услуг для клиентов;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Регулируемые тарифы на перевозки по муниципальным маршрутам регулярных перевозок устанавливаются органом государственной власти субъекта Российской Федерации, если иное не установлено законом данного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Регулируемые тарифы на перевозки по межмуниципальным маршрутам регулярных перевозок в границах субъекта Российской Федерации устанавливаются органом государственной власти данного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Регулируемые тарифы на перевозки по смежным межрегиональным маршрутам позволяют установить гибкую ценовую политику и учитывать изменения в экономике и спросе на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Регулируемые тарифы на перевозки по смежным межрегиональным маршрутам регулярных перевозок устанавливаются органами государственной власти субъектов Российской Федерации, в границах которых расположены начальные остановочные пункты по данным маршрутам регулярных перевозок, по согласованию с уполномоченными органами исполнительной власти субъектов Российской Федерации, в границах которых расположены конечные остановочные пункты данных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Регулируемые тарифы на перевозки по смежным межрегиональным маршрутам позволяют оптимально распределить ресурсы и обеспечить конкурентоспособность автотранспортных компаний.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Регулируемые тарифы на перевозки являются важным инструментом в экономике, поскольку позволяют государству или регуляторам контролировать цены на транспортные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Регулируемые тарифы на перевозки по муниципальным маршрутам регулярных перевозок устанавливаются органом государственной власти субъекта Российской Федерации, если иное не установлено законом данного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Регулируемые тарифы на перевозки по межмуниципальным маршрутам регулярных перевозок в границах субъекта Российской Федерации устанавливаются органом государственной власти данного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Регулируемые тарифы требует внимательного анализа и балансирования интересов всех сторон, чтобы избежать негативных последствий, таких как ограничение свободной конкуренции или недостаточное финансирование развития отрасли;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Регулируемые тарифы на перевозки по смежным межрегиональным маршрутам регулярных перевозок устанавливаются органами государственной власти субъектов Российской Федерации, в границах которых расположены начальные остановочные пункты по данным маршрутам регулярных перевозок, по согласованию с уполномоченными органами исполнительной власти субъектов Российской Федерации, в границах которых расположены конечные остановочные пункты данных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Регулируемые тарифы на перевозки по смежным межрегиональным маршрутам позволяют оптимально распределить ресурсы и обеспечить конкурентоспособность автотранспортных компаний.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 Сторонами соглашения об организации регулярных перевозок между субъектами Российской Федерации являются...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органы исполнительной власти субъектов Российской Федерации - городов федерального значения Москвы, Санкт-Петербурга и Севастополя и органы исполнительной власти граничащих с ними субъектов Российской Федерации, а также органы исполнительной власти Краснодарского края и уполномоченные органы публичной власти федеральной территории «Сириус»;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исполнительной власти субъектов Российской Федерации - городов федерального значения Москвы, Санкт-Петербурга и Севастополя и органы исполнительной власти граничащих с ними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органы законодательной власти субъектов Российской Федерации - городов федерального значения Москвы, Санкт-Петербурга и Севастополя и органы законодательной власти граничащих с ними субъектов Российской Федерации, а также органы законодательной власти Краснодарского края и уполномоченные органы публичной власти федеральной территории «Сириус».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 Стороны соглашения об организации регулярных перевозок между субъектами Российской Федерации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органы исполнительной власти субъектов Российской Федерации - городов федерального значения Москвы, Санкт-Петербурга и Севастополя и органы исполнительной власти граничащих с ними субъектов Российской Федерации, а также органы исполнительной власти Краснодарского края и уполномоченные органы публичной власти федеральной территории «Сириус»;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исполнительной власти субъектов Российской Федерации - городов федерального значения Москвы, Санкт-Петербурга и Севастополя и органы исполнительной власти граничащих с ними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органы законодательной власти субъектов Российской Федерации - городов федерального значения Москвы, Санкт-Петербурга и Севастополя и органы законодательной власти граничащих с ними субъектов Российской Федерации, а также органы законодательной власти Краснодарского края и уполномоченные органы публичной власти федеральной территории «Сириус».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 Подготовка проекта соглашения об организации регулярных перевозок между субъектами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осуществляется стороной исполнителя, в рамках указанного соглашения;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осуществляется любой из сторон указанного соглашения;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осуществляется стороной заказчика, в рамках указанного соглашения.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 Заполните пропуск: «Орган исполнительной власти субъекта Российской Федерации, в который направлен проект соглашения об организации регулярных перевозок между субъектами Российской Федерации, ...... со дня его получения обязан направить инициатору соглашения извещение о согласовании указанного соглашения, об отказе в его согласовании либо о согласовании на иных условиях (протокол разногласий к проекту указанного соглашения)»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течение семи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течение четырнадцати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течение тридцати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течение шестидесяти дней.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 Заполните пропуск: «В случае, если в ... со дня получения органом исполнительной власти субъекта Российской Федерации проекта соглашения об организации регулярных перевозок между субъектами Российской Федерации указанное соглашение не согласовано, спор по этому вопросу разрешается в судебном порядке.
Внесение изменений в соглашение об организации регулярных перевозок между субъектами Российской Федерации осуществляется в порядке, аналогичном порядку его заключения.»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течение семи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течение десяти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течение четырнадцати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течение тридцати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течение шестидесяти дней.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 Соглашением об организации регулярных перевозок между субъектами Российской Федерации определяется порядок организации регулярных перевозок по смежным межрегиональным маршрутам регулярных перевозок, проходящим в границах этих субъектов Российской Федерации, в том числе...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порядок согласования и утверждения реестра данных маршрутов;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порядок установления регулируемых тарифов на такие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порядок ведения реестра данных маршрутов;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порядок установления, изменения и отмены схемы транспортного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порядок установления, изменения и отмены данных маршрутов;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подготовки документов планирования таких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порядок перевозки пассажиров и грузов колесным транспортом.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Уполномоченные органы исполнительной власти субъектов Российской Федерации, уполномоченные органы местного самоуправления вправе устанавливать смежные межрегиональные маршруты регулярных перевозок, межмуниципальные маршруты регулярных перевозок, муниципальные маршруты регулярных перевозок для осуществления регулярных перевозок по нерегулируемым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Сведения о нарушениях требований, предусмотренных частью 6 статьи 19 Федерального закона от 13 июля 2015 г. № 259-ФЗ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размещаются на официальных сайтах уполномоченных органов исполнительной власти субъектов Российской Федерации, уполномоченных органов местного самоуправления в информационно-телекоммуникационной сети «Интернет»;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Уполномоченные органы исполнительной власти субъектов Российской Федерации, уполномоченные органы местного самоуправления вправе устанавливать смежные межрегиональные маршруты нерегулярных перевозок, межмуниципальные маршруты нерегулярных перевозок, муниципальные маршруты нерегулярных перевозок для осуществления нерегулярных перевозок по 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о нарушениях требований, предусмотренных частью 4 статьи 17 Федерального закона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размещаются на официальных сайтах уполномоченных органов исполнительной власти субъектов Российской Федерации, уполномоченных органов местного самоуправления в информационно-телекоммуникационной сети «Интернет».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 Выберете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Уполномоченные органы исполнительной власти субъектов Российской Федерации, уполномоченные органы местного самоуправления вправе устанавливать смежные межрегиональные маршруты регулярных перевозок, межмуниципальные маршруты регулярных перевозок, муниципальные маршруты регулярных перевозок для осуществления регулярных перевозок по нерегулируемым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Сведения о нарушениях требований, предусмотренных частью 6 статьи 19 Федерального закона от 13 июля 2015 г. № 259-ФЗ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размещаются на официальных сайтах уполномоченных органов исполнительной власти субъектов Российской Федерации, уполномоченных органов местного самоуправления в информационно-телекоммуникационной сети «Интернет»;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Уполномоченные органы исполнительной власти субъектов Российской Федерации, уполномоченные органы местного самоуправления вправе устанавливать смежные межрегиональные маршруты нерегулярных перевозок, межмуниципальные маршруты нерегулярных перевозок, муниципальные маршруты нерегулярных перевозок для осуществления нерегулярных перевозок по 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едения о нарушениях требований, предусмотренных частью 4 статьи 17 Федерального закона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размещаются на официальных сайтах уполномоченных органов исполнительной власти субъектов Российской Федерации, уполномоченных органов местного самоуправления в информационно-телекоммуникационной сети «Интернет».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Право осуществления регулярных перевозок по нерегулируемым тарифам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подтверждается свидетельством об осуществлении перевозок по соответствующему маршруту регулярных перевозок и картами соответствующего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Карта муниципального маршрута регулярных перевозок, межмуниципального маршрута регулярных перевозок, смежного межрегионального маршрута регулярных перевозок выдается на каждое транспортное средство, используемое для регулярных перевозок по соответствующему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Право осуществления нерегулярных перевозок по нерегулируемым тарифам по муниципальному маршруту регулярных перевозок, межмуниципальному маршруту нерегулярных перевозок или смежному межрегиональному маршруту нерегулярных перевозок подтверждается свидетельством об осуществлении перевозок по соответствующему маршруту нерегулярных перевозок и картами соответствующего маршрута нерегулярных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Карта муниципального маршрута регулярных перевозок, межмуниципального маршрута нерегулярных перевозок, смежного межрегионального маршрута регулярных перевозок выдается на каждое транспортное средство, используемое для нерегулярных перевозок по соответствующему маршруту.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 Выберете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Право осуществления регулярных перевозок по нерегулируемым тарифам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подтверждается свидетельством об осуществлении перевозок по соответствующему маршруту регулярных перевозок и картами соответствующего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Карта муниципального маршрута регулярных перевозок, межмуниципального маршрута регулярных перевозок, смежного межрегионального маршрута регулярных перевозок выдается на каждое транспортное средство, используемое для регулярных перевозок по соответствующему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Право осуществления нерегулярных перевозок по нерегулируемым тарифам по муниципальному маршруту регулярных перевозок, межмуниципальному маршруту нерегулярных перевозок или смежному межрегиональному маршруту нерегулярных перевозок подтверждается свидетельством об осуществлении перевозок по соответствующему маршруту нерегулярных перевозок и картами соответствующего маршрута нерегулярных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Карта муниципального маршрута регулярных перевозок, межмуниципального маршрута нерегулярных перевозок, смежного межрегионального маршрута регулярных перевозок выдается на каждое транспортное средство, используемое для нерегулярных перевозок по соответствующему маршруту.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 Допускается установление законом или иным нормативным правовым актом субъекта Российской Федерации, муниципальным нормативным правовым актом требований к юридическим лицам, индивидуальным предпринимателям, участникам договора простого товарищества, осуществляющим регулярные перевозки по нерегулируемым тарифам, исходя из:</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максимального количества транспортных средств различных классов, которое разрешается одновременно использовать для перевозок по маршруту регулярных перевозок в соответствии с установленным расписанием;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максимально допустимого соотношения между количеством рейсов, не выполненных в течение одного квартала, и количеством рейсов, предусмотренным для выполнения в течение данного квартала установленным расписанием (в случае, если контроль за соблюдением расписания осуществляется с использованием информационной системы 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обязанности передачи в региональную или муниципальную информационную систему навигации (при их наличии) информации о месте нахождения транспортных средств, используемых для данных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обязанности обеспечения исправной работы установленных в транспортном средстве оборудования ИТС для перевозок пассажиров из числа инвалидов;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обязанности обеспечения исправной работы установленных в транспортном средстве оборудования для перевозок пассажиров из числа инвалидов, системы контроля температуры воздуха, электронного информационного табло, оборудования для безналичной оплаты проезда;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обязанности передачи в региональную информационную систему навигации (при их наличии) информации о месте нахождения транспортных средств, используемых для данных перевозок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обязанности информирования в установленные законом или иным нормативным правовым актом субъекта Российской Федерации, муниципальным нормативным правовым актом сроки уполномоченного органа исполнительной власти субъекта Российской Федерации, уполномоченного органа местного самоуправления, а также владельцев автовокзалов или автостанций об изменении тарифов на 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максимального количества транспортных средств различных классов, которое разрешается одновременно использовать для перевозок по маршруту нерегулярных перевозок в соответствии с установленным расписанием.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 Изменение вида регулярных перевозок, осуществляемых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допускается при условии...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если данное решение предусмотрено документом комплексного планирования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если данное решение предусмотрено документом комплексного развития транспорта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данное решение предусмотрено документом планирования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 Решение об изменении вида регулярных перевозок принимается не позднее чем...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 сто восемьдесят дней до дня окончания срока, на который предоставлено свидетельство об осуществлении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 девяносто дней до дня окончания срока, на который предоставлено свидетельство об осуществлении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 сто дней до дня окончания срока, на который предоставлено свидетельство об осуществлении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сто шестьдесят дней до дня окончания срока, на который предоставлено свидетельство об осуществлении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 Продолжите утверждение: «Решение об изменении вида регулярных перевозок принимается не позднее чем...»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 сто восемьдесят дней до дня окончания срока, на который предоставлено свидетельство об осуществлении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 девяносто дней до дня окончания срока, на который предоставлено свидетельство об осуществлении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 девять дней до дня окончания срока, на который предоставлено свидетельство об осуществлении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сто шестьдесят дней до дня окончания срока, на который предоставлено свидетельство об осуществлении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 Не позднее чем за сто восемьдесят дней до дня окончания срока, на который предоставлено свидетельство об осуществлении перевозок принимается решение об...</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изменении вида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изменении вида нерегулярных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изменении вида смешанных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изменении вида в границах муниципального учреждения.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 Изменение вида регулярных перевозок, осуществляемых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НЕ допускается при условии...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если данное решение предусмотрено документом комплексного планирования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если данное решение предусмотрено документом комплексного развития транспорта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данное решение предусмотрено документом планирования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 Заполните пробел «Без проведения открытого конкурса свидетельство об осуществлении перевозок по маршруту регулярных перевозок и карты маршрута регулярных перевозок выдаются в день наступления обстоятельств, которые явились основанием для их выдачи, один раз на срок, который не может превышать ..., а в случае, если таким обстоятельством явилось приостановление действия ранее выданного свидетельства об осуществлении перевозок по данному маршруту, на срок приостановления действия указанного свидетельства»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тридцать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шестьдесят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сто восемьдесят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 дней.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 Заполните пробел «По результатам открытого конкурса свидетельство об осуществлении перевозок по маршруту регулярных перевозок и карты маршрута регулярных перевозок выдаются на срок не менее чем ... в течение десяти дней со дня подтверждения участником открытого конкурса наличия у него транспортных средств, предусмотренных его заявкой на участие в открытом конкурсе»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десять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один год.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Юридическое лицо, индивидуальный предприниматель, участники договора долевого товарищества, которым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и карты соответствующих маршрутов выдаются без проведения открытого конкурса, определяются в порядке, установленном законом или иным нормативным правовым актом субъекта Российской Федерации, муниципальным нормативным правовым 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Юридическое лицо, индивидуальный предприниматель, участники договора простого товарищества, которым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и карты соответствующих маршрутов выдаются без проведения открытого конкурса, определяются в порядке, установленном законом или иным нормативным правовым актом субъекта Российской Федерации, муниципальным нормативным правовым 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результатам открытого конкурса свидетельство об осуществлении перевозок по маршруту регулярных перевозок и карты маршрута регулярных перевозок выдаются победителю этого конкурса, а в случае, если этот конкурс был признан не состоявшимся в связи с тем, что только одна заявка на участие в этом конкурсе была признана соответствующей требованиям конкурсной документации, - юридическому лицу, индивидуальному предпринимателю или уполномоченному участнику договора простого товарищества, подавшим такую заявку на участие в открытом конкурсе;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результатам открытого конкурса свидетельство об осуществлении перевозок по маршруту нерегулярных перевозок и карты маршрута регулярных перевозок выдаются победителю этого конкурса, а в случае, если этот конкурс был признан не состоявшимся в связи с тем, что только одна заявка на участие в этом конкурсе была признана соответствующей требованиям конкурсной документации, - юридическому лицу, индивидуальному предпринимателю или уполномоченному участнику договора долевого товарищества, подавшим такую заявку на участие в открытом конкурсе.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Юридическое лицо, индивидуальный предприниматель, участники договора долевого товарищества, которым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и карты соответствующих маршрутов выдаются без проведения открытого конкурса, определяются в порядке, установленном законом или иным нормативным правовым актом субъекта Российской Федерации, муниципальным нормативным правовым 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Юридическое лицо, индивидуальный предприниматель, участники договора простого товарищества, которым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и карты соответствующих маршрутов выдаются без проведения открытого конкурса, определяются в порядке, установленном законом или иным нормативным правовым актом субъекта Российской Федерации, муниципальным нормативным правовым 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результатам открытого конкурса свидетельство об осуществлении перевозок по маршруту регулярных перевозок и карты маршрута регулярных перевозок выдаются победителю этого конкурса, а в случае, если этот конкурс был признан не состоявшимся в связи с тем, что только одна заявка на участие в этом конкурсе была признана соответствующей требованиям конкурсной документации, - юридическому лицу, индивидуальному предпринимателю или уполномоченному участнику договора простого товарищества, подавшим такую заявку на участие в открытом конкурсе;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результатам открытого конкурса свидетельство об осуществлении перевозок по маршруту нерегулярных перевозок и карты маршрута регулярных перевозок выдаются победителю этого конкурса, а в случае, если этот конкурс был признан не состоявшимся в связи с тем, что только одна заявка на участие в этом конкурсе была признана соответствующей требованиям конкурсной документации, - юридическому лицу, индивидуальному предпринимателю или уполномоченному участнику договора долевого товарищества, подавшим такую заявку на участие в открытом конкурсе.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 Без проведения открытого конкурса свидетельство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и карты соответствующего маршрута выдаются в случае, если они предназначены для осуществления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маршруту нерегулярных перевозок, установленному в целях обеспечения транспортного обслуживания населения в условиях чрезвычайной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после наступления обстоятельств, предусмотренных частью 10 статьи 24 либо пунктом 1, 2 или 7 части 1 статьи 29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и до начала осуществления регулярных перевозок в соответствии с новым свидетельством об осуществлении перевозок по маршруту регулярных перевозок, выданным по результатам проведения открытого конкурса. По обстоятельствам, предусмотренным частью 10 статьи 24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выдача свидетельства об осуществлении перевозок по маршруту регулярных перевозок и карт данного маршрута победителю открытого конкурса, признанного несостоявшимся, не допускается;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после наступления обстоятельств, предусмотренных частью 10 статьи 24 либо пунктом 1, 2 или 7 части 1 статьи 29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258-ФЗ, и до начала осуществления регулярных перевозок в соответствии с новым свидетельством об осуществлении перевозок по маршруту регулярных перевозок, выданным по результатам проведения открытого конкурса. По обстоятельствам, предусмотренным частью 10 статьи 24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выдача свидетельства об осуществлении перевозок по маршруту регулярных перевозок и карт данного маршрута победителю открытого конкурса, признанного несостоявшимся, не допускается;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маршруту регулярных перевозок, установленному в целях обеспечения транспортного обслуживания населения в условиях чрезвычайной ситуации.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по результатам открытого конкурса на право осуществления перевозок по маршруту регулярных перевозок (далее - открытый конкурс) при наличии хотя бы одного из следующих обстоятельств:
1) данное свидетельство предназначено для осуществления регулярных перевозок по новому маршруту, за исключением маршрута, установленного в целях обеспечения транспортного обслуживания населения в условиях чрезвычайной ситуации;
2) данное свидетельство предназначено для осуществления регулярных перевозок после прекращения действия свидетельства об осуществлении перевозок по маршруту регулярных перевозок, выданного без проведения открытого конкурса;
3) в случае, если в соответствии со статьей 18 Федерального закона № 259 от 08.11.2007 «Устав автомобильного транспорта и городского наземного электрического транспорта» в отношении данного маршрута принято решение о прекращении регулярных перевозок по регулируемым тарифам и начале осуществления регулярных перевозок по нерегулируемым тарифам;
4) данное свидетельство предназначено для осуществления регулярных перевозок по измененному маршруту, в отношении которого в сроки;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уполномоченными органами исполнительной власти субъектов Российской Федерации или уполномоченными органами местного самоуправления, установившими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Свидетельство об осуществлении перевозок по муниципальному маршруту нерегулярных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уполномоченными органами исполнительной власти субъектов Российской Федерации или уполномоченными органами местного самоуправления, установившими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по результатам открытого конкурса на право осуществления перевозок по маршруту регулярных перевозок (далее - открытый конкурс) при наличии хотя бы одного из следующих обстоятельств:
1) данное свидетельство предназначено для осуществления регулярных перевозок по новому маршруту, за исключением маршрута, установленного в целях обеспечения транспортного обслуживания населения в условиях чрезвычайной ситуации;
2) данное свидетельство предназначено для осуществления регулярных перевозок после прекращения действия свидетельства об осуществлении перевозок по маршруту регулярных перевозок, выданного без проведения открытого конкурса;
3) в случае, если в соответствии со статьей 18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 отношении данного маршрута принято решение о прекращении регулярных перевозок по регулируемым тарифам и начале осуществления регулярных перевозок по нерегулируемым тарифам;
4) данное свидетельство предназначено для осуществления регулярных перевозок по измененному маршруту, в отношении которого в сроки.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по результатам открытого конкурса на право осуществления перевозок по маршруту регулярных перевозок (далее - открытый конкурс) при наличии хотя бы одного из следующих обстоятельств:
1) данное свидетельство предназначено для осуществления регулярных перевозок по новому маршруту, за исключением маршрута, установленного в целях обеспечения транспортного обслуживания населения в условиях чрезвычайной ситуации;
2) данное свидетельство предназначено для осуществления регулярных перевозок после прекращения действия свидетельства об осуществлении перевозок по маршруту регулярных перевозок, выданного без проведения открытого конкурса;
3) в случае, если в соответствии со статьей 18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258 в отношении данного маршрута принято решение о прекращении регулярных перевозок по регулируемым тарифам и начале осуществления регулярных перевозок по нерегулируемым тарифам;
4) данное свидетельство предназначено для осуществления регулярных перевозок по измененному маршруту, в отношении которого в сроки;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уполномоченными органами исполнительной власти субъектов Российской Федерации или уполномоченными органами местного самоуправления, установившими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Свидетельство об осуществлении перевозок по муниципальному маршруту нерегулярных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уполномоченными органами исполнительной власти субъектов Российской Федерации или уполномоченными органами местного самоуправления, установившими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по результатам открытого конкурса на право осуществления перевозок по маршруту регулярных перевозок (далее - открытый конкурс) при наличии хотя бы одного из следующих обстоятельств:
1) данное свидетельство предназначено для осуществления регулярных перевозок по новому маршруту, за исключением маршрута, установленного в целях обеспечения транспортного обслуживания населения в условиях чрезвычайной ситуации;
2) данное свидетельство предназначено для осуществления регулярных перевозок после прекращения действия свидетельства об осуществлении перевозок по маршруту регулярных перевозок, выданного без проведения открытого конкурса;
3) в случае, если в соответствии со статьей 18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в отношении данного маршрута принято решение о прекращении регулярных перевозок по регулируемым тарифам и начале осуществления регулярных перевозок по нерегулируемым тарифам;
4) данное свидетельство предназначено для осуществления регулярных перевозок по измененному маршруту, в отношении которого в сроки.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при условии согласования с юридическим лицом, индивидуальным предпринимателем, участниками договора долевого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простого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отношении межрегиональных маршрутов регулярных перевозок, устанавливаются требования, в границах которых расположены остановочные пункты по данным региональным маршрутам;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отношении смежных межрегиональных маршрутов 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отношении смежных межрегиональных маршрутов нерегулярных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простого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долевого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отношении смежных межрегиональных маршрутов 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отношении смежных межрегиональных маршрутов нерегулярных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простого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долевого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отношении смежных межрегиональных маршрутов 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 Выберете истинные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простого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долевого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отношении смежных межрегиональных маршрутов 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отношении смежных межрегиональных маршрутов нерегулярных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 Предметом открытого конкурса является...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право на получение свидетельств об осуществлении перевозок по одному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право на получение свидетельств об осуществлении перевозок по одному или нескольким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право на получение свидетельств об осуществлении перевозок по  нескольким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 Открытый конкурс проводится...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органом региональной исполнительной власти или уполномоченным органом местного самоуправления, установившими муниципальный маршрут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органом исполнительной власти субъекта Российской Федерации или уполномоченным органом местного самоуправления, установившими муниципальный маршрут регулярных перевозок, межмуниципальный маршрут регулярных перевозок или смежный межрегиональный маршрут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органом исполнительной власти субъекта Российской Федерации или уполномоченным органом местного самоуправления, установившими муниципальный маршрут регулярных перевозок, межмуниципальный маршрут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 Юридическое лицо, индивидуальный предприниматель, уполномоченный участник договора простого товарищества, которым свидетельство об осуществлении перевозок по маршруту регулярных перевозок выдано по результатам открытого конкурса...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обязаны приступить к осуществлению перевозок по данному маршруту не позднее чем через тридцать дней со дня утверждения результатов открытого конкурса и не ранее окончания срока действия последнего из ранее выданных свидетельств об осуществлении перевозок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обязаны приступить к осуществлению перевозок по данному маршруту не позднее чем через девяносто дней со дня утверждения результатов открытого конкурса и не ранее окончания срока действия последнего из ранее выданных свидетельств об осуществлении перевозок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обязаны приступить к осуществлению перевозок по данному маршруту не позднее чем через шестьдесят дней со дня утверждения результатов открытого конкурса и не ранее окончания срока действия последнего из ранее выданных свидетельств об осуществлении перевозок по данному маршруту.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 В какие сроки объявляется открытый конкурс (выберете неверное)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позднее чем через девяносто дней со дня установления муниципального маршрута регулярных перевозок, межмуниципального маршрута регулярных перевозок, смежного межрегионального маршрута регулярных перевозок в случае, если соответствующий маршрут установлен после дня вступления в силу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позднее чем через тридцать дней со дня принятия предусмотренного статьей 18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258-ФЗ решения о прекращении регулярных перевозок по регулируемым тарифам и начале осуществления регулярных перевозок по нерегулируемым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позднее чем через тридцать дней со дня наступления обстоятельств, предусмотренных частью 10 статьи 24 либо пунктом 1, 2, 3 или 7 части 1 статьи 29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позднее чем через тридцать дней со дня принятия предусмотренного статьей 18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решения о прекращении регулярных перевозок по регулируемым тарифам и начале осуществления регулярных перевозок по нерегулируемым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 позднее чем через тридцать дней со дня наступления обстоятельств, предусмотренных частью 10 статьи 24 либо пунктом 1, 2, 3 или 7 части 1 статьи 29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258-ФЗ.</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 В какие сроки объявляется открытый конкурс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позднее чем через девяносто дней со дня установления муниципального маршрута регулярных перевозок, межмуниципального маршрута регулярных перевозок, смежного межрегионального маршрута регулярных перевозок в случае, если соответствующий маршрут установлен после дня вступления в силу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позднее чем через тридцать дней со дня принятия предусмотренного статьей 18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258-ФЗ решения о прекращении регулярных перевозок по регулируемым тарифам и начале осуществления регулярных перевозок по нерегулируемым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позднее чем через тридцать дней со дня наступления обстоятельств, предусмотренных частью 10 статьи 24 либо пунктом 1, 2, 3 или 7 части 1 статьи 29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позднее чем через тридцать дней со дня принятия предусмотренного статьей 18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решения о прекращении регулярных перевозок по регулируемым тарифам и начале осуществления регулярных перевозок по нерегулируемым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 позднее чем через тридцать дней со дня наступления обстоятельств, предусмотренных частью 10 статьи 24 либо пунктом 1, 2, 3 или 7 части 1 статьи 29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258-ФЗ.</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 Предметом открытого конкурса НЕ является...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право на получение свидетельств об осуществлении перевозок по одному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право на получение свидетельств об осуществлении перевозок по одному или нескольким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право на получение свидетельств об осуществлении перевозок по  нескольким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 Открытый конкурс НЕ проводится...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органом региональной исполнительной власти или уполномоченным органом местного самоуправления, установившими муниципальный маршрут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органом исполнительной власти субъекта Российской Федерации или уполномоченным органом местного самоуправления, установившими муниципальный маршрут регулярных перевозок, межмуниципальный маршрут регулярных перевозок или смежный межрегиональный маршрут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органом исполнительной власти субъекта Российской Федерации или уполномоченным органом местного самоуправления, установившими муниципальный маршрут регулярных перевозок, межмуниципальный маршрут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 Решение о внесении изменений в извещение о проведении открытого конкурса принимается его организатором не позднее чем...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 пять дней до даты окончания подачи заявок на участие в открытом конкурсе;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 девяносто дней до даты окончания подачи заявок на участие в открытом конкурсе;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 четырнадцать дней до даты окончания подачи заявок на участие в открытом конкурсе;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тридцать дней до даты окончания подачи заявок на участие в открытом конкурсе.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75 В извещении о проведении открытого конкурса указываются следующие сведения: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место, дата и время вскрытия конвертов с заявками на участие в открытом конкурсе, а также место и дата рассмотрения таких заявок и подведения итогов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размер, порядок и сроки внесения платы за предоставление конкурсной документации на бумажном носителе, если указанная плата установлена;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лицензия на осуществление деятельности по перевозкам пассажиров в случае, если наличие указанной лицензии предусмотрено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срок, место и порядок предоставления конкурсной документации, официальный сайт, на котором размещена конкурсная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срок, место и порядок предоставления проектной документации, официальный сайт, на котором размещена проектная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предмет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наименование, место нахождения, почтовый адрес и адрес электронной почты, номер контактного телефона организатора открытого конкурса.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76 В извещении о проведении открытого конкурса НЕ указываются следующие сведения: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место, дата и время вскрытия конвертов с заявками на участие в открытом конкурсе, а также место и дата рассмотрения таких заявок и подведения итогов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размер, порядок и сроки внесения платы за предоставление конкурсной документации на бумажном носителе, если указанная плата установлена;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лицензия на осуществление деятельности по перевозкам пассажиров в случае, если наличие указанной лицензии предусмотрено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срок, место и порядок предоставления конкурсной документации, официальный сайт, на котором размещена конкурсная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срок, место и порядок предоставления проектной документации, официальный сайт, на котором размещена проектная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предмет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наименование, место нахождения, почтовый адрес и адрес электронной почты, номер контактного телефона организатора открытого конкурса.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77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Извещение о проведении открытого конкурса размещается на официальном сайте организатора открытого конкурса в информационно-телекоммуникационной сети «Интернет» в порядке, установленном организатором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Изменение предмета открытого конкурса не допускается;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Изменения, внесенные в извещение о проведении открытого конкурса, размещаются на официальном сайте организатора открытого конкурса в информационно-телекоммуникационной сети «Интернет» в порядке, установленном организатором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Изменение предмета открытого конкурса допускается опубликованием и (или) размещением изменений, до даты окончания подачи заявок на участие в открытом конкурсе этот срок составлял не менее чем тридцать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Извещение о проведении открытого конкурса не обязательно к размещению на официальном сайте организатора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Срок подачи заявок на участие в открытом конкурсе должен быть продлен таким образом, чтобы со дня опубликования и (или) размещения изменений, внесенных в извещение о проведении открытого конкурса, до даты окончания подачи заявок на участие в открытом конкурсе этот срок составлял не менее чем двадцать дней.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78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Извещение о проведении открытого конкурса размещается на официальном сайте организатора открытого конкурса в информационно-телекоммуникационной сети «Интернет» в порядке, установленном организатором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Изменение предмета открытого конкурса не допускается;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Изменения, внесенные в извещение о проведении открытого конкурса, размещаются на официальном сайте организатора открытого конкурса в информационно-телекоммуникационной сети «Интернет» в порядке, установленном организатором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Изменение предмета открытого конкурса допускается опубликованием и (или) размещением изменений, до даты окончания подачи заявок на участие в открытом конкурсе этот срок составлял не менее чем тридцать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Извещение о проведении открытого конкурса не обязательно к размещению на официальном сайте организатора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Срок подачи заявок на участие в открытом конкурсе должен быть продлен таким образом, чтобы со дня опубликования и (или) размещения изменений, внесенных в извещение о проведении открытого конкурса, до даты окончания подачи заявок на участие в открытом конкурсе этот срок составлял не менее чем двадцать дней.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79 Кто не допускается к участию в открытом конкурсе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юридические лица;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хозяйственные общества;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индивидуальные предприниматели;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участники договора простого товарищества.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80 Кто не допускается к участию в открытом конкурсе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юридические лица;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общественные предприятия;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индивидуальные предприниматели;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участники договора простого товарищества.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81 Выберете требования к участию в открытом конкурсе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лицензии на осуществление деятельности по перевозкам пассажиров в случае, если наличие указанной лицензии предусмотрено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на себя обязательства в случае предоставления участнику открытого конкурса права на получение свидетельства об осуществлении перевозок по маршруту регулярных перевозок подтвердить в сроки, определенные конкурсной документацией, наличие на праве собственности или на ином законном основании транспортных средств, предусмотренных его заявкой на участие в открытом конкурсе;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наличие лицензии на осуществление деятельности по перевозкам пешеходов в случае, если наличие указанной лицензии предусмотрено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 на праве собственности или на ином законном основании транспортных средств, предусмотренных его заявкой на участие в открытом конкурсе;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непроведение ликвидации участника открытого конкурса - юридического лица и отсутствие решения арбитражного суда о признании банкротом участника открытого конкурса - юридического лица или индивидуального предпринимателя и об открытии конкурсного производства;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отсутствие в отношении юридического лица, индивидуального предпринимателя, участника договора простого товарищества обстоятельств, предусмотренных частью 8 статьи 29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непроведение ликвидации участника открытого конкурса - физического  лица и отсутствие решения арбитражного суда о признании банкротом участника открытого конкурса - физического лица или индивидуального предпринимателя и об открытии конкурсного производства;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отсутствие у участника конкурса задолженности по обязательным платежам в бюджеты бюджетной системы Российской Федерации за последний завершенный отчетный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наличие договора простого товарищества в письменной форме (для участников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отсутствие в отношении юридического лица, индивидуального предпринимателя, участника договора простого товарищества обстоятельств, предусмотренных частью 8 статьи 29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259-ФЗ.</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82 Выберете неверные требования к участию в открытом конкурсе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лицензии на осуществление деятельности по перевозкам пассажиров в случае, если наличие указанной лицензии предусмотрено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на себя обязательства в случае предоставления участнику открытого конкурса права на получение свидетельства об осуществлении перевозок по маршруту регулярных перевозок подтвердить в сроки, определенные конкурсной документацией, наличие на праве собственности или на ином законном основании транспортных средств, предусмотренных его заявкой на участие в открытом конкурсе;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наличие лицензии на осуществление деятельности по перевозкам пешеходов в случае, если наличие указанной лицензии предусмотрено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 на праве собственности или на ином законном основании транспортных средств, предусмотренных его заявкой на участие в открытом конкурсе;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непроведение ликвидации участника открытого конкурса - юридического лица и отсутствие решения арбитражного суда о признании банкротом участника открытого конкурса - юридического лица или индивидуального предпринимателя и об открытии конкурсного производства;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отсутствие в отношении юридического лица, индивидуального предпринимателя, участника договора простого товарищества обстоятельств, предусмотренных частью 8 статьи 29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непроведение ликвидации участника открытого конкурса - физического  лица и отсутствие решения арбитражного суда о признании банкротом участника открытого конкурса - физического лица или индивидуального предпринимателя и об открытии конкурсного производства;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отсутствие у участника конкурса задолженности по обязательным платежам в бюджеты бюджетной системы Российской Федерации за последний завершенный отчетный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наличие договора простого товарищества в письменной форме (для участников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отсутствие в отношении юридического лица, индивидуального предпринимателя, участника договора простого товарищества обстоятельств, предусмотренных частью 8 статьи 29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259-ФЗ.</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83 Кто допускается к участию в открытом конкурсе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юридические лица;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общественные предприятия;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индивидуальные предприниматели;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участники договора простого товарищества.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84 Кто допускается к участию в открытом конкурсе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юридические лица;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хозяйственные общества;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индивидуальные предприниматели;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участники договора простого товарищества.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85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Заявки на участие в открытом конкурсе представляются юридическими лицами, индивидуальными предпринимателями, уполномоченными участниками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Форма заявки на участие в открытом конкурсе и требования к содержанию данной заявки (в том числе к описанию предложения участника открытого конкурса) устанавливаются организатором открытого конкурса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Заявки на участие в открытом конкурсе, которые содержат недостоверные сведения, отклоняются;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Заявки на участие в открытом конкурсе представляются юридическими лицами, индивидуальными предпринимателями, уполномоченными участниками договора долевого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Форма заявки на участие в коммерческом конкурсе и требования к содержанию данной заявки (в том числе к описанию предложения участника коммерческого конкурса) устанавливаются организатором коммерческого конкурса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Заявки на участие в коммерческом конкурсе, которые содержат недостоверные сведения, отклоняются.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86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Заявки на участие в открытом конкурсе представляются юридическими лицами, индивидуальными предпринимателями, уполномоченными участниками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Форма заявки на участие в открытом конкурсе и требования к содержанию данной заявки (в том числе к описанию предложения участника открытого конкурса) устанавливаются организатором открытого конкурса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Заявки на участие в открытом конкурсе, которые содержат недостоверные сведения, отклоняются;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Заявки на участие в открытом конкурсе представляются юридическими лицами, индивидуальными предпринимателями, уполномоченными участниками договора долевого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Форма заявки на участие в коммерческом конкурсе и требования к содержанию данной заявки (в том числе к описанию предложения участника коммерческого конкурса) устанавливаются организатором коммерческого конкурса с учетом положений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Заявки на участие в коммерческом конкурсе, которые содержат недостоверные сведения, отклоняются.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87 Оценка и сопоставление заявок на участие в открытом конкурсе осуществляются по следующим критериям: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дорожно-транспортных происшествий, повлекших за собой человеческие жертвы или причинение вреда здоровью граждан и произошедших по вине юридического лица, индивидуального предпринимателя, участников договора простого товарищества или их работников в течение года, предшествующего дате размещения извещения о проведении открытого конкурса на официальном сайте организатора открытого конкурса в информационно-телекоммуникационной сети «Интернет» (далее - дата размещения извещения), в расчете на среднее количество транспортных средств, предусмотренных договорами обязательного страхования гражданской ответственности юридического лица, индивидуального предпринимателя, участников договора простого товарищества за причинение вреда жизни, здоровью, имуществу пассажиров (далее - договоры обязательного страхования гражданской ответственности), действовавшими в течение трех лет, предшествующих дате размещения извещения;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дорожно-транспортных происшествий, повлекших за собой человеческие жертвы или причинение вреда здоровью граждан и произошедших по вине юридического лица, индивидуального предпринимателя, участников договора простого товарищества или их работников в течение года, предшествующего дате размещения извещения о проведении открытого конкурса на официальном сайте организатора открытого конкурса в информационно-телекоммуникационной сети «Интернет» (далее - дата размещения извещения), в расчете на среднее количество транспортных средств, предусмотренных договорами обязательного страхования гражданской ответственности юридического лица, индивидуального предпринимателя, участников договора простого товарищества за причинение вреда жизни, здоровью, имуществу пассажиров (далее - договоры обязательного страхования гражданской ответственности), действовавшими в течение года, предшествующего дате размещения извещения;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опыт осуществления регулярных перевозок юридическим лицом, индивидуальным предпринимателем или участниками договора простого товарищества, который подтвержден сведениями об исполненных государственных или муниципальных контрактах либо нотариально заверенными копиями свидетельств об осуществлении перевозок по маршруту регулярных перевозок, заключенных с органами исполнительной власти субъектов Российской Федерации или органами местного самоуправления договоров, предусматривающих осуществление перевозок по маршрутам регулярных перевозок, или иных документов, предусмотренных нормативными правовыми актами субъектов Российской Федерации, муниципальными нормативными правовыми актами. Данный критерий в отношении юридического лица или индивидуального предпринимателя исчисляется исходя из количества полных лет осуществления ими перевозок по маршрутам регулярных перевозок, а в отношении участников договора простого товарищества исходя из среднеарифметического количества полных лет осуществления перевозок по маршрутам регулярных перевозок каждым участником долевого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опыт осуществления регулярных перевозок юридическим лицом, индивидуальным предпринимателем или участниками договора простого товарищества, который подтвержден сведениями об исполненных государственных или муниципальных контрактах либо нотариально заверенными копиями свидетельств об осуществлении перевозок по маршруту регулярных перевозок, заключенных с органами исполнительной власти субъектов Российской Федерации или органами местного самоуправления договоров, предусматривающих осуществление перевозок по маршрутам регулярных перевозок, или иных документов, предусмотренных нормативными правовыми актами субъектов Российской Федерации, муниципальными нормативными правовыми актами. Данный критерий в отношении юридического лица или индивидуального предпринимателя исчисляется исходя из количества полных лет осуществления ими перевозок по маршрутам регулярных перевозок, а в отношении участников договора простого товарищества исходя из среднеарифметического количества полных лет осуществления перевозок по маршрутам регулярных перевозок каждым участником;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влияющие на качество перевозок характеристики транспортных средств, предлагаемых юридическим лицом, индивидуальным предпринимателем или участниками договора долевого товарищества для осуществления нерегулярных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влияющие на качество перевозок характеристики транспортных средств, предлагаемых юридическим лицом, индивидуальным предпринимателем или участниками договора простого товарищества для осуществления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максимальный срок эксплуатации транспортных средств, предлагаемых юридическим лицом, индивидуальным предпринимателем или участниками договора простого товарищества для осуществления регулярных перевозок в течение срока действия свидетельства об осуществлении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максимальный срок эксплуатации транспортных средств, предлагаемых юридическим лицом, индивидуальным предпринимателем или участниками договора долевого товарищества для осуществления регулярных перевозок в течение срока действия свидетельства об осуществлении перевозок по маршруту нерегулярных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88 Шкала для оценки критериев, предусмотренных частью 3 статьи 24 Федерального закона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устанавливается законом или иным нормативным правовым актом субъекта Российской Федерации, муниципальным нормативным правовым актом в зависимости от местных условий. Заявка на участие в открытом конкурсе должна в том числе содержать следующие сведения: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дорожно-транспортных происшествий, повлекших за собой человеческие жертвы или причинение вреда здоровью граждан и произошедших по вине юридического лица, индивидуального предпринимателя, участников договора долевого товарищества или их работников в течение двух лет, предшествующих дате размещения извещения;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дорожно-транспортных происшествий, повлекших за собой человеческие жертвы или причинение вреда здоровью граждан и произошедших по вине юридического лица, индивидуального предпринимателя, участников договора простого товарищества или их работников в течение года, предшествующего дате размещения извещения;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среднее количество транспортных средств, предусмотренных договорами обязательного страхования гражданской ответственности, действовавшими в течение года, предшествующего дате размещения извещения;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государственные регистрационные знаки транспортных средств, предусмотренных договорами обязательного страхования гражданской ответственности, действовавшими в течение года, предшествующего дате размещения извещения;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среднее количество транспортных средств, предусмотренных договорами обязательного страхования гражданской ответственности, действовавшими в течение двух лет, предшествующих дате размещения извещения;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государственные регистрационные знаки транспортных средств, предусмотренных договорами обязательного страхования гражданской ответственности, действовавшими в течение двух лет, предшествующих дате размещения извещения.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89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Среднее количество транспортных средств, учитываемое при определении критерия, рассчитывается исходя из общего количества в течение года, предшествующего дате размещения извещения, дней действия договоров обязательного страхования гражданской ответственности в отношении указанных в заявке на участие в открытом конкурсе транспортных средств, отнесенного к количеству дней в соответствующем году;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случае, если открытый конкурс признан не состоявшимся в связи с тем, что по окончании срока подачи заявок на участие в открытом конкурсе не подано ни одной такой заявки или по результатам рассмотрения заявок на участие в открытом конкурсе все такие заявки были признаны не соответствующими требованиям конкурсной документации, организатор открытого конкурса вправе принять решение о повторном проведении открытого конкурса или об отмене предусмотренного конкурсной документацией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Среднее количество транспортных средств, учитываемое при определении критерия, рассчитывается исходя из общего количества в течение двух лет, предшествующих дате размещения извещения, дней действия договоров обязательного страхования гражданской ответственности в отношении указанных в заявке на участие в открытом конкурсе транспортных средств, отнесенного к количеству дней в соответствующем году;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случае, если коммерческий конкурс признан не состоявшимся в связи с тем, что по окончании срока подачи заявок на участие в коммерческом конкурсе не подано ни одной такой заявки или по результатам рассмотрения заявок на участие в коммерческом конкурсе все такие заявки были признаны не соответствующими требованиям конкурсной документации, организатор коммерческого конкурса вправе принять решение о повторном проведении коммерческого конкурса или об отмене предусмотренного конкурсной документацией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Каждой заявке на участие в коммерческом конкурсе присваивается порядковый номер в порядке уменьшения ее оценки. Заявке на участие в конкурсе, получившей высшую оценку, присваивается первый номер;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Каждой заявке на участие в открытом конкурсе присваивается порядковый номер в порядке уменьшения ее оценки. Заявке на участие в конкурсе, получившей высшую оценку, присваивается первый номер;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Результаты открытого конкурса могут быть обжалованы в судебном порядке;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Результаты коммерческого конкурса могут быть обжалованы в судебном порядке.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90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Среднее количество транспортных средств, учитываемое при определении критерия, рассчитывается исходя из общего количества в течение года, предшествующего дате размещения извещения, дней действия договоров обязательного страхования гражданской ответственности в отношении указанных в заявке на участие в открытом конкурсе транспортных средств, отнесенного к количеству дней в соответствующем году;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случае, если открытый конкурс признан не состоявшимся в связи с тем, что по окончании срока подачи заявок на участие в открытом конкурсе не подано ни одной такой заявки или по результатам рассмотрения заявок на участие в открытом конкурсе все такие заявки были признаны не соответствующими требованиям конкурсной документации, организатор открытого конкурса вправе принять решение о повторном проведении открытого конкурса или об отмене предусмотренного конкурсной документацией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Среднее количество транспортных средств, учитываемое при определении критерия, рассчитывается исходя из общего количества в течение двух лет, предшествующих дате размещения извещения, дней действия договоров обязательного страхования гражданской ответственности в отношении указанных в заявке на участие в открытом конкурсе транспортных средств, отнесенного к количеству дней в соответствующем году;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случае, если коммерческий конкурс признан не состоявшимся в связи с тем, что по окончании срока подачи заявок на участие в коммерческом конкурсе не подано ни одной такой заявки или по результатам рассмотрения заявок на участие в коммерческом конкурсе все такие заявки были признаны не соответствующими требованиям конкурсной документации, организатор коммерческого конкурса вправе принять решение о повторном проведении коммерческого конкурса или об отмене предусмотренного конкурсной документацией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Каждой заявке на участие в коммерческом конкурсе присваивается порядковый номер в порядке уменьшения ее оценки. Заявке на участие в конкурсе, получившей высшую оценку, присваивается первый номер;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Каждой заявке на участие в открытом конкурсе присваивается порядковый номер в порядке уменьшения ее оценки. Заявке на участие в конкурсе, получившей высшую оценку, присваивается первый номер;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Результаты открытого конкурса могут быть обжалованы в судебном порядке;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Результаты коммерческого конкурса могут быть обжалованы в судебном порядке.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91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случае, если победитель открытого конкурса отказался от права на получение хотя бы одного свидетельства об осуществлении перевозок по предусмотренным конкурсной документацией маршрутам регулярных перевозок или не смог подтвердить наличие у него транспортных средств категории М, N, соответствующих 3,4 экологическому классу;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случае, если победитель открытого конкурса отказался от права на получение хотя бы одного свидетельства об осуществлении перевозок по предусмотренным конкурсной документацией маршрутам регулярных перевозок или не смог подтвердить наличие у него транспортных средств, предусмотренных его заявкой на участие в открытом конкурсе, право на получение свидетельств об осуществлении перевозок по данным маршрутам предоставляется участнику открытого конкурса, заявке на участие в открытом конкурсе которого присвоен второй номер;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участник открытого конкурса, которому предоставлено право на получение свидетельств об осуществлении перевозок по предусмотренным конкурсной документацией маршрутам регулярных перевозок, отказался от права на получение хотя бы одного из свидетельств об осуществлении перевозок по данным маршрутам или не смог подтвердить наличие у него транспортных средств, предусмотренных его заявкой на участие в открытом конкурсе, такой конкурс признается несостоявшимся и назначается повторное проведение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Порядок подтверждения наличия у участника открытого конкурса транспортных средств, предусмотренных его заявкой на участие в открытом конкурсе, устанавливается конкурсной документацией.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92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случае, если победитель открытого конкурса отказался от права на получение хотя бы одного свидетельства об осуществлении перевозок по предусмотренным конкурсной документацией маршрутам регулярных перевозок или не смог подтвердить наличие у него транспортных средств категории М, N, соответствующих 3,4 экологическому классу;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случае, если победитель открытого конкурса отказался от права на получение хотя бы одного свидетельства об осуществлении перевозок по предусмотренным конкурсной документацией маршрутам регулярных перевозок или не смог подтвердить наличие у него транспортных средств, предусмотренных его заявкой на участие в открытом конкурсе, право на получение свидетельств об осуществлении перевозок по данным маршрутам предоставляется участнику открытого конкурса, заявке на участие в открытом конкурсе которого присвоен второй номер;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участник открытого конкурса, которому предоставлено право на получение свидетельств об осуществлении перевозок по предусмотренным конкурсной документацией маршрутам регулярных перевозок, отказался от права на получение хотя бы одного из свидетельств об осуществлении перевозок по данным маршрутам или не смог подтвердить наличие у него транспортных средств, предусмотренных его заявкой на участие в открытом конкурсе, такой конкурс признается несостоявшимся и назначается повторное проведение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Порядок подтверждения наличия у участника открытого конкурса транспортных средств, предусмотренных его заявкой на участие в открытом конкурсе, устанавливается конкурсной документацией.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93 Заполните пробел «Полномочия по ведению реестра смежных межрегиональных маршрутов регулярных перевозок устанавливаются .......... между субъектами Российской Федерации, в границах которых проходят данные маршруты»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комплексной схемой организации нерегулярных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документом утверждающим реестр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комплексной схемой организации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соглашением об организации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94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Ведение реестра межмуниципальных маршрутов регулярных перевозок осуществляется исполнительным органом законодательной власти субъекта Российской Федерации,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Ведение реестра муниципальных маршрутов 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Ведение реестра межмуниципальных маршрутов регулярных перевозок осуществляется уполномоченным органом исполнительной власти субъекта Российской Федерации,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Ведение реестра муниципальных маршрутов нерегулярных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95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Ведение реестра межмуниципальных маршрутов регулярных перевозок осуществляется исполнительным органом законодательной власти субъекта Российской Федерации,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Ведение реестра муниципальных маршрутов 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Ведение реестра межмуниципальных маршрутов регулярных перевозок осуществляется уполномоченным органом исполнительной власти субъекта Российской Федерации,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Ведение реестра муниципальных маршрутов нерегулярных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96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Ведение реестра межмуниципальных маршрутов регулярных перевозок осуществляется исполнительным органом законодательной власти субъекта Российской Федерации,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Ведение реестра межрегиональных маршрутов регулярных перевозок осуществляется уполномоченным федеральным органом исполнительной власти,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Ведение реестра международных маршрутов регулярных перевозок осуществляется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Ведение реестра муниципальных маршрутов нерегулярных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97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Ведение реестра межмуниципальных маршрутов регулярных перевозок осуществляется исполнительным органом законодательной власти субъекта Российской Федерации,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Ведение реестра межрегиональных маршрутов регулярных перевозок осуществляется уполномоченным федеральным органом исполнительной власти,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Ведение реестра международных маршрутов регулярных перевозок осуществляется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Ведение реестра муниципальных маршрутов нерегулярных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98 В реестры муниципальных, межмуниципальных, смежных межрегиональных, межрегиональных маршрутов регулярных перевозок должны быть включены следующие сведения: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регистрационный номер маршрута регулярных перевозок в соответствующем реестре;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порядковый номер маршрута регулярных перевозок, который присвоен ему установившими данный маршрут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маршрута регулярных перевозок в виде наименований начального остановочного пункта и конечного остановочного пункта по маршруту регулярных перевозок либо наименований поселений или городских округов, в границах которых расположены начальный остановочный пункт и конечный остановочный пункт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регистрационный номер маршрута круговых перевозок в соответствующем реестре;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наименования промежуточных остановочных пунктов по маршруту регулярных перевозок либо наименования поселений или городских округов, в границах которых расположены промежуточные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наименования промежуточных остановочных пунктов в границах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протяженность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порядок посадки и высадки пассажиров (только в установленных остановочных пунктах или, если это не запрещено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в любом не запрещенном правилами дорожного движения месте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вид смежных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вид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характеристики транспортных средств (виды транспортных средств, классы транспортных средств, экологические характеристики транспортных средств, максимальный срок эксплуатации транспортных средств, характеристики транспортных средств, влияющие на качество перевозок), предусмотренные решением об установлении или изменении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максимальное количество транспортных средств каждого класса, которое допускается использовать для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максимальное количество транспортных средств каждого класса, которое допускается использовать для перевозок в соответствии с методикой расхода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планируемое расписание для каждого остановочного пункта (для межрегиональных маршрутов регулярных перевозок, установленных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данные о пробеге в соответствии с реестром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дата начала осуществления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дата окончания осуществления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иные сведения, предусмотренные документом утверждения реестра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иные сведения, предусмотренные соглашением об организации регулярных перевозок между субъектами Российской Федерации или законом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99 В реестры муниципальных, межмуниципальных, смежных межрегиональных, межрегиональных маршрутов регулярных перевозок НЕ должны быть включены следующие сведения: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регистрационный номер маршрута регулярных перевозок в соответствующем реестре;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порядковый номер маршрута регулярных перевозок, который присвоен ему установившими данный маршрут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маршрута регулярных перевозок в виде наименований начального остановочного пункта и конечного остановочного пункта по маршруту регулярных перевозок либо наименований поселений или городских округов, в границах которых расположены начальный остановочный пункт и конечный остановочный пункт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регистрационный номер маршрута круговых перевозок в соответствующем реестре;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наименования промежуточных остановочных пунктов по маршруту регулярных перевозок либо наименования поселений или городских округов, в границах которых расположены промежуточные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наименования промежуточных остановочных пунктов в границах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протяженность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порядок посадки и высадки пассажиров (только в установленных остановочных пунктах или, если это не запрещено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в любом не запрещенном правилами дорожного движения месте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вид смежных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вид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характеристики транспортных средств (виды транспортных средств, классы транспортных средств, экологические характеристики транспортных средств, максимальный срок эксплуатации транспортных средств, характеристики транспортных средств, влияющие на качество перевозок), предусмотренные решением об установлении или изменении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максимальное количество транспортных средств каждого класса, которое допускается использовать для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максимальное количество транспортных средств каждого класса, которое допускается использовать для перевозок в соответствии с методикой расхода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планируемое расписание для каждого остановочного пункта (для межрегиональных маршрутов регулярных перевозок, установленных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данные о пробеге в соответствии с реестром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дата начала осуществления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дата окончания осуществления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иные сведения, предусмотренные документом утверждения реестра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иные сведения, предусмотренные соглашением об организации регулярных перевозок между субъектами Российской Федерации или законом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100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25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относится ведение данных реестров;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14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259-ФЗ относится ведение данных реестров;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Сведения, включенные в комплексную схему организации транспорта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 в течении первых 3 месяцев;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включенные в реестры маршрутов регулярных перевозок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101 Выберете ошибочные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25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относится ведение данных реестров;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14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259-ФЗ относится ведение данных реестров;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Сведения, включенные в комплексную схему организации транспорта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 в течении первых 3 месяцев;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включенные в реестры маршрутов регулярных перевозок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102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25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относится ведение данных реестров;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Сведения, включенные в реестры маршрутов регулярных перевозок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14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259-ФЗ относится ведение данных реестров;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включенные в комплексную схему организации транспорта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 в течении первых 3 месяцев.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103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Вступление в силу предусмотренного статьей 18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решения о прекращении регулярных перевозок по нерегулируемым тарифам и начале осуществления регулярных перевозок по 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Вступление в силу предусмотренного статьей 16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16.09.2015 № 259-ФЗ, решения о прекращении регулярных перевозок по нерегулируемым тарифам и начале осуществления регулярных перевозок по регулируемым тарифам.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104 Выберете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Вступление в силу предусмотренного статьей 18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решения о прекращении регулярных перевозок по нерегулируемым тарифам и начале осуществления регулярных перевозок по 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Вступление в силу предусмотренного статьей 16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16.09.2015 № 259-ФЗ, решения о прекращении регулярных перевозок по нерегулируемым тарифам и начале осуществления регулярных перевозок по регулируемым тарифам.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105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трех дней подряд;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нерегулярных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двух дней подряд.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106 Выберете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трех дней подряд;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нерегулярных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двух дней подряд.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107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трех дней подряд;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нерегулярных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двух дней подряд;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нерегулярных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семи дней подряд.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108 Укажите требования к остановочным пунктам по межрегиональному маршруту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Остановочные пункты по межрегиональному маршруту регулярных перевозок должны быть расположены на территориях автовокзалов или автостанций. Использование иных остановочных пунктов допускается в случае, если это предусмотрено нормативным правовым актом субъекта Российской Федерации, на территории которого расположены эти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Остановочные пункты должны располагаться в ключевых местах, где находятся важные объекты или вблизи них. Примеры таких объектов: больницы, учебные заведения, здания администрации, офисы и другие;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Остановочный пункт по межрегиональному маршруту регулярных перевозок, в том числе расположенный на территории автовокзала или автостанции, должен быть зарегистрирован в реестре остановочных пунктов по межрегиональным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Остановочные пункты транспорта могут иметь различный уровень сервиса в зависимости от их функциональных возможностей. Например, на некоторых остановках могут быть установлены ограждения, чтобы пассажиры могли безопасно садиться и выходить из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Посадка и высадка пассажиров по межрегиональному маршруту регулярных перевозок в иных местах наряду с остановочными пунктами, которые включены в состав данного маршрута, запрещаются;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Постоянные остановочные пункты – это условные места для остановки трамваев на маршруте и обеспечения посадки и высадки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Остановочные пункты, расположенные на территории автовокзала или автостанции, должны быть оборудованы в соответствии с требованиями,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а остановочные пункты по межрегиональному маршруту регулярных перевозок, расположенные вне территории автовокзала или автостанции, - в соответствии с требованиями, установленными Правилами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Остановки находятся на разных улицах и магистралях, и некоторые из них находятся на дорогах, где уровень шума достаточно высокий. Например, это могут быть оживленные автомагистрали, остановки у метро или на центральных улицах города;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Размещение информации на указателях остановочных пунктов по межрегиональному маршруту, расположенных вне территории автовокзала или автостанции, организуется уполномоченными органами исполнительной власти субъектов Российской Федерации, на территориях которых расположены эти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Предусмотренные требования, не применяются в отношении смежных межрегиональных маршрутов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109 Укажите обязательные условия к остановочным пунктам по межрегиональному маршруту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Остановочные пункты должны располагаться в ключевых местах, где находятся важные объекты или вблизи них. Примеры таких объектов: больницы, учебные заведения, здания администрации, офисы и другие;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Остановочные пункты транспорта могут иметь различный уровень сервиса в зависимости от их функциональных возможностей. Например, на некоторых остановках могут быть установлены ограждения, чтобы пассажиры могли безопасно садиться и выходить из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Посадка и высадка пассажиров по межрегиональному маршруту регулярных перевозок в иных местах наряду с остановочными пунктами, которые включены в состав данного маршрута, запрещаются;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Постоянные остановочные пункты – это условные места для остановки трамваев на маршруте и обеспечения посадки и высадки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Остановочные пункты, расположенные на территории автовокзала или автостанции, должны быть оборудованы в соответствии с требованиями,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а остановочные пункты по межрегиональному маршруту регулярных перевозок, расположенные вне территории автовокзала или автостанции, - в соответствии с требованиями, установленными Правилами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Остановки находятся на разных улицах и магистралях, и некоторые из них находятся на дорогах, где уровень шума достаточно высокий. Например, это могут быть оживленные автомагистрали, остановки у метро или на центральных улицах города;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Размещение информации на указателях остановочных пунктов по межрегиональному маршруту, расположенных вне территории автовокзала или автостанции, организуется уполномоченными органами исполнительной власти субъектов Российской Федерации, на территориях которых расположены эти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Предусмотренные требования, не применяются в отношении смежных межрегиональных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Остановочные пункты по межрегиональному маршруту регулярных перевозок должны быть расположены на территориях автовокзалов или автостанций. Использование иных остановочных пунктов допускается в случае, если это предусмотрено нормативным правовым актом субъекта Российской Федерации, на территории которого расположены эти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Остановочный пункт по межрегиональному маршруту регулярных перевозок, в том числе расположенный на территории автовокзала или автостанции, должен быть зарегистрирован в реестре остановочных пунктов по межрегиональным маршрутам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110 Укажите обязательные критерии остановочных пунктов по межрегиональному маршруту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Постоянные остановочные пункты – это условные места для остановки трамваев на маршруте и обеспечения посадки и высадки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Остановочные пункты, расположенные на территории автовокзала или автостанции, должны быть оборудованы в соответствии с требованиями,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а остановочные пункты по межрегиональному маршруту регулярных перевозок, расположенные вне территории автовокзала или автостанции, - в соответствии с требованиями, установленными Правилами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Остановки находятся на разных улицах и магистралях, и некоторые из них находятся на дорогах, где уровень шума достаточно высокий. Например, это могут быть оживленные автомагистрали, остановки у метро или на центральных улицах города;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Размещение информации на указателях остановочных пунктов по межрегиональному маршруту, расположенных вне территории автовокзала или автостанции, организуется уполномоченными органами исполнительной власти субъектов Российской Федерации, на территориях которых расположены эти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Предусмотренные требования, не применяются в отношении смежных межрегиональных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Остановочные пункты по межрегиональному маршруту регулярных перевозок должны быть расположены на территориях автовокзалов или автостанций. Использование иных остановочных пунктов допускается в случае, если это предусмотрено нормативным правовым актом субъекта Российской Федерации, на территории которого расположены эти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Остановочный пункт по межрегиональному маршруту регулярных перевозок, в том числе расположенный на территории автовокзала или автостанции, должен быть зарегистрирован в реестре остановочных пунктов по межрегиональным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Посадка и высадка пассажиров по межрегиональному маршруту регулярных перевозок в иных местах наряду с остановочными пунктами, которые включены в состав данного маршрута, запрещаются;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Остановочные пункты должны располагаться в ключевых местах, где находятся важные объекты или вблизи них. Примеры таких объектов: больницы, учебные заведения, здания администрации, офисы и другие;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Остановочные пункты транспорта могут иметь различный уровень сервиса в зависимости от их функциональных возможностей. Например, на некоторых остановках могут быть установлены ограждения, чтобы пассажиры могли безопасно садиться и выходить из транспорта.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111 Укажите требования к остановочным пунктам по межрегиональному маршруту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Остановочные пункты, расположенные на территории автовокзала или автостанции, должны быть оборудованы в соответствии с требованиями,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а остановочные пункты по межрегиональному маршруту регулярных перевозок, расположенные вне территории автовокзала или автостанции, - в соответствии с требованиями, установленными Правилами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Остановки находятся на разных улицах и магистралях, и некоторые из них находятся на дорогах, где уровень шума достаточно высокий. Например, это могут быть оживленные автомагистрали, остановки у метро или на центральных улицах города;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Размещение информации на указателях остановочных пунктов по межрегиональному маршруту, расположенных вне территории автовокзала или автостанции, организуется уполномоченными органами исполнительной власти субъектов Российской Федерации, на территориях которых расположены эти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Предусмотренные требования, не применяются в отношении смежных межрегиональных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Остановочные пункты по межрегиональному маршруту регулярных перевозок должны быть расположены на территориях автовокзалов или автостанций. Использование иных остановочных пунктов допускается в случае, если это предусмотрено нормативным правовым актом субъекта Российской Федерации, на территории которого расположены эти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Остановочный пункт по межрегиональному маршруту регулярных перевозок, в том числе расположенный на территории автовокзала или автостанции, должен быть зарегистрирован в реестре остановочных пунктов по межрегиональным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Остановочные пункты должны располагаться в ключевых местах, где находятся важные объекты или вблизи них. Примеры таких объектов: больницы, учебные заведения, здания администрации, офисы и другие;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Остановочные пункты транспорта могут иметь различный уровень сервиса в зависимости от их функциональных возможностей. Например, на некоторых остановках могут быть установлены ограждения, чтобы пассажиры могли безопасно садиться и выходить из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Постоянные остановочные пункты – это условные места для остановки трамваев на маршруте и обеспечения посадки и высадки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Посадка и высадка пассажиров по межрегиональному маршруту регулярных перевозок в иных местах наряду с остановочными пунктами, которые включены в состав данного маршрута, запрещаются.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112 Укажите необходимые требования к остановочным пунктам по межрегиональному маршруту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Остановочные пункты, расположенные на территории автовокзала или автостанции, должны быть оборудованы в соответствии с требованиями,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а остановочные пункты по межрегиональному маршруту регулярных перевозок, расположенные вне территории автовокзала или автостанции, - в соответствии с требованиями, установленными Правилами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Остановки находятся на разных улицах и магистралях, и некоторые из них находятся на дорогах, где уровень шума достаточно высокий. Например, это могут быть оживленные автомагистрали, остановки у метро или на центральных улицах города;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Остановочные пункты по межрегиональному маршруту регулярных перевозок должны быть расположены на территориях автовокзалов или автостанций. Использование иных остановочных пунктов допускается в случае, если это предусмотрено нормативным правовым актом субъекта Российской Федерации, на территории которого расположены эти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Остановочный пункт по межрегиональному маршруту регулярных перевозок, в том числе расположенный на территории автовокзала или автостанции, должен быть зарегистрирован в реестре остановочных пунктов по межрегиональным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Остановочные пункты должны располагаться в ключевых местах, где находятся важные объекты или вблизи них. Примеры таких объектов: больницы, учебные заведения, здания администрации, офисы и другие;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Остановочные пункты транспорта могут иметь различный уровень сервиса в зависимости от их функциональных возможностей. Например, на некоторых остановках могут быть установлены ограждения, чтобы пассажиры могли безопасно садиться и выходить из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Постоянные остановочные пункты – это условные места для остановки трамваев на маршруте и обеспечения посадки и высадки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Посадка и высадка пассажиров по межрегиональному маршруту регулярных перевозок в иных местах наряду с остановочными пунктами, которые включены в состав данного маршрута, запрещаются;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Размещение информации на указателях остановочных пунктов по межрегиональному маршруту, расположенных вне территории автовокзала или автостанции, организуется уполномоченными органами исполнительной власти субъектов Российской Федерации, на территориях которых расположены эти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Предусмотренные требования, не применяются в отношении смежных межрегиональных маршрутов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113 Как называется перевозочный документ, удостоверяющий заключение договора перевозки пассажира?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билет;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маршрутная карта.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114 Физическое лицо, заключившее договор перевозки пассажира, или физическое лицо, в целях перевозки которого заключен договор фрахтования транспортного средства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пассажир;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перевозчик;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фрахтователь;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фрахтовщик.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115 Как называется перевозочный документ, оформляемый или формируемый при подаче порожнего контейнера грузоотправителю или груженого контейнера грузополучателю в случае, если погрузка груза в контейнер, выгрузка груза из него осуществляются посредством снятия контейнера с транспортного средства?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сопроводительная ведомость;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перевозочные документы;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транспортная накладная;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заказ-наряд.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116 Фрахтователь - это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физическое или юридическое лицо, которое по договору фрахтования обязуется оплатить стоимость пользования всей либо частью вместимости одного или нескольких транспортных средств, предоставляемых на один или несколько рейсов для перевозок пассажиров и багажа,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юридическое лицо, индивидуальный предприниматель, принявшие на себя по договору фрахтования обязанность предоставить фрахтователю всю либо часть вместимости одного или нескольких транспортных средств на один или несколько рейсов для перевозок пассажиров и багажа,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юридическое лицо, индивидуальный предприниматель, принявшие на себя по договору перевозки пассажира, договору перевозки груза обязанность перевезти пассажира и доставить багаж, а также перевезти вверенный грузоотправителем груз в пункт назначения и выдать багаж, груз управомоченному на их получение лицу;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физическое лицо, заключившее договор перевозки пассажира, или физическое лицо, в целях перевозки которого заключен договор фрахтования транспортного средства.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117 Установите соответствие между термином и его понятием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багаж</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вещи пассажира, принятые для перевозки в установленном порядке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груз</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материальный объект, принятый для перевозки в установленном порядке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заказ-наряд</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форма договора фрахтования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контейнер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оборудование, имеющее объем не менее одного кубического метра, пригодное для многократного пользования и приспособленное для погрузки, выгрузки груза, его перегрузки с одного транспортного средства на другое транспортное средство без промежуточной перегрузки груза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объекты транспортной инфраструктуры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сооружения, производственно-технологические комплексы, предназначенные для обслуживания пассажиров, фрахтователей, грузоотправителей, грузополучателей, перевозчиков и фрахтовщиков, а также для обеспечения работы транспортных средств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118 Укажите в каких границах осуществляются перевозки в городском сообщении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границах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 населенными пунктами на расстояние до пятидесяти километров включительно между границами этих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 населенными пунктами на расстояние более пятидесяти километров между границами этих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119 Укажите в каких границах осуществляются перевозки в пригородном сообщении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границах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 населенными пунктами на расстояние до пятидесяти километров включительно между границами этих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 населенными пунктами на расстояние более пятидесяти километров между границами этих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120 Укажите в каких границах осуществляются перевозки в междугородном сообщении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границах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 населенными пунктами на расстояние до пятидесяти километров включительно между границами этих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 населенными пунктами на расстояние более пятидесяти километров между границами этих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121 Укажите в каких границах осуществляются перевозки в международном сообщении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границах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 населенными пунктами на расстояние до пятидесяти километров включительно между границами этих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 населенными пунктами на расстояние более пятидесяти километров между границами этих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122 Какими сообщениями осуществляются перевозки пассажиров, багажа и грузов?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городское;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пригородное;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междугородное;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международное;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межнациональное;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агломерационное.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123 Установите соответствие между границами, в которых осуществляются перевозки и  сообщением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городское сообщение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перевозки осуществляются в границах населенных пунктов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пригородное сообщение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перевозки осуществляются между населенными пунктами на расстояние до пятидесяти километров включительно между границами этих населенных пунктов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междугородное сообщение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перевозки осуществляются между населенными пунктами на расстояние более пятидесяти километров между границами этих населенных пунктов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международное сообщение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перевозки осуществляются 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124 Укажите виды перевозок пассажиров и багажа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перевозки по заказам;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перевозки легковыми такси;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перевозки грузовым такси.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125 Что из перечисленного не относится видам перевозок пассажиров и багажа?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перевозки по заказам;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перевозки легковыми такси;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перевозки грузовым такси.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126 К видам  перевозок пассажиров и багажа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перевозки по заказам;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перевозки легковыми такси;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перевозки грузовым такси.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127 К видам перевозок пассажиров и багажа не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перевозки по заказам;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перевозки легковыми такси;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перевозки грузовым такси.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128 К видам перевозок пассажиров и багажа НЕ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перевозки по заказам;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перевозки легковыми такси;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речные перевозки.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129 В соответствии с чем осуществляются перевозки с посадкой и высадкой пассажиров только в установленных остановочных пунктах по маршруту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соответствии с расписаниями, установленными для каждого остановочного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соответствии с путевым листом, установленными для каждого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соответствии с маршрутом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соответствии документа планирования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130 Выберите виды регулярных перевозок пассажиров и багажа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перевозки с посадкой и высадкой пассажиров только в установленных остановочных пунктах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перевозки с посадкой и высадкой пассажиров в любом не запрещенном правилами дорожного движения месте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перевозки с посадкой  пассажиров только в установленных остановочных пунктах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перевозки с посадкой и высадкой пассажиров в любом месте по маршруту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131 К видам регулярных перевозок пассажиров и багажа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перевозки с посадкой и высадкой пассажиров только в установленных остановочных пунктах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перевозки с посадкой и высадкой пассажиров в любом не запрещенном правилами дорожного движения месте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перевозки с посадкой  пассажиров только в установленных остановочных пунктах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перевозки с посадкой и высадкой пассажиров в любом месте по маршруту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132 К видам регулярных перевозок пассажиров и багажа НЕ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перевозки с посадкой и высадкой пассажиров только в установленных остановочных пунктах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перевозки с посадкой и высадкой пассажиров в любом не запрещенном правилами дорожного движения месте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перевозки с посадкой  пассажиров только в установленных остановочных пунктах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перевозки с посадкой и высадкой пассажиров в любом месте по маршруту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133 Установите соответствие между видами регулярных перевозок и остановками транспортных средств для посадки и высадки пассажиров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перевозки с посадкой и высадкой пассажиров только в установленных остановочных пунктах по маршруту регулярных перевозок</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Остановки транспортных средств для посадки и высадки пассажиров обязательны в каждом остановочном пункте по маршруту регулярных перевозок, за исключением случаев, если согласно расписанию, посадка и высадка пассажиров в остановочном пункте осуществляются по требованию пассажиров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перевозки с посадкой и высадкой пассажиров в любом не запрещенном правилами дорожного движения месте по маршруту регулярных перевозок.</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Остановки транспортных средств для посадки и высадки пассажиров осуществляются в начальном и конечном остановочных пунктах по маршруту регулярных перевозок, а также по требованию пассажиров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134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течение всей поездки по требованию работника перевозчика, уполномоченного на осуществление проверки подтверждения оплаты проезда, перевозки багажа, провоза ручной клади (далее - представитель перевозчика), и (или) должностного лица органа исполнительной власти субъекта Российской Федерации, должностного лица органа местного самоуправления либо должностного лица подведомственного такому органу государственного или муниципального учреждения, уполномоченного на осуществление проверки подтверждения оплаты проезда, перевозки багажа, провоза ручной клади по маршрутам регулярных перевозок в городском, пригородном и междугородном сообщении, установленным в границах соответствующего субъекта Российской Федерации (далее - должностное лицо, уполномоченное на осуществление проверки подтверждения оплаты), пассажир обязан подтвердить факт оплаты своего проезда, перевозки детей, следующих вместе с ним, в случаях, если его проезд или перевозка детей подлежит оплате, в том числе с предоставлением преимуществ по провозной плате, перевозки багажа, провоза ручной клади;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течение всей поездки по требованию работника перевозчика, уполномоченного на осуществление проверки подтверждения оплаты проезда, перевозки багажа, провоза ручной клади (далее - представитель перевозчика), и (или) должностного лица органа исполнительной власти субъекта Российской Федерации, должностного лица органа местного самоуправления либо должностного лица подведомственного такому органу государственного или муниципального учреждения, уполномоченного на осуществление проверки подтверждения оплаты проезда, перевозки багажа, провоза ручной клади по маршрутам регулярных перевозок в городском, пригородном и междугородном сообщении, установленным в границах соответствующего субъекта Российской Федерации (далее - должностное лицо, уполномоченное на осуществление проверки подтверждения оплаты), пассажир должен приобрести билет перевозки грузового набора.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135 Выберете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течение всей поездки по требованию работника перевозчика, уполномоченного на осуществление проверки подтверждения оплаты проезда, перевозки багажа, провоза ручной клади (далее - представитель перевозчика), и (или) должностного лица органа исполнительной власти субъекта Российской Федерации, должностного лица органа местного самоуправления либо должностного лица подведомственного такому органу государственного или муниципального учреждения, уполномоченного на осуществление проверки подтверждения оплаты проезда, перевозки багажа, провоза ручной клади по маршрутам регулярных перевозок в городском, пригородном и междугородном сообщении, установленным в границах соответствующего субъекта Российской Федерации (далее - должностное лицо, уполномоченное на осуществление проверки подтверждения оплаты), пассажир обязан подтвердить факт оплаты своего проезда, перевозки детей, следующих вместе с ним, в случаях, если его проезд или перевозка детей подлежит оплате, в том числе с предоставлением преимуществ по провозной плате, перевозки багажа, провоза ручной клади;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течение всей поездки по требованию работника перевозчика, уполномоченного на осуществление проверки подтверждения оплаты проезда, перевозки багажа, провоза ручной клади (далее - представитель перевозчика), и (или) должностного лица органа исполнительной власти субъекта Российской Федерации, должностного лица органа местного самоуправления либо должностного лица подведомственного такому органу государственного или муниципального учреждения, уполномоченного на осуществление проверки подтверждения оплаты проезда, перевозки багажа, провоза ручной клади по маршрутам регулярных перевозок в городском, пригородном и междугородном сообщении, установленным в границах соответствующего субъекта Российской Федерации (далее - должностное лицо, уполномоченное на осуществление проверки подтверждения оплаты), пассажир должен приобрести билет перевозки грузового набора.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136 В случае невозможности осуществить перевозку пассажира и багажа предоставленным транспортным средством в связи с его неисправностью, аварией, другими аналогичными причинами пассажир имеет право воспользоваться выданными билетом, багажной квитанцией, квитанцией на провоз ручной клади в другом транспортном средстве, предоставление которого обязан обеспечить...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исполнитель;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подрядчик;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перевозчик;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пассажир.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137 Укажите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Допускается использование билетов, багажной квитанции и квитанции на провоз ручной клади с указанием части или всех реквизитов в электронном виде в сети «Интернет»;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Заключение договора перевозки пассажира удостоверяется билетом, сдача пассажиром багажа - багажной квитанцией, провоз пассажиром ручной клади за плату - квитанцией на провоз ручной клади;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Обязательные реквизиты билета, багажной квитанции, квитанции на провоз ручной клади устанавливаются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Кассовый чек с указанными на нем реквизитами билета, багажной квитанции, квитанции на провоз ручной клади приравнивается соответственно к билету, справки перевоза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Обязательные реквизиты билета, багажной квитанции, квитанции на провоз ручной клади устанавливаются схемой организации пассажирских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Кассовый чек с указанными на нем реквизитами билета, багажной квитанции, квитанции на провоз ручной клади приравнивается соответственно к билету, багажной квитанции, квитанции на провоз ручной клади;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Допускается использование билетов, багажной квитанции и квитанции на провоз ручной клади с указанием части или всех реквизитов в электронном виде, если иное не установлено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Заключение договора регулярной маятниковой перевозки пассажира удостоверяется билетом, сдача пассажиром багажа - багажной квитанцией, провоз пассажиром ручной клади за плату - квитанцией на провоз ручной клади.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138 Укажите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Допускается использование билетов, багажной квитанции и квитанции на провоз ручной клади с указанием части или всех реквизитов в электронном виде в сети «Интернет»;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Заключение договора перевозки пассажира удостоверяется билетом, сдача пассажиром багажа - багажной квитанцией, провоз пассажиром ручной клади за плату - квитанцией на провоз ручной клади;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Обязательные реквизиты билета, багажной квитанции, квитанции на провоз ручной клади устанавливаются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Кассовый чек с указанными на нем реквизитами билета, багажной квитанции, квитанции на провоз ручной клади приравнивается соответственно к билету, справки перевоза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Обязательные реквизиты билета, багажной квитанции, квитанции на провоз ручной клади устанавливаются схемой организации пассажирских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Кассовый чек с указанными на нем реквизитами билета, багажной квитанции, квитанции на провоз ручной клади приравнивается соответственно к билету, багажной квитанции, квитанции на провоз ручной клади;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Допускается использование билетов, багажной квитанции и квитанции на провоз ручной клади с указанием части или всех реквизитов в электронном виде, если иное не установлено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Заключение договора регулярной маятниковой перевозки пассажира удостоверяется билетом, сдача пассажиром багажа - багажной квитанцией, провоз пассажиром ручной клади за плату - квитанцией на провоз ручной клади.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139 Заполните пробел «Пассажиру, отказавшемуся от оплаты перевозки детей, следующих вместе с ним, и (или) от оплаты перевозки багажа и (или) провоза ручной клади и покинувшему транспортное средство с детьми, следующими вместе с ним, при предъявлении им перевозчику билета и акта о непроследованном расстоянии, оформленного представителем перевозчика и (или) должностным лицом, уполномоченным на осуществление проверки подтверждения оплаты, в порядке, установленном правилами перевозок пассажиров, не позднее чем по истечении ...  со дня предъявления перевозчику указанных билета и акта возвращается стоимость проезда пропорционально непроследованному расстоянию в пунктах продажи билетов, указанных перевозчиком»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десяти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тридцати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шестидесяти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 дней.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140 Заполните пробел «Билет, в том числе с указанием части или всех реквизитов в электронном виде, предназначенный для лица, которому предоставлено право на бесплатный либо льготный проезд или преимущество по провозной плате, при непредставлении действительного документа, подтверждающего такие право либо преимущество (в том числе документа, удостоверяющего личность в соответствии с законодательством Российской Федерации, за исключением случаев, если действительный документ, подтверждающий право на бесплатный или льготный проезд либо преимущество по провозной плате, содержит фотографию его владельца), изымается представителем перевозчика или должностным лицом...»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на осуществление проверки подтверждения 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на осуществление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на контроль за соблюдением реестра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141 Заполните пробел «Лицо, отказавшееся от оплаты проезда, и (или) от оплаты перевозки следующих вместе с ним детей, и (или) от оплаты перевозки багажа и (или) провоза ручной клади, обязано покинуть транспортное средство в ближайшем остановочном пункте с детьми, следующими вместе с ним. Требование, не распространяется на лицо, не достигшее ..., следующее без сопровождения совершеннолетнего лица»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возраста шестнадцати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совершеннолетия;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возраста двадцати пяти лет.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142 Заполните пробел «При проезде по именному билету пассажир обязан иметь при себе и предъявлять по требованию представителей перевозчика и (или) должностного лица, уполномоченного на осуществление проверки подтверждения оплаты, документ, удостоверяющий личность пассажира в соответствии с законодательством Российской Федерации, а в случае следования вместе с ним детей до ... - свидетельства о рождении детей, на основании которых оформлен именной билет»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девяти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четырнадцати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шестнадцати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совершеннолетия.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143 Порядок подтверждения пассажиром оплаты проезда, перевозки детей, следующих вместе с ним, в случаях, если его проезд или перевозка детей подлежит оплате, в том числе с предоставлением преимуществ по провозной плате, перевозки багажа, провоза ручной клади, а также подтверждения пассажиром права на бесплатный или льготный проезд при проезде по маршрутам регулярных перевозок в городском, пригородном и междугородном сообщении устанавливается: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 проезде по маршрутам регулярных перевозок в городском, пригородном и междугородном сообщении, установленным в границах одного субъекта Российской Федерации, - нормативным правовым актом такого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 проезде по маршрутам регулярных перевозок, установленным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по маршрутам регулярных перевозок, установленным в границах Краснодарского края и Республики Адыгея;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проезде по маршрутам регулярно использующихся для перевозок в пределах определенных городов Москва, Санкт-Петербург или Севастополь, а также в соседнем регионе Российской Федерации, или по маршрутам, которые установлены в пределах Краснодарского края и Республики Адыгея;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 проезде по маршрутам регулярных перевозок в пригородном и междугородном сообщении, установленным в границах двух и более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 проезде по маршрутам нерегулярных перевозок в пригородном и междугородном сообщении, установленным в границах двух и более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144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Проверка подтверждения оплаты проезда, перевозки багажа, провоза ручной клади при проезде по маршрутам регулярных перевозок в городском, пригородном и междугородном сообщении, установленным в границах одного субъекта Российской Федерации, осуществляется в порядке, установленном нормативным правовым актом такого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Проверка подтверждения оплаты проезда, перевозки багажа, провоза ручной клади при проезде по маршрутам регулярных перевозок, установленным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по маршрутам регулярных перевозок, установленным в границах Краснодарского края и Республики Адыгея, осуществляется в порядке, установленном нормативными правовыми актами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Проверка подтверждения оплаты проезда, перевозки багажа, провоза ручной клади при проезде по маршрутам нерегулярных перевозок в городском, пригородном и междугородном сообщении, установленным в границах одного субъекта Российской Федерации, осуществляется в порядке, установленном нормативным правовым актом такого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Проверка подтверждения оплаты проезда, перевозки багажа, провоза ручной клади при проезде по маршрутам регулярных перевозок в пригородном и междугородном сообщении, установленным в границах двух и более субъектов Российской Федерации, за исключением маршрутов регулярных перевозок осуществляется в порядке, установленном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Проверка подтверждения оплаты проезда, перевозки багажа, провоза ручной клади при проезде по маршрутам нерегулярных перевозок, установленным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по маршрутам нерегулярных перевозок, установленным в границах Краснодарского края и Республики Адыгея, осуществляется в порядке, установленном нормативными правовыми актами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Проверка подтверждения оплаты проезда, перевозки багажа, провоза ручной клади при проезде по маршрутам нерегулярных перевозок в пригородном и междугородном сообщении, установленным в границах двух и более субъектов Российской Федерации, за исключением маршрутов нерегулярных перевозок осуществляется в порядке, установленном правилами перевозок пассажиров.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145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Проверка подтверждения оплаты проезда, перевозки багажа, провоза ручной клади при проезде по маршрутам регулярных перевозок в городском, пригородном и междугородном сообщении, установленным в границах одного субъекта Российской Федерации, осуществляется в порядке, установленном нормативным правовым актом такого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Проверка подтверждения оплаты проезда, перевозки багажа, провоза ручной клади при проезде по маршрутам регулярных перевозок, установленным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по маршрутам регулярных перевозок, установленным в границах Краснодарского края и Республики Адыгея, осуществляется в порядке, установленном нормативными правовыми актами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Проверка подтверждения оплаты проезда, перевозки багажа, провоза ручной клади при проезде по маршрутам нерегулярных перевозок в городском, пригородном и междугородном сообщении, установленным в границах одного субъекта Российской Федерации, осуществляется в порядке, установленном нормативным правовым актом такого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Проверка подтверждения оплаты проезда, перевозки багажа, провоза ручной клади при проезде по маршрутам регулярных перевозок в пригородном и междугородном сообщении, установленным в границах двух и более субъектов Российской Федерации, за исключением маршрутов регулярных перевозок осуществляется в порядке, установленном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Проверка подтверждения оплаты проезда, перевозки багажа, провоза ручной клади при проезде по маршрутам нерегулярных перевозок, установленным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по маршрутам нерегулярных перевозок, установленным в границах Краснодарского края и Республики Адыгея, осуществляется в порядке, установленном нормативными правовыми актами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Проверка подтверждения оплаты проезда, перевозки багажа, провоза ручной клади при проезде по маршрутам нерегулярных перевозок в пригородном и междугородном сообщении, установленным в границах двух и более субъектов Российской Федерации, за исключением маршрутов нерегулярных перевозок осуществляется в порядке, установленном правилами перевозок пассажиров.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146 Заполните пропуск «В случаях, если в установленном порядке запрещена перевозка в транспортных средствах детей без предоставления им отдельных мест для сидения, пассажир имеет право перевезти с собой двух детей в возрасте не старше двенадцати лет с предоставлением им отдельных мест для сидения за плату, размер которой не может составлять более чем ... провозной платы»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27%;</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50%.</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147 Заполните пропуск «В случаях, если в установленном порядке запрещена перевозка в транспортных средствах детей без предоставления им отдельных мест для сидения, пассажир имеет право перевезти с собой двух детей в возрасте не старше ... с предоставлением им отдельных мест для сидения за плату, размер которой не может составлять более чем пятьдесят процентов провозной платы»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старше двенадцати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старше двадцати;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старше восемнадцати.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148 Заполните пропуск «В случаях, если в установленном порядке запрещена перевозка в транспортных средствах детей без предоставления им отдельных мест для сидения, пассажир имеет право перевезти с собой двух детей в возрасте не старше ... с предоставлением им отдельных мест для сидения за плату, размер которой не может составлять более чем пятьдесят процентов провозной платы»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старше трех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старше десяти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старше двенадцати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старше восемнадцати лет.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149 При проезде в транспортном средстве, осуществляющем регулярные перевозки пассажиров и багажа, пассажир имеет право: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перевозить с собой бесплатно в городском и пригородном сообщении детей в возрасте не старше семи лет без предоставления отдельных мест для сидения, за исключением случаев, предусмотренных частью 2 статьи Федерального закона «Устав автомобильного транспорта и городского наземного электрического транспорта» от 08.11.2007 № 259-ФЗ;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перевозить с собой бесплатно в городском и пригородном сообщении детей в возрасте не старше семи лет без предоставления отдельных мест для сидения, за исключением случаев, предусмотренных частью 12 статьи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перевозить с собой бесплатно в междугородном сообщении одного ребенка в возрасте не старше пяти лет без предоставления отдельного места для сидения, за исключением случаев, предусмотренных частью 2 статьи Федерального закона «Устав автомобильного транспорта и городского наземного электрического транспорта» от 08.11.2007 № 259-ФЗ;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перевозить с собой бесплатно в междугородном сообщении одного ребенка в возрасте не старше пяти лет без предоставления отдельного места для сидения, за исключением случаев, предусмотренных частью 12 статьи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150 При проезде в транспортном средстве, осуществляющем регулярные перевозки пассажиров и багажа, пассажир может: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перевозить с собой бесплатно в городском и пригородном сообщении детей в возрасте не старше семи лет без предоставления отдельных мест для сидения, за исключением случаев, предусмотренных частью 12 статьи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перевозить с собой бесплатно в междугородном сообщении одного ребенка в возрасте не старше пяти лет без предоставления отдельного места для сидения, за исключением случаев, предусмотренных частью 12 статьи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перевозить с собой бесплатно в городском и пригородном сообщении детей в возрасте не старше семи лет без предоставления отдельных мест для сидения, за исключением случаев, предусмотренных частью 2 статьи Федерального закона «Устав автомобильного транспорта и городского наземного электрического транспорта» от 08.11.2007 № 259-ФЗ;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перевозить с собой бесплатно в междугородном сообщении одного ребенка в возрасте не старше пяти лет без предоставления отдельного места для сидения, за исключением случаев, предусмотренных частью 2 статьи Федерального закона «Устав автомобильного транспорта и городского наземного электрического транспорта» от 08.11.2007 № 259-ФЗ.</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151 Владельцем объекта транспортной инфраструктуры обеспечиваются условия доступности для инвалидов перевозок автомобильным транспортом наравне с другими пассажирами, в том числе: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оборудование объекта транспортной инфраструктуры, предназначенного для обслуживания пассажиров, низкорасположенными телефонами с функцией регулирования громкости, текстофонами для связи со службами информации, экстренной помощи;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провоз собак-проводников при наличии специального документа;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дублирование необходимой для пассажиров из числа инвалидов звуковой и зрительной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ознакомление с правилами перевозки пассажиров, а также другой необходимой информацией об условиях перевозки в доступной для пассажира из числа инвалидов форме;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передвижение по территории объекта транспортной инфраструктуры, предназначенного для обслуживания пассажиров.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152 Без взимания дополнительной платы на территории объекта транспортной инфраструктуры, предназначенного для обслуживания пассажиров, предоставляются следующие услуги: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помощь при передвижении по территории объекта транспортной инфраструктуры, предназначенного для обслуживания пассажиров, в том числе при входе в транспортное средство и выходе из него, до места посадки в транспортное средство и от места высадки из него, при оформлении багажа, получении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ознакомление с правилами перевозки пассажиров, а также другой необходимой информацией об условиях перевозки в доступной для пассажира из числа инвалидов форме;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допуск собаки-проводника при наличии документа, подтверждающего специальное ее обучение и выдаваемого по форме и в порядке, которые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социальной защиты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оказание водителем помощи пассажиру из числа инвалидов при посадке в транспортное средство и высадке из него.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153 В транспортном средстве пассажиру из числа инвалидов перевозчиком, в том числе при перевозке транспортным средством по заказу, без взимания дополнительной платы предоставляются следующие услуги: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посадки в транспортное средство и высадки из него, в том числе с использованием специальных подъемных устройств для пассажиров из числа инвалидов, не способных передвигаться самостоятельно;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провоз собак-проводников при наличии специального документа;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перевозка кресла-коляски пассажира из числа инвалидов;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провоз багажа при наличии специального документа, подтверждающего совершенный платеж;</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обеспечение посадки в транспортное средство и высадки из него.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154 В транспортном средстве пассажиру из числа инвалидов перевозчиком, в том числе при перевозке транспортным средством по заказу, без взимания дополнительной платы оказываются следующие услуги: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посадки в транспортное средство и высадки из него, в том числе с использованием специальных подъемных устройств для пассажиров из числа инвалидов, не способных передвигаться самостоятельно;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провоз багажа при наличии специального документа, подтверждающего совершенный платеж;</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посадки в транспортное средство и высадки из него;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провоз собак-проводников при наличии специального документа;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перевозка кресла-коляски пассажира из числа инвалидов.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155 При перевозке пассажиров из числа инвалидов и их багажа легковым такси им предоставляются без взимания дополнительной платы следующие услуги: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провоз собак-проводников при наличии специального документа;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оказание водителем помощи пассажиру из числа инвалидов при посадке в транспортное средство и высадке из него;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оборудование объекта транспортной инфраструктуры, предназначенного для обслуживания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помощь при передвижении по территории объекта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перевозка кресла-коляски пассажира из числа инвалидов;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дублирование необходимой для пассажиров из числа инвалидов звуковой и зрительной информации.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156 При проезде в транспортном средстве, осуществляющем регулярные перевозки пассажиров и багажа, пассажир имеет право: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перевозить за плату в багажном отделении транспортного средства или в отдельном транспортном средстве багаж в количестве не более двух мест, длина, ширина и высота каждого из которых в сумме не превышают сто восемьдесят сантиметров;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отказать в принятии багажа для перевозки, провозе ручной клади, если свойства или упаковка вещей, входящих в состав багажа, ручной клади, не отвечают требованиям, установленным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устанавливать нормы перевозки багажа, провоза ручной клади, в том числе бесплатно, большего размера или в большем количестве, чем это предусмотрено частью 1 статьи 2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провозить с собой бесплатно ручную кладь в количестве не более одного места, длина, ширина и высота которого в сумме не превышают сто двадцать сантиметров, одну пару лыж в чехле, детские санки, детскую коляску;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устанавливать нормы перевозки багажа, провоза ручной клади, в том числе бесплатно, большего размера или в большем количестве, чем это предусмотрено частью 1 статьи 22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13.09.2015 № 259-ФЗ.</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157 При проезде в транспортном средстве, осуществляющем регулярные перевозки пассажиров и багажа, перевозчик имеет право: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перевозить за плату в багажном отделении транспортного средства или в отдельном транспортном средстве багаж в количестве не более двух мест, длина, ширина и высота каждого из которых в сумме не превышают сто восемьдесят сантиметров;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отказать пассажиру в принятии багажа для перевозки, провозе ручной клади, если свойства или упаковка вещей, входящих в состав багажа, ручной клади, не отвечают требованиям, установленным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устанавливать нормы перевозки багажа, провоза ручной клади, в том числе бесплатно, большего размера или в большем количестве, чем это предусмотрено частью 1 статьи 2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провозить с собой бесплатно ручную кладь в количестве не более одного места, длина, ширина и высота которого в сумме не превышают сто двадцать сантиметров, одну пару лыж в чехле, детские санки, детскую коляску;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устанавливать нормы перевозки багажа, провоза ручной клади, в том числе бесплатно, большего размера или в большем количестве, чем это предусмотрено частью 1 статьи 22 Федерального закона «Устав автомобильного транспорта и городского наземного электрического транспорта» от 08.11.2007 № 259-ФЗ;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отказать пассажиру в провозе ручной клади, если ее размещение в транспортном средстве будет препятствовать входу пассажиров в транспортное средство, выходу пассажиров из транспортного средства.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158 Укажите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Перевозчик обязан информировать пассажира о нормах и об условиях оплаты перевозки багажа, провоза ручной клади;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Перевозчик имеет право бесплатного пользования залами ожидания, туалетами, размещенными на объектах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Прием и выдача багажа осуществляются в порядке, установленном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подрядчиком;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Пассажир имеет право при сдаче багажа для перевозки объявить его ценность. Прием для перевозки багажа с объявленной ценностью осуществляется в порядке, установленном правилами перевозок пассажиров. С пассажира за перевозку багажа с объявленной ценностью взимается дополнительная плата в размере, установленном перевозчиком;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перевозчиком;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Принятый для перевозки отдельно от пассажира багаж должен быть доставлен в пункт назначения и выдан пассажиру не позднее дня прибытия пассажира в этот пункт в соответствии с договором перевозки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 случае доставки багажа в пункт его назначения ранее прибытия пассажира плата за хранение такого багажа со дня его доставки до дня, следующего за днем прибытия пассажира, не взимается;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Принятый для перевозки отдельно от пассажира багаж должен быть доставлен в пункт назначения и выдан пассажиру не позднее дня прибытия пользователя в этот пункт в соответствии с договором фрахтования;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Багаж считается утраченным и его стоимость подлежит возмещению, если он не будет доставлен в пункт его назначения по истечении пятнадцати суток после окончания срока его доставки, установленного договором перевозки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Багаж считается утраченным и его стоимость подлежит возмещению, если он не будет доставлен в пункт его назначения по истечении десяти суток после окончания срока его доставки, установленного договором перевозки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Перевозчик вправе реализовать багаж, не востребованный в течение тридцати суток со дня прибытия транспортного средства в пункт назначения багажа. Реализация перевозчиком указанного багажа осуществляется по договору купли-продажи исходя из подтвержденной документами стоимости багажа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В течение срока исковой давности предъявитель багажной квитанции имеет право получить сумму в пятнадцать тысяч рублей, за вычетом причитающихся перевозчику платежей, а также затрат, связанных с реализацией невостребованного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В течение срока исковой давности предъявитель багажной квитанции имеет право получить сумму, вырученную перевозчиком при реализации багажа, за вычетом причитающихся перевозчику платежей, а также затрат, связанных с реализацией невостребованного багажа.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159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Перевозчик имеет право бесплатного пользования залами ожидания, туалетами, размещенными на объектах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подрядчиком;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Пассажир имеет право при сдаче багажа для перевозки объявить его ценность. Прием для перевозки багажа с объявленной ценностью осуществляется в порядке, установленном правилами перевозок пассажиров. С пассажира за перевозку багажа с объявленной ценностью взимается дополнительная плата в размере, установленном перевозчиком;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перевозчиком;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Принятый для перевозки отдельно от пассажира багаж должен быть доставлен в пункт назначения и выдан пассажиру не позднее дня прибытия пассажира в этот пункт в соответствии с договором перевозки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случае доставки багажа в пункт его назначения ранее прибытия пассажира плата за хранение такого багажа со дня его доставки до дня, следующего за днем прибытия пассажира, не взимается;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Принятый для перевозки отдельно от пассажира багаж должен быть доставлен в пункт назначения и выдан пассажиру не позднее дня прибытия пользователя в этот пункт в соответствии с договором фрахтования;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Багаж считается утраченным и его стоимость подлежит возмещению, если он не будет доставлен в пункт его назначения по истечении пятнадцати суток после окончания срока его доставки, установленного договором перевозки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Багаж считается утраченным и его стоимость подлежит возмещению, если он не будет доставлен в пункт его назначения по истечении десяти суток после окончания срока его доставки, установленного договором перевозки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Перевозчик вправе реализовать багаж, не востребованный в течение тридцати суток со дня прибытия транспортного средства в пункт назначения багажа. Реализация перевозчиком указанного багажа осуществляется по договору купли-продажи исходя из подтвержденной документами стоимости багажа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В течение срока исковой давности предъявитель багажной квитанции имеет право получить сумму в пятнадцать тысяч рублей, за вычетом причитающихся перевозчику платежей, а также затрат, связанных с реализацией невостребованного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В течение срока исковой давности предъявитель багажной квитанции имеет право получить сумму, вырученную перевозчиком при реализации багажа, за вычетом причитающихся перевозчику платежей, а также затрат, связанных с реализацией невостребованного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Перевозчик обязан информировать пассажира о нормах и об условиях оплаты перевозки багажа, провоза ручной клади;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Прием и выдача багажа осуществляются в порядке, установленном правилами перевозок пассажиров.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160 Укажите истинные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Перевозчик имеет право бесплатного пользования залами ожидания, туалетами, размещенными на объектах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подрядчиком;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Пассажир имеет право при сдаче багажа для перевозки объявить его ценность. Прием для перевозки багажа с объявленной ценностью осуществляется в порядке, установленном правилами перевозок пассажиров. С пассажира за перевозку багажа с объявленной ценностью взимается дополнительная плата в размере, установленном перевозчиком;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перевозчиком;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Принятый для перевозки отдельно от пассажира багаж должен быть доставлен в пункт назначения и выдан пассажиру не позднее дня прибытия пользователя в этот пункт в соответствии с договором фрахтования;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Багаж считается утраченным и его стоимость подлежит возмещению, если он не будет доставлен в пункт его назначения по истечении пятнадцати суток после окончания срока его доставки, установленного договором перевозки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Багаж считается утраченным и его стоимость подлежит возмещению, если он не будет доставлен в пункт его назначения по истечении десяти суток после окончания срока его доставки, установленного договором перевозки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Перевозчик вправе реализовать багаж, не востребованный в течение тридцати суток со дня прибытия транспортного средства в пункт назначения багажа. Реализация перевозчиком указанного багажа осуществляется по договору купли-продажи исходя из подтвержденной документами стоимости багажа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 течение срока исковой давности предъявитель багажной квитанции имеет право получить сумму в пятнадцать тысяч рублей, за вычетом причитающихся перевозчику платежей, а также затрат, связанных с реализацией невостребованного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 течение срока исковой давности предъявитель багажной квитанции имеет право получить сумму, вырученную перевозчиком при реализации багажа, за вычетом причитающихся перевозчику платежей, а также затрат, связанных с реализацией невостребованного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Перевозчик обязан информировать пассажира о нормах и об условиях оплаты перевозки багажа, провоза ручной клади;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Прием и выдача багажа осуществляются в порядке, установленном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В случае доставки багажа в пункт его назначения ранее прибытия пассажира плата за хранение такого багажа со дня его доставки до дня, следующего за днем прибытия пассажира, не взимается;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Принятый для перевозки отдельно от пассажира багаж должен быть доставлен в пункт назначения и выдан пассажиру не позднее дня прибытия пассажира в этот пункт в соответствии с договором перевозки пассажира.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161 Возврат пассажиру стоимости проезда, перевозки багажа, провоза ручной клади в случаях, предусмотренных статьей 23 Федерального закона от 8 ноября 2007 г. № 259-ФЗ «Устав автомобильного транспорта и городского наземного электрического транспорта», осуществляется в порядке, установленном правилами перевозок пассажиров, не позднее чем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течение трех дней с момента предъявления перевозчику соответствующего требования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течение десяти дней с момента предъявления перевозчику соответствующего требования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течение пятнадцати дней с момента предъявления перевозчику соответствующего требования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течение тридцати дней с момента предъявления перевозчику соответствующего требования пассажира.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162 Пассажир имеет право: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случае опоздания к отправлению транспортного средства в течение трех часов или вследствие болезни, несчастного случая в течение трех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двадцать пять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двадцати пяти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случае возврата билета в кассу не позднее чем за два часа до отправления транспортного средства получить обратно стоимость проезда, перевозки багажа, провоза ручной клади за вычетом пяти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пятнадцати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два часа,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случае невозможности продолжения перевозки пассажира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час,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случае невозможности продолжения перевозки груза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 случае согласия на проезд в транспортном средстве с оплатой проезда по более низкой цене получить разницу между оплаченной суммой и причитающейся за проезд, перевозку багажа, провоз ручной клади платой;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 случае возврата билета в кассу не позднее чем за три часа до отправления транспортного средства получить обратно стоимость проезда, перевозки багажа, провоза ручной клади за вычетом десяти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двадцати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 случае предоставления транспортного средства с оплатой проезда, перевозки багажа, провоза ручной клади по более высокой цене, чем в транспортном средстве, указанном в расписании, осуществить проезд, перевозку багажа, провоз ручной клади без доплаты;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 случае опоздания к отправлению транспортного средства в течение двух часов или вследствие болезни, несчастного случая в течение двух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десять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десяти процентов их стоимости.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163 Пассажир НЕ имеет право: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случае опоздания к отправлению транспортного средства в течение трех часов или вследствие болезни, несчастного случая в течение трех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двадцать пять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двадцати пяти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случае возврата билета в кассу не позднее чем за два часа до отправления транспортного средства получить обратно стоимость проезда, перевозки багажа, провоза ручной клади за вычетом пяти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пятнадцати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два часа,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случае невозможности продолжения перевозки пассажира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час,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случае невозможности продолжения перевозки груза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 случае согласия на проезд в транспортном средстве с оплатой проезда по более низкой цене получить разницу между оплаченной суммой и причитающейся за проезд, перевозку багажа, провоз ручной клади платой;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 случае возврата билета в кассу не позднее чем за три часа до отправления транспортного средства получить обратно стоимость проезда, перевозки багажа, провоза ручной клади за вычетом десяти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двадцати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 случае предоставления транспортного средства с оплатой проезда, перевозки багажа, провоза ручной клади по более высокой цене, чем в транспортном средстве, указанном в расписании, осуществить проезд, перевозку багажа, провоз ручной клади без доплаты;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 случае опоздания к отправлению транспортного средства в течение двух часов или вследствие болезни, несчастного случая в течение двух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десять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десяти процентов их стоимости.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164 Пассажиру предоставлено право: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два часа,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час,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случае невозможности продолжения перевозки груза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случае согласия на проезд в транспортном средстве с оплатой проезда по более низкой цене получить разницу между оплаченной суммой и причитающейся за проезд, перевозку багажа, провоз ручной клади платой;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случае возврата билета в кассу не позднее чем за три часа до отправления транспортного средства получить обратно стоимость проезда, перевозки багажа, провоза ручной клади за вычетом десяти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двадцати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случае предоставления транспортного средства с оплатой проезда, перевозки багажа, провоза ручной клади по более высокой цене, чем в транспортном средстве, указанном в расписании, осуществить проезд, перевозку багажа, провоз ручной клади без доплаты;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 случае опоздания к отправлению транспортного средства в течение двух часов или вследствие болезни, несчастного случая в течение двух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десять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десяти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 случае опоздания к отправлению транспортного средства в течение трех часов или вследствие болезни, несчастного случая в течение трех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двадцать пять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двадцати пяти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 случае возврата билета в кассу не позднее чем за два часа до отправления транспортного средства получить обратно стоимость проезда, перевозки багажа, провоза ручной клади за вычетом пяти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пятнадцати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 случае невозможности продолжения перевозки пассажира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165 Пассажир обладает правом: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случае невозможности продолжения перевозки груза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случае согласия на проезд в транспортном средстве с оплатой проезда по более низкой цене получить разницу между оплаченной суммой и причитающейся за проезд, перевозку багажа, провоз ручной клади платой;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случае возврата билета в кассу не позднее чем за три часа до отправления транспортного средства получить обратно стоимость проезда, перевозки багажа, провоза ручной клади за вычетом десяти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двадцати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случае предоставления транспортного средства с оплатой проезда, перевозки багажа, провоза ручной клади по более высокой цене, чем в транспортном средстве, указанном в расписании, осуществить проезд, перевозку багажа, провоз ручной клади без доплаты;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случае опоздания к отправлению транспортного средства в течение двух часов или вследствие болезни, несчастного случая в течение двух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десять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десяти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случае опоздания к отправлению транспортного средства в течение трех часов или вследствие болезни, несчастного случая в течение трех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двадцать пять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двадцати пяти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 случае возврата билета в кассу не позднее чем за два часа до отправления транспортного средства получить обратно стоимость проезда, перевозки багажа, провоза ручной клади за вычетом пяти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пятнадцати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 случае невозможности продолжения перевозки пассажира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два часа,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час,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166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Пассажиру предоставляется продажа билета без предоставления места для сидения;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Проданных билетов больше, чем реальных мест в автобусе. Часто из-за овербукинга пассажиры не могут попасть на свой рейс и вынуждены поехать следующим рейсом или вовсе сдавать билеты;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продажи билетов определяется правилами перевозок пассажиров.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167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Пассажиру предоставляется продажа билета без предоставления места для сидения;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Проданных билетов больше, чем реальных мест в автобусе. Часто из-за овербукинга пассажиры не могут попасть на свой рейс и вынуждены поехать следующим рейсом или вовсе сдавать билеты;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продажи билетов определяется правилами перевозок пассажиров.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168 Выберете ложные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Порядок продажи билетов определяется программой комплексного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Порядок продажи билетов определяется комплексной схемой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продажи билетов определяется правилами перевозок пассажиров.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169 Выберете ошибочные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Порядок продажи билетов определяется программой организации дорожного движения и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Порядок продажи билетов определяется реестром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продажи билетов определяется правилами перевозок пассажиров.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170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Пассажиру может быть отказано в продаже билета в случае невозможности предоставления места для багажа вследствие превышения вместимости;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продажи билетов определяется правилами перевозок пассажиров.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171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Вещи, забытые в транспортных средствах или на объектах транспортной инфраструктуры, подлежат возврату их владельцам в порядке, установленном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Вещи, забытые в транспортных средствах или транспортно-логических центрах, подлежат возврату их владельцам в порядке, установленном правилами перевозки грузов.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172 Выберете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Вещи, забытые в транспортных средствах или на объектах транспортной инфраструктуры, подлежат возврату их владельцам в порядке, установленном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Вещи, забытые в транспортных средствах или транспортно-логических центрах, подлежат возврату их владельцам в порядке, установленном правилами перевозки грузов.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173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Вещи, забытые в транспортных средствах или на объектах транспортной инфраструктуры, подлежат возврату их владельцам в порядке, установленном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Вещи, забытые в транспортных средствах или на объектах транспортной инфраструктуры, подлежат возврату их владельцам в в порядке приведенном в реестре маршрутов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174 Выберете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Вещи, забытые в транспортных средствах или на объектах транспортной инфраструктуры, подлежат возврату их владельцам в порядке, установленном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Вещи, забытые в транспортных средствах или на объектах транспортной инфраструктуры, подлежат возврату их владельцам в в порядке приведенном в реестре маршрутов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175 Вещи, забытые в транспортных средствах или на объектах транспортной инфраструктуры, подлежат возврату их владельцам в порядке, установленном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комплексной схемой организации пассажирских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комплексной схемой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документом утверждающим реестр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176 Пассажир имеет право бесплатного пользования залами ожидания, туалетами, размещенными на объектах транспортной инфраструктуры. Порядок такого бесплатного пользования определяется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документом утверждающим реестр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комплексными схемами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правилами перевозок пассажиров.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177 Пассажир имеет право бесплатного пользования залами ожидания, туалетами, размещенными на объектах транспортной инфраструктуры. Порядок такого бесплатного пользования определяется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документом утверждающим реестр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комплексными схемами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программами развития транспортной инфраструктуры и пассажирского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документом утверждающим документ планирования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178 Пассажир обладает правом бесплатного пользования залами ожидания, туалетами, размещенными на объектах транспортной инфраструктуры. Порядок такого бесплатного пользования определяется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документом утверждающим реестр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комплексными схемами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документом утверждающим документ планирования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179 Пассажир имеет право бесплатного пользования: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торговыми пространствами;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залами ожидания;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туалетами;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кассами;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турникетами.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180 Пассажир имеет право бесплатного пользования: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киосками;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залами ожидания;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туалетами;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кассами;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билбордами;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зоной отдыха.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181 Расчет максимальной себестоимости 1 км пробега автобусов, включает в себя: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389 от 20.10.2021, для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Максимальная себестоимость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Расходы на оплату труда водителей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Средняя месячная оплата труда водителя автобуса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Доходы на оплату труда водителей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Себестоимость 1 км пробега автобусов i-го класса в t-й год срока действия долевого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Количество часов работы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Средняя месячная оплата труда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Средняя месячная зарплата и квартальные премии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Отчисления на социальные нужды от оплаты труда водителей и кондукторов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Расходы на смазочные и прочие эксплуатационные материалы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Расходы на износ и ремонт шин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Расходы на техническое обслуживание и ремонт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автобусов i-го класса в t-м году срока действия контракта.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182 Расчет максимальной себестоимости 1 км пробега автобусов, содержит в себе: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Средняя месячная оплата труда водителя автобуса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Доходы на оплату труда водителей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Себестоимость 1 км пробега автобусов i-го класса в t-й год срока действия долевого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часов работы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Средняя месячная оплата труда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Средняя месячная зарплата и квартальные премии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Отчисления на социальные нужды от оплаты труда водителей и кондукторов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Расходы на смазочные и прочие эксплуатационные материалы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Расходы на износ и ремонт шин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Расходы на техническое обслуживание и ремонт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389 от 20.10.2021, для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Максимальная себестоимость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Расходы на оплату труда водителей автобуса i-го класса в t-й год срока действия контракта.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183 Расчет максимальной себестоимости 1 км пробега автобусов, производится за счет: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Средняя месячная оплата труда водителя автобуса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Доходы на оплату труда водителей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Себестоимость 1 км пробега автобусов i-го класса в t-й год срока действия долевого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часов работы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Средняя месячная оплата труда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Средняя месячная зарплата и квартальные премии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Отчисления на социальные нужды от оплаты труда водителей и кондукторов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Расходы на смазочные и прочие эксплуатационные материалы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Расходы на износ и ремонт шин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Расходы на техническое обслуживание и ремонт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389 от 20.10.2021, для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Максимальная себестоимость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Расходы на оплату труда водителей автобуса i-го класса в t-й год срока действия контракта.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184 Расчет максимальной себестоимости 1 км пробега автобусов, имеет своей составной частью: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389 от 20.10.2021, для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Максимальная себестоимость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Расходы на оплату труда водителей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Средняя месячная оплата труда водителя автобуса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Доходы на оплату труда водителей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Себестоимость 1 км пробега автобусов i-го класса в t-й год срока действия долевого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Количество часов работы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Средняя месячная оплата труда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Средняя месячная зарплата и квартальные премии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Отчисления на социальные нужды от оплаты труда водителей и кондукторов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Расходы на смазочные и прочие эксплуатационные материалы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Расходы на износ и ремонт шин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Расходы на техническое обслуживание и ремонт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Прочие доходы - доходы, получаемые от различных источников, например, наследство, судебные иски или лотерейные выигрыши;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Инвестиционные доходы - доходы, получаемые от инвестиций в акции, облигации, недвижимость и другие активы, а пассивный доход - доход, получаемый от сдачи в аренду недвижимости или интеллектуальной собственности.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185 Расчет максимальной себестоимости 1 км пробега автобусов, включает в себя: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389 от 20.10.2021, для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Средняя месячная оплата труда водителя автобуса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Доходы на оплату труда водителей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Себестоимость 1 км пробега автобусов i-го класса в t-й год срока действия долевого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Количество часов работы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Средняя месячная оплата труда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Средняя месячная зарплата и квартальные премии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Отчисления на социальные нужды от оплаты труда водителей и кондукторов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Расходы на смазочные и прочие эксплуатационные материалы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Расходы на износ и ремонт шин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Расходы на техническое обслуживание и ремонт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Прочие доходы - доходы, получаемые от различных источников, например, наследство, судебные иски или лотерейные выигрыши;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Инвестиционные доходы - доходы, получаемые от инвестиций в акции, облигации, недвижимость и другие активы, а пассивный доход - доход, получаемый от сдачи в аренду недвижимости или интеллектуальной собственности;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Максимальная себестоимость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Расходы на оплату труда водителей автобуса i-го класса в t-й год срока действия контракта.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186 Установите порядок расчета максимальной себестоимости 1 км пробега автобусов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Максимальная себестоимость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Расходы на оплату труда водителей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Средняя месячная оплата труда водителя автобуса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Количество часов работы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Средняя месячная оплата труда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Отчисления на социальные нужды от оплаты труда водителей и кондукторов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8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9 Расходы на смазочные и прочие эксплуатационные материалы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10 Расходы на износ и ремонт шин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11 Расходы на техническое обслуживание и ремонт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12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13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14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15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автобусов i-го класса в t-м году срока действия контракта.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187 Выберете особенности расчетов себестоимости 1 км для городского электрического транспорта (для трамвая):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Медианная месячная оплата труда прочего персонала подрядчика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Максимальная себестоимость 1 км пробега трамваев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Расходы на оплату труда водителей трамвая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301 от 20.10.2021, для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Средняя месячная оплата труда водителя трамвая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Количество часов работы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Расходы на строительство и реконструкцию собственной службы движения подрядчика (без учета содержания зданий конечных 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Средняя месячная оплата труда кондуктора трамвая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Доходы на содержание и ремонт трамвайного пути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Отчисления на социальные нужды от оплаты труда водителей и кондукторов трамвая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Расходы на электроэнергию на движение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Максимальная себестоимость 1 км пробега поездов i-го класса в t-й год срока долевого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Расходы на техническое обслуживание и ремонт трамваев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Расходы на оплату труда ремонтных рабочих с отчислениями на социальные нужды в расчете на 1 км пробега трамваев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Средняя месячная оплата труда ремонтного рабочего (с учетом покупки товаров в бизнес центре);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Расходы на запасные части и материалы, используемые при техническом обслуживании и ремонте трамвая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Расходы на запасные части и материалы, используемые при техническом обслуживании и ремонте трамвая i-го класса в t-й год срока действия долевого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Расходы на содержание контактно-кабельной сети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Расходы на содержание тяговых подстанций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Расходы на содержание и ремонт трамвайного пути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ш) Расходы на содержание собственной службы движения подрядчика (без учета содержания зданий конечных 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щ) Доходы на электроэнергию на движение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э)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ю) Средняя месячная оплата труда прочего персонала подрядчика (с учетом всех видов премий, надбавок и компенсаций).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188 Выберете особенности расчетов себестоимости 1 км для городского электрического транспорта (для трамвая):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301 от 20.10.2021, для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Средняя месячная оплата труда водителя трамвая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Количество часов работы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Расходы на строительство и реконструкцию собственной службы движения подрядчика (без учета содержания зданий конечных 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Средняя месячная оплата труда кондуктора трамвая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Доходы на содержание и ремонт трамвайного пути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Отчисления на социальные нужды от оплаты труда водителей и кондукторов трамвая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Расходы на электроэнергию на движение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Максимальная себестоимость 1 км пробега поездов i-го класса в t-й год срока долевого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Расходы на техническое обслуживание и ремонт трамваев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Расходы на оплату труда ремонтных рабочих с отчислениями на социальные нужды в расчете на 1 км пробега трамваев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Средняя месячная оплата труда ремонтного рабочего (с учетом покупки товаров в бизнес центре);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Расходы на запасные части и материалы, используемые при техническом обслуживании и ремонте трамвая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Расходы на запасные части и материалы, используемые при техническом обслуживании и ремонте трамвая i-го класса в t-й год срока действия долевого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Расходы на содержание контактно-кабельной сети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Расходы на содержание тяговых подстанций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Расходы на содержание и ремонт трамвайного пути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Расходы на содержание собственной службы движения подрядчика (без учета содержания зданий конечных 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Доходы на электроэнергию на движение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ш) Средняя месячная оплата труда прочего персонала подрядчика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щ) Медианная месячная оплата труда прочего персонала подрядчика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э) Максимальная себестоимость 1 км пробега трамваев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ю) Расходы на оплату труда водителей трамвая i-го класса в t-й год срока действия контракта.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189 Выберете особенности расчетов себестоимости 1 км для городского электрического транспорта (для троллейбуса)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Максимальная себестоимость 1 км пробега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Расходы на оплату труда водителей троллейбуса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Средняя месячная оплата труда водителя троллейбуса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часов работы троллейбусов i-го класса в t-ом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Средняя месячная оплата труда кондуктора троллейбуса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Отчисления на социальные нужды от оплаты труда водителей и кондукторов троллейбуса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Медианная месячная оплата труда прочего персонала подрядчика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Максимальная себестоимость 1 км пробега троллейбусов i-го класса в t-й год срока действия долевого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Расходы на электроэнергию на движение троллейбусов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Расходы на износ и ремонт шин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Расходы на техническое обслуживание и ремонт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Расходы на оплату труда ремонтных рабочих с отчислениями на социальные нужды в расчете на 1 км пробега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Расходы на расход топлива поездов и троллейбусов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Расходы на износ колес и проводов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Расходы на запасные части и материалы, используемые при техническом обслуживании и ремонте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Расходы на содержание контактно-кабельной сети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Расходы на содержание тяговых подстанций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Расходы на содержание тяговых подстанций в t-м году срока действия долевого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Расходы на содержание собственной службы движения подрядчика (без учета содержания зданий конечных 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Доходы на содержание собственной службы движения подрядчика (без учета содержания зданий конечных 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ш)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троллейбусов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щ)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301 от 20.10.2021, для троллейбусов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э) Средняя месячная оплата труда прочего персонала подрядчика (с учетом всех видов премий, надбавок и компенсаций).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190 Выберете особенности расчетов себестоимости 1 км для городского электрического транспорта (для троллейбуса)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часов работы троллейбусов i-го класса в t-ом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Средняя месячная оплата труда кондуктора троллейбуса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Отчисления на социальные нужды от оплаты труда водителей и кондукторов троллейбуса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Медианная месячная оплата труда прочего персонала подрядчика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Максимальная себестоимость 1 км пробега троллейбусов i-го класса в t-й год срока действия долевого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Расходы на электроэнергию на движение троллейбусов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Расходы на износ и ремонт шин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Расходы на техническое обслуживание и ремонт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Расходы на оплату труда ремонтных рабочих с отчислениями на социальные нужды в расчете на 1 км пробега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Расходы на расход топлива поездов и троллейбусов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Расходы на износ колес и проводов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Расходы на запасные части и материалы, используемые при техническом обслуживании и ремонте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Расходы на содержание контактно-кабельной сети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Расходы на содержание тяговых подстанций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Расходы на содержание тяговых подстанций в t-м году срока действия долевого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Расходы на содержание собственной службы движения подрядчика (без учета содержания зданий конечных 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Доходы на содержание собственной службы движения подрядчика (без учета содержания зданий конечных 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троллейбусов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301 от 20.10.2021, для троллейбусов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Средняя месячная оплата труда прочего персонала подрядчика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ш) Максимальная себестоимость 1 км пробега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щ) Расходы на оплату труда водителей троллейбуса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э) Средняя месячная оплата труда водителя троллейбуса i-го класса (с учетом всех видов премий, надбавок и компенсаций).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191 Установите последовательность особенности расчетов себестоимости 1 км для городского электрического транспорта (для трамвая)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Максимальная себестоимость 1 км пробега трамваев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Расходы на оплату труда водителей трамвая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Средняя месячная оплата труда водителя трамвая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Количество часов работы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Средняя месячная оплата труда кондуктора трамвая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Отчисления на социальные нужды от оплаты труда водителей и кондукторов трамвая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8 Расходы на электроэнергию на движение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9 Расходы на техническое обслуживание и ремонт трамваев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10 Расходы на оплату труда ремонтных рабочих с отчислениями на социальные нужды в расчете на 1 км пробега трамваев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11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12 Расходы на запасные части и материалы, используемые при техническом обслуживании и ремонте трамвая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13 Расходы на содержание контактно-кабельной сети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14 Расходы на содержание тяговых подстанций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15 Расходы на содержание и ремонт трамвайного пути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16 Расходы на содержание собственной службы движения подрядчика (без учета содержания зданий конечных 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17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18 Средняя месячная оплата труда прочего персонала подрядчика (с учетом всех видов премий, надбавок и компенсаций).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192 Установите последовательность особенности расчетов себестоимости 1 км для городского электрического транспорта (для троллейбуса)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Максимальная себестоимость 1 км пробега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Расходы на оплату труда водителей троллейбуса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Средняя месячная оплата труда водителя троллейбуса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Количество часов работы троллейбусов i-го класса в t-ом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Средняя месячная оплата труда кондуктора троллейбуса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Отчисления на социальные нужды от оплаты труда водителей и кондукторов троллейбуса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8 Расходы на электроэнергию на движение троллейбусов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9 Расходы на износ и ремонт шин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10 Расходы на техническое обслуживание и ремонт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11 Расходы на оплату труда ремонтных рабочих с отчислениями на социальные нужды в расчете на 1 км пробега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12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13 Расходы на запасные части и материалы, используемые при техническом обслуживании и ремонте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14 Расходы на содержание контактно-кабельной сети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15 Расходы на содержание тяговых подстанций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16 Расходы на содержание собственной службы движения подрядчика (без учета содержания зданий конечных 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17 Прочие расходы по обычным видам деятельности в сумме с косвенными расходами в составе расходов, определенном приложением № 4 к Порядку, утвержденным Приказом Минтранса № 351 от 20.10.2021, для троллейбусов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18 Средняя месячная оплата труда прочего персонала подрядчика (с учетом всех видов премий, надбавок и компенсаций).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193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включает в себя: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Предмет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Задачи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Цена Контракта и порядок 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Паспорт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Контроль за наличием у Подрядчика транспортных средств, предусмотренных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Перечисление Заказчику денежных средств, полученных Подрядчиком от реализации билетов;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Порядок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Зарегистрированный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Взаимодействие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Условия и обязанности связанные со сдачей работы подрядчика;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Обстоятельства непреодолимой силы;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Обеспечение исполнения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Порядок урегулирования споров;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Ответственность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Срок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Изменение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Расторжение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Предложения для внесения изменений в состав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Прочие положения;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Реквизиты и подписи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Печать организации заказчика и исполнителя.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194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имеет своей составной частью: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Задачи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Паспорт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за наличием у Подрядчика транспортных средств, предусмотренных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Перечисление Заказчику денежных средств, полученных Подрядчиком от реализации билетов;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Зарегистрированный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Взаимодействие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Условия и обязанности связанные со сдачей работы подрядчика;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Обстоятельства непреодолимой силы;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Обеспечение исполнения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Порядок урегулирования споров;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Ответственность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Срок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Изменение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Предложения для внесения изменений в состав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Прочие положения;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Реквизиты и подписи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Печать организации заказчика и исполнителя;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Предмет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Цена Контракта и порядок 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Расторжение Контракта.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195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несет в себе: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Задачи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Паспорт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за наличием у Подрядчика транспортных средств, предусмотренных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Перечисление Заказчику денежных средств, полученных Подрядчиком от реализации билетов;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Зарегистрированный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Взаимодействие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Условия и обязанности связанные со сдачей работы подрядчика;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Обстоятельства непреодолимой силы;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Обеспечение исполнения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Порядок урегулирования споров;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Ответственность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Срок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Изменение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Предложения для внесения изменений в состав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Печать организации заказчика и исполнителя;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Предмет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Цена Контракта и порядок 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Расторжение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Прочие положения;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Реквизиты и подписи Сторон.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196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НЕ включает в себя: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Предмет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Задачи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Цена Контракта и порядок 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Паспорт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Контроль за наличием у Подрядчика транспортных средств, предусмотренных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Перечисление Заказчику денежных средств, полученных Подрядчиком от реализации билетов;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Порядок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Зарегистрированный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Взаимодействие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Условия и обязанности связанные со сдачей работы подрядчика;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Обстоятельства непреодолимой силы;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Обеспечение исполнения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Порядок урегулирования споров;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Ответственность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Срок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Изменение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Расторжение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Предложения для внесения изменений в состав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Прочие положения;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Реквизиты и подписи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Печать организации заказчика и исполнителя.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197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НЕ имеет своей составной частью: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Задачи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Паспорт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за наличием у Подрядчика транспортных средств, предусмотренных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Перечисление Заказчику денежных средств, полученных Подрядчиком от реализации билетов;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Зарегистрированный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Взаимодействие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Условия и обязанности связанные со сдачей работы подрядчика;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Обстоятельства непреодолимой силы;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Обеспечение исполнения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Порядок урегулирования споров;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Ответственность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Срок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Изменение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Предложения для внесения изменений в состав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Прочие положения;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Реквизиты и подписи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Печать организации заказчика и исполнителя;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Предмет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Цена Контракта и порядок 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Расторжение Контракта.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198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НЕ  несет в себе: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Задачи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Паспорт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за наличием у Подрядчика транспортных средств, предусмотренных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Перечисление Заказчику денежных средств, полученных Подрядчиком от реализации билетов;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Зарегистрированный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Взаимодействие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Условия и обязанности связанные со сдачей работы подрядчика;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Обстоятельства непреодолимой силы;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Обеспечение исполнения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Порядок урегулирования споров;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Ответственность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Срок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Изменение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Предложения для внесения изменений в состав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Печать организации заказчика и исполнителя;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Предмет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Цена Контракта и порядок 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Расторжение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Прочие положения;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Реквизиты и подписи Сторон.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199 К показателю транспортного обслуживания «Доступность», относятся следующие показатели: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Доступность транспортных средств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Ценовая доступность поездок по муниципальным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Оснащенность автовокзалов, автостанций и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Частота обслуживания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Оснащенность транспортных средств системой безналичной оплаты проезда;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Доступность остановочных пунктов, автовокзалов и автостанций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Территориальная доступность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Превышение установленного заводом-производителем срока службы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Система информирования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Соблюдение расписания маршрутов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200 К показателю транспортного обслуживания «Надежность», относятся следующие показатели: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Доступность транспортных средств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Ценовая доступность поездок по муниципальным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Оснащенность автовокзалов, автостанций и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Частота обслуживания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Оснащенность транспортных средств системой безналичной оплаты проезда;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Доступность остановочных пунктов, автовокзалов и автостанций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Территориальная доступность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Превышение установленного заводом-производителем срока службы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Система информирования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Соблюдение расписания маршрутов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201 К показателю транспортного обслуживания «Комфортность», относятся следующие показатели: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Оснащенность транспортных средств средствами информирования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Доступность остановочных пунктов, автовокзалов и автостанций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Доступность транспортных средств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Оснащенность транспортных средств системой безналичной оплаты проезда;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Температура в салоне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Оснащенность автовокзалов, автостанций и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Соблюдение норм вместимости;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Частота обслуживания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Количество пересадок;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Экологичность;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Соблюдение расписания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Превышение установленного заводом-производителем срока службы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Система информирования пассажиров.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202 К показателю транспортного обслуживания «Доступность»,  НЕ относятся следующие показатели: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Доступность транспортных средств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Ценовая доступность поездок по муниципальным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Оснащенность автовокзалов, автостанций и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Частота обслуживания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Оснащенность транспортных средств системой безналичной оплаты проезда;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Доступность остановочных пунктов, автовокзалов и автостанций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Территориальная доступность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Превышение установленного заводом-производителем срока службы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Система информирования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Соблюдение расписания маршрутов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203 К показателю транспортного обслуживания «Надежность», НЕ относятся следующие показатели: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Доступность транспортных средств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Ценовая доступность поездок по муниципальным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Оснащенность автовокзалов, автостанций и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Частота обслуживания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Оснащенность транспортных средств системой безналичной оплаты проезда;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Доступность остановочных пунктов, автовокзалов и автостанций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Территориальная доступность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Превышение установленного заводом-производителем срока службы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Система информирования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Соблюдение расписания маршрутов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204 К показателю транспортного обслуживания «Комфортность», НЕ относятся следующие показатели: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Оснащенность транспортных средств средствами информирования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Доступность остановочных пунктов, автовокзалов и автостанций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Доступность транспортных средств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Оснащенность транспортных средств системой безналичной оплаты проезда;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Температура в салоне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Оснащенность автовокзалов, автостанций и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Соблюдение норм вместимости;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Частота обслуживания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Количество пересадок;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Экологичность;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Соблюдение расписания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Превышение установленного заводом-производителем срока службы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Система информирования пассажиров.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205 Установите соответствие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Доступность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территориальная доступность остановочных пунктов, доступность остановочных пунктов, автовокзалов и автостанций для маломобильных групп населения, доступность транспортных средств для маломобильных групп населения, ценовая доступность поездок по муниципальным маршрутам регулярных перевозок, оснащенность автовокзалов, автостанций и остановочных пунктов, частота обслуживания остановочных пунктов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Надежность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соблюдение расписания маршрутов регулярных перевозок</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Комфортность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оснащенность транспортных средств средствами информирования пассажиров, оснащенность транспортных средств системой безналичной оплаты проезда, температура в салоне транспортных средств, соблюдение норм вместимости, количество пересадок, экологичность, превышение установленного заводом-производителем срока службы транспортного средства, система информирования пассажиров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206 Заполните пробел «Переоформление свидетельства об осуществлении перевозок по маршруту регулярных перевозок осуществляется выдавшими такое свидетельство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в течение .......... со дня обращения с соответствующим заявлением юридического лица, индивидуального предпринимателя, уполномоченного участника договора простого товарищества, которым было выдано данное свидетельство»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одного дня;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трех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пяти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десяти дней.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207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Если свидетельство об осуществлении перевозок по маршруту регулярных перевозок выдается уполномоченному участнику договора простого товарищества, сведения, предусмотренные пунктом 6 части 4 статьи 27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указываются в отношении каждого участника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Свидетельство об осуществлении перевозок по маршруту нерегулярных перевозок, выданное юридическому лицу, индивидуальному предпринимателю, уполномоченному участнику договора долевого товарищества, подлежит переоформлению в случае продления срока его действия, изменения в установленном порядке маршрута нерегулярных перевозок,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долевого товарищества в связи со смертью одного из участников такого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свидетельство об осуществлении перевозок по маршруту регулярных перевозок выдается уполномоченному участнику договора простого товарищества, сведения, предусмотренные пунктом 6 части 2 статьи 23 Федерального закона «Устав автомобильного транспорта и городского наземного электрического транспорта» от 08.11.2007 № 259-ФЗ, указываются в отношении каждого участника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Свидетельство об осуществлении перевозок по маршруту регулярных перевозок, выданное юридическому лицу, индивидуальному предпринимателю, уполномоченному участнику договора простого товарищества, подлежит переоформлению в случае продления срока его действия, изменения в установленном порядке маршрута регулярных перевозок,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простого товарищества в связи со смертью одного из участников такого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Расписание указывается в приложении к свидетельству об осуществлении перевозок по маршруту регулярных перевозок. В случае изменения расписания переоформление свидетельства об осуществлении перевозок по маршруту регулярных перевозок не требуется.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208 Выберете правильные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Если свидетельство об осуществлении перевозок по маршруту регулярных перевозок выдается уполномоченному участнику договора простого товарищества, сведения, предусмотренные пунктом 6 части 4 статьи 27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указываются в отношении каждого участника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Свидетельство об осуществлении перевозок по маршруту нерегулярных перевозок, выданное юридическому лицу, индивидуальному предпринимателю, уполномоченному участнику договора долевого товарищества, подлежит переоформлению в случае продления срока его действия, изменения в установленном порядке маршрута нерегулярных перевозок,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долевого товарищества в связи со смертью одного из участников такого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свидетельство об осуществлении перевозок по маршруту регулярных перевозок выдается уполномоченному участнику договора простого товарищества, сведения, предусмотренные пунктом 6 части 2 статьи 23 Федерального закона «Устав автомобильного транспорта и городского наземного электрического транспорта» от 08.11.2007 № 259-ФЗ указываются в отношении каждого участника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Свидетельство об осуществлении перевозок по маршруту регулярных перевозок, выданное юридическому лицу, индивидуальному предпринимателю, уполномоченному участнику договора простого товарищества, подлежит переоформлению в случае продления срока его действия, изменения в установленном порядке маршрута регулярных перевозок,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простого товарищества в связи со смертью одного из участников такого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Расписание указывается в приложении к свидетельству об осуществлении перевозок по маршруту регулярных перевозок. В случае изменения расписания переоформление свидетельства об осуществлении перевозок по маршруту регулярных перевозок не требуется.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209 Выберете верные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Свидетельство об осуществлении перевозок по маршруту регулярных перевозок оформляется на бланке или в виде электронной карты;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Форма бланка свидетельства об осуществлении перевозок по маршруту нерегулярных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Бланк свидетельства об осуществлении перевозок по маршруту нерегулярных перевозок является документом строгой отчетности, защищенным от подделки;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Бланк свидетельства об осуществлении перевозок по маршруту регулярных перевозок является документом строгой отчетности, защищенным от подделки;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Форма бланка свидетельства об осуществлении перевозок по маршруту 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Свидетельство об осуществлении перевозок по маршруту нерегулярных перевозок оформляется на бланке или в виде электронной карты.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210 Выберете НЕверные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Свидетельство об осуществлении перевозок по маршруту регулярных перевозок оформляется на бланке или в виде электронной карты;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Форма бланка свидетельства об осуществлении перевозок по маршруту нерегулярных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Бланк свидетельства об осуществлении перевозок по маршруту нерегулярных перевозок является документом строгой отчетности, защищенным от подделки;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Бланк свидетельства об осуществлении перевозок по маршруту регулярных перевозок является документом строгой отчетности, защищенным от подделки;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Форма бланка свидетельства об осуществлении перевозок по маршруту 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Свидетельство об осуществлении перевозок по маршруту нерегулярных перевозок оформляется на бланке или в виде электронной карты.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211 В свидетельстве об осуществлении перевозок по маршруту регулярных перевозок указываются следующие сведения: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уполномоченного федерального органа исполнительной власти, уполномоченного органа исполнительной власти субъекта Российской Федерации или уполномоченного органа местного самоуправления, выдавших данное свидетельство;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характеристики транспортных средств, предусмотренные в отношении данного маршрута реестром маршрутов нерегулярных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учетная серия и номер свидетельства об осуществлении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учетная серия и номер свидетельства об осуществлении перевозок по маршруту нерегулярных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регистрационный номер маршрута регулярных перевозок в реестре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порядковый номер маршрута регулярных перевозок, который присвоен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установившими данный маршрут;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наименование маршрута регулярных перевозок в виде наименований начального остановочного пункта и конечного остановочного пункта по маршруту нерегулярных перевозок либо в виде наименований поселений или городских округов, в границах которых расположены начальный остановочный пункт и конечный остановочный пункт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наименование маршрута регулярных перевозок в виде наименований начального остановочного пункта и конечного остановочного пункта по маршруту регулярных перевозок либо в виде наименований поселений или городских округов, в границах которых расположены начальный остановочный пункт и конечный остановочный пункт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наименования промежуточных остановочных пунктов по маршруту регулярных перевозок либо наименования поселений или городских округов, в границах которых расположены промежуточные остановочные пункты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порядок посадки и высадки пассажиров (только в установленных остановочных пунктах или, если это не запрещено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в любом не запрещенном правилами дорожного движения месте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экологические характеристики транспортных средств, которые используются для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виды транспортных средств и классы транспортных средств, которые используются для перевозок по маршруту регулярных перевозок, максимальное количество транспортных средств каждого класса;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срок действия свидетельства об осуществлении перевозок по маршруту регулярных перевозок, если в соответствии с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оно выдано на ограниченный срок;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характеристики транспортных средств, предусмотренные в отношении данного маршрута реестром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экологические характеристики транспортных средств, которые используются для перевозок по маршруту нерегулярных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регистрационный номер маршрута регулярных перевозок в реестре маршрутов нерегулярных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212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Карта маршрута регулярных перевозок оформляется на бланке или в форме электронной карты;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Карта маршрута нерегулярных перевозок оформляется на бланке или в форме электронной карты;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Бланк карты маршрута регулярных перевозок является документом строгой отчетности, защищенным от подделки;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Бланк карты маршрута нерегулярных перевозок является документом строгой отчетности, защищенным от подделки;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Форма бланка карты маршрута 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Форма бланка карты маршрута нерегулярных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213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Карта маршрута регулярных перевозок оформляется на бланке или в форме электронной карты;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Карта маршрута нерегулярных перевозок оформляется на бланке или в форме электронной карты;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Бланк карты маршрута регулярных перевозок является документом строгой отчетности, защищенным от подделки;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Бланк карты маршрута нерегулярных перевозок является документом строгой отчетности, защищенным от подделки;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Форма бланка карты маршрута 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Форма бланка карты маршрута нерегулярных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214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Переоформление карты маршрута регулярных перевозок осуществляется выдавшими такую карту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в течение семи дней со дня обращения с соответствующим заявлением юридического лица, индивидуального предпринимателя или уполномоченного участника договора долевого товарищества, которым выдана данная карта;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Карта маршрута регулярных перевозок, выданная юридическому лицу, индивидуальному предпринимателю или одному из участников договора простого товарищества, подлежит переоформлению в случае продления срока ее действия, изменения в установленном порядке класса или характеристик транспортного средства,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простого товарищества в связи со смертью одного из участников такого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Карта маршрута регулярных перевозок, выданная юридическому лицу, индивидуальному предпринимателю или одному из участников договора долевого товарищества, подлежит переоформлению в случае продления срока ее действия, изменения в установленном порядке класса или характеристик транспортного средства,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долевого товарищества в связи со смертью одного из участников такого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Переоформление карты маршрута регулярных перевозок осуществляется выдавшими такую карту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в течение пяти дней со дня обращения с соответствующим заявлением юридического лица, индивидуального предпринимателя или уполномоченного участника договора простого товарищества, которым выдана данная карта.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215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Переоформление карты маршрута регулярных перевозок осуществляется выдавшими такую карту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в течение семи дней со дня обращения с соответствующим заявлением юридического лица, индивидуального предпринимателя или уполномоченного участника договора долевого товарищества, которым выдана данная карта;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Карта маршрута регулярных перевозок, выданная юридическому лицу, индивидуальному предпринимателю или одному из участников договора простого товарищества, подлежит переоформлению в случае продления срока ее действия, изменения в установленном порядке класса или характеристик транспортного средства,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простого товарищества в связи со смертью одного из участников такого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Карта маршрута регулярных перевозок, выданная юридическому лицу, индивидуальному предпринимателю или одному из участников договора долевого товарищества, подлежит переоформлению в случае продления срока ее действия, изменения в установленном порядке класса или характеристик транспортного средства,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долевого товарищества в связи со смертью одного из участников такого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Переоформление карты маршрута регулярных перевозок осуществляется выдавшими такую карту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в течение пяти дней со дня обращения с соответствующим заявлением юридического лица, индивидуального предпринимателя или уполномоченного участника договора простого товарищества, которым выдана данная карта.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216 В карте маршрута регулярных перевозок (кроме карты международного маршрута регулярных перевозок) указываются следующие сведения: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экологические характеристики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наименование уполномоченного федерального органа исполнительной власти, уполномоченного органа исполнительной власти субъекта Российской Федерации или уполномоченного органа местного самоуправления, выдавших карту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срок действия карты маршрута нерегулярных перевозок, если в соответствии с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она выдана на ограниченный срок;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учетный номер карты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регистрационный номер маршрута регулярных перевозок в реестре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учетный номер налогоплательщика, который осуществляет перевозки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данные с устройств ИТС, по контролю за транспортным потоком;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порядковый номер маршрута регулярных перевозок, который присваивается установившими данный маршрут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наименование маршрута регулярных перевозок в виде наименований начального остановочного пункта и конечного остановочного пункта по маршруту регулярных перевозок либо в виде наименований поселений или городских округов, в границах которых расположены начальный остановочный пункт и конечный остановочный пункт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порядковый номер маршрута нерегулярных перевозок, который присваивается установившими данный маршрут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вид транспортного средства и класс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наименование уполномоченного федерального органа исполнительной власти, уполномоченного органа исполнительной власти субъекта Российской Федерации или уполномоченного органа местного самоуправления, выдавших карту маршрута нерегулярных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срок действия карты маршрута регулярных перевозок, если в соответствии с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она выдана на ограниченный срок;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регистрационный номер маршрута нерегулярных перевозок в реестре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характеристики транспортных средств, предусмотренные в отношении данного маршрута реестром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характеристики транспортных средств, предусмотренные в отношении данного маршрута реестром маршрутов нерегулярных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217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карт маршрута регулярных перевозок, выдаваемое юридическому лицу, индивидуальному предпринимателю, уполномоченному участнику договора простого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карт маршрута регулярных перевозок, выдаваемое физическому лицу, уполномоченному участнику договора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реестром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комплексной схемой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Количество карт маршрута регулярных перевозок, выдаваемое юридическому лицу, индивидуальному предпринимателю, уполномоченному участнику договора долевого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218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карт маршрута регулярных перевозок, выдаваемое юридическому лицу, индивидуальному предпринимателю, уполномоченному участнику договора простого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карт маршрута регулярных перевозок, выдаваемое физическому лицу, уполномоченному участнику договора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реестром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комплексной схемой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Количество карт маршрута регулярных перевозок, выдаваемое юридическому лицу, индивидуальному предпринимателю, уполномоченному участнику договора долевого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219 Выберете истинные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карт маршрута регулярных перевозок, выдаваемое юридическому лицу, индивидуальному предпринимателю, уполномоченному участнику договора простого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реестром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комплексной схемой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карт маршрута регулярных перевозок, выдаваемое юридическому лицу, индивидуальному предпринимателю, уполномоченному участнику договора долевого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220 Выберете ложные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карт маршрута регулярных перевозок, выдаваемое юридическому лицу, индивидуальному предпринимателю, уполномоченному участнику договора простого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карт маршрута регулярных перевозок, выдаваемое физическому лицу, уполномоченному участнику договора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реестром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карт маршрута регулярных перевозок, выдаваемое юридическому лицу, индивидуальному предпринимателю, уполномоченному участнику договора долевого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221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карт маршрута регулярных перевозок, выдаваемое юридическому лицу, индивидуальному предпринимателю, уполномоченному участнику договора простого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реестром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комплексной схемой организации транспорта.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222 Заполните пробел «В случае, если действие свидетельства об осуществлении перевозок по маршруту регулярных перевозок прекращено по основаниям, юридическое лицо, индивидуальный предприниматель, участники договора простого товарищества, которым было выдано данное свидетельство, утрачивают право в течение ... со дня прекращения его действия инициировать установление межрегиональных маршрутов регулярных перевозок и участвовать в открытых конкурсах»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одного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двух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трех лет.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223 Заполните пробел «Действие свидетельства об осуществлении перевозок по маршруту регулярных перевозок, действие карт маршрута регулярных перевозок, выданных для осуществления регулярных перевозок по нерегулируемым тарифам юридическому лицу, индивидуальному предпринимателю, участникам ..., приостанавливаются в случае приостановления действия имеющейся соответственно у юридического лица, индивидуального предпринимателя, хотя бы у одного из участников договора простого товарищества лицензии на осуществление деятельности по перевозке пассажиров автомобильным транспортом»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договора сложного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договора долевого участия;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договора организации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224 Заполните пробелы «Действие карт маршрута регулярных перевозок прекращается со дня прекращения действия свидетельства об осуществлении перевозок по данному маршруту, а в случае, если регулярные перевозки осуществляются в соответствии с государственным или муниципальным контрактом либо в соответствии с концессионным соглашением либо соглашением о государственно-частном партнерстве или соглашением о ..., со дня прекращения действия данных контракта либо концессионного соглашения, соглашения о государственно-частном партнерстве или соглашения о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государственно-предпринимательском партнерстве;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муниципально-частном партнерстве;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муниципальном партнерстве;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частном партнерстве.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225 Заполните пробел: «Юридическое лицо, индивидуальный предприниматель или уполномоченный участник договора простого товарищества, которым выдано свидетельство об осуществлении перевозок по маршруту регулярных перевозок, вправе обратиться в уполномоченный федеральный орган исполнительной власти, уполномоченный орган исполнительной власти субъекта Российской Федерации или уполномоченный орган местного самоуправления, выдавшие данное свидетельство, с заявлением в письменной форме о прекращении его действия не ранее ... с даты начала осуществления регулярных перевозок по маршруту регулярных перевозок. Уполномоченный федеральный орган исполнительной власти, уполномоченный орган исполнительной власти субъекта Российской Федерации или уполномоченный орган местного самоуправления размещает на своих официальных сайтах в информационно-телекоммуникационной сети «Интернет» информацию о поступлении указанного заявления в течение десяти дней со дня его поступления»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чем через три дня;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чем через десять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чем через тридцать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чем через шестьдесят дней.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226 Уполномоченный федеральный орган исполнительной власти, уполномоченный орган исполнительной власти субъекта Российской Федерации или уполномоченный орган местного самоуправления, выдавшие свидетельство, обращаются в суд с заявлением о прекращении действия свидетельства об осуществлении перевозок по маршруту регулярных перевозок при наступлении хотя бы одного из следующих обстоятельств: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неоднократное в течение одного года привлечение юридического лица, индивидуального предпринимателя, хотя бы одного из участников договора простого товарищества, которым выдано данное свидетельство, к административной ответственности за совершение при осуществлении предусмотренных этим свидетельством перевозок административных правонарушений;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несоблюдение установленных требований и условий для осуществления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расторжение договора простого товарищества (в случае, если данное свидетельство выдано участникам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непредставление в случаях и в сроки, юридическим лицом, индивидуальным предпринимателем, уполномоченным участником договора простого товарищества заявления об изменении маршрута регулярных перевозок;
Наличие обоснованной жалобы на выполнение в течение одного месяца двух и более рейсов по межрегиональному маршруту регулярных перевозок с отправлением транспортных средств из остановочных пунктов ранее времени, предусмотренного установленным расписанием;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нарушение обязательств, предусмотренных законодательством о перевозках и условиями свидетельства;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иные обстоятельства, предусмотренные соглашением об организации регулярных перевозок между субъектами Российской Федерации (в отношении смежных межрегиональных маршрутов регулярных перевозок) или законом субъекта Российской Федерации (в отношении межмуниципальных маршрутов регулярных перевозок и муниципальных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наступление других обстоятельств, предусмотренных законодательством или условиями свидетельства.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227 Уполномоченный федеральный орган исполнительной власти, уполномоченный орган исполнительной власти субъекта Российской Федерации или уполномоченный орган местного самоуправления, выдавшие свидетельство об осуществлении перевозок по маршруту регулярных перевозок, прекращают действие данного свидетельства при наличии хотя бы одного из следующих обстоятельств: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вступление в законную силу решения суда об аннулировании лицензии, имеющейся у юридического лица, индивидуального предпринимателя или хотя бы одного из участников договора простого товарищества, которым выдано данное свидетельство;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уполномоченным федеральным органом исполнительной власти решения о прекращении действия свидетельства об осуществлении перевозок по межрегиональному маршруту регулярных перевозок в связи с невыполнением по этому маршруту в отсутствие чрезвычайной ситуации более пяти рейсов подряд, предусмотренных расписанием;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вступление в законную силу решения суда о прекращении действия данного свидетельства;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обращение юридического лица, индивидуального предпринимателя или уполномоченного участника договора простого товарищества, которым выдано данное свидетельство, с заявлением о прекращении действия свидетельства;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принятие уполномоченным федеральным органом исполнительной власти решения о прекращении действия свидетельства об осуществлении перевозок по межрегиональному маршруту регулярных перевозок в связи с невыполнением по этому маршруту в отсутствие чрезвычайной ситуации более семи рейсов подряд, предусмотренных расписанием;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окончание срока действия данного свидетельства;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вступление в силу предусмотренного статьей 18, 220-Федерального закона решения о прекращении регулярных перевозок по нерегулируемым тарифам и начале осуществления регулярных перевозок по 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вступление в силу предусмотренного статьей 18, 259-Федерального закона решения о прекращении регулярных перевозок по нерегулируемым тарифам и начале осуществления регулярных перевозок по 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трех дней подряд;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пяти дней подряд;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вступление в законную силу решения суда об аннулировании лицензии, имеющейся у юридического лица, индивидуального предпринимателя или хотя бы одного из участников договора долевого товарищества, которым выдано данное свидетельство.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228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Расписание регулярных перевозок (далее - расписание) определяется для каждого остановочного пункта маршрута регулярных перевозок, в котором предусмотрена остановка транспортного средства для посадки (высадки) пассажиров, при установлении или изменении такого маршрута регулярных перевозок, осуществляемом в соответствии с Федеральным законом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Расписание нерегулярных перевозок (далее - расписание) определяется для каждого остановочного пункта маршрута нерегулярных перевозок, в котором предусмотрена остановка транспортного средства для посадки (высадки) пассажиров, при установлении или изменении такого маршрута нерегулярных перевозок, осуществляемом в соответствии с Федеральным законом «Об организации нерегулярных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229 Выберете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Расписание регулярных перевозок (далее - расписание) определяется для каждого остановочного пункта маршрута регулярных перевозок, в котором предусмотрена остановка транспортного средства для посадки (высадки) пассажиров, при установлении или изменении такого маршрута регулярных перевозок, осуществляемом в соответствии с Федеральным законом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Расписание нерегулярных перевозок (далее - расписание) определяется для каждого остановочного пункта маршрута нерегулярных перевозок, в котором предусмотрена остановка транспортного средства для посадки (высадки) пассажиров, при установлении или изменении такого маршрута нерегулярных перевозок, осуществляемом в соответствии с Федеральным законом «Об организации нерегулярных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230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Расписание содержит интервалы отправления и прибытия транспортных средств, в том числе по периодам времени суток, или временной график отправления транспортных средств от транспортно логистического центра;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Расписание содержит интервалы отправления транспортных средств, в том числе по периодам времени суток, или временной график отправления транспортных средств от остановочного пункта.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231 Выберете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Расписание содержит интервалы отправления и прибытия транспортных средств, в том числе по периодам времени суток, или временной график отправления транспортных средств от транспортно логистического центра;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Расписание содержит интервалы отправления транспортных средств, в том числе по периодам времени суток, или временной график отправления транспортных средств от остановочного пункта.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232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Расписание, касающееся перевозок в междугородном сообщении, помимо сведений, указанных в пункте 4 Постановления Правительства Российской Федерации от 1 октября 2020 г. № 1586 «Об утверждении Правил перевозок пассажиров и багажа автомобильным транспортом и городским наземным электрическим транспортом», содержит временной график прибытия транспортных средств в остановочный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Расписание содержит местное время часовой зоны, в которой расположен транспортный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Расписание содержит местное время часовой зоны, в которой расположен остановочный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Расписание, касающееся перевозок в междугородном сообщении, помимо сведений, указанных в пункте 4 Постановления Правительства Российской Федерации от 1 октября 2020 г. № 1586 «Об утверждении Правил перевозок пассажиров и багажа автомобильным транспортом и городским наземным электрическим транспортом», содержит временной график прибытия автотранспортных средств в остановочный пункт.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233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Расписание, касающееся перевозок в междугородном сообщении, помимо сведений, указанных в пункте 4 Постановления Правительства Российской Федерации от 1 октября 2020 г. № 1586 «Об утверждении Правил перевозок пассажиров и багажа автомобильным транспортом и городским наземным электрическим транспортом», содержит временной график прибытия транспортных средств в остановочный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Расписание содержит местное время часовой зоны, в которой расположен транспортный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Расписание содержит местное время часовой зоны, в которой расположен остановочный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Расписание, касающееся перевозок в междугородном сообщении, помимо сведений, указанных в пункте 4 Постановления Правительства Российской Федерации от 1 октября 2020 г. № 1586 «Об утверждении Правил перевозок пассажиров и багажа автомобильным транспортом и городским наземным электрическим транспортом», содержит временной график прибытия автотранспортных средств в остановочный пункт.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234 Что определяет место остановки транспортного средства для посадки (высадки) пассажиров на остановочных пунктах?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знаки;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баннеры;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плакаты.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235 Какую обязательную информацию содержат указатели, определяющие место остановки транспортного средства для посадки (высадки) пассажиров на остановочных пунктах?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условное обозначение транспортного средства (автобуса, троллейбуса, трамвая);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наименование остановочного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номера маршрутов регулярных перевозок, в состав которых включен остановочный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наименование конечного остановочного пункта каждого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расписание для всех маршрутов регулярных перевозок, в состав которых включен остановочный пункт, за исключением остановочных пунктов, в которых посадка (высадка) пассажиров осуществляется по их требованию;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надпись «По требованию» в остановочных пунктах, в которых посадка (высадка) пассажиров осуществляется по их требованию;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надпись «Посадки нет» в остановочных пунктах, в которых осуществляется только высадка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наименование, адрес и контактные телефоны органа, обеспечивающего контроль за осуществлением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тарифы, по которым осуществляются перевозки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время в пути транспорта от одного остановочного пункта до другого.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236 Какая информация считается не обязательной на указателях, определяющих место остановки транспортного средства для посадки (высадки) пассажиров на остановочных пунктах?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условное обозначение транспортного средства (автобуса, троллейбуса, трамвая);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наименование остановочного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номера маршрутов регулярных перевозок, в состав которых включен остановочный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наименование конечного остановочного пункта каждого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расписание для всех маршрутов регулярных перевозок, в состав которых включен остановочный пункт, за исключением остановочных пунктов, в которых посадка (высадка) пассажиров осуществляется по их требованию;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надпись «По требованию» в остановочных пунктах, в которых посадка (высадка) пассажиров осуществляется по их требованию;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надпись «Посадки нет» в остановочных пунктах, в которых осуществляется только высадка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наименование, адрес и контактные телефоны органа, обеспечивающего контроль за осуществлением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тарифы, по которым осуществляются перевозки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время в пути транспорта от одного остановочного пункта до другого.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237 Какую информацию размещает владелец автовокзала, автостанции на территории и в основном здании автовокзала, автостанции?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 маршрутах регулярных перевозок, в состав которых включены остановочные пункты, расположенные на территории автовокзала, автостанции, в том числе схемы таких маршрутов;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 расписаниях перевозок по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 расположении предназначенных для обслуживания пассажиров и перевозчиков помещений автовокзала, автостанции, в том числе залов ожидания, билетных касс, комнаты матери и ребенка (при наличии), пунктов питания (при наличии), медицинского пункта для оказания первой помощи (при наличии), камеры хранения (при наличии), туалетов, а также о направлениях движения к ним;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котировки акций и валют;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  скорости следования транспорта от одного остановочного пункта до другого.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238 Какую информацию не размещает владелец автовокзала, автостанции на территории и в основном здании автовокзала, автостанции?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 маршрутах регулярных перевозок, в состав которых включены остановочные пункты, расположенные на территории автовокзала, автостанции, в том числе схемы таких маршрутов;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 расписаниях перевозок по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 расположении предназначенных для обслуживания пассажиров и перевозчиков помещений автовокзала, автостанции, в том числе залов ожидания, билетных касс, комнаты матери и ребенка (при наличии), пунктов питания (при наличии), медицинского пункта для оказания первой помощи (при наличии), камеры хранения (при наличии), туалетов, а также о направлениях движения к ним;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котировки акций и валют;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  скорости следования транспорта от одного остановочного пункта до другого.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239 Что размещается перевозчиком на транспортных средствах, используемых для регулярных перевозок пассажиров и багажа?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указатели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паспорт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карта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паспорт маршрута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240 Что не размещается перевозчиком на транспортных средствах, используемых для регулярных перевозок пассажиров и багажа?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указатели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паспорт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карта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паспорт маршрута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241 Где размещаются указатели маршрута регулярных перевозок на транспортных средствах, используемых для регулярных перевозок пассажиров и багажа?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над лобовым стеклом транспортного средства и (или) в верхней части лобового стекла;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правой стороне кузова по ходу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заднем окне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боковых стеклах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 левой стороне кузова по ходу транспортного средства.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242 Какая информация размещается перевозчиком внутри транспортного средства, используемого для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адрес и номер телефона перевозчика, фамилия водителя, а при наличии кондуктора - также фамилия кондуктора;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номера мест для сидения, за исключением случаев, когда транспортное средство используется для осуществления регулярных перевозок по билетам, в которых не указывается номер места для сидения;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стоимость проезда, провоза ручной клади и перевозки багажа, за исключением случаев, когда транспортное средство используется для осуществления регулярных перевозок в междугородном или международном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указатели мест для пассажиров с детьми и инвалидов, за исключением случаев, когда транспортное средство используется для осуществления регулярных перевозок по билетам, в которых указывается номер места для сидения;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только указатели мест для пассажиров с детьми и инвалидов;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указатели мест расположения огнетушителей;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указатели мест расположения кнопок остановки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указатели аварийных выходов и правила пользования такими выходами;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права и обязанности пассажиров согласно Правилам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если транспортное средство используется для осуществления перевозок, подлежащих лицензированию, - номер соответствующей лицензии и наименование органа, выдавшего данную лицензию;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время поездки по данному маршруту.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243 Установите соответствие между указателем маршрута регулярных перевозок и его расположением на транспортном средстве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Указатель, размещенный над лобовым стеклом транспортного средства и (или) в верхней части лобового стекла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наименования начального и (или) конечного остановочных пунктов и номер маршрута регулярных перевозок</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Указатель, размещенный на правой стороне кузова по ходу транспортного средства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номер маршрута регулярных перевозок, а также наименования начального, конечного и одного или нескольких промежуточных остановочных пунктов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Указатель, размещенный на заднем окне транспортного средства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номер маршрута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244 Что необходимо направлять заказчику, если контрактом предусматривается сбор платы за проезд пассажиров и провоз багажа кондукторами и (или) водителями подрядчика?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отчеты о собранной плате за проезд пассажиров и провоз багажа по форме и в порядке, которые установлены заказчиком;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отчеты о собранной плате за проезд пассажиров и провоз багажа в произвольной форме;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отчет о количестве перевезенных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отчет о расходе ГСМ транспортного средства.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245 Укажите основные обязанности подрядчика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Выполнять работы, предусмотренные контрактом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(далее - работы), в установленные заказчиком сроки и в установленных заказчиком объемах;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Обеспечить сбор платы за проезд пассажиров и провоз багажа при осуществлении регулярных перевозок пассажиров и багажа автомобильным транспортом и городским наземным электрическим транспортом по 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Соблюдать установленный контрактом способ распоряжения собранной платой за проезд пассажиров и провоз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Подтвердить наличие транспортных средств, предусмотренных контрактом, в порядке, установленном заказчиком;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Обеспечить беспрепятственный доступ в транспортные средства должностных лиц, уполномоченных заказчиком на осуществление контроля за выполнением условий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Установить общий объем работ, подлежащий выполнению в течение срока исполнения контракта (отдельного этапа исполнения контракта), в отношении каждого маршрута раздельно;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Установить в отношении транспортного средства, предусмотренного графиком движения (выхода) транспортных средств, минимальное количество мест для сидения, минимальное общее количество мест для пассажиров (пассажировместимость);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Установить цену единицы работ, выполняемых транспортными средствами каждого класса.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246 Укажите возможные  варианты сбора платы за проезд пассажиров и провоз багажа при осуществлении регулярных перевозок пассажиров и багажа автомобильным транспортом и городским наземным электрическим транспортом по регулируемым тарифам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кондукторами подрядчика;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водителями подрядчика;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кондукторами подрядчика в период времени суток, установленный контрактом, и водителями подрядчика в период времени суток, установленный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без участия работников подрядчика с применением установленного в транспортных средствах оборудования для оплаты проезда пассажиров и провоза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кондукторами заказчика;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без участия работников подрядчика.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247 Укажите возможные  варианты распоряжения собранной платой за проезд пассажиров и провоз багажа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оставлять собранную плату за проезд пассажиров и провоз багажа в своем распоряжении;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перечислять заказчику собранную плату за проезд пассажиров и провоз багажа в сроки и порядке, которые установлены заказчиком;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перечислять заказчику собранную плату за проезд пассажиров и провоз багажа в сроки и порядке, которые установлены заказчиком;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оставлять собранную плату за проезд пассажиров и провоз багажа в своем распоряжении.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248 Выберите варианты, не являющиеся обязанностями подрядчика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Выполнять работы, предусмотренные контрактом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(далее - работы), в установленные заказчиком сроки и в установленных заказчиком объемах;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Обеспечить сбор платы за проезд пассажиров и провоз багажа при осуществлении регулярных перевозок пассажиров и багажа автомобильным транспортом и городским наземным электрическим транспортом по 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Соблюдать установленный контрактом способ распоряжения собранной платой за проезд пассажиров и провоз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Подтвердить наличие транспортных средств, предусмотренных контрактом, в порядке, установленном заказчиком;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Обеспечить беспрепятственный доступ в транспортные средства должностных лиц, уполномоченных заказчиком на осуществление контроля за выполнением условий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Установить общий объем работ, подлежащий выполнению в течение срока исполнения контракта (отдельного этапа исполнения контракта), в отношении каждого маршрута раздельно;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Установить в отношении транспортного средства, предусмотренного графиком движения (выхода) транспортных средств, минимальное количество мест для сидения, минимальное общее количество мест для пассажиров (пассажировместимость);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Установить цену единицы работ, выполняемых транспортными средствами каждого класса.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249 Основными обязанностями заказчика являются...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Установить твердую цену контракта (цену каждого отдельного этапа исполнения контракта) на весь срок исполнения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Установить общий объем работ, подлежащий выполнению в течение срока исполнения контракта (отдельного этапа исполнения контракта), в отношении каждого маршрута раздельно;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Установить в отношении каждого маршрута, предусмотренного контрактом, график движения (выхода)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Установить в отношении транспортного средства, предусмотренного графиком движения (выхода) транспортных средств, минимальное количество мест для сидения, минимальное общее количество мест для пассажиров (пассажировместимость);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Установить цену единицы работ, выполняемых транспортными средствами каждого класса;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Установить порядок учета выполненных рейсов и осуществлять учет выполненных рейсов в соответствии с установленным контрактом способом;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Установить порядок подтверждения наличия у подрядчика транспортных средств, предусмотренных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Уведомлять подрядчика об известных заказчику плановых ограничениях или о прекращении движения транспортных средств по отдельным участкам улично-дорожной сети в установленный контрактом срок;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Установить срок подачи заявления на разработку документа планирования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Уведомлять подрядчика о составе документа утверждения реестра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250 Основными обязанностями заказчика НЕ являются...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Установить твердую цену контракта (цену каждого отдельного этапа исполнения контракта) на весь срок исполнения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Установить общий объем работ, подлежащий выполнению в течение срока исполнения контракта (отдельного этапа исполнения контракта), в отношении каждого маршрута раздельно;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Установить в отношении каждого маршрута, предусмотренного контрактом, график движения (выхода)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Установить в отношении транспортного средства, предусмотренного графиком движения (выхода) транспортных средств, минимальное количество мест для сидения, минимальное общее количество мест для пассажиров (пассажировместимость);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Установить цену единицы работ, выполняемых транспортными средствами каждого класса;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Установить порядок учета выполненных рейсов и осуществлять учет выполненных рейсов в соответствии с установленным контрактом способом;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Установить порядок подтверждения наличия у подрядчика транспортных средств, предусмотренных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Уведомлять подрядчика об известных заказчику плановых ограничениях или о прекращении движения транспортных средств по отдельным участкам улично-дорожной сети в установленный контрактом срок;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Установить срок подачи заявления на разработку документа планирования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Уведомлять подрядчика о составе документа утверждения реестра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251 Установить общий объем работ, подлежащий выполнению в течение срока исполнения контракта (отдельного этапа исполнения контракта), в отношении каждого маршрута раздельно: (Укажите все возможные варианты)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километрах пробега транспортных средств каждого класса;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сотых долях секунды;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часах работы транспортных средств каждого класса;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километрах пробега и часах работы транспортных средств каждого класса;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тоннах перевозимого веса.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252 Заказчик обязан установить в отношении каждого маршрута, предусмотренного контрактом: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график движения (выхода) транспортных средств, в котором указываются номер графика;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дни действия графика в течение срока исполнения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характеристики транспортного средства, предусмотренные реестром маршрутов;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продолжительность работы транспортного средства на маршруте;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пробег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время отправления каждого рейса из начального остановочного пункта и время прибытия каждого рейса в конечный остановочный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время отправления каждого рейса из конечного остановочного пункта и время прибытия каждого рейса в начальный остановочный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характеристики транспортного средства, предусмотренные методикой расхода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пробег транспортного средства в условиях загрузки (водитель, водитель + экспедитор/пассажир).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253 Заказчик НЕ обязан установить в отношении каждого маршрута, предусмотренного контрактом: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график движения (выхода) транспортных средств, в котором указываются номер графика;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дни действия графика в течение срока исполнения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характеристики транспортного средства, предусмотренные реестром маршрутов;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продолжительность работы транспортного средства на маршруте;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пробег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время отправления каждого рейса из начального остановочного пункта и время прибытия каждого рейса в конечный остановочный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время отправления каждого рейса из конечного остановочного пункта и время прибытия каждого рейса в начальный остановочный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характеристики транспортного средства, предусмотренные методикой расхода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пробег транспортного средства в условиях загрузки (водитель, водитель + экспедитор/пассажир).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254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Приемка фактически выполненных работ (отдельного этапа исполнения контракта) осуществляется в установленный контрактом срок на основании документа о приемке;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 наличии разногласий сторон контракта на основании документа о приемке осуществляется приемка части выполненных работ, по которой отсутствуют разногласия;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Исполнитель оплачивает подрядчику фактически выполненный объем работ, не превышающий общего объема работ, подлежащих выполнению в соответствии с контрактом (отдельным этапом исполнения контракта), по цене единицы работы, установленной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Заказчик оплачивает подрядчику фактически выполненный объем работ, не превышающий общего объема работ, подлежащих выполнению в соответствии с контрактом (отдельным этапом исполнения контракта), по цене единицы работы, установленной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Приемка фактически выполненных работ (отдельного этапа исполнения контракта) осуществляется в срок на основании лицензии о приемке.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255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Приемка фактически выполненных работ (отдельного этапа исполнения контракта) осуществляется в установленный контрактом срок на основании документа о приемке;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 наличии разногласий сторон контракта на основании документа о приемке осуществляется приемка части выполненных работ, по которой отсутствуют разногласия;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Исполнитель оплачивает подрядчику фактически выполненный объем работ, не превышающий общего объема работ, подлежащих выполнению в соответствии с контрактом (отдельным этапом исполнения контракта), по цене единицы работы, установленной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Заказчик оплачивает подрядчику фактически выполненный объем работ, не превышающий общего объема работ, подлежащих выполнению в соответствии с контрактом (отдельным этапом исполнения контракта), по цене единицы работы, установленной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Приемка фактически выполненных работ (отдельного этапа исполнения контракта) осуществляется в срок на основании лицензии о приемке.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256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Приемка фактически выполненных работ (отдельного этапа исполнения контракта) осуществляется в установленный контрактом срок на основании документа о приемке;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Приемка фактически выполненных работ (отдельного этапа исполнения контракта) осуществляется в установленный договором срок на основании документа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наличии разногласий сторон контракта на основании документа о перевозке осуществляется приемка части выполненных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Заказчик оплачивает подрядчику фактически выполненный объем работ, не превышающий общего объема работ, подлежащих выполнению в соответствии с контрактом (отдельным этапом исполнения контракта), по цене единицы работы, установленной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 наличии разногласий сторон контракта на основании документа о приемке осуществляется приемка части выполненных работ, по которой отсутствуют разногласия.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257 Оплата по контракту может производится...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без предоставления авансового платежа;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кредитованием счета, в соответствии с правилами о займе и кредите если договором банковского счета не предусмотрено иное;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соответствии с договором перевозки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авансовым платежом в отношении каждого отдельного этапа исполнения контракта, размер которого установлен контрактом в процентах цены соответствующего этапа.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258 Оплата по контракту может производится...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без предоставления авансового платежа;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кредитованием счета, в соответствии с правилами о займе и кредите если договором банковского счета не предусмотрено иное;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рассрочку, в соответствии с транспортным регламентом;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авансовым платежом в отношении каждого отдельного этапа исполнения контракта, размер которого установлен контрактом в процентах цены соответствующего этапа.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259 В случае просрочки исполнения заказчиком обязательств по оплате контракта (отдельного этапа исполнения контракта) подрядчик вправе потребовать уплаты неустойки (пени). Пени начисляют за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каждые три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каждые два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260 В случае просрочки исполнения заказчиком обязательств по оплате контракта подрядчик вправе потребовать уплаты неустойки, которую начисляют за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каждый день просрочки, в соответствии с приказом об утверждении реестра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каждые три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каждые два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261 За каждый факт неисполнения или ненадлежащего исполнения заказчиком обязательств, предусмотренных контрактом, за исключением просрочки исполнения обязательств, предусмотренных контрактом, заказчик выплачивает подрядчику штраф, размер которого определяется в соответствии с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определяется в соответствии с пунктом 14 Постановления Правительства Российской Федерации от 19 августа 2022 г. № 1200 «Об утверждении типовых условий контрактов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подлежащих применению заказчиками при осуществлении закупок указанных работ для обеспечения государственных или муниципальных нужд»;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соответствует цене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определяется в соответствии с пунктом 15 Постановления Правительства Российской Федерации от 19 августа 2022 г. № 1442 «Об утверждении типовых условий контрактов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подлежащих применению заказчиками при осуществлении закупок указанных работ для обеспечения государственных или муниципальных нужд»;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определяется в соответствии с пунктом 26 Постановления Правительства Российской Федерации от 19 августа 2022 г. № 1445 «Об утверждении типовых условий контрактов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подлежащих применению заказчиками при осуществлении закупок указанных работ для обеспечения государственных или муниципальных нужд»;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определяется в соответствии с пунктом 12 Постановления Правительства Российской Федерации от 19 августа 2022 г. № 3100 «Об утверждении типовых условий контрактов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подлежащих применению заказчиками при осуществлении закупок указанных работ для обеспечения государственных или муниципальных нужд».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262 Общая сумма начисленной неустойки (штрафа, пени) за неисполнение или ненадлежащее исполнение заказчиком обязательств, предусмотренных контрактом,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может превышать цену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превышает цену контракта в 2 раза;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превышает цену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может превышать условия договора перевозки.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263 Что уплачивает заказчик в случае просрочки исполнения обязательств по оплате контракта (отдельного этапа исполнения контракта)?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взнос;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пошлину;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пени.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264 Что уплачивает подрядчик за невыполнение объема работ, предусмотренных контрактом (отдельным этапом исполнения контракта)?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штраф;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взнос;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пошлину;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пени.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265 В каком размере подрядчик уплачивает штраф за каждый факт неисполнения или ненадлежащего исполнения подрядчиком обязательств, предусмотренных контрактом, за исключением невыполнения подрядчиком объема работ, предусмотренных контрактом (отдельным этапом исполнения контракта)?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1000 рублей;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10000 рублей;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5000 рублей;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 МРОТ.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266 В соответствии с каким постановлением за невыполнение подрядчиком объема работ, предусмотренных контрактом (отдельным этапом исполнения контракта), подрядчик уплачивает штраф?</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Постановление Правительства Российской Федерации от 30.04.2022 г. № 794 «Об особенностях определения объема работ, предусмотренных государственным или муниципальным контрактом (этапом исполнения контракта), за невыполнение которого подрядчик выплачивает заказчику штраф, и определения размера такого штрафа»;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Постановление Правительства Российской Федерации от 19.08.2022г. № 1445«Об особенностях определения объема работ, предусмотренных государственным или муниципальным контрактом (этапом исполнения контракта), за невыполнение которого подрядчик выплачивает заказчику штраф, и определения размера такого штрафа»;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Российской Федерации от 25.12.2015г. № 1440«Об особенностях определения объема работ, предусмотренных государственным или муниципальным контрактом (этапом исполнения контракта), за невыполнение которого подрядчик выплачивает заказчику штраф, и определения размера такого штрафа»;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Постановление Правительства Российской Федерации от 16.11.2018г. № 1379«Об особенностях определения объема работ, предусмотренных государственным или муниципальным контрактом (этапом исполнения контракта), за невыполнение которого подрядчик выплачивает заказчику штраф, и определения размера такого штрафа».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267 Какова общая сумма начисленной неустойки (штрафа, пени) за неисполнение или ненадлежащее исполнение подрядчиком обязательств, предусмотренных контрактом?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может превышать цену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больше 10 МРОТ;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50000 рублей;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превышает цену контракта в 2 раза.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268 В случае просрочки подрядчиком исполнения обязательства о перечисления заказчику собранной платы за проезд пассажиров и провоз багажа, если это предусмотрено контрактом, заказчик вправе потребовать уплаты неустойки (пени). 
За какие периоды начисляются пени?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 каждый день просрочки исполнения указанного обязательства, начиная со дня, следующего после дня истечения установленного контрактом срока исполнения обязательства;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каждые три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каждые два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269 Как называется несколько поселений и межселенных территорий, объединенных общей территорией, в границах которой местное самоуправление осуществляется в целях решения вопросов местного значения межпоселенческого характера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муниципальный район;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муниципальный округ;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городской округ;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внутригородской район.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270 Городской округ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один или несколько объединенных общей территорией населенных пунктов,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 при этом не менее двух третей населения такого муниципального образования проживает в городах и (или) иных городских населенных пунктах;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несколько объединенных общей территорией населенных пунктов,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городской округ, в котором в соответствии с законом субъекта Российской Федерации образованы внутригородские районы как внутригородские муниципальные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внутригородское муниципальное образование на части территории городского округа с внутригородским делением, в границах которой местное самоуправление осуществляется населением непосредственно и (или) через выборные и иные органы местного самоуправления.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271 Внутригородской район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один или несколько объединенных общей территорией населенных пунктов,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 при этом не менее двух третей населения такого муниципального образования проживает в городах и (или) иных городских населенных пунктах;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несколько объединенных общей территорией населенных пунктов,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городской округ, в котором в соответствии с законом субъекта Российской Федерации образованы внутригородские районы как внутригородские муниципальные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внутригородское муниципальное образование на части территории городского округа с внутригородским делением, в границах которой местное самоуправление осуществляется населением непосредственно и (или) через выборные и иные органы местного самоуправления.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272 Что из перечисленного не относится к городскому округу?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один или несколько объединенных общей территорией населенных пунктов,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 при этом не менее двух третей населения такого муниципального образования проживает в городах и (или) иных городских населенных пунктах;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несколько объединенных общей территорией населенных пунктов,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городской округ, в котором в соответствии с законом субъекта Российской Федерации образованы внутригородские районы как внутригородские муниципальные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внутригородское муниципальное образование на части территории городского округа с внутригородским делением, в границах которой местное самоуправление осуществляется населением непосредственно и (или) через выборные и иные органы местного самоуправления.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273 Установите соответствие между термином и его определением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Сельское поселение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один или несколько объединенных общей территорией сельских населенных пунктов (поселков, сел, станиц, деревень, хуторов, кишлаков, аулов и других сельских населенных пунктов), в которых местное самоуправление осуществляется населением непосредственно и (или) через выборные и иные органы местного самоуправления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Городское поселение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город или поселок, в которых местное самоуправление осуществляется населением непосредственно и (или) через выборные и иные органы местного самоуправления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Поселение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городское или сельское поселение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274 Граждане, руководители организаций, должностные лица органов государственной власти и должностные лица органов местного самоуправления, за неисполнение муниципальных правовых актов несут ответственность в соответствии 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законами населенных пунктов и законами административного права;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федеральными законами и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законами исполнительной, законодательной, судебной власти населенного пункта.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275 За неисполнение муниципальных правовых актов граждане, руководители организаций, должностные лица органов государственной власти и должностные лица органов местного самоуправления несут ответственность...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соответствии с федеральными законами и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соответствии с законами исполнительной, законодательной, судебной власти населенного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соответствии с законами населенных пунктов и законами административного права.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276 За неисполнение муниципальных правовых актов должностные лица органов государственной власти и должностные лица органов местного самоуправления несут ответственность...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соответствии с законами исполнительной, законодательной, судебной власти населенного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соответствии с федеральными законами и законами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277 Выберите требования к муниципальным правовым актам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Муниципальные правовые акты, принятые органами регионального самоуправления, подлежат обязательному исполнению на всей территории населенного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Муниципальные правовые акты не должны противоречить Конституции Российской Федерации, федеральным конституционным законам, Федеральному закону от 6 октября 2003 г. № 131-ФЗ «Об общих принципах организации местного самоуправления в Российской Федерации», другим федеральным законам и иным нормативным правовым актам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278 Укажите требования к муниципальным правовым актам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Муниципальные правовые акты, принятые органами регионального самоуправления, подлежат обязательному исполнению на всей территории населенного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Муниципальные правовые акты не должны противоречить Конституции Российской Федерации, федеральным конституционным законам, Федеральному закону от 6 октября 2003 г. № 131-ФЗ «Об общих принципах организации местного самоуправления в Российской Федерации», другим федеральным законам и иным нормативным правовым актам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279 Выберите требования к муниципальным правовым актам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Муниципальные правовые акты, принятые органами регионального самоуправления, подлежат обязательному исполнению на всей территории населенного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Муниципальные правовые акты не должны противоречить Конституции Российской Федерации, федеральным конституционным законам, Федеральному закону от 6 октября 2003 г. № 131-ФЗ «Об общих принципах организации местного самоуправления в Российской Федерации», другим федеральным законам и иным нормативным правовым актам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Если орган местного самоуправления полагает, что федеральный закон или иной нормативный правовой акт Российской Федерации либо закон или иной нормативный правовой акт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не соответствует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вопрос о соответствии федерального закона или иного нормативного правового акта Российской Федерации либо закона или иного нормативного правового акта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разрешается соответствующим судом;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Муниципальные нормативные правовые акты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Муниципальные нормативные правовые акты населенных пунктов, являющихся административными центрами населенных пунктов,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населенного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Законом субъекта Российской Федерации устанавливается перечень муниципальных районов, муниципальных и городских округов, в которых проведение экспертизы муниципальных нормативных правовых актов, затрагивающих вопросы осуществления предпринимательской и инвестиционной деятельности, является обязательным.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280 Выберите требования, не относящиеся к муниципальным правовым актам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Муниципальные правовые акты, принятые органами регионального самоуправления, подлежат обязательному исполнению на всей территории населенного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Муниципальные правовые акты не должны противоречить Конституции Российской Федерации, федеральным конституционным законам, Федеральному закону от 6 октября 2003 г. № 131-ФЗ «Об общих принципах организации местного самоуправления в Российской Федерации», другим федеральным законам и иным нормативным правовым актам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Если орган местного самоуправления полагает, что федеральный закон или иной нормативный правовой акт Российской Федерации либо закон или иной нормативный правовой акт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не соответствует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вопрос о соответствии федерального закона или иного нормативного правового акта Российской Федерации либо закона или иного нормативного правового акта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разрешается соответствующим судом;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Муниципальные нормативные правовые акты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Муниципальные нормативные правовые акты населенных пунктов, являющихся административными центрами населенных пунктов,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населенного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Законом субъекта Российской Федерации устанавливается перечень муниципальных районов, муниципальных и городских округов, в которых проведение экспертизы муниципальных нормативных правовых актов, затрагивающих вопросы осуществления предпринимательской и инвестиционной деятельности, является обязательным.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281 Укажите требования к муниципальным правовым актам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Муниципальные нормативные правовые акты населенных пунктов, являющихся административными центрами населенных пунктов,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населенного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Муниципальные правовые акты не должны противоречить Конституции Российской Федерации, федеральным конституционным законам, Федеральному закону от 6 октября 2003 г. № 131-ФЗ «Об общих принципах организации местного самоуправления в Российской Федерации», другим федеральным законам и иным нормативным правовым актам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Если орган местного самоуправления полагает, что федеральный закон или иной нормативный правовой акт Российской Федерации либо закон или иной нормативный правовой акт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не соответствует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вопрос о соответствии федерального закона или иного нормативного правового акта Российской Федерации либо закона или иного нормативного правового акта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разрешается соответствующим судом;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Муниципальные нормативные правовые акты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Муниципальные нормативные правовые акты населенных пунктов, являющихся административными центрами населенных пунктов в области комплексного развития транспортной инфраструктуры и организации транспортного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Законом субъекта Российской Федерации устанавливается перечень муниципальных районов, муниципальных и городских округов, в которых проведение экспертизы муниципальных нормативных правовых актов, затрагивающих вопросы осуществления предпринимательской и инвестиционной деятельности, является обязательным.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282 Границы муниципальных образований устанавливаются и изменяются в соответствии со следующими требованиями: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состав территории поселения входят земли независимо от форм собственности и целевого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3000 человек каждый);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2000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2000 человек каждый);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сельский населенный пункт с численностью населения менее 1000 человек, как правило, входит в состав сельского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5000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административным центром муниципального района или муниципального округа может считаться город или поселок, расположенные на территории городского округа, имеющего с таким муниципальным районом или муниципальным округом общую границу;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границы сельского поселения, в состав которого входят два и более населенных пункта, как правило, устанавливаются с учетом пешеходной доступности до его административного центра и обратно в течение рабочего дня для жителей всех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территория населенного пункта должна полностью входить в состав территории поселения, муниципального округа,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территории муниципального округа, городского округа не входят в состав территории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территория субъекта Российской Федерации разграничивается между городскими агломерациями, муниципальными и городскими округами;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территория субъекта Российской Федерации разграничивается между поселениями, муниципальными и городскими округами;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283 Границы муниципальных образований НЕ устанавливаются и НЕ изменяются в соответствии со следующими требованиями: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территория субъекта Российской Федерации разграничивается между поселениями, муниципальными и городскими округами;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состав территории поселения входят земли независимо от форм собственности и целевого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3000 человек каждый);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2000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2000 человек каждый);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сельский населенный пункт с численностью населения менее 1000 человек, как правило, входит в состав сельского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5000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административным центром муниципального района или муниципального округа может считаться город или поселок, расположенные на территории городского округа, имеющего с таким муниципальным районом или муниципальным округом общую границу;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границы сельского поселения, в состав которого входят два и более населенных пункта, как правило, устанавливаются с учетом пешеходной доступности до его административного центра и обратно в течение рабочего дня для жителей всех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территория населенного пункта должна полностью входить в состав территории поселения, муниципального округа,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территории муниципального округа, городского округа не входят в состав территории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территория субъекта Российской Федерации разграничивается между городскими агломерациями, муниципальными и городскими округами.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284 Границы муниципальных образований назначаются согласно следующим требованиям: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состав территории поселения входят земли независимо от форм собственности и целевого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3000 человек каждый);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2000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2000 человек каждый);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сельский населенный пункт с численностью населения менее 1000 человек, как правило, входит в состав сельского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5000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административным центром муниципального района или муниципального округа может считаться город или поселок, расположенные на территории городского округа, имеющего с таким муниципальным районом или муниципальным округом общую границу;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границы сельского поселения, в состав которого входят два и более населенных пункта, как правило, устанавливаются с учетом пешеходной доступности до его административного центра и обратно в течение рабочего дня для жителей всех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территория населенного пункта должна полностью входить в состав территории поселения, муниципального округа,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территории муниципального округа, городского округа не входят в состав территории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территория субъекта Российской Федерации разграничивается между городскими агломерациями, муниципальными и городскими округами;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территория субъекта Российской Федерации разграничивается между поселениями, муниципальными и городскими округами;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285 Границы муниципальных образований определяются и изменяются в зависимости от следующих требований: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состав территории поселения входят земли независимо от форм собственности и целевого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3000 человек каждый);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2000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2000 человек каждый);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сельский населенный пункт с численностью населения менее 1000 человек, как правило, входит в состав сельского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5000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административным центром муниципального района или муниципального округа может считаться город или поселок, расположенные на территории городского округа, имеющего с таким муниципальным районом или муниципальным округом общую границу;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границы сельского поселения, в состав которого входят два и более населенных пункта, как правило, устанавливаются с учетом пешеходной доступности до его административного центра и обратно в течение рабочего дня для жителей всех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территория населенного пункта должна полностью входить в состав территории поселения, муниципального округа,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территория субъекта Российской Федерации разграничивается между городскими агломерациями, муниципальными и городскими округами;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территория субъекта Российской Федерации разграничивается между поселениями, муниципальными и городскими округами;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территории муниципального округа, городского округа не входят в состав территории муниципального района.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286 Границы муниципальных образований формируются и закрепляются на основании следующих требований: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3000 человек каждый);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2000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2000 человек каждый);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5000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административным центром муниципального района или муниципального округа может считаться город или поселок, расположенные на территории городского округа, имеющего с таким муниципальным районом или муниципальным округом общую границу;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границы сельского поселения, в состав которого входят два и более населенных пункта, как правило, устанавливаются с учетом пешеходной доступности до его административного центра и обратно в течение рабочего дня для жителей всех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территория населенного пункта должна полностью входить в состав территории поселения, муниципального округа,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территория субъекта Российской Федерации разграничивается между городскими агломерациями, муниципальными и городскими округами;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территория субъекта Российской Федерации разграничивается между поселениями, муниципальными и городскими округами;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территории муниципального округа, городского округа не входят в состав территории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сельский населенный пункт с численностью населения менее 1000 человек, как правило, входит в состав сельского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в состав территории поселения входят земли независимо от форм собственности и целевого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287 К территориям с низкой плотностью сельского населения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три раза ниже средней плотности сельского населения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два раза ниже средней плотности сельского населения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шесть раз ниже средней плотности сельского населения 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288 К территориям с низкой плотностью сельского населения НЕ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три раза ниже средней плотности сельского населения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два раза ниже средней плотности сельского населения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шесть раз ниже средней плотности сельского населения 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289 К территориям с высокой плотностью сельского населения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четыре раза выше средней плотности сельского населения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три раза выше средней плотности сельского населения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два раза выше средней плотности сельского населения 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290 К территориям с высокой плотностью сельского населения НЕ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четыре раза выше средней плотности сельского населения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три раза выше средней плотности сельского населения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два раза выше средней плотности сельского населения 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291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низкой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пять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низкой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три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высокой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три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высокой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пять лет.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292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низкой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пять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низкой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три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высокой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три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высокой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пять лет.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293 Что является вопросом местного значения городского, сельского поселения?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услуг перевозки грузов ведомствам;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в границах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Создание условий для предоставления транспортного обслуживания населения в границах поселения.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294 Что является вопросом местного значения городского, сельского поселения? Выберете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в границах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в ведомственных учреждениях.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295 Что является вопросом местного значения городского, сельского поселения? Выберете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в границах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в государственных учреждениях.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296 Что является вопросом местного значения городского, сельского поселения? Выберете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в границах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в муниципальных учреждениях.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297 Что является вопросом местного значения городского, сельского поселения?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в муниципальных учреждениях;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в границах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Создание условий для предоставления транспортных услуг населению и организация транспортного обслуживания населения в государственных учреждениях.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298 Вопросами местного значения муниципального района являются?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учреждения;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сектора.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299 Вопросами местного значения муниципального района являются? Выберете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учреждения;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300 Вопросами местного значения муниципального района являются?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сектора;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учреждения.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301 Вопросами местного значения муниципального района являются? Выберете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учреждения.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302 Вопросами местного значения муниципального района являются?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сектора;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учреждения;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303 Вопросами местного значения муниципального, городского округа являются?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в границах муниципального учреждения,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304 Вопросами местного значения муниципального, городского округа являются? Выберете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в границах муниципального учреждения, городского округа.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305 Вопросами местного значения муниципального, городского округа являются?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в границах муниципального учреждения, городского округа.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306 Вопросами местного значения муниципального, городского округа являются? Выберете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в границах муниципального учреждения,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307 Вопросами местного значения муниципального, городского округа являются? Выберете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в границах городской агломерации.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308 Какие из перечисленных полномочий не входят в основные функции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регионального государственного контроля (надзора) на автомобильном транспорте, городском наземном электрическом транспорте и в дорожном хозяйстве;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Организация транспортного обслуживания населения по межмуниципальным маршрутам регулярных перевозок пассажиров и багажа автомобильным транспортом и городским наземным электрическим транспортом, организация транспортного обслуживания населения внеуличным транспортом по межмуниципальным маршрутам, организация транспортного обслуживания населения морским и внутренним водным транспортом в границах субъекта Российской Федерации, в том числе на маршрутах, которые начинаются в границах данного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Создание условий для осуществления деятельности по перевозке пассажиров и багажа легковым такси, участия в организации транспортного обслуживания населения по межрегиональным маршрутам регулярных перевозок пассажиров и багажа автомобильным транспортом и городским наземным электрическим транспортом, организация транспортного обслуживания населения воздушным транспортом в межмуниципальном и пригородном сообщении и железнодорожным транспортом в пригородном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Осуществления регионального государственного контроля (надзора) в сфере перевозок пассажиров и багажа легковым такси;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Обеспечение снижения негативного воздействия хозяйственной и иной деятельности на окружающую среду в соответствии с нормативами в области охраны окружающей среды, которого можно достигнуть на основе использования наилучших существующих технологий с учетом экономических и социальных факторов.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309 Что из перечисленного не относится к основным полномочиям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регионального государственного контроля (надзора) на автомобильном транспорте, городском наземном электрическом транспорте и в дорожном хозяйстве;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Организация транспортного обслуживания населения по межмуниципальным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внеуличным транспортом по межмуниципальным маршрутам, организация транспортного обслуживания населения морским и внутренним водным транспортом в границах субъекта Российской Федерации, в том числе на маршрутах, которые начинаются в границах данного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Создание условий для осуществления деятельности по перевозке пассажиров и багажа легковым такси, участия в организации транспортного обслуживания населения по межрегиональным маршрутам регулярных перевозок пассажиров и багажа автомобильным транспортом и городским наземным электрическим транспортом, организация транспортного обслуживания населения воздушным транспортом в межмуниципальном и пригородном сообщении и железнодорожным транспортом в пригородном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регионального государственного контроля (надзора) в сфере перевозок пассажиров и багажа легковым такси;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Обеспечение снижения негативного воздействия хозяйственной и иной деятельности на окружающую среду в соответствии с нормативами в области охраны окружающей среды, которого можно достигнуть на основе использования наилучших существующих технологий с учетом экономических и социальных факторов.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310 Укажите какие полномочия не относятся к основным полномочиям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регионального государственного контроля (надзора) на автомобильном транспорте, городском наземном электрическом транспорте и в дорожном хозяйстве;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Организация транспортного обслуживания населения по межмуниципальным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внеуличным транспортом по межмуниципальным маршрутам, организация транспортного обслуживания населения морским и внутренним водным транспортом в границах субъекта Российской Федерации, в том числе на маршрутах, которые начинаются в границах данного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Создания условий для осуществления деятельности по перевозке пассажиров и багажа легковым такси, участия в организации транспортного обслуживания населения по межрегиональным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воздушным транспортом в межмуниципальном и пригородном сообщении и железнодорожным транспортом в пригородном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Осуществления регионального государственного контроля (надзора) в сфере перевозок пассажиров и багажа легковым такси;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Обеспечения снижения негативного воздействия хозяйственной и иной деятельности на окружающую среду в соответствии с нормативами в области охраны окружающей среды, которого можно достигнуть на основе использования наилучших существующих технологий с учетом экономических и социальных факторов.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311 Укажите основные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осуществления деятельности по перевозке пассажиров и багажа легковым такси, участия в организации транспортного обслуживания населения по межрегиональным маршрутам регулярных перевозок пассажиров и багажа автомобильным транспортом и городским наземным электрическим транспортом, организация транспортного обслуживания населения воздушным транспортом в межмуниципальном и пригородном сообщении и железнодорожным транспортом в пригородном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Осуществление регионального государственного контроля (надзора) в сфере перевозок пассажиров и багажа легковым такси;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снижения негативного воздействия хозяйственной и иной деятельности на окружающую среду в соответствии с нормативами в области охраны окружающей среды, которого можно достигнуть на основе использования наилучших существующих технологий с учетом экономических и социальных факторов;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Организация транспортного обслуживания населения по межмуниципальным маршрутам регулярных перевозок пассажиров и багажа автомобильным транспортом и городским наземным электрическим транспортом, организация транспортного обслуживания населения внеуличным транспортом по межмуниципальным маршрутам, организация транспортного обслуживания населения морским и внутренним водным транспортом в границах субъекта Российской Федерации, в том числе на маршрутах, которые начинаются в границах данного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Осуществление регионального государственного контроля (надзора) на автомобильном транспорте, городском наземном электрическом транспорте и в дорожном хозяйстве.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312 Городская агломерация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территориально сближенных и экономически взаимосвязанных населенных пунктов, объединенных устойчивыми трудовыми, производственными, культурно-бытовыми и рекреационными связями, общей социальной, транспортной и инженерной инфраструктурой;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город, образующийся за счет развития близлежащих поселений, в которых реализуется большинство функций мегаполиса;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территориально разрозненных и экономически не связанных населенных пунктов, объединенных лишь устойчивыми трудовыми и культурно-бытовыми связями;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город, формирующийся путем расширения территории при сохранении основных функций в ядре мегаполиса.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313 Моногород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территориально сближенных и экономически взаимосвязанных населенных пунктов, объединенных устойчивыми трудовыми, производственными, культурно-бытовыми и рекреационными связями, общей социальной, транспортной и инженерной инфраструктурой;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город, образующийся за счет развития близлежащих поселений, в которых реализуется большинство функций мегаполиса;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территориально разрозненных и экономически не связанных населенных пунктов, объединенных лишь устойчивыми трудовыми и культурно-бытовыми связями;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город, формирующийся путем расширения территории при сохранении основных функций в ядре мегаполиса.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314 Что предполагает концепция сбалансированного развития?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единство трех составляющих развития: экономической, социальной и экологической;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развитие двух составляющих: экономической и экологической;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развитие двух составляющих: экономической и социальной;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одной из составляющих: экономической, экологической или социальной.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315 Что предусматривает идеальная полицентричная модель развития города?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стирание границ между городом и пригородами;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развитие транспортной инфраструктуры (с упором на транспорт общего пользования) между новыми центрами и старым городом;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выстраивание четких границ между городом и пригородами;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транспортной инфраструктуры (с упором на личный транспорт) между новыми центрами и старым городом.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316 Установите соответствие между термином и путем его формирования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Моногород</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формируется путем расширения территории при сохранении основных функций в ядре мегаполиса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Компактный город</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образуется путем расширения территории с поглощением близлежащих поселений. В поселениях сохраняются локальные функции, обеспечивающие их жизнедеятельность, а основные функции мегаполиса остаются в его ядре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Моноцентричный город</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образуется за счет развития близлежащих поселений, в которых реализуется большинство функций мегаполиса. Территории ядра и сателлитов при этом не сливаются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Город агломерационного типа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формируется за счет объединения и одновременного агрегирования основных функций между ядром и сателлитами, которые могут быть рассредоточены на достаточно большой территории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Метрополис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образуется путем распределения функций между ядром и сателлитами, при этом основные сателлиты, в свою очередь, могут поглощать ближайшие поселения с централизацией функций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317 Какое из понятий относится к транспортной инфраструктуре?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 объектов и сооружений, обеспечивающих потребности физических, юридических лиц и государства в пассажирских и грузовых транспортных перевозках;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комплекс объектов транспортной инфраструктуры, являющихся частью территории поселений и городских округов, ограниченной красными линиями и предназначенной для движения транспортных средств и пешеходов, упорядочения застройки и прокладки инженерных коммуникаций (при соответствующем технико-экономическом обосновании), а также обеспечения транспортных и пешеходных связей территорий поселений и городских округов, как составной части их путей сообщения, и представляет собой взаимосвязанную систему городских улиц и автомобильных дорог, каждая из которых выполняет свою функцию обеспечения движения его участников и функцию доступа к начальным и конечным точкам движения (объектам тяготения);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производственно-технологический комплекс, предназначенный для осуществления операций, связанных с перевозками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комплекс всех инженерных коммуникаций на конкретной территории города, к которым относятся системы тепло-, водо- и энергоснабжения, газовые коммуникации, уличное освещение.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318 Какое из понятий относится к понятию улично-дорожной сети (УДС)?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 объектов и сооружений, обеспечивающих потребности физических, юридических лиц и государства в пассажирских и грузовых транспортных перевозках;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комплекс объектов транспортной инфраструктуры, являющихся частью территории поселений и городских округов, ограниченной красными линиями и предназначенной для движения транспортных средств и пешеходов, упорядочения застройки и прокладки инженерных коммуникаций (при соответствующем технико-экономическом обосновании), а также обеспечения транспортных и пешеходных связей территорий поселений и городских округов, как составной части их путей сообщения, и представляет собой взаимосвязанную систему городских улиц и автомобильных дорог, каждая из которых выполняет свою функцию обеспечения движения его участников и функцию доступа к начальным и конечным точкам движения (объектам тяготения);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производственно-технологический комплекс, предназначенный для осуществления операций, связанных с перевозками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комплекс всех инженерных коммуникаций на конкретной территории города, к которым относятся системы тепло-, водо- и энергоснабжения, газовые коммуникации, уличное освещение..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319 Укажите из чего состоит улично-дорожная сеть городов и населенных пунктов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городские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улицы;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проспекты;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площади;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переулки;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переулки;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трубопровод;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линии электропередач;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транспортно-инженерные сооружения;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трамвайные пути;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проезды и подъезды.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320 На какие принципы опираются при проектировании улично-дорожной сети?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ясная иерархия улично-дорожной сети для наилучшего распределения всех видов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четкое определение требований по функционированию улицы (в том числе по доступу), исходя из выполняемой ею функции в иерархии улично-дорожной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концентрация движения транспорта на главных городских магистралях для повышения качества жизни внутри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проектирование улиц с привязкой к функциональному использованию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разработка планировочных решений обязательно с учетом места улицы в иерархии сети и территории прохождения;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преобразование существующих главных дорог — трансформация их в привлекательные городские пространства с комфортными условиями для всех участников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строительство локальных (внутриплощадочных) инженерных сетей для подключения к объектам коммунальной инфраструктуры должно производиться каждым конкретным застройщиком с использованием кредитных и других инвестиционных схем;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инженерное обеспечение земельных участков магистральными и разводящими сетями под жилищное и иное строительство это также фактор конкурентоспособности и инвестиционной привлекательности города.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321 Какие из понятий не относятся к транспортной инфраструктуре?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 объектов и сооружений, обеспечивающих потребности физических, юридических лиц и государства в пассажирских и грузовых транспортных перевозках;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комплекс объектов транспортной инфраструктуры, являющихся частью территории поселений и городских округов, ограниченной красными линиями и предназначенной для движения транспортных средств и пешеходов, упорядочения застройки и прокладки инженерных коммуникаций (при соответствующем технико-экономическом обосновании), а также обеспечения транспортных и пешеходных связей территорий поселений и городских округов, как составной части их путей сообщения, и представляет собой взаимосвязанную систему городских улиц и автомобильных дорог, каждая из которых выполняет свою функцию обеспечения движения его участников и функцию доступа к начальным и конечным точкам движения (объектам тяготения);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производственно-технологический комплекс, предназначенный для осуществления операций, связанных с перевозками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комплекс всех инженерных коммуникаций на конкретной территории города, к которым относятся системы тепло-, водо- и энергоснабжения, газовые коммуникации, уличное освещение.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322 Какая схема планировочной структуры изображена на рисунке?</w:t>
      </w:r>
    </w:p>
    <w:p w14:paraId="642D48C1" w14:textId="6EF9A3FC" w:rsidR="00521770" w:rsidRPr="00220001" w:rsidRDefault="00521770" w:rsidP="00F375A1">
      <w:pPr>
        <w:keepNext/>
        <w:spacing w:before="120"/>
        <w:rPr>
          <w:lang w:val="en-US" w:eastAsia="ru-RU"/>
        </w:rPr>
      </w:pPr>
      <w:r w:rsidRPr="00220001">
        <w:rPr>
          <w:lang w:val="en-US" w:eastAsia="ru-RU"/>
        </w:rPr>
        <w:t/>
        <w:pict>
          <v:shape type="#_x0000_t75" style="width:200px;height:158.41584158416px">
            <v:imagedata r:id="rId15" o:title=""/>
          </v:shape>
        </w:pict>
        <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свободная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радиальная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радиально-кольцевая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треугольная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прямоугольная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прямоугольно-диагональная схема.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323 Какая схема планировочной структуры изображена на рисунке?</w:t>
      </w:r>
    </w:p>
    <w:p w14:paraId="642D48C1" w14:textId="6EF9A3FC" w:rsidR="00521770" w:rsidRPr="00220001" w:rsidRDefault="00521770" w:rsidP="00F375A1">
      <w:pPr>
        <w:keepNext/>
        <w:spacing w:before="120"/>
        <w:rPr>
          <w:lang w:val="en-US" w:eastAsia="ru-RU"/>
        </w:rPr>
      </w:pPr>
      <w:r w:rsidRPr="00220001">
        <w:rPr>
          <w:lang w:val="en-US" w:eastAsia="ru-RU"/>
        </w:rPr>
        <w:t/>
        <w:pict>
          <v:shape type="#_x0000_t75" style="width:200px;height:158.92857142857px">
            <v:imagedata r:id="rId16" o:title=""/>
          </v:shape>
        </w:pict>
        <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свободная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радиальная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радиально-кольцевая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треугольная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прямоугольная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прямоугольно-диагональная схема.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324 Какая схема планировочной структуры изображена на рисунке?</w:t>
      </w:r>
    </w:p>
    <w:p w14:paraId="642D48C1" w14:textId="6EF9A3FC" w:rsidR="00521770" w:rsidRPr="00220001" w:rsidRDefault="00521770" w:rsidP="00F375A1">
      <w:pPr>
        <w:keepNext/>
        <w:spacing w:before="120"/>
        <w:rPr>
          <w:lang w:val="en-US" w:eastAsia="ru-RU"/>
        </w:rPr>
      </w:pPr>
      <w:r w:rsidRPr="00220001">
        <w:rPr>
          <w:lang w:val="en-US" w:eastAsia="ru-RU"/>
        </w:rPr>
        <w:t/>
        <w:pict>
          <v:shape type="#_x0000_t75" style="width:190px;height:153px">
            <v:imagedata r:id="rId17" o:title=""/>
          </v:shape>
        </w:pict>
        <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свободная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радиальная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радиально-кольцевая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треугольная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прямоугольная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прямоугольно-диагональная схема.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325 Что входит в планировочную структуру УДС?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территории системы общегородских центров;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сеть магистральных улиц 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систему транспортно-пересадочных узлов;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трубопровод;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линии электропередач.</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326 Что должна обеспечивать планировочная структура УДС?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рациональное размещение различных функциональных городских зон и кратчайшие связи между отдельными функциональными районами города;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необходимую пропускную способность магистралей и транспортных узлов с разделением движения по скоростям и видам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возможность перераспределения транспортных потоков при временных затруднениях на отдельных направлениях и участках;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удобные подъезды к объектам внешнего транспорта (аэропортам, автовокзалам) и выезды на загородные автомобильные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безопасное движение транспорта и пешеходов;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размещение различных функциональных городских зон связи между районами города;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движение транспорта и пешеходов;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подъезды к объектам внешнего транспорта (аэропортам, автовокзалам).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327 Какие существуют планировочные структуры УДС (схемы)?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свободная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радиальная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радиально-кольцевая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треугольная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прямоугольная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прямоугольно-диагональная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кольцевая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сферическая схема.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328 К группам массового городского пассажирского транспорту НЕ относится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Внеуличный;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Уличный;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Рельсовый;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Нерельсовый;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Тяжелый;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Легкий;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Верховой;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ЖД;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Метро;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Трамвай;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Автобус;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Троллейбус;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Электробус;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Уникальные виды транспорта.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329 К группам массового городского пассажирского транспорту НЕ относится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Внеуличный;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Уличный;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Рельсовый;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Нерельсовый;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Тяжелый;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Легкий;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Ведомственный;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ЖД;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Метро;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Трамвай;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Автобус;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Троллейбус;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Электробус;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Уникальные виды транспорта.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330 Укажите виды городского транспорта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Пассажирский;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Грузовой;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Специальный;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Легковой;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Частный.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331 Что из перечисленного не относится к видам городского транспорта?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Пассажирский;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Грузовой;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Специальный;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Легковой;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Частный.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332 Что включает в себя пассажирский, грузовой , специальный городской транспорт.
Установите соответствие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Грузовой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Транспорт общего пользования, индивидуальный, ведомственный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Пассажирский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Транспорт общего пользования, индивидуальный, ведомственный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Специальный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Транспорт специальных служб, коммунальный, технологический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333 Что является основными задачами организации движения ГПТ?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необходимой скорости движения ГПТ;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соблюдение графика движения ПС;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оптимальная доступность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комфортной пересадки между маршрутами;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высокий уровень БДД;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транспортное планирование;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учет только текущего спроса на передвижения.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334 Что не является основными задачами организации движения ГПТ?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необходимой скорости движения ГПТ;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соблюдение графика движения ПС;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оптимальная доступность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комфортной пересадки между маршрутами;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высокий уровень БДД;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транспортное планирование;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учет только текущего спроса на передвижения.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335 Какие мероприятия обеспечивают приоритетное движение ГПТ техническими средствами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Исключение действия запрещающих знаков;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Ограничение движения на маршрутах ГПТ;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Приоритетная полоса;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Разметка в зоне перекрестка;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Действия запрещающих знаков;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Увеличение движения на маршрутах ГПТ;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Режимы регулирования и координации в светофорном регулировании;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Выделение специальной фазы в светофорном регулировании.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336 Какие мероприятия не обеспечивают приоритетное движение ГПТ техническими средствами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Исключение действия запрещающих знаков;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Ограничение движения на маршрутах ГПТ;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Приоритетная полоса;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Разметка в зоне перекрестка;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Действия запрещающих знаков;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Увеличение движения на маршрутах ГПТ;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Режимы регулирования и координации в светофорном регулировании;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Выделение специальной фазы в светофорном регулировании.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337 Укажите технические средства организации и управления приоритетным движением ГПТ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Дорожные знаки;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Разметка;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Светофорное регулирование;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Агитирующие плакаты;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Реклама.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338 Что относится к показателям качества пассажирских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экономичность;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информационное обслуживание;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комфортность;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скорость;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доступность и своевременность;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безопасность;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эргономичность;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эстетичность;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технологичность.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339 Что не относится к показателям качества пассажирских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экономичность;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информационное обслуживание;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комфортность;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скорость;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доступность и своевременность;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безопасность;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эргономичность;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эстетичность;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технологичность.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340 Какие основные мероприятия могут замедлить негативные тенденции увеличения использования личного транспорта?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Ограничение использование автомобилей;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Введение приоритета движения городского пассажирского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Увеличение субсидий;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Повышение привлекательности автомобилей;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Увеличение заторов и задержек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Повыщение оплаты за услуги городского пассажирского транспорта.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341 Какие основные мероприятия могут вызвать повышение использования личного транспорта в городе?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Ограничение использование автомобилей;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Введение приоритета движения городского пассажирского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Увеличение субсидий;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Повышение привлекательности автомобилей;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Увеличение заторов и задержек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Повыщение оплаты за услуги городского пассажирского транспорта.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342 Установите последовательность архитектуры построения системы ГПТ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Построение маршрутной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Разработка расписания;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Разработка графиков работы ПС;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Разработка графиков работы водителей.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343 Источниками формирования дорожного фонда субъекта Российской Федерации являются: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акциз на автомобильный бензин, дизельное топливо, масла в размере 72% от годового объема сбора;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транспортный налог;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финансирование в соответствии с определенной нормой расхода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 эксплуатации и использования имущества, входящего в состав автомобильных дорог, находящихся в собственности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штрафов за нарушение правил перевозки крупногабаритных и тяжеловесных грузов по автомобильным дорогам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поступлений в виде субсидий из бюджетов бюджетной системы Российской Федерации на финансовое обеспечение дорожной деятельности в отношении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безвозмездных поступлений от физических и юридических лиц на финансовое обеспечение дорожной деятельности, в том числе добровольных пожертвований в отношении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поступления от оборудования интеллектуальных транспортных систем, установленного на перекрестке.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344 Источниками формирования дорожного фонда субъекта Российской Федерации НЕ являются: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акциз на автомобильный бензин, дизельное топливо, масла в размере 72% от годового объема сбора;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транспортный налог;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финансирование в соответствии с определенной нормой расхода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иные поступления, утвержденные законом субъекта Российской Федерации о дорожном фонде.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345 Источниками формирования дорожного фонда субъекта Российской Федерации  НЕ определены: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акциз на автомобильный бензин, дизельное топливо, масла в размере 72% от годового объема сбора;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транспортный налог;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финансирование в соответствии с определенной нормой расхода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 эксплуатации и использования имущества, входящего в состав автомобильных дорог, находящихся в собственности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штрафов за нарушение правил перевозки крупногабаритных и тяжеловесных грузов по автомобильным дорогам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поступлений в виде субсидий из бюджетов бюджетной системы Российской Федерации на финансовое обеспечение дорожной деятельности в отношении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безвозмездных поступлений от физических и юридических лиц на финансовое обеспечение дорожной деятельности, в том числе добровольных пожертвований в отношении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поступления от оборудования интеллектуальных транспортных систем, установленного на перекрестке.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346 Источниками формирования дорожного фонда субъекта Российской Федерации определены: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акциз на автомобильный бензин, дизельное топливо, масла в размере 72% от годового объема сбора;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транспортный налог;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финансирование в соответствии с определенной нормой расхода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иные поступления, утвержденные законом субъекта Российской Федерации о дорожном фонде.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347 Укажите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Финансирование транспортной инфраструктуры России осуществляется из бюджетов различных уровней и внебюджетных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Финансирование из бюджетов различных уровней производится в соответствии Бюджетным кодексом Российской Федерации и другими нормативными актами, регламентирующими расходование средств бюджета соответствующего уровня;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основу бюджетного финансирования положен программно-инфраструктурный подход заложенный в комплексной схеме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Поскольку объекты транспортной инфраструктуры являются достаточно сложными и дорогими сооружениями и наиболее эффективно функционируют при их комплексном развитии, все более широкое распространение получает государственно-частное партнерство (ГЧП) на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основу бюджетного финансирования положен программно-целевой подход;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основу бюджетного финансирования положен системный подход.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348 Укажите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Финансирование транспортной инфраструктуры России осуществляется из бюджетов различных уровней и внебюджетных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Финансирование из бюджетов различных уровней производится в соответствии Бюджетным кодексом Российской Федерации и другими нормативными актами, регламентирующими расходование средств бюджета соответствующего уровня;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основу бюджетного финансирования положен программно-инфраструктурный подход заложенный в комплексной схеме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Поскольку объекты транспортной инфраструктуры являются достаточно сложными и дорогими сооружениями и наиболее эффективно функционируют при их комплексном развитии, все более широкое распространение получает государственно-частное партнерство (ГЧП) на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основу бюджетного финансирования положен программно-целевой подход;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основу бюджетного финансирования положен системный подход.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349 Укажите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Сущность государственно-частного партнерства заключается во взаимовыгодном, как правило, долгосрочном сотрудничестве, которое реализуется путем объединения ресурсов и действий государства и частного инвестора с целью решения общественно значимых стратегических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Сущность государственно-частного партнерства заключается во взаимовыгодном, как правило, долгосрочном сотрудничестве, которое реализуется путем объединения элементов проекта и финансирования со стороны государства с целью решения общественно значимых стратегических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20—30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10—15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5—15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Одним из перспективных инструментов привлечения инвестиций в проекты по развитию транспортной инфраструктуры являются инфраструктурные облигации;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Помимо концессионной формы реализации проектов, предусматривающих последующую платную эксплуатацию созданных объектов, развивается механизм государственно-частного партнерства, предполагающий эксплуатацию объектов на бесплатной основе.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350 Укажите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Сущность государственно-частного партнерства заключается во взаимовыгодном, как правило, долгосрочном сотрудничестве, которое реализуется путем объединения ресурсов и действий государства и частного инвестора с целью решения общественно значимых стратегических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Сущность государственно-частного партнерства заключается во взаимовыгодном, как правило, долгосрочном сотрудничестве, которое реализуется путем объединения элементов проекта и финансирования со стороны государства с целью решения общественно значимых стратегических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20—30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10—15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5—15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Одним из перспективных инструментов привлечения инвестиций в проекты по развитию транспортной инфраструктуры являются инфраструктурные облигации;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Помимо концессионной формы реализации проектов, предусматривающих последующую платную эксплуатацию созданных объектов, развивается механизм государственно-частного партнерства, предполагающий эксплуатацию объектов на бесплатной основе.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351 В соответствии с какой статьей Конституции Российской Федерации находятся в ведении Российской Федерации федеральные транспорт и пути сообщения?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 71;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 51;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 76;</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 89.</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352 На каком уровне создаются органы управления транспортом?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федеральном уровне, на уровне субъектов Федерации и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на федеральном уровне;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на уровне субъектов Федерации и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уровне органов местного самоуправления.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353 Указом Президента «О системе и структуре федеральных органов исполнительной власти» от 9 марта 2004 г. Министерство путей сообщения Российской Федерации и Министерство транспорта Российской Федерации были упразднены.
Кому переданы их функции?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Министерству транспорта Российской Федерации (Минтранс России);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Министерство строительства и жилищно-коммунального хозяйства Российской Федерации (Минстрой России);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Министерство экономического развития Российской Федерации (Минэкономразвития России);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Федеральная антимонопольная служба (ФАС России).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354 Какие документы относятся к основным документам, определяющих порядок и условия финансирования транспортной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федеральные нормативные правовые акты;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региональные нормативные правовые акты;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местные нормативные правовые акты;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план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технические нормы эксплуатационной работы.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355 Что не является нормативной базой в области управления транспортно-дорожным комплексом?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Воздушный кодекс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Кодекс торгового мореплавания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Кодеке внутреннего водного транспорта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федеральные законы «О федеральном железнодорожном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Бюджетный кодекс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Лесной кодекс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356 Безопасные условия перевозок грузов обеспечиваются посредством: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соблюдения допустимых значений расхода топлива транспортных средств, требований к экологическому классу;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соблюдения допустимых массы и габаритов транспортного средства, в том числе, осуществляющего перевозку грузов, установленных Правилами перевозок грузов автомобильным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соблюдения допустимых установленных требований к скоростным ограничениям, установленных Правилами перевозок грузов автомобильным транспортом.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357 Безопасные условия перевозок грузов НЕ обеспечиваются посредством: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соблюдения допустимых значений расхода топлива транспортных средств, требований к экологическому классу;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соблюдения допустимых массы и габаритов транспортного средства, в том числе, осуществляющего перевозку грузов, установленных Правилами перевозок грузов автомобильным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соблюдения допустимых установленных требований к скоростным ограничениям, установленных Правилами перевозок грузов автомобильным транспортом.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358 Безопасные условия перевозок пассажиров обуславливается посредством: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соблюдения лицензионных требований, установленных Положением о лицензировании деятельности по перевозкам пассажиров и иных лиц автобусами, утвержденным Постановление Правительства Российской Федерации от 7 октября 2020 г. № 1600;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соблюдения требований по месту размещения багажа в соответствии с Правилами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соблюдения установленного реестром маршрутов регулярных перевозок пути следования транспортного средства по маршруту и осуществлением посадки и высадки пассажиров в остановочных пунктах, предусмотренных данным реестром (кроме случаев, когда посадка или высадка пассажиров в иных местах вызвана необходимостью обеспечения безопасности перевозок 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соблюдения норм предельной вместимости транспортных средств, указанных изготовителем транспортного средства в эксплуатационной документации, и (или) одобрении типа транспортного средства, и (или) свидетельстве о соответствии транспортного средства с внесенными в его конструкцию изменениями требованиям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соблюдения лицензионных требований, установленных Положением о лицензировании деятельности по перевозкам пассажиров и иных лиц автобусами, утвержденным Постановление Правительства Российской Федерации от 7 октября 2020 г. № 1616;</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359 Безопасные условия перевозок пассажиров НЕ обуславливается посредством: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соблюдения лицензионных требований, установленных Положением о лицензировании деятельности по перевозкам пассажиров и иных лиц автобусами, утвержденным Постановление Правительства Российской Федерации от 7 октября 2020 г. № 1600;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соблюдения требований по месту размещения багажа в соответствии с Правилами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соблюдения установленного реестром маршрутов регулярных перевозок пути следования транспортного средства по маршруту и осуществлением посадки и высадки пассажиров в остановочных пунктах, предусмотренных данным реестром (кроме случаев, когда посадка или высадка пассажиров в иных местах вызвана необходимостью обеспечения безопасности перевозок 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соблюдения норм предельной вместимости транспортных средств, указанных изготовителем транспортного средства в эксплуатационной документации, и (или) одобрении типа транспортного средства, и (или) свидетельстве о соответствии транспортного средства с внесенными в его конструкцию изменениями требованиям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соблюдения лицензионных требований, установленных Положением о лицензировании деятельности по перевозкам пассажиров и иных лиц автобусами, утвержденным Постановление Правительства Российской Федерации от 7 октября 2020 г. № 1616;</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360 Безопасность транспортных средств устанавливается посредством: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проведения технического осмотра транспортных средств в соответствии с требованиями Федерального закона от 1 июля 2011 г. № 173-ФЗ «О техническом осмотре транспортных средств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проведения технического осмотра транспортных средств в соответствии с требованиями Федерального закона от 1 июля 2011 г. № 170-ФЗ «О техническом осмотре транспортных средств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использования транспортных средств, соответствующих Основным положениям по допуску транспортных средств к эксплуатации и обязанностям должностных лиц по обеспечению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соблюдения требований по месту размещения багажа в соответствии с Правилами перевозок пассажиров и багажа автомобильным транспортом и городским наземным электрическим транспортом, утвержденными Постановлением Правительства Российской Федерации от 1 октября 2020 г. № 1584;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проведения предрейсового или предсменного контроля технического состояния транспортных средств в соответствии с порядком организации и проведения предрейсового или предсменного контроля технического состояния транспортных средств.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361 Безопасность транспортных средств НЕ устанавливается посредством: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проведения технического осмотра транспортных средств в соответствии с требованиями Федерального закона от 1 июля 2011 г. № 173-ФЗ «О техническом осмотре транспортных средств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проведения технического осмотра транспортных средств в соответствии с требованиями Федерального закона от 1 июля 2011 г. № 170-ФЗ «О техническом осмотре транспортных средств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использования транспортных средств, соответствующих Основным положениям по допуску транспортных средств к эксплуатации и обязанностям должностных лиц по обеспечению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соблюдения требований по месту размещения багажа в соответствии с Правилами перевозок пассажиров и багажа автомобильным транспортом и городским наземным электрическим транспортом, утвержденными Постановлением Правительства Российской Федерации от 1 октября 2020 г. № 1584;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проведения предрейсового или предсменного контроля технического состояния транспортных средств в соответствии с порядком организации и проведения предрейсового или предсменного контроля технического состояния транспортных средств.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362 Каким Федеральным законом регулируется состав реестра маршрута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Федеральным законом от 13 июля 2015 г. № 257-ФЗ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Федеральным законом от 13 июля 2015 г. № 194-ФЗ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законом от 13 июля 2015 г. № 240-ФЗ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363 Какие статьи в Федеральном законе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 13.07.2015 № 220-ФЗ регламентируют состав реестра маршрута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ст.26;</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ст.27;</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ст.28;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ст.25;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ст.20.</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364 Выберите сведения, которые должны быть включены  в реестры муниципальных, межмуниципальных, смежных межрегиональных, межрегиональных маршрутов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регистрационный номер маршрута регулярных перевозок в соответствующем реестре;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порядковый номер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наименования промежуточных остановочных пунктов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протяженность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порядок посадки и высадки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вид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регистрационный номер международного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максимальное количество транспортных средств каждого класса, которое допускается использовать для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наименования пунктов пропуска через Государственную границу Российской Федерации и иностранных государств, через которые проходит международный маршрут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дата начала осуществления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расписание для каждого остановочного пункта и пункта пропуска через Государственную границу Российской Федерации по международному маршруту регулярных перевозок с указанием наименований остановочных пунктов, дня недели (в случае, если рейс не выполняется ежедневно), наименования российского или иностранного перевозчика, который выполняет рейс;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тарифы на перевозку пассажиров и провоз багажа, если международными договорами Российской Федерации в области международного автомобильного сообщения предусмотрено согласование таких тарифов.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365 Выберите сведения, которые должны быть включены  в реестр международных маршрутов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регистрационный номер маршрута регулярных перевозок в соответствующем реестре;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порядковый номер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наименования промежуточных остановочных пунктов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протяженность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порядок посадки и высадки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вид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регистрационный номер международного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максимальное количество транспортных средств каждого класса, которое допускается использовать для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наименования пунктов пропуска через Государственную границу Российской Федерации и иностранных государств, через которые проходит международный маршрут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дата начала осуществления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расписание для каждого остановочного пункта и пункта пропуска через Государственную границу Российской Федерации по международному маршруту регулярных перевозок с указанием наименований остановочных пунктов, дня недели (в случае, если рейс не выполняется ежедневно), наименования российского или иностранного перевозчика, который выполняет рейс;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тарифы на перевозку пассажиров и провоз багажа, если международными договорами Российской Федерации в области международного автомобильного сообщения предусмотрено согласование таких тарифов.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366 На каких официальных сайтах размещаются сведения, включенные в реестры маршрутов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полномоченного федерального органа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уполномоченного органа исполнительной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уполномоченных органов местного самоуправления в информационно-телекоммуникационной сети «Интернет»;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официальном сайте роспотребнадзор.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367 Пассажиропоток – это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движение пассажиров по определенной части транспортной сети. Пассажиропотоки имеют две основные характеристики: мощность и направление;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движение пешеходов по определенной части транспортной сети. Пассажиропотоки имеют две основные характеристики: скорость и ускорение;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движение пешеходов по определенной части транспортной сети. Пассажиропотоки имеют две основные характеристики: мощность и направление;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движение пассажиров по определенной части транспортной сети. Пассажиропотоки имеют две основные характеристики: скорость и ускорение.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368 Пассажирообмен остановочного пункта – это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суммарное число пассажиров, подходящих на остановочный пункт и садящихся в транспортное средство, и пассажиров, выходящих из салона пассажирского транспортного средства на данном остановочном пункте в единицу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суммарное число пешеходов, подходящих на остановочный пункт и садящихся в транспортное средство, и пешеходов, выходящих из салона пассажирского транспортного средства на данном остановочном пункте в промежуток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суммарное число пассажиров, подходящих на остановочный пункт и садящихся в транспортное средство, и пассажиров, выходящих из салона пассажирского транспортного средства на данном остановочном пункте каждый полтора часа.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369 Пассажирооборот (пасс.-км) - это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произведение объема перевозок на протяженность маршрута;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произведение объема перевозок на расстояние поездки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сумма объема перевозок на протяженность маршрута;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сумма объема перевозок на расстояние поездки пассажиров.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370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Направление пассажиропотока показывает распределение передвижений между транспортными районами. По направлению пассажиропотоки бывают в прямом и обратном направлениях. Если пассажиры следуют в какой-либо район через промежуточный (с пересадкой) при отсутствии прямых транспортных связей, то такой пассажиропоток называют транзитным;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Общее число провезенных пассажиров по маршруту, направлению или в целом по населенному пункту за определенный период времени составляет объем перевезенных пешеходов. Объем перевозок измеряется в людях;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Направление потока показывает распределение передвижений между транзитными районами. По направлению потоки бывают в прямом и обратном направлениях. Если пешеходы следуют в какой-либо район через промежуточный (с пересадкой) при отсутствии прямых транспортных связей, то такой пассажиропоток называют транзитным;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Общее число перевезенных пассажиров по маршруту, направлению или в целом по населенному пункту за определенный период времени составляет объем перевезенных пассажиров. Объем перевозок измеряется в пассажирах.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371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Направление пассажиропотока показывает распределение передвижений между транспортными районами. По направлению пассажиропотоки бывают в прямом и обратном направлениях. Если пассажиры следуют в какой-либо район через промежуточный (с пересадкой) при отсутствии прямых транспортных связей, то такой пассажиропоток называют транзитным;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Общее число провезенных пассажиров по маршруту, направлению или в целом по населенному пункту за определенный период времени составляет объем перевезенных пешеходов. Объем перевозок измеряется в людях;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Направление потока показывает распределение передвижений между транзитными районами. По направлению потоки бывают в прямом и обратном направлениях. Если пешеходы следуют в какой-либо район через промежуточный (с пересадкой) при отсутствии прямых транспортных связей, то такой пассажиропоток называют транзитным;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Общее число перевезенных пассажиров по маршруту, направлению или в целом по населенному пункту за определенный период времени составляет объем перевезенных пассажиров. Объем перевозок измеряется в пассажирах.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372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Мощностью пассажирских потоков называется количество пассажиров, проезжающих за единицу времени через конкретное сечение транспортной сети в одном направлении;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Мощностью пассажирских потоков называется количество пассажиров, проезжающих в транспортном средстве в среднем;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Мощность пассажиропотока и пассажирообмен остановочного пункта измеряется в пассажирах в час, мин, год;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Мощность пассажиропотока и пассажирообмен остановочного пункта измеряется в пассажирах в салоне транспортного средства, усредненно.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373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Мощностью пассажирских потоков называется количество пассажиров, проезжающих за единицу времени через конкретное сечение транспортной сети в одном направлении;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Мощностью пассажирских потоков называется количество пассажиров, проезжающих в транспортном средстве в среднем;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Мощность пассажиропотока и пассажирообмен остановочного пункта измеряется в пассажирах в час, мин, год;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Мощность пассажиропотока и пассажирообмен остановочного пункта измеряется в пассажирах в салоне транспортного средства, усредненно.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374 Как часто проводятся систематические обследования?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ежедневно в течение всего периода движения транспортных средств по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еженедельно в течение всего периода движения транспортных средств по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ежемесячно в течение всего периода движения транспортных средств по маршруту.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375 Укажите критерии методов изучения пассажиропотоков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длительности охватываемого периода;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ширине охвата транспортной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способу проведения;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частоте проведения;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 времени проведения.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376 Какие различают методы изучения пассажиропотоков по длительности охватываемого периода?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систематические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разовые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сплошные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выборочные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анкетные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отчетно-статистические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натурные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автоматизированные обследования.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377 Какие выделяют методы изучения пассажиропотоков по способу проведения?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систематические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разовые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сплошные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выборочные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анкетные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отчетно-статистические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натурные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автоматизированные обследования.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378 Какие выделяют методы изучения пассажиропотоков по ширине охвата транспортной сети?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систематические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разовые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сплошные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выборочные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анкетные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отчетно-статистические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натурные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автоматизированные обследования.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379 На основе какой базовой величины рассчитывается экономически обоснованная стоимость перевозки одного пассажира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стоимость 1 км пробега пассажирского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стоимость 10 км пробега пассажирского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стоимость 100 км пробега пассажирского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стоимость 5 км пробега пассажирского транспортного средства.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380 На использование чего должна быть направлена единая тарифная политика, проводимая органами власти в целях повышения привлекательности использования городского пассажирского транспорта среди населения, комфортности поездок, мобильности и обеспечения единства транспортной системы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тарифное меню;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тарифная карта;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тарифный план;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транспортная карта.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381 Кем осуществляется регулирование тарифов на перевозки пассажиров общественным транспортом в городском и пригородном сообщении?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органы исполнительной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законодательной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органы исполнительной власти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федеральные министерства.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382 Какие тарифы могут устанавливаться на пассажирские перевозки?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применения на всей территории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конкретного перевозчика;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 1 поездку в городском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1 км пути в пригородном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комбинированные тарифы;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фиксированные тарифы;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предельные тарифы;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для применения на всей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для любого перевозчика;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за 100 км пути в пригородном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минимальные тарифы.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383 Укажите принципы построения тарифной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Оплачивая услугу использования транспорта общего пользования, пассажир оплачивает не «поездку от точки «А» в точку «Б», а гарантию предоставления соответствующей транспортной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Наиболее удобна для пассажира такая система оплаты проезда, которая требует минимум дополнительных действий при каждой поездке;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Любой пассажир сможет оплатить поездку на транспорте общего пользования любым удобным ему способом, выбрав наиболее подходящий (в зависимости от модели использования транспорта общего пользования) вида тарифа;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Оплачивая услугу использования транспорта общего пользования, пассажир оплачивает «поездку от точки «А» в точку «Б», а не транспортную услугу;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Любой пассажир должен оплатить поездку на транспорте общего пользования доступным ему способом, выбрав вид тарифа.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384 Подвижностью населения называется ... Таким образом, подвижность характеризует интенсивность передвижений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среднее количество всех передвижений, приходящихся на группу людей в год;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среднее количество всех передвижений, приходящихся на одного жителя в год;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среднее количество всех передвижений, приходящихся на транспортный район в год.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385 Обычно подвижность рассматривают отдельно для основных групп населения:
Внутри групп могут рассматриваться трудовая, деловая, культурно-бытовая и прочие разновидности подвижности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население внутри офисных центров;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городское население;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население пригородной зоны;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население обслуживающихся определенным видом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население, приезжающее из других городов;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население, приезжающее из других стран.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386 На подвижность населения оказывают влияние различные факторы: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менталитет групп населения внутри транспортных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транспортная обеспеченность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размеры и планировка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темперамент;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уровень жизни и благосостояние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медианная заработная плата;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численность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количество транспортных районов в математической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расположение центров приложения труда и мест отдыха;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социально-психологические факторы.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387 Выберете 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Пересадочность на ГПТ зависит от городской агломерации, а именно: количества жителей, планировочной структуры, оптимальности транспортной сети и маршрутной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Транспортная подвижность учитывает только поездки, совершаемые на транспорте и может быть выражена через средний коэффициент пользования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Транспортная подвижность будет соответствовать количеству сетевых поездок. При обследованиях и по отчетным данным обычно определяют подвижность в маршрутных поездках, поэтому используется понятие учетной подвижности;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Транспортная подвижность будет соответствовать количеству поездок в сутки. При обследованиях и по отчетным данным обычно определяют подвижность в маршрутных поездках, поэтому используется понятие четной подвижности;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Пересадочность на ГПТ зависит от территориальных размеров города, количества жителей, планировочной структуры, оптимальности транспортной сети и маршрутной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Транспортная подвижность учитывает только поездки, совершаемые на транспорте и может быть выражена через средний коэффициент использования подвижного состава различных видов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Транспортную подвижность на ГПТ определяют с помощью коэффициента пользования ГПТ.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388 Выберете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Пересадочность на ГПТ зависит от городской агломерации, а именно: количества жителей, планировочной структуры, оптимальности транспортной сети и маршрутной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Транспортная подвижность учитывает только поездки, совершаемые на транспорте и может быть выражена через средний коэффициент пользования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Транспортная подвижность будет соответствовать количеству сетевых поездок. При обследованиях и по отчетным данным обычно определяют подвижность в маршрутных поездках, поэтому используется понятие учетной подвижности;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Транспортная подвижность будет соответствовать количеству поездок в сутки. При обследованиях и по отчетным данным обычно определяют подвижность в маршрутных поездках, поэтому используется понятие четной подвижности;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Пересадочность на ГПТ зависит от территориальных размеров города, количества жителей, планировочной структуры, оптимальности транспортной сети и маршрутной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Транспортная подвижность учитывает только поездки, совершаемые на транспорте и может быть выражена через средний коэффициент использования подвижного состава различных видов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Транспортную подвижность на ГПТ определяют с помощью коэффициента пользования ГПТ.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389 Что предполагает принцип соединения сбалансированной транспортной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пеших передвижений предусматриваются безопасные и комфортные пешеходные пространства, максимально изолированные от движения автомобилей и имеющие достаточно привлекательные для населения объекты;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Велосипедное движение обеспечено безопасными велодорожками и велополосами, вместительными местами для хранения и стоянки велосипедов в транспортных узлах, жилых зданиях, у предприятий и торговых центров;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Организацию пешеходных и велосипедных маршрутов по наиболее коротким расстояниям для сокращения времени поездки или пешеходного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Маршруты общественного транспорта должны проходить как можно ближе к жилой застройке, обеспечивая хорошую пешеходную доступность;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Многоцелевое использование зданий для наличия большинства сервисных услуг для населения и продуктовых магазинов в пешеходной доступности;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Плотность размещения объектов жилого и нежилого назначения должна соотноситься с пропускной способностью транспорта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Компактное планирование предусматривает градостроительные решения, при которых расстояния обязательных ежедневных передвижений будут короткими;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Повышение мобильности путем регулирования стоянок и дорожного пространства для минимизации площади территорий, занятых автомобилями;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Для пеших передвижений предусматриваются безопасные и комфортные пешеходные пространства, не изолированные от движения автомобилей;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Организацию пешеходных и велосипедных маршрутов по наиболее длинным расстояниям;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Маршруты общественного транспорта должны проходить как можно дальше от жилой застройки.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390 Укажите принципы построения сбалансированной транспортной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пеших передвижений предусматриваются безопасные и комфортные пешеходные пространства, максимально изолированные от движения автомобилей и имеющие достаточно привлекательные для населения объекты;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Велосипедное движение обеспечено безопасными велодорожками и велополосами, вместительными местами для хранения и стоянки велосипедов в транспортных узлах, жилых зданиях, у предприятий и торговых центров;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Организацию пешеходных и велосипедных маршрутов по наиболее коротким расстояниям для сокращения времени поездки или пешеходного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Маршруты общественного транспорта должны проходить как можно ближе к жилой застройке, обеспечивая хорошую пешеходную доступность;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Многоцелевое использование зданий для наличия большинства сервисных услуг для населения и продуктовых магазинов в пешеходной доступности;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Плотность размещения объектов жилого и нежилого назначения должна соотноситься с пропускной способностью транспорта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Компактное планирование предусматривает градостроительные решения, при которых расстояния обязательных ежедневных передвижений будут короткими;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Повышение мобильности путем регулирования стоянок и дорожного пространства для минимизации площади территорий, занятых автомобилями;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Для пеших передвижений предусматриваются безопасные и комфортные пешеходные пространства, не изолированные от движения автомобилей;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Организацию пешеходных и велосипедных маршрутов по наиболее длинным расстояниям;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Маршруты общественного транспорта должны проходить как можно дальше от жилой застройки.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391 Что из перечисленного ниже не относится к принципам построения сбалансированной транспортной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пеших передвижений предусматриваются безопасные и комфортные пешеходные пространства, максимально изолированные от движения автомобилей и имеющие достаточно привлекательные для населения объекты;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Велосипедное движение обеспечено безопасными велодорожками и велополосами, вместительными местами для хранения и стоянки велосипедов в транспортных узлах, жилых зданиях, у предприятий и торговых центров;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Организацию пешеходных и велосипедных маршрутов по наиболее коротким расстояниям для сокращения времени поездки или пешеходного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Маршруты общественного транспорта должны проходить как можно ближе к жилой застройке, обеспечивая хорошую пешеходную доступность;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Многоцелевое использование зданий для наличия большинства сервисных услуг для населения и продуктовых магазинов в пешеходной доступности;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Плотность размещения объектов жилого и нежилого назначения должна соотноситься с пропускной способностью транспорта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Компактное планирование предусматривает градостроительные решения, при которых расстояния обязательных ежедневных передвижений будут короткими;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Повышение мобильности путем регулирования стоянок и дорожного пространства для минимизации площади территорий, занятых автомобилями;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Для пеших передвижений предусматриваются безопасные и комфортные пешеходные пространства, не изолированные от движения автомобилей;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Организацию пешеходных и велосипедных маршрутов по наиболее длинным расстояниям;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Маршруты общественного транспорта должны проходить как можно дальше от жилой застройки.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392 Выберите из чего состоит сбалансированная транспортная система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обеспечивает удовлетворение потребностей отдельных лиц, компаний и общества в доступности и надежности передвижения, не причиняя вреда экосистемам и здоровью человека, и способствует установлению принципа справедливости как внутри социальных групп и поколений, так и между ними;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является доступной по средствам, работает четко и эффективно, предлагает виды транспорта на выбор, поддерживает конкурентоспособность экономики, а также сбалансированность регионального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минимизирует выбросы и отходы на уровне возможности природы поглощать их, использует возобновляемые ресурсы на уровне или ниже темпа их восстановления, использует невозобновляемые ресурсы на уровне или ниже темпов развития возобновляемых заменителей, сводит к минимуму воздействие на занимаемую землю, заботится о снижении шума;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обеспечивает удовлетворение потребностей отдельных лиц, компаний и общества в доступности и надежности передвижения, не причиняя вреда здоровью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является дорогой по средствам, но работает четко и эффективно, предлагает определенные  виды транспорта, не поддерживает конкурентоспособность экономики и  сбалансированность регионального развития.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393 Сколько принципов построения сбалансированной транспортной системы существует?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394 Укажите основное назначение магистральных городских дорог 1-го класса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Скоростная транспортная связь между удаленными промышленными и жилыми районами в крупнейших и крупных городах; выходы на внешние автомобильные дороги, к аэропортам, крупным зонам массового отдыха и поселениям в системе расселения;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Транспортная связь между районами города, выходы на внешние автомобильные дороги. Проходят вне жилой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Транспортная связь между жилыми, промышленными районами и общественными центрами в крупнейших, крупных и больших городах, а также с другими магистральными улицами, городскими и внешними автомобильными дорогами;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Связывают районы города, городского округа между собой.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395 Укажите основное назначение магистральных городских дорог 2-го класса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Скоростная транспортная связь между удаленными промышленными и жилыми районами в крупнейших и крупных городах; выходы на внешние автомобильные дороги, к аэропортам, крупным зонам массового отдыха и поселениям в системе расселения;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Транспортная связь между районами города, выходы на внешние автомобильные дороги. Проходят вне жилой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Транспортная связь между жилыми, промышленными районами и общественными центрами в крупнейших, крупных и больших городах, а также с другими магистральными улицами, городскими и внешними автомобильными дорогами;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Связывают районы города, городского округа между собой.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396 Укажите основное назначение магистральных улиц общегородского значения 2-го класса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Скоростная транспортная связь между удаленными промышленными и жилыми районами в крупнейших и крупных городах; выходы на внешние автомобильные дороги, к аэропортам, крупным зонам массового отдыха и поселениям в системе расселения;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Транспортная связь между районами города, выходы на внешние автомобильные дороги. Проходят вне жилой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Транспортная связь между жилыми, промышленными районами и общественными центрами в крупнейших, крупных и больших городах, а также с другими магистральными улицами, городскими и внешними автомобильными дорогами;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Связывают районы города, городского округа между собой;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Транспортная связь между жилыми, промышленными районами и центром города, центрами планировочных районов, выходы на внешние автомобильные дороги.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397 Что из перечисленного относится только к классификации улиц и дорог крупнейших, крупных и больших городов?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Магистральные городские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Магистральные улицы общегородского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Улицы и дороги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Городские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Улицы общегородского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Улицы в зонах жилой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Пешеходные улицы и площади.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398 Что из перечисленного можно отнести к классификации улиц и дорог средних и малых городов?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Магистральные городские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Магистральные улицы общегородского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Улицы и дороги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Городские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Улицы общегородского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Улицы в зонах жилой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Пешеходные улицы и площади.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399 Установите соответствие между категорией дорог, улиц и их основным назначением в классификации улиц и дорог средних и малых городов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Городские дороги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Транспортная связь между районами города, выходы на внешние автомобильные дороги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Улицы общегородского значения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Транспортная связь между жилыми, промышленными районами и центром города, выходы на внешние автомобильные дороги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Улицы районного значения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Транспортные и пешеходные связи в пределах жилых районов, выходы на улицы общегородского значения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Улицы и дороги местного значения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Транспортные и пешеходные связи на территории жилых районов (микрорайонов), выходы на улицы общегородского и районного значения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Улицы в зонах жилой застройки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Обеспечивают непосредственный доступ к зданиям и земельным участкам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 Улицы в общественно-деловых и торговых зонах</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е) Транспортные и пешеходные связи внутри зон и районов для обеспечения доступа к торговым, офисным и административным зданиям, объектам сервисного обслуживания населения, образовательным учреждениям и др.</w:t>
            </w:r>
          </w:p>
        </w:tc>
      </w:tr>
    </w:tbl>
    <w:p w14:paraId="0A23287E" w14:textId="77777777" w:rsidR="00D43675" w:rsidRPr="00220001" w:rsidRDefault="00D43675" w:rsidP="00DF3739">
      <w:pPr>
        <w:rPr>
          <w:lang w:val="en-US" w:eastAsia="ru-RU"/>
        </w:rPr>
      </w:pPr>
    </w:p>
    <w:p w14:paraId="613116DB" w14:textId="77777777" w:rsidR="0091117B" w:rsidRPr="00220001" w:rsidRDefault="0091117B" w:rsidP="00DF3739">
      <w:pPr>
        <w:rPr>
          <w:lang w:val="en-US" w:eastAsia="ru-RU"/>
        </w:rPr>
      </w:pPr>
      <w:bookmarkStart w:id="41" w:name="_Toc78533458"/>
    </w:p>
    <w:p w14:paraId="092F9077" w14:textId="5E2F8C95" w:rsidR="0043485A" w:rsidRPr="005F373B" w:rsidRDefault="0043485A" w:rsidP="00574DB8">
      <w:pPr>
        <w:pStyle w:val="2"/>
      </w:pPr>
      <w:bookmarkStart w:id="42" w:name="_Toc94019593"/>
      <w:bookmarkStart w:id="43" w:name="_Toc130546237"/>
      <w:bookmarkStart w:id="44" w:name="_Toc130547460"/>
      <w:r w:rsidRPr="005F373B">
        <w:t>5.3 Критерии и шкала оценки (ключи к заданиям), правила обработки результатов теста</w:t>
      </w:r>
      <w:bookmarkEnd w:id="41"/>
      <w:bookmarkEnd w:id="42"/>
      <w:bookmarkEnd w:id="43"/>
      <w:bookmarkEnd w:id="44"/>
    </w:p>
    <w:p w14:paraId="00C5D557" w14:textId="1C22C622" w:rsidR="0043485A" w:rsidRPr="005F373B" w:rsidRDefault="00551977" w:rsidP="00724412">
      <w:pPr>
        <w:pStyle w:val="13"/>
        <w:spacing w:line="240" w:lineRule="auto"/>
      </w:pPr>
      <w:r w:rsidRPr="005F373B">
        <w:t xml:space="preserve">Таблица </w:t>
      </w:r>
      <w:r w:rsidR="00981A88" w:rsidRPr="005F373B">
        <w:t>6</w:t>
      </w:r>
      <w:r w:rsidRPr="005F373B">
        <w:t xml:space="preserve"> </w:t>
      </w:r>
      <w:r w:rsidR="0043485A" w:rsidRPr="005F373B">
        <w:t xml:space="preserve">– </w:t>
      </w:r>
      <w:r w:rsidR="001B2AF9" w:rsidRPr="005F373B">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5F373B" w14:paraId="1C9CFE14" w14:textId="77777777" w:rsidTr="004D3E65">
        <w:trPr>
          <w:tblHeader/>
        </w:trPr>
        <w:tc>
          <w:tcPr>
            <w:tcW w:w="1109" w:type="dxa"/>
            <w:hideMark/>
          </w:tcPr>
          <w:p w14:paraId="40960F3F" w14:textId="77777777" w:rsidR="0043485A" w:rsidRPr="005F373B" w:rsidRDefault="0043485A" w:rsidP="00DF3739">
            <w:pPr>
              <w:pStyle w:val="af4"/>
              <w:rPr>
                <w:lang w:eastAsia="ru-RU"/>
              </w:rPr>
            </w:pPr>
            <w:r w:rsidRPr="005F373B">
              <w:rPr>
                <w:lang w:eastAsia="ru-RU"/>
              </w:rPr>
              <w:t>№ задания</w:t>
            </w:r>
          </w:p>
        </w:tc>
        <w:tc>
          <w:tcPr>
            <w:tcW w:w="4926" w:type="dxa"/>
            <w:hideMark/>
          </w:tcPr>
          <w:p w14:paraId="57D3B6E8" w14:textId="77777777" w:rsidR="0043485A" w:rsidRPr="005F373B" w:rsidRDefault="0043485A" w:rsidP="00DF3739">
            <w:pPr>
              <w:pStyle w:val="af4"/>
              <w:rPr>
                <w:lang w:eastAsia="ru-RU"/>
              </w:rPr>
            </w:pPr>
            <w:r w:rsidRPr="005F373B">
              <w:rPr>
                <w:lang w:eastAsia="ru-RU"/>
              </w:rPr>
              <w:t>Правильные варианты ответа, модельные ответы</w:t>
            </w:r>
          </w:p>
        </w:tc>
        <w:tc>
          <w:tcPr>
            <w:tcW w:w="3309" w:type="dxa"/>
            <w:hideMark/>
          </w:tcPr>
          <w:p w14:paraId="701CD179" w14:textId="77777777" w:rsidR="0043485A" w:rsidRPr="005F373B" w:rsidRDefault="0043485A" w:rsidP="00DF3739">
            <w:pPr>
              <w:pStyle w:val="af4"/>
              <w:rPr>
                <w:lang w:eastAsia="ru-RU"/>
              </w:rPr>
            </w:pPr>
            <w:r w:rsidRPr="005F373B">
              <w:rPr>
                <w:lang w:eastAsia="ru-RU"/>
              </w:rPr>
              <w:t>Шкала оценки</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w:t>
            </w:r>
          </w:p>
        </w:tc>
        <w:tc>
          <w:tcPr>
            <w:tcW w:w="4926" w:type="dxa"/>
          </w:tcPr>
          <w:p w14:paraId="273A49DE" w14:textId="2237B066" w:rsidR="0043485A" w:rsidRPr="005F373B" w:rsidRDefault="004D123B" w:rsidP="00DF3739">
            <w:pPr>
              <w:pStyle w:val="afe"/>
            </w:pPr>
            <w:r w:rsidRPr="005F373B">
              <w:t>б,д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w:t>
            </w:r>
          </w:p>
        </w:tc>
        <w:tc>
          <w:tcPr>
            <w:tcW w:w="4926" w:type="dxa"/>
          </w:tcPr>
          <w:p w14:paraId="273A49DE" w14:textId="2237B066" w:rsidR="0043485A" w:rsidRPr="005F373B" w:rsidRDefault="004D123B" w:rsidP="00DF3739">
            <w:pPr>
              <w:pStyle w:val="afe"/>
            </w:pPr>
            <w:r w:rsidRPr="005F373B">
              <w:t>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w:t>
            </w:r>
          </w:p>
        </w:tc>
        <w:tc>
          <w:tcPr>
            <w:tcW w:w="4926" w:type="dxa"/>
          </w:tcPr>
          <w:p w14:paraId="273A49DE" w14:textId="2237B066" w:rsidR="0043485A" w:rsidRPr="005F373B" w:rsidRDefault="004D123B" w:rsidP="00DF3739">
            <w:pPr>
              <w:pStyle w:val="afe"/>
            </w:pPr>
            <w:r w:rsidRPr="005F373B">
              <w:t>в,д,е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w:t>
            </w:r>
          </w:p>
        </w:tc>
        <w:tc>
          <w:tcPr>
            <w:tcW w:w="4926" w:type="dxa"/>
          </w:tcPr>
          <w:p w14:paraId="273A49DE" w14:textId="2237B066" w:rsidR="0043485A" w:rsidRPr="005F373B" w:rsidRDefault="004D123B" w:rsidP="00DF3739">
            <w:pPr>
              <w:pStyle w:val="afe"/>
            </w:pPr>
            <w:r w:rsidRPr="005F373B">
              <w:t>a,г,е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w:t>
            </w:r>
          </w:p>
        </w:tc>
        <w:tc>
          <w:tcPr>
            <w:tcW w:w="4926" w:type="dxa"/>
          </w:tcPr>
          <w:p w14:paraId="273A49DE" w14:textId="2237B066" w:rsidR="0043485A" w:rsidRPr="005F373B" w:rsidRDefault="004D123B" w:rsidP="00DF3739">
            <w:pPr>
              <w:pStyle w:val="afe"/>
            </w:pPr>
            <w:r w:rsidRPr="005F373B">
              <w:t>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w:t>
            </w:r>
          </w:p>
        </w:tc>
        <w:tc>
          <w:tcPr>
            <w:tcW w:w="4926" w:type="dxa"/>
          </w:tcPr>
          <w:p w14:paraId="273A49DE" w14:textId="2237B066" w:rsidR="0043485A" w:rsidRPr="005F373B" w:rsidRDefault="004D123B" w:rsidP="00DF3739">
            <w:pPr>
              <w:pStyle w:val="afe"/>
            </w:pPr>
            <w:r w:rsidRPr="005F373B">
              <w:t>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w:t>
            </w:r>
          </w:p>
        </w:tc>
        <w:tc>
          <w:tcPr>
            <w:tcW w:w="4926" w:type="dxa"/>
          </w:tcPr>
          <w:p w14:paraId="273A49DE" w14:textId="2237B066" w:rsidR="0043485A" w:rsidRPr="005F373B" w:rsidRDefault="004D123B" w:rsidP="00DF3739">
            <w:pPr>
              <w:pStyle w:val="afe"/>
            </w:pPr>
            <w:r w:rsidRPr="005F373B">
              <w:t>б,в,д,е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w:t>
            </w:r>
          </w:p>
        </w:tc>
        <w:tc>
          <w:tcPr>
            <w:tcW w:w="4926" w:type="dxa"/>
          </w:tcPr>
          <w:p w14:paraId="273A49DE" w14:textId="2237B066" w:rsidR="0043485A" w:rsidRPr="005F373B" w:rsidRDefault="004D123B" w:rsidP="00DF3739">
            <w:pPr>
              <w:pStyle w:val="afe"/>
            </w:pPr>
            <w:r w:rsidRPr="005F373B">
              <w:t>a,б,в,д,ж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w:t>
            </w:r>
          </w:p>
        </w:tc>
        <w:tc>
          <w:tcPr>
            <w:tcW w:w="4926" w:type="dxa"/>
          </w:tcPr>
          <w:p w14:paraId="273A49DE" w14:textId="2237B066" w:rsidR="0043485A" w:rsidRPr="005F373B" w:rsidRDefault="004D123B" w:rsidP="00DF3739">
            <w:pPr>
              <w:pStyle w:val="afe"/>
            </w:pPr>
            <w:r w:rsidRPr="005F373B">
              <w:t>б,д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w:t>
            </w:r>
          </w:p>
        </w:tc>
        <w:tc>
          <w:tcPr>
            <w:tcW w:w="4926" w:type="dxa"/>
          </w:tcPr>
          <w:p w14:paraId="273A49DE" w14:textId="2237B066" w:rsidR="0043485A" w:rsidRPr="005F373B" w:rsidRDefault="004D123B" w:rsidP="00DF3739">
            <w:pPr>
              <w:pStyle w:val="afe"/>
            </w:pPr>
            <w:r w:rsidRPr="005F373B">
              <w:t>a,б,г,е,ж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76</w:t>
            </w:r>
          </w:p>
        </w:tc>
        <w:tc>
          <w:tcPr>
            <w:tcW w:w="4926" w:type="dxa"/>
          </w:tcPr>
          <w:p w14:paraId="273A49DE" w14:textId="2237B066" w:rsidR="0043485A" w:rsidRPr="005F373B" w:rsidRDefault="004D123B" w:rsidP="00DF3739">
            <w:pPr>
              <w:pStyle w:val="afe"/>
            </w:pPr>
            <w:r w:rsidRPr="005F373B">
              <w:t>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77</w:t>
            </w:r>
          </w:p>
        </w:tc>
        <w:tc>
          <w:tcPr>
            <w:tcW w:w="4926" w:type="dxa"/>
          </w:tcPr>
          <w:p w14:paraId="273A49DE" w14:textId="2237B066" w:rsidR="0043485A" w:rsidRPr="005F373B" w:rsidRDefault="004D123B" w:rsidP="00DF3739">
            <w:pPr>
              <w:pStyle w:val="afe"/>
            </w:pPr>
            <w:r w:rsidRPr="005F373B">
              <w:t>a,б,в,е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78</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81</w:t>
            </w:r>
          </w:p>
        </w:tc>
        <w:tc>
          <w:tcPr>
            <w:tcW w:w="4926" w:type="dxa"/>
          </w:tcPr>
          <w:p w14:paraId="273A49DE" w14:textId="2237B066" w:rsidR="0043485A" w:rsidRPr="005F373B" w:rsidRDefault="004D123B" w:rsidP="00DF3739">
            <w:pPr>
              <w:pStyle w:val="afe"/>
            </w:pPr>
            <w:r w:rsidRPr="005F373B">
              <w:t>a,б,д,е,з,и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82</w:t>
            </w:r>
          </w:p>
        </w:tc>
        <w:tc>
          <w:tcPr>
            <w:tcW w:w="4926" w:type="dxa"/>
          </w:tcPr>
          <w:p w14:paraId="273A49DE" w14:textId="2237B066" w:rsidR="0043485A" w:rsidRPr="005F373B" w:rsidRDefault="004D123B" w:rsidP="00DF3739">
            <w:pPr>
              <w:pStyle w:val="afe"/>
            </w:pPr>
            <w:r w:rsidRPr="005F373B">
              <w:t>в,г,ж,к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83</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84</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86</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87</w:t>
            </w:r>
          </w:p>
        </w:tc>
        <w:tc>
          <w:tcPr>
            <w:tcW w:w="4926" w:type="dxa"/>
          </w:tcPr>
          <w:p w14:paraId="273A49DE" w14:textId="2237B066" w:rsidR="0043485A" w:rsidRPr="005F373B" w:rsidRDefault="004D123B" w:rsidP="00DF3739">
            <w:pPr>
              <w:pStyle w:val="afe"/>
            </w:pPr>
            <w:r w:rsidRPr="005F373B">
              <w:t>б,г,е,ж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88</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89</w:t>
            </w:r>
          </w:p>
        </w:tc>
        <w:tc>
          <w:tcPr>
            <w:tcW w:w="4926" w:type="dxa"/>
          </w:tcPr>
          <w:p w14:paraId="273A49DE" w14:textId="2237B066" w:rsidR="0043485A" w:rsidRPr="005F373B" w:rsidRDefault="004D123B" w:rsidP="00DF3739">
            <w:pPr>
              <w:pStyle w:val="afe"/>
            </w:pPr>
            <w:r w:rsidRPr="005F373B">
              <w:t>a,б,е,ж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90</w:t>
            </w:r>
          </w:p>
        </w:tc>
        <w:tc>
          <w:tcPr>
            <w:tcW w:w="4926" w:type="dxa"/>
          </w:tcPr>
          <w:p w14:paraId="273A49DE" w14:textId="2237B066" w:rsidR="0043485A" w:rsidRPr="005F373B" w:rsidRDefault="004D123B" w:rsidP="00DF3739">
            <w:pPr>
              <w:pStyle w:val="afe"/>
            </w:pPr>
            <w:r w:rsidRPr="005F373B">
              <w:t>в,г,д,з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91</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94</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95</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96</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97</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98</w:t>
            </w:r>
          </w:p>
        </w:tc>
        <w:tc>
          <w:tcPr>
            <w:tcW w:w="4926" w:type="dxa"/>
          </w:tcPr>
          <w:p w14:paraId="273A49DE" w14:textId="2237B066" w:rsidR="0043485A" w:rsidRPr="005F373B" w:rsidRDefault="004D123B" w:rsidP="00DF3739">
            <w:pPr>
              <w:pStyle w:val="afe"/>
            </w:pPr>
            <w:r w:rsidRPr="005F373B">
              <w:t>a,б,в,д,ж,з,и,л,м,н,п,с,у,ц</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99</w:t>
            </w:r>
          </w:p>
        </w:tc>
        <w:tc>
          <w:tcPr>
            <w:tcW w:w="4926" w:type="dxa"/>
          </w:tcPr>
          <w:p w14:paraId="273A49DE" w14:textId="2237B066" w:rsidR="0043485A" w:rsidRPr="005F373B" w:rsidRDefault="004D123B" w:rsidP="00DF3739">
            <w:pPr>
              <w:pStyle w:val="afe"/>
            </w:pPr>
            <w:r w:rsidRPr="005F373B">
              <w:t>г,е,к,о,р,ф,х</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100</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101</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102</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108</w:t>
            </w:r>
          </w:p>
        </w:tc>
        <w:tc>
          <w:tcPr>
            <w:tcW w:w="4926" w:type="dxa"/>
          </w:tcPr>
          <w:p w14:paraId="273A49DE" w14:textId="2237B066" w:rsidR="0043485A" w:rsidRPr="005F373B" w:rsidRDefault="004D123B" w:rsidP="00DF3739">
            <w:pPr>
              <w:pStyle w:val="afe"/>
            </w:pPr>
            <w:r w:rsidRPr="005F373B">
              <w:t>a,в,д,ж,и,к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109</w:t>
            </w:r>
          </w:p>
        </w:tc>
        <w:tc>
          <w:tcPr>
            <w:tcW w:w="4926" w:type="dxa"/>
          </w:tcPr>
          <w:p w14:paraId="273A49DE" w14:textId="2237B066" w:rsidR="0043485A" w:rsidRPr="005F373B" w:rsidRDefault="004D123B" w:rsidP="00DF3739">
            <w:pPr>
              <w:pStyle w:val="afe"/>
            </w:pPr>
            <w:r w:rsidRPr="005F373B">
              <w:t>в,д,ж,з,и,к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110</w:t>
            </w:r>
          </w:p>
        </w:tc>
        <w:tc>
          <w:tcPr>
            <w:tcW w:w="4926" w:type="dxa"/>
          </w:tcPr>
          <w:p w14:paraId="273A49DE" w14:textId="2237B066" w:rsidR="0043485A" w:rsidRPr="005F373B" w:rsidRDefault="004D123B" w:rsidP="00DF3739">
            <w:pPr>
              <w:pStyle w:val="afe"/>
            </w:pPr>
            <w:r w:rsidRPr="005F373B">
              <w:t>б,г,д,е,ж,з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111</w:t>
            </w:r>
          </w:p>
        </w:tc>
        <w:tc>
          <w:tcPr>
            <w:tcW w:w="4926" w:type="dxa"/>
          </w:tcPr>
          <w:p w14:paraId="273A49DE" w14:textId="2237B066" w:rsidR="0043485A" w:rsidRPr="005F373B" w:rsidRDefault="004D123B" w:rsidP="00DF3739">
            <w:pPr>
              <w:pStyle w:val="afe"/>
            </w:pPr>
            <w:r w:rsidRPr="005F373B">
              <w:t>a,в,г,д,е,к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112</w:t>
            </w:r>
          </w:p>
        </w:tc>
        <w:tc>
          <w:tcPr>
            <w:tcW w:w="4926" w:type="dxa"/>
          </w:tcPr>
          <w:p w14:paraId="273A49DE" w14:textId="2237B066" w:rsidR="0043485A" w:rsidRPr="005F373B" w:rsidRDefault="004D123B" w:rsidP="00DF3739">
            <w:pPr>
              <w:pStyle w:val="afe"/>
            </w:pPr>
            <w:r w:rsidRPr="005F373B">
              <w:t>a,в,г,з,и,к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117</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122</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123</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125</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127</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128</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132</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133</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137</w:t>
            </w:r>
          </w:p>
        </w:tc>
        <w:tc>
          <w:tcPr>
            <w:tcW w:w="4926" w:type="dxa"/>
          </w:tcPr>
          <w:p w14:paraId="273A49DE" w14:textId="2237B066" w:rsidR="0043485A" w:rsidRPr="005F373B" w:rsidRDefault="004D123B" w:rsidP="00DF3739">
            <w:pPr>
              <w:pStyle w:val="afe"/>
            </w:pPr>
            <w:r w:rsidRPr="005F373B">
              <w:t>б,в,е,ж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138</w:t>
            </w:r>
          </w:p>
        </w:tc>
        <w:tc>
          <w:tcPr>
            <w:tcW w:w="4926" w:type="dxa"/>
          </w:tcPr>
          <w:p w14:paraId="273A49DE" w14:textId="2237B066" w:rsidR="0043485A" w:rsidRPr="005F373B" w:rsidRDefault="004D123B" w:rsidP="00DF3739">
            <w:pPr>
              <w:pStyle w:val="afe"/>
            </w:pPr>
            <w:r w:rsidRPr="005F373B">
              <w:t>a,г,д,з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143</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144</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145</w:t>
            </w:r>
          </w:p>
        </w:tc>
        <w:tc>
          <w:tcPr>
            <w:tcW w:w="4926" w:type="dxa"/>
          </w:tcPr>
          <w:p w14:paraId="273A49DE" w14:textId="2237B066" w:rsidR="0043485A" w:rsidRPr="005F373B" w:rsidRDefault="004D123B" w:rsidP="00DF3739">
            <w:pPr>
              <w:pStyle w:val="afe"/>
            </w:pPr>
            <w:r w:rsidRPr="005F373B">
              <w:t>в,д,е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149</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150</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151</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152</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154</w:t>
            </w:r>
          </w:p>
        </w:tc>
        <w:tc>
          <w:tcPr>
            <w:tcW w:w="4926" w:type="dxa"/>
          </w:tcPr>
          <w:p w14:paraId="273A49DE" w14:textId="2237B066" w:rsidR="0043485A" w:rsidRPr="005F373B" w:rsidRDefault="004D123B" w:rsidP="00DF3739">
            <w:pPr>
              <w:pStyle w:val="afe"/>
            </w:pPr>
            <w:r w:rsidRPr="005F373B">
              <w:t>a,г,д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155</w:t>
            </w:r>
          </w:p>
        </w:tc>
        <w:tc>
          <w:tcPr>
            <w:tcW w:w="4926" w:type="dxa"/>
          </w:tcPr>
          <w:p w14:paraId="273A49DE" w14:textId="2237B066" w:rsidR="0043485A" w:rsidRPr="005F373B" w:rsidRDefault="004D123B" w:rsidP="00DF3739">
            <w:pPr>
              <w:pStyle w:val="afe"/>
            </w:pPr>
            <w:r w:rsidRPr="005F373B">
              <w:t>a,б,д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156</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157</w:t>
            </w:r>
          </w:p>
        </w:tc>
        <w:tc>
          <w:tcPr>
            <w:tcW w:w="4926" w:type="dxa"/>
          </w:tcPr>
          <w:p w14:paraId="273A49DE" w14:textId="2237B066" w:rsidR="0043485A" w:rsidRPr="005F373B" w:rsidRDefault="004D123B" w:rsidP="00DF3739">
            <w:pPr>
              <w:pStyle w:val="afe"/>
            </w:pPr>
            <w:r w:rsidRPr="005F373B">
              <w:t>б,д,е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158</w:t>
            </w:r>
          </w:p>
        </w:tc>
        <w:tc>
          <w:tcPr>
            <w:tcW w:w="4926" w:type="dxa"/>
          </w:tcPr>
          <w:p w14:paraId="273A49DE" w14:textId="2237B066" w:rsidR="0043485A" w:rsidRPr="005F373B" w:rsidRDefault="004D123B" w:rsidP="00DF3739">
            <w:pPr>
              <w:pStyle w:val="afe"/>
            </w:pPr>
            <w:r w:rsidRPr="005F373B">
              <w:t>a,в,д,е,ж,з,л,м,о</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159</w:t>
            </w:r>
          </w:p>
        </w:tc>
        <w:tc>
          <w:tcPr>
            <w:tcW w:w="4926" w:type="dxa"/>
          </w:tcPr>
          <w:p w14:paraId="273A49DE" w14:textId="2237B066" w:rsidR="0043485A" w:rsidRPr="005F373B" w:rsidRDefault="004D123B" w:rsidP="00DF3739">
            <w:pPr>
              <w:pStyle w:val="afe"/>
            </w:pPr>
            <w:r w:rsidRPr="005F373B">
              <w:t>в,г,д,е,и,к,м,н,о</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160</w:t>
            </w:r>
          </w:p>
        </w:tc>
        <w:tc>
          <w:tcPr>
            <w:tcW w:w="4926" w:type="dxa"/>
          </w:tcPr>
          <w:p w14:paraId="273A49DE" w14:textId="2237B066" w:rsidR="0043485A" w:rsidRPr="005F373B" w:rsidRDefault="004D123B" w:rsidP="00DF3739">
            <w:pPr>
              <w:pStyle w:val="afe"/>
            </w:pPr>
            <w:r w:rsidRPr="005F373B">
              <w:t>в,г,ж,з,к,л,м,н,о</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162</w:t>
            </w:r>
          </w:p>
        </w:tc>
        <w:tc>
          <w:tcPr>
            <w:tcW w:w="4926" w:type="dxa"/>
          </w:tcPr>
          <w:p w14:paraId="273A49DE" w14:textId="2237B066" w:rsidR="0043485A" w:rsidRPr="005F373B" w:rsidRDefault="004D123B" w:rsidP="00DF3739">
            <w:pPr>
              <w:pStyle w:val="afe"/>
            </w:pPr>
            <w:r w:rsidRPr="005F373B">
              <w:t>a,б,г,д,ж,и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163</w:t>
            </w:r>
          </w:p>
        </w:tc>
        <w:tc>
          <w:tcPr>
            <w:tcW w:w="4926" w:type="dxa"/>
          </w:tcPr>
          <w:p w14:paraId="273A49DE" w14:textId="2237B066" w:rsidR="0043485A" w:rsidRPr="005F373B" w:rsidRDefault="004D123B" w:rsidP="00DF3739">
            <w:pPr>
              <w:pStyle w:val="afe"/>
            </w:pPr>
            <w:r w:rsidRPr="005F373B">
              <w:t>в,е,з,к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164</w:t>
            </w:r>
          </w:p>
        </w:tc>
        <w:tc>
          <w:tcPr>
            <w:tcW w:w="4926" w:type="dxa"/>
          </w:tcPr>
          <w:p w14:paraId="273A49DE" w14:textId="2237B066" w:rsidR="0043485A" w:rsidRPr="005F373B" w:rsidRDefault="004D123B" w:rsidP="00DF3739">
            <w:pPr>
              <w:pStyle w:val="afe"/>
            </w:pPr>
            <w:r w:rsidRPr="005F373B">
              <w:t>б,г,е,з,и,к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165</w:t>
            </w:r>
          </w:p>
        </w:tc>
        <w:tc>
          <w:tcPr>
            <w:tcW w:w="4926" w:type="dxa"/>
          </w:tcPr>
          <w:p w14:paraId="273A49DE" w14:textId="2237B066" w:rsidR="0043485A" w:rsidRPr="005F373B" w:rsidRDefault="004D123B" w:rsidP="00DF3739">
            <w:pPr>
              <w:pStyle w:val="afe"/>
            </w:pPr>
            <w:r w:rsidRPr="005F373B">
              <w:t>б,г,е,ж,з,к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166</w:t>
            </w:r>
          </w:p>
        </w:tc>
        <w:tc>
          <w:tcPr>
            <w:tcW w:w="4926" w:type="dxa"/>
          </w:tcPr>
          <w:p w14:paraId="273A49DE" w14:textId="2237B066" w:rsidR="0043485A" w:rsidRPr="005F373B" w:rsidRDefault="004D123B" w:rsidP="00DF3739">
            <w:pPr>
              <w:pStyle w:val="afe"/>
            </w:pPr>
            <w:r w:rsidRPr="005F373B">
              <w:t>б,в,д,е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167</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168</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169</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170</w:t>
            </w:r>
          </w:p>
        </w:tc>
        <w:tc>
          <w:tcPr>
            <w:tcW w:w="4926" w:type="dxa"/>
          </w:tcPr>
          <w:p w14:paraId="273A49DE" w14:textId="2237B066" w:rsidR="0043485A" w:rsidRPr="005F373B" w:rsidRDefault="004D123B" w:rsidP="00DF3739">
            <w:pPr>
              <w:pStyle w:val="afe"/>
            </w:pPr>
            <w:r w:rsidRPr="005F373B">
              <w:t>б,в,д,е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179</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180</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181</w:t>
            </w:r>
          </w:p>
        </w:tc>
        <w:tc>
          <w:tcPr>
            <w:tcW w:w="4926" w:type="dxa"/>
          </w:tcPr>
          <w:p w14:paraId="273A49DE" w14:textId="2237B066" w:rsidR="0043485A" w:rsidRPr="005F373B" w:rsidRDefault="004D123B" w:rsidP="00DF3739">
            <w:pPr>
              <w:pStyle w:val="afe"/>
            </w:pPr>
            <w:r w:rsidRPr="005F373B">
              <w:t>б,в,г,ж,з,и,л,м,н,о,п,р,у,ф,х</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182</w:t>
            </w:r>
          </w:p>
        </w:tc>
        <w:tc>
          <w:tcPr>
            <w:tcW w:w="4926" w:type="dxa"/>
          </w:tcPr>
          <w:p w14:paraId="273A49DE" w14:textId="2237B066" w:rsidR="0043485A" w:rsidRPr="005F373B" w:rsidRDefault="004D123B" w:rsidP="00DF3739">
            <w:pPr>
              <w:pStyle w:val="afe"/>
            </w:pPr>
            <w:r w:rsidRPr="005F373B">
              <w:t>a,г,д,е,з,и,к,л,м,н,п,р,с,ф,х</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183</w:t>
            </w:r>
          </w:p>
        </w:tc>
        <w:tc>
          <w:tcPr>
            <w:tcW w:w="4926" w:type="dxa"/>
          </w:tcPr>
          <w:p w14:paraId="273A49DE" w14:textId="2237B066" w:rsidR="0043485A" w:rsidRPr="005F373B" w:rsidRDefault="004D123B" w:rsidP="00DF3739">
            <w:pPr>
              <w:pStyle w:val="afe"/>
            </w:pPr>
            <w:r w:rsidRPr="005F373B">
              <w:t>a,г,д,е,з,и,к,л,м,н,п,р,с,ф,х</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184</w:t>
            </w:r>
          </w:p>
        </w:tc>
        <w:tc>
          <w:tcPr>
            <w:tcW w:w="4926" w:type="dxa"/>
          </w:tcPr>
          <w:p w14:paraId="273A49DE" w14:textId="2237B066" w:rsidR="0043485A" w:rsidRPr="005F373B" w:rsidRDefault="004D123B" w:rsidP="00DF3739">
            <w:pPr>
              <w:pStyle w:val="afe"/>
            </w:pPr>
            <w:r w:rsidRPr="005F373B">
              <w:t>б,в,г,ж,з,и,л,м,н,о,п,р,у,ф,х</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185</w:t>
            </w:r>
          </w:p>
        </w:tc>
        <w:tc>
          <w:tcPr>
            <w:tcW w:w="4926" w:type="dxa"/>
          </w:tcPr>
          <w:p w14:paraId="273A49DE" w14:textId="2237B066" w:rsidR="0043485A" w:rsidRPr="005F373B" w:rsidRDefault="004D123B" w:rsidP="00DF3739">
            <w:pPr>
              <w:pStyle w:val="afe"/>
            </w:pPr>
            <w:r w:rsidRPr="005F373B">
              <w:t>б,д,е,ж,и,к,л,м,н,о,р,с,у,ц,ч</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186</w:t>
            </w:r>
          </w:p>
        </w:tc>
        <w:tc>
          <w:tcPr>
            <w:tcW w:w="4926" w:type="dxa"/>
          </w:tcPr>
          <w:p w14:paraId="273A49DE" w14:textId="2237B066" w:rsidR="0043485A" w:rsidRPr="005F373B" w:rsidRDefault="004D123B" w:rsidP="00DF3739">
            <w:pPr>
              <w:pStyle w:val="afe"/>
            </w:pPr>
            <w:r w:rsidRPr="005F373B">
              <w:t>1,2,3,4,5,6,7,8,9,10,11,12,13,14,15</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187</w:t>
            </w:r>
          </w:p>
        </w:tc>
        <w:tc>
          <w:tcPr>
            <w:tcW w:w="4926" w:type="dxa"/>
          </w:tcPr>
          <w:p w14:paraId="273A49DE" w14:textId="2237B066" w:rsidR="0043485A" w:rsidRPr="005F373B" w:rsidRDefault="004D123B" w:rsidP="00DF3739">
            <w:pPr>
              <w:pStyle w:val="afe"/>
            </w:pPr>
            <w:r w:rsidRPr="005F373B">
              <w:t>б,в,д,е,з,и,л,м,о,п,с,у,х,ц,ч,ш,э,ю</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188</w:t>
            </w:r>
          </w:p>
        </w:tc>
        <w:tc>
          <w:tcPr>
            <w:tcW w:w="4926" w:type="dxa"/>
          </w:tcPr>
          <w:p w14:paraId="273A49DE" w14:textId="2237B066" w:rsidR="0043485A" w:rsidRPr="005F373B" w:rsidRDefault="004D123B" w:rsidP="00DF3739">
            <w:pPr>
              <w:pStyle w:val="afe"/>
            </w:pPr>
            <w:r w:rsidRPr="005F373B">
              <w:t>б,в,д,е,з,и,л,м,о,п,с,у,ф,х,ч,ш,э,ю</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189</w:t>
            </w:r>
          </w:p>
        </w:tc>
        <w:tc>
          <w:tcPr>
            <w:tcW w:w="4926" w:type="dxa"/>
          </w:tcPr>
          <w:p w14:paraId="273A49DE" w14:textId="2237B066" w:rsidR="0043485A" w:rsidRPr="005F373B" w:rsidRDefault="004D123B" w:rsidP="00DF3739">
            <w:pPr>
              <w:pStyle w:val="afe"/>
            </w:pPr>
            <w:r w:rsidRPr="005F373B">
              <w:t>a,б,в,г,д,е,ж,к,л,м,н,р,с,у,ф,ц,ш,э</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190</w:t>
            </w:r>
          </w:p>
        </w:tc>
        <w:tc>
          <w:tcPr>
            <w:tcW w:w="4926" w:type="dxa"/>
          </w:tcPr>
          <w:p w14:paraId="273A49DE" w14:textId="2237B066" w:rsidR="0043485A" w:rsidRPr="005F373B" w:rsidRDefault="004D123B" w:rsidP="00DF3739">
            <w:pPr>
              <w:pStyle w:val="afe"/>
            </w:pPr>
            <w:r w:rsidRPr="005F373B">
              <w:t>a,б,в,г,ж,з,и,к,н,о,п,р,у,х,ч,ш,щ,э</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191</w:t>
            </w:r>
          </w:p>
        </w:tc>
        <w:tc>
          <w:tcPr>
            <w:tcW w:w="4926" w:type="dxa"/>
          </w:tcPr>
          <w:p w14:paraId="273A49DE" w14:textId="2237B066" w:rsidR="0043485A" w:rsidRPr="005F373B" w:rsidRDefault="004D123B" w:rsidP="00DF3739">
            <w:pPr>
              <w:pStyle w:val="afe"/>
            </w:pPr>
            <w:r w:rsidRPr="005F373B">
              <w:t>1,2,3,4,5,6,7,8,9,10,11,12,13,14,15,16,17,18</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192</w:t>
            </w:r>
          </w:p>
        </w:tc>
        <w:tc>
          <w:tcPr>
            <w:tcW w:w="4926" w:type="dxa"/>
          </w:tcPr>
          <w:p w14:paraId="273A49DE" w14:textId="2237B066" w:rsidR="0043485A" w:rsidRPr="005F373B" w:rsidRDefault="004D123B" w:rsidP="00DF3739">
            <w:pPr>
              <w:pStyle w:val="afe"/>
            </w:pPr>
            <w:r w:rsidRPr="005F373B">
              <w:t>1,2,3,4,5,6,7,8,9,10,11,12,13,14,15,16,17,18</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193</w:t>
            </w:r>
          </w:p>
        </w:tc>
        <w:tc>
          <w:tcPr>
            <w:tcW w:w="4926" w:type="dxa"/>
          </w:tcPr>
          <w:p w14:paraId="273A49DE" w14:textId="2237B066" w:rsidR="0043485A" w:rsidRPr="005F373B" w:rsidRDefault="004D123B" w:rsidP="00DF3739">
            <w:pPr>
              <w:pStyle w:val="afe"/>
            </w:pPr>
            <w:r w:rsidRPr="005F373B">
              <w:t>a,г,е,ж,з,к,м,н,о,п,р,с,у,х,ц</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194</w:t>
            </w:r>
          </w:p>
        </w:tc>
        <w:tc>
          <w:tcPr>
            <w:tcW w:w="4926" w:type="dxa"/>
          </w:tcPr>
          <w:p w14:paraId="273A49DE" w14:textId="2237B066" w:rsidR="0043485A" w:rsidRPr="005F373B" w:rsidRDefault="004D123B" w:rsidP="00DF3739">
            <w:pPr>
              <w:pStyle w:val="afe"/>
            </w:pPr>
            <w:r w:rsidRPr="005F373B">
              <w:t>г,д,е,з,к,л,м,н,о,п,с,у,х,ц,ч</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195</w:t>
            </w:r>
          </w:p>
        </w:tc>
        <w:tc>
          <w:tcPr>
            <w:tcW w:w="4926" w:type="dxa"/>
          </w:tcPr>
          <w:p w14:paraId="273A49DE" w14:textId="2237B066" w:rsidR="0043485A" w:rsidRPr="005F373B" w:rsidRDefault="004D123B" w:rsidP="00DF3739">
            <w:pPr>
              <w:pStyle w:val="afe"/>
            </w:pPr>
            <w:r w:rsidRPr="005F373B">
              <w:t>г,д,е,з,к,л,м,н,о,п,у,ф,х,ц,ч</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196</w:t>
            </w:r>
          </w:p>
        </w:tc>
        <w:tc>
          <w:tcPr>
            <w:tcW w:w="4926" w:type="dxa"/>
          </w:tcPr>
          <w:p w14:paraId="273A49DE" w14:textId="2237B066" w:rsidR="0043485A" w:rsidRPr="005F373B" w:rsidRDefault="004D123B" w:rsidP="00DF3739">
            <w:pPr>
              <w:pStyle w:val="afe"/>
            </w:pPr>
            <w:r w:rsidRPr="005F373B">
              <w:t>б,в,д,и,л,ф,ч</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197</w:t>
            </w:r>
          </w:p>
        </w:tc>
        <w:tc>
          <w:tcPr>
            <w:tcW w:w="4926" w:type="dxa"/>
          </w:tcPr>
          <w:p w14:paraId="273A49DE" w14:textId="2237B066" w:rsidR="0043485A" w:rsidRPr="005F373B" w:rsidRDefault="004D123B" w:rsidP="00DF3739">
            <w:pPr>
              <w:pStyle w:val="afe"/>
            </w:pPr>
            <w:r w:rsidRPr="005F373B">
              <w:t>a,б,в,ж,и,р,ф</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198</w:t>
            </w:r>
          </w:p>
        </w:tc>
        <w:tc>
          <w:tcPr>
            <w:tcW w:w="4926" w:type="dxa"/>
          </w:tcPr>
          <w:p w14:paraId="273A49DE" w14:textId="2237B066" w:rsidR="0043485A" w:rsidRPr="005F373B" w:rsidRDefault="004D123B" w:rsidP="00DF3739">
            <w:pPr>
              <w:pStyle w:val="afe"/>
            </w:pPr>
            <w:r w:rsidRPr="005F373B">
              <w:t>a,б,в,ж,и,р,с</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199</w:t>
            </w:r>
          </w:p>
        </w:tc>
        <w:tc>
          <w:tcPr>
            <w:tcW w:w="4926" w:type="dxa"/>
          </w:tcPr>
          <w:p w14:paraId="273A49DE" w14:textId="2237B066" w:rsidR="0043485A" w:rsidRPr="005F373B" w:rsidRDefault="004D123B" w:rsidP="00DF3739">
            <w:pPr>
              <w:pStyle w:val="afe"/>
            </w:pPr>
            <w:r w:rsidRPr="005F373B">
              <w:t>a,б,в,г,е,ж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200</w:t>
            </w:r>
          </w:p>
        </w:tc>
        <w:tc>
          <w:tcPr>
            <w:tcW w:w="4926" w:type="dxa"/>
          </w:tcPr>
          <w:p w14:paraId="273A49DE" w14:textId="2237B066" w:rsidR="0043485A" w:rsidRPr="005F373B" w:rsidRDefault="004D123B" w:rsidP="00DF3739">
            <w:pPr>
              <w:pStyle w:val="afe"/>
            </w:pPr>
            <w:r w:rsidRPr="005F373B">
              <w:t>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201</w:t>
            </w:r>
          </w:p>
        </w:tc>
        <w:tc>
          <w:tcPr>
            <w:tcW w:w="4926" w:type="dxa"/>
          </w:tcPr>
          <w:p w14:paraId="273A49DE" w14:textId="2237B066" w:rsidR="0043485A" w:rsidRPr="005F373B" w:rsidRDefault="004D123B" w:rsidP="00DF3739">
            <w:pPr>
              <w:pStyle w:val="afe"/>
            </w:pPr>
            <w:r w:rsidRPr="005F373B">
              <w:t>a,г,д,ж,и,к,м,н</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202</w:t>
            </w:r>
          </w:p>
        </w:tc>
        <w:tc>
          <w:tcPr>
            <w:tcW w:w="4926" w:type="dxa"/>
          </w:tcPr>
          <w:p w14:paraId="273A49DE" w14:textId="2237B066" w:rsidR="0043485A" w:rsidRPr="005F373B" w:rsidRDefault="004D123B" w:rsidP="00DF3739">
            <w:pPr>
              <w:pStyle w:val="afe"/>
            </w:pPr>
            <w:r w:rsidRPr="005F373B">
              <w:t>д,з,и,к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203</w:t>
            </w:r>
          </w:p>
        </w:tc>
        <w:tc>
          <w:tcPr>
            <w:tcW w:w="4926" w:type="dxa"/>
          </w:tcPr>
          <w:p w14:paraId="273A49DE" w14:textId="2237B066" w:rsidR="0043485A" w:rsidRPr="005F373B" w:rsidRDefault="004D123B" w:rsidP="00DF3739">
            <w:pPr>
              <w:pStyle w:val="afe"/>
            </w:pPr>
            <w:r w:rsidRPr="005F373B">
              <w:t>a,б,в,г,д,е,ж,з,и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204</w:t>
            </w:r>
          </w:p>
        </w:tc>
        <w:tc>
          <w:tcPr>
            <w:tcW w:w="4926" w:type="dxa"/>
          </w:tcPr>
          <w:p w14:paraId="273A49DE" w14:textId="2237B066" w:rsidR="0043485A" w:rsidRPr="005F373B" w:rsidRDefault="004D123B" w:rsidP="00DF3739">
            <w:pPr>
              <w:pStyle w:val="afe"/>
            </w:pPr>
            <w:r w:rsidRPr="005F373B">
              <w:t>б,в,е,з,л</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207</w:t>
            </w:r>
          </w:p>
        </w:tc>
        <w:tc>
          <w:tcPr>
            <w:tcW w:w="4926" w:type="dxa"/>
          </w:tcPr>
          <w:p w14:paraId="273A49DE" w14:textId="2237B066" w:rsidR="0043485A" w:rsidRPr="005F373B" w:rsidRDefault="004D123B" w:rsidP="00DF3739">
            <w:pPr>
              <w:pStyle w:val="afe"/>
            </w:pPr>
            <w:r w:rsidRPr="005F373B">
              <w:t>a,г,д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208</w:t>
            </w:r>
          </w:p>
        </w:tc>
        <w:tc>
          <w:tcPr>
            <w:tcW w:w="4926" w:type="dxa"/>
          </w:tcPr>
          <w:p w14:paraId="273A49DE" w14:textId="2237B066" w:rsidR="0043485A" w:rsidRPr="005F373B" w:rsidRDefault="004D123B" w:rsidP="00DF3739">
            <w:pPr>
              <w:pStyle w:val="afe"/>
            </w:pPr>
            <w:r w:rsidRPr="005F373B">
              <w:t>a,г,д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209</w:t>
            </w:r>
          </w:p>
        </w:tc>
        <w:tc>
          <w:tcPr>
            <w:tcW w:w="4926" w:type="dxa"/>
          </w:tcPr>
          <w:p w14:paraId="273A49DE" w14:textId="2237B066" w:rsidR="0043485A" w:rsidRPr="005F373B" w:rsidRDefault="004D123B" w:rsidP="00DF3739">
            <w:pPr>
              <w:pStyle w:val="afe"/>
            </w:pPr>
            <w:r w:rsidRPr="005F373B">
              <w:t>a,г,д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210</w:t>
            </w:r>
          </w:p>
        </w:tc>
        <w:tc>
          <w:tcPr>
            <w:tcW w:w="4926" w:type="dxa"/>
          </w:tcPr>
          <w:p w14:paraId="273A49DE" w14:textId="2237B066" w:rsidR="0043485A" w:rsidRPr="005F373B" w:rsidRDefault="004D123B" w:rsidP="00DF3739">
            <w:pPr>
              <w:pStyle w:val="afe"/>
            </w:pPr>
            <w:r w:rsidRPr="005F373B">
              <w:t>б,в,е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211</w:t>
            </w:r>
          </w:p>
        </w:tc>
        <w:tc>
          <w:tcPr>
            <w:tcW w:w="4926" w:type="dxa"/>
          </w:tcPr>
          <w:p w14:paraId="273A49DE" w14:textId="2237B066" w:rsidR="0043485A" w:rsidRPr="005F373B" w:rsidRDefault="004D123B" w:rsidP="00DF3739">
            <w:pPr>
              <w:pStyle w:val="afe"/>
            </w:pPr>
            <w:r w:rsidRPr="005F373B">
              <w:t>a,в,д,е,з,и,к,л,м,н,о,п,р</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212</w:t>
            </w:r>
          </w:p>
        </w:tc>
        <w:tc>
          <w:tcPr>
            <w:tcW w:w="4926" w:type="dxa"/>
          </w:tcPr>
          <w:p w14:paraId="273A49DE" w14:textId="2237B066" w:rsidR="0043485A" w:rsidRPr="005F373B" w:rsidRDefault="004D123B" w:rsidP="00DF3739">
            <w:pPr>
              <w:pStyle w:val="afe"/>
            </w:pPr>
            <w:r w:rsidRPr="005F373B">
              <w:t>a,в,д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213</w:t>
            </w:r>
          </w:p>
        </w:tc>
        <w:tc>
          <w:tcPr>
            <w:tcW w:w="4926" w:type="dxa"/>
          </w:tcPr>
          <w:p w14:paraId="273A49DE" w14:textId="2237B066" w:rsidR="0043485A" w:rsidRPr="005F373B" w:rsidRDefault="004D123B" w:rsidP="00DF3739">
            <w:pPr>
              <w:pStyle w:val="afe"/>
            </w:pPr>
            <w:r w:rsidRPr="005F373B">
              <w:t>б,г,е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214</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215</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216</w:t>
            </w:r>
          </w:p>
        </w:tc>
        <w:tc>
          <w:tcPr>
            <w:tcW w:w="4926" w:type="dxa"/>
          </w:tcPr>
          <w:p w14:paraId="273A49DE" w14:textId="2237B066" w:rsidR="0043485A" w:rsidRPr="005F373B" w:rsidRDefault="004D123B" w:rsidP="00DF3739">
            <w:pPr>
              <w:pStyle w:val="afe"/>
            </w:pPr>
            <w:r w:rsidRPr="005F373B">
              <w:t>a,б,г,д,з,и,л,м,о,р</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217</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218</w:t>
            </w:r>
          </w:p>
        </w:tc>
        <w:tc>
          <w:tcPr>
            <w:tcW w:w="4926" w:type="dxa"/>
          </w:tcPr>
          <w:p w14:paraId="273A49DE" w14:textId="2237B066" w:rsidR="0043485A" w:rsidRPr="005F373B" w:rsidRDefault="004D123B" w:rsidP="00DF3739">
            <w:pPr>
              <w:pStyle w:val="afe"/>
            </w:pPr>
            <w:r w:rsidRPr="005F373B">
              <w:t>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220</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226</w:t>
            </w:r>
          </w:p>
        </w:tc>
        <w:tc>
          <w:tcPr>
            <w:tcW w:w="4926" w:type="dxa"/>
          </w:tcPr>
          <w:p w14:paraId="273A49DE" w14:textId="2237B066" w:rsidR="0043485A" w:rsidRPr="005F373B" w:rsidRDefault="004D123B" w:rsidP="00DF3739">
            <w:pPr>
              <w:pStyle w:val="afe"/>
            </w:pPr>
            <w:r w:rsidRPr="005F373B">
              <w:t>a,в,г,е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227</w:t>
            </w:r>
          </w:p>
        </w:tc>
        <w:tc>
          <w:tcPr>
            <w:tcW w:w="4926" w:type="dxa"/>
          </w:tcPr>
          <w:p w14:paraId="273A49DE" w14:textId="2237B066" w:rsidR="0043485A" w:rsidRPr="005F373B" w:rsidRDefault="004D123B" w:rsidP="00DF3739">
            <w:pPr>
              <w:pStyle w:val="afe"/>
            </w:pPr>
            <w:r w:rsidRPr="005F373B">
              <w:t>a,б,в,г,е,ж,и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232</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233</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235</w:t>
            </w:r>
          </w:p>
        </w:tc>
        <w:tc>
          <w:tcPr>
            <w:tcW w:w="4926" w:type="dxa"/>
          </w:tcPr>
          <w:p w14:paraId="273A49DE" w14:textId="2237B066" w:rsidR="0043485A" w:rsidRPr="005F373B" w:rsidRDefault="004D123B" w:rsidP="00DF3739">
            <w:pPr>
              <w:pStyle w:val="afe"/>
            </w:pPr>
            <w:r w:rsidRPr="005F373B">
              <w:t>a,б,в,г,д,е,ж,з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236</w:t>
            </w:r>
          </w:p>
        </w:tc>
        <w:tc>
          <w:tcPr>
            <w:tcW w:w="4926" w:type="dxa"/>
          </w:tcPr>
          <w:p w14:paraId="273A49DE" w14:textId="2237B066" w:rsidR="0043485A" w:rsidRPr="005F373B" w:rsidRDefault="004D123B" w:rsidP="00DF3739">
            <w:pPr>
              <w:pStyle w:val="afe"/>
            </w:pPr>
            <w:r w:rsidRPr="005F373B">
              <w:t>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238</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240</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242</w:t>
            </w:r>
          </w:p>
        </w:tc>
        <w:tc>
          <w:tcPr>
            <w:tcW w:w="4926" w:type="dxa"/>
          </w:tcPr>
          <w:p w14:paraId="273A49DE" w14:textId="2237B066" w:rsidR="0043485A" w:rsidRPr="005F373B" w:rsidRDefault="004D123B" w:rsidP="00DF3739">
            <w:pPr>
              <w:pStyle w:val="afe"/>
            </w:pPr>
            <w:r w:rsidRPr="005F373B">
              <w:t>a,б,в,г,е,ж,з,и,к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243</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245</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246</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248</w:t>
            </w:r>
          </w:p>
        </w:tc>
        <w:tc>
          <w:tcPr>
            <w:tcW w:w="4926" w:type="dxa"/>
          </w:tcPr>
          <w:p w14:paraId="273A49DE" w14:textId="2237B066" w:rsidR="0043485A" w:rsidRPr="005F373B" w:rsidRDefault="004D123B" w:rsidP="00DF3739">
            <w:pPr>
              <w:pStyle w:val="afe"/>
            </w:pPr>
            <w:r w:rsidRPr="005F373B">
              <w:t>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249</w:t>
            </w:r>
          </w:p>
        </w:tc>
        <w:tc>
          <w:tcPr>
            <w:tcW w:w="4926" w:type="dxa"/>
          </w:tcPr>
          <w:p w14:paraId="273A49DE" w14:textId="2237B066" w:rsidR="0043485A" w:rsidRPr="005F373B" w:rsidRDefault="004D123B" w:rsidP="00DF3739">
            <w:pPr>
              <w:pStyle w:val="afe"/>
            </w:pPr>
            <w:r w:rsidRPr="005F373B">
              <w:t>a,б,в,г,д,е,ж,з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250</w:t>
            </w:r>
          </w:p>
        </w:tc>
        <w:tc>
          <w:tcPr>
            <w:tcW w:w="4926" w:type="dxa"/>
          </w:tcPr>
          <w:p w14:paraId="273A49DE" w14:textId="2237B066" w:rsidR="0043485A" w:rsidRPr="005F373B" w:rsidRDefault="004D123B" w:rsidP="00DF3739">
            <w:pPr>
              <w:pStyle w:val="afe"/>
            </w:pPr>
            <w:r w:rsidRPr="005F373B">
              <w:t>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251</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252</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253</w:t>
            </w:r>
          </w:p>
        </w:tc>
        <w:tc>
          <w:tcPr>
            <w:tcW w:w="4926" w:type="dxa"/>
          </w:tcPr>
          <w:p w14:paraId="273A49DE" w14:textId="2237B066" w:rsidR="0043485A" w:rsidRPr="005F373B" w:rsidRDefault="004D123B" w:rsidP="00DF3739">
            <w:pPr>
              <w:pStyle w:val="afe"/>
            </w:pPr>
            <w:r w:rsidRPr="005F373B">
              <w:t>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254</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255</w:t>
            </w:r>
          </w:p>
        </w:tc>
        <w:tc>
          <w:tcPr>
            <w:tcW w:w="4926" w:type="dxa"/>
          </w:tcPr>
          <w:p w14:paraId="273A49DE" w14:textId="2237B066" w:rsidR="0043485A" w:rsidRPr="005F373B" w:rsidRDefault="004D123B" w:rsidP="00DF3739">
            <w:pPr>
              <w:pStyle w:val="afe"/>
            </w:pPr>
            <w:r w:rsidRPr="005F373B">
              <w:t>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256</w:t>
            </w:r>
          </w:p>
        </w:tc>
        <w:tc>
          <w:tcPr>
            <w:tcW w:w="4926" w:type="dxa"/>
          </w:tcPr>
          <w:p w14:paraId="273A49DE" w14:textId="2237B066" w:rsidR="0043485A" w:rsidRPr="005F373B" w:rsidRDefault="004D123B" w:rsidP="00DF3739">
            <w:pPr>
              <w:pStyle w:val="afe"/>
            </w:pPr>
            <w:r w:rsidRPr="005F373B">
              <w:t>a,г,д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257</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258</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272</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273</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277</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278</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279</w:t>
            </w:r>
          </w:p>
        </w:tc>
        <w:tc>
          <w:tcPr>
            <w:tcW w:w="4926" w:type="dxa"/>
          </w:tcPr>
          <w:p w14:paraId="273A49DE" w14:textId="2237B066" w:rsidR="0043485A" w:rsidRPr="005F373B" w:rsidRDefault="004D123B" w:rsidP="00DF3739">
            <w:pPr>
              <w:pStyle w:val="afe"/>
            </w:pPr>
            <w:r w:rsidRPr="005F373B">
              <w:t>a,б,г,д,е,ж,и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280</w:t>
            </w:r>
          </w:p>
        </w:tc>
        <w:tc>
          <w:tcPr>
            <w:tcW w:w="4926" w:type="dxa"/>
          </w:tcPr>
          <w:p w14:paraId="273A49DE" w14:textId="2237B066" w:rsidR="0043485A" w:rsidRPr="005F373B" w:rsidRDefault="004D123B" w:rsidP="00DF3739">
            <w:pPr>
              <w:pStyle w:val="afe"/>
            </w:pPr>
            <w:r w:rsidRPr="005F373B">
              <w:t>в,з,и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281</w:t>
            </w:r>
          </w:p>
        </w:tc>
        <w:tc>
          <w:tcPr>
            <w:tcW w:w="4926" w:type="dxa"/>
          </w:tcPr>
          <w:p w14:paraId="273A49DE" w14:textId="2237B066" w:rsidR="0043485A" w:rsidRPr="005F373B" w:rsidRDefault="004D123B" w:rsidP="00DF3739">
            <w:pPr>
              <w:pStyle w:val="afe"/>
            </w:pPr>
            <w:r w:rsidRPr="005F373B">
              <w:t>a,б,г,д,е,ж,и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282</w:t>
            </w:r>
          </w:p>
        </w:tc>
        <w:tc>
          <w:tcPr>
            <w:tcW w:w="4926" w:type="dxa"/>
          </w:tcPr>
          <w:p w14:paraId="273A49DE" w14:textId="2237B066" w:rsidR="0043485A" w:rsidRPr="005F373B" w:rsidRDefault="004D123B" w:rsidP="00DF3739">
            <w:pPr>
              <w:pStyle w:val="afe"/>
            </w:pPr>
            <w:r w:rsidRPr="005F373B">
              <w:t>a,б,в,д,ж,з,и,к,л,м,н,о,р,с,у</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283</w:t>
            </w:r>
          </w:p>
        </w:tc>
        <w:tc>
          <w:tcPr>
            <w:tcW w:w="4926" w:type="dxa"/>
          </w:tcPr>
          <w:p w14:paraId="273A49DE" w14:textId="2237B066" w:rsidR="0043485A" w:rsidRPr="005F373B" w:rsidRDefault="004D123B" w:rsidP="00DF3739">
            <w:pPr>
              <w:pStyle w:val="afe"/>
            </w:pPr>
            <w:r w:rsidRPr="005F373B">
              <w:t>ж,и,у</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284</w:t>
            </w:r>
          </w:p>
        </w:tc>
        <w:tc>
          <w:tcPr>
            <w:tcW w:w="4926" w:type="dxa"/>
          </w:tcPr>
          <w:p w14:paraId="273A49DE" w14:textId="2237B066" w:rsidR="0043485A" w:rsidRPr="005F373B" w:rsidRDefault="004D123B" w:rsidP="00DF3739">
            <w:pPr>
              <w:pStyle w:val="afe"/>
            </w:pPr>
            <w:r w:rsidRPr="005F373B">
              <w:t>a,б,в,д,ж,з,и,к,л,м,н,о,р,с,у</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285</w:t>
            </w:r>
          </w:p>
        </w:tc>
        <w:tc>
          <w:tcPr>
            <w:tcW w:w="4926" w:type="dxa"/>
          </w:tcPr>
          <w:p w14:paraId="273A49DE" w14:textId="2237B066" w:rsidR="0043485A" w:rsidRPr="005F373B" w:rsidRDefault="004D123B" w:rsidP="00DF3739">
            <w:pPr>
              <w:pStyle w:val="afe"/>
            </w:pPr>
            <w:r w:rsidRPr="005F373B">
              <w:t>a,б,в,д,ж,з,и,к,л,н,о,п,р,с,у</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286</w:t>
            </w:r>
          </w:p>
        </w:tc>
        <w:tc>
          <w:tcPr>
            <w:tcW w:w="4926" w:type="dxa"/>
          </w:tcPr>
          <w:p w14:paraId="273A49DE" w14:textId="2237B066" w:rsidR="0043485A" w:rsidRPr="005F373B" w:rsidRDefault="004D123B" w:rsidP="00DF3739">
            <w:pPr>
              <w:pStyle w:val="afe"/>
            </w:pPr>
            <w:r w:rsidRPr="005F373B">
              <w:t>a,г,д,е,ж,з,к,л,м,н,о,п,р,с,у</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288</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290</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291</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292</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308</w:t>
            </w:r>
          </w:p>
        </w:tc>
        <w:tc>
          <w:tcPr>
            <w:tcW w:w="4926" w:type="dxa"/>
          </w:tcPr>
          <w:p w14:paraId="273A49DE" w14:textId="2237B066" w:rsidR="0043485A" w:rsidRPr="005F373B" w:rsidRDefault="004D123B" w:rsidP="00DF3739">
            <w:pPr>
              <w:pStyle w:val="afe"/>
            </w:pPr>
            <w:r w:rsidRPr="005F373B">
              <w:t>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309</w:t>
            </w:r>
          </w:p>
        </w:tc>
        <w:tc>
          <w:tcPr>
            <w:tcW w:w="4926" w:type="dxa"/>
          </w:tcPr>
          <w:p w14:paraId="273A49DE" w14:textId="2237B066" w:rsidR="0043485A" w:rsidRPr="005F373B" w:rsidRDefault="004D123B" w:rsidP="00DF3739">
            <w:pPr>
              <w:pStyle w:val="afe"/>
            </w:pPr>
            <w:r w:rsidRPr="005F373B">
              <w:t>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310</w:t>
            </w:r>
          </w:p>
        </w:tc>
        <w:tc>
          <w:tcPr>
            <w:tcW w:w="4926" w:type="dxa"/>
          </w:tcPr>
          <w:p w14:paraId="273A49DE" w14:textId="2237B066" w:rsidR="0043485A" w:rsidRPr="005F373B" w:rsidRDefault="004D123B" w:rsidP="00DF3739">
            <w:pPr>
              <w:pStyle w:val="afe"/>
            </w:pPr>
            <w:r w:rsidRPr="005F373B">
              <w:t>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311</w:t>
            </w:r>
          </w:p>
        </w:tc>
        <w:tc>
          <w:tcPr>
            <w:tcW w:w="4926" w:type="dxa"/>
          </w:tcPr>
          <w:p w14:paraId="273A49DE" w14:textId="2237B066" w:rsidR="0043485A" w:rsidRPr="005F373B" w:rsidRDefault="004D123B" w:rsidP="00DF3739">
            <w:pPr>
              <w:pStyle w:val="afe"/>
            </w:pPr>
            <w:r w:rsidRPr="005F373B">
              <w:t>a,б,д,е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316</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319</w:t>
            </w:r>
          </w:p>
        </w:tc>
        <w:tc>
          <w:tcPr>
            <w:tcW w:w="4926" w:type="dxa"/>
          </w:tcPr>
          <w:p w14:paraId="273A49DE" w14:textId="2237B066" w:rsidR="0043485A" w:rsidRPr="005F373B" w:rsidRDefault="004D123B" w:rsidP="00DF3739">
            <w:pPr>
              <w:pStyle w:val="afe"/>
            </w:pPr>
            <w:r w:rsidRPr="005F373B">
              <w:t>a,б,в,г,д,е,и,к,л</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320</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321</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324</w:t>
            </w:r>
          </w:p>
        </w:tc>
        <w:tc>
          <w:tcPr>
            <w:tcW w:w="4926" w:type="dxa"/>
          </w:tcPr>
          <w:p w14:paraId="273A49DE" w14:textId="2237B066" w:rsidR="0043485A" w:rsidRPr="005F373B" w:rsidRDefault="004D123B" w:rsidP="00DF3739">
            <w:pPr>
              <w:pStyle w:val="afe"/>
            </w:pPr>
            <w:r w:rsidRPr="005F373B">
              <w:t>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326</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327</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328</w:t>
            </w:r>
          </w:p>
        </w:tc>
        <w:tc>
          <w:tcPr>
            <w:tcW w:w="4926" w:type="dxa"/>
          </w:tcPr>
          <w:p w14:paraId="273A49DE" w14:textId="2237B066" w:rsidR="0043485A" w:rsidRPr="005F373B" w:rsidRDefault="004D123B" w:rsidP="00DF3739">
            <w:pPr>
              <w:pStyle w:val="afe"/>
            </w:pPr>
            <w:r w:rsidRPr="005F373B">
              <w:t>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329</w:t>
            </w:r>
          </w:p>
        </w:tc>
        <w:tc>
          <w:tcPr>
            <w:tcW w:w="4926" w:type="dxa"/>
          </w:tcPr>
          <w:p w14:paraId="273A49DE" w14:textId="2237B066" w:rsidR="0043485A" w:rsidRPr="005F373B" w:rsidRDefault="004D123B" w:rsidP="00DF3739">
            <w:pPr>
              <w:pStyle w:val="afe"/>
            </w:pPr>
            <w:r w:rsidRPr="005F373B">
              <w:t>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331</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332</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333</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334</w:t>
            </w:r>
          </w:p>
        </w:tc>
        <w:tc>
          <w:tcPr>
            <w:tcW w:w="4926" w:type="dxa"/>
          </w:tcPr>
          <w:p w14:paraId="273A49DE" w14:textId="2237B066" w:rsidR="0043485A" w:rsidRPr="005F373B" w:rsidRDefault="004D123B" w:rsidP="00DF3739">
            <w:pPr>
              <w:pStyle w:val="afe"/>
            </w:pPr>
            <w:r w:rsidRPr="005F373B">
              <w:t>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335</w:t>
            </w:r>
          </w:p>
        </w:tc>
        <w:tc>
          <w:tcPr>
            <w:tcW w:w="4926" w:type="dxa"/>
          </w:tcPr>
          <w:p w14:paraId="273A49DE" w14:textId="2237B066" w:rsidR="0043485A" w:rsidRPr="005F373B" w:rsidRDefault="004D123B" w:rsidP="00DF3739">
            <w:pPr>
              <w:pStyle w:val="afe"/>
            </w:pPr>
            <w:r w:rsidRPr="005F373B">
              <w:t>a,б,в,г,ж,з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336</w:t>
            </w:r>
          </w:p>
        </w:tc>
        <w:tc>
          <w:tcPr>
            <w:tcW w:w="4926" w:type="dxa"/>
          </w:tcPr>
          <w:p w14:paraId="273A49DE" w14:textId="2237B066" w:rsidR="0043485A" w:rsidRPr="005F373B" w:rsidRDefault="004D123B" w:rsidP="00DF3739">
            <w:pPr>
              <w:pStyle w:val="afe"/>
            </w:pPr>
            <w:r w:rsidRPr="005F373B">
              <w:t>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338</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339</w:t>
            </w:r>
          </w:p>
        </w:tc>
        <w:tc>
          <w:tcPr>
            <w:tcW w:w="4926" w:type="dxa"/>
          </w:tcPr>
          <w:p w14:paraId="273A49DE" w14:textId="2237B066" w:rsidR="0043485A" w:rsidRPr="005F373B" w:rsidRDefault="004D123B" w:rsidP="00DF3739">
            <w:pPr>
              <w:pStyle w:val="afe"/>
            </w:pPr>
            <w:r w:rsidRPr="005F373B">
              <w:t>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341</w:t>
            </w:r>
          </w:p>
        </w:tc>
        <w:tc>
          <w:tcPr>
            <w:tcW w:w="4926" w:type="dxa"/>
          </w:tcPr>
          <w:p w14:paraId="273A49DE" w14:textId="2237B066" w:rsidR="0043485A" w:rsidRPr="005F373B" w:rsidRDefault="004D123B" w:rsidP="00DF3739">
            <w:pPr>
              <w:pStyle w:val="afe"/>
            </w:pPr>
            <w:r w:rsidRPr="005F373B">
              <w:t>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342</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343</w:t>
            </w:r>
          </w:p>
        </w:tc>
        <w:tc>
          <w:tcPr>
            <w:tcW w:w="4926" w:type="dxa"/>
          </w:tcPr>
          <w:p w14:paraId="273A49DE" w14:textId="2237B066" w:rsidR="0043485A" w:rsidRPr="005F373B" w:rsidRDefault="004D123B" w:rsidP="00DF3739">
            <w:pPr>
              <w:pStyle w:val="afe"/>
            </w:pPr>
            <w:r w:rsidRPr="005F373B">
              <w:t>a,б,г,д,е,ж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345</w:t>
            </w:r>
          </w:p>
        </w:tc>
        <w:tc>
          <w:tcPr>
            <w:tcW w:w="4926" w:type="dxa"/>
          </w:tcPr>
          <w:p w14:paraId="273A49DE" w14:textId="2237B066" w:rsidR="0043485A" w:rsidRPr="005F373B" w:rsidRDefault="004D123B" w:rsidP="00DF3739">
            <w:pPr>
              <w:pStyle w:val="afe"/>
            </w:pPr>
            <w:r w:rsidRPr="005F373B">
              <w:t>в,з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346</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347</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348</w:t>
            </w:r>
          </w:p>
        </w:tc>
        <w:tc>
          <w:tcPr>
            <w:tcW w:w="4926" w:type="dxa"/>
          </w:tcPr>
          <w:p w14:paraId="273A49DE" w14:textId="2237B066" w:rsidR="0043485A" w:rsidRPr="005F373B" w:rsidRDefault="004D123B" w:rsidP="00DF3739">
            <w:pPr>
              <w:pStyle w:val="afe"/>
            </w:pPr>
            <w:r w:rsidRPr="005F373B">
              <w:t>в,е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349</w:t>
            </w:r>
          </w:p>
        </w:tc>
        <w:tc>
          <w:tcPr>
            <w:tcW w:w="4926" w:type="dxa"/>
          </w:tcPr>
          <w:p w14:paraId="273A49DE" w14:textId="2237B066" w:rsidR="0043485A" w:rsidRPr="005F373B" w:rsidRDefault="004D123B" w:rsidP="00DF3739">
            <w:pPr>
              <w:pStyle w:val="afe"/>
            </w:pPr>
            <w:r w:rsidRPr="005F373B">
              <w:t>a,в,е,ж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350</w:t>
            </w:r>
          </w:p>
        </w:tc>
        <w:tc>
          <w:tcPr>
            <w:tcW w:w="4926" w:type="dxa"/>
          </w:tcPr>
          <w:p w14:paraId="273A49DE" w14:textId="2237B066" w:rsidR="0043485A" w:rsidRPr="005F373B" w:rsidRDefault="004D123B" w:rsidP="00DF3739">
            <w:pPr>
              <w:pStyle w:val="afe"/>
            </w:pPr>
            <w:r w:rsidRPr="005F373B">
              <w:t>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355</w:t>
            </w:r>
          </w:p>
        </w:tc>
        <w:tc>
          <w:tcPr>
            <w:tcW w:w="4926" w:type="dxa"/>
          </w:tcPr>
          <w:p w14:paraId="273A49DE" w14:textId="2237B066" w:rsidR="0043485A" w:rsidRPr="005F373B" w:rsidRDefault="004D123B" w:rsidP="00DF3739">
            <w:pPr>
              <w:pStyle w:val="afe"/>
            </w:pPr>
            <w:r w:rsidRPr="005F373B">
              <w:t>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356</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357</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358</w:t>
            </w:r>
          </w:p>
        </w:tc>
        <w:tc>
          <w:tcPr>
            <w:tcW w:w="4926" w:type="dxa"/>
          </w:tcPr>
          <w:p w14:paraId="273A49DE" w14:textId="2237B066" w:rsidR="0043485A" w:rsidRPr="005F373B" w:rsidRDefault="004D123B" w:rsidP="00DF3739">
            <w:pPr>
              <w:pStyle w:val="afe"/>
            </w:pPr>
            <w:r w:rsidRPr="005F373B">
              <w:t>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359</w:t>
            </w:r>
          </w:p>
        </w:tc>
        <w:tc>
          <w:tcPr>
            <w:tcW w:w="4926" w:type="dxa"/>
          </w:tcPr>
          <w:p w14:paraId="273A49DE" w14:textId="2237B066" w:rsidR="0043485A" w:rsidRPr="005F373B" w:rsidRDefault="004D123B" w:rsidP="00DF3739">
            <w:pPr>
              <w:pStyle w:val="afe"/>
            </w:pPr>
            <w:r w:rsidRPr="005F373B">
              <w:t>a,е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360</w:t>
            </w:r>
          </w:p>
        </w:tc>
        <w:tc>
          <w:tcPr>
            <w:tcW w:w="4926" w:type="dxa"/>
          </w:tcPr>
          <w:p w14:paraId="273A49DE" w14:textId="2237B066" w:rsidR="0043485A" w:rsidRPr="005F373B" w:rsidRDefault="004D123B" w:rsidP="00DF3739">
            <w:pPr>
              <w:pStyle w:val="afe"/>
            </w:pPr>
            <w:r w:rsidRPr="005F373B">
              <w:t>в,г,е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361</w:t>
            </w:r>
          </w:p>
        </w:tc>
        <w:tc>
          <w:tcPr>
            <w:tcW w:w="4926" w:type="dxa"/>
          </w:tcPr>
          <w:p w14:paraId="273A49DE" w14:textId="2237B066" w:rsidR="0043485A" w:rsidRPr="005F373B" w:rsidRDefault="004D123B" w:rsidP="00DF3739">
            <w:pPr>
              <w:pStyle w:val="afe"/>
            </w:pPr>
            <w:r w:rsidRPr="005F373B">
              <w:t>a,б,д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364</w:t>
            </w:r>
          </w:p>
        </w:tc>
        <w:tc>
          <w:tcPr>
            <w:tcW w:w="4926" w:type="dxa"/>
          </w:tcPr>
          <w:p w14:paraId="273A49DE" w14:textId="2237B066" w:rsidR="0043485A" w:rsidRPr="005F373B" w:rsidRDefault="004D123B" w:rsidP="00DF3739">
            <w:pPr>
              <w:pStyle w:val="afe"/>
            </w:pPr>
            <w:r w:rsidRPr="005F373B">
              <w:t>a,б,в,г,д,е,ж,з,к,м,н</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365</w:t>
            </w:r>
          </w:p>
        </w:tc>
        <w:tc>
          <w:tcPr>
            <w:tcW w:w="4926" w:type="dxa"/>
          </w:tcPr>
          <w:p w14:paraId="273A49DE" w14:textId="2237B066" w:rsidR="0043485A" w:rsidRPr="005F373B" w:rsidRDefault="004D123B" w:rsidP="00DF3739">
            <w:pPr>
              <w:pStyle w:val="afe"/>
            </w:pPr>
            <w:r w:rsidRPr="005F373B">
              <w:t>и,л,о,п</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370</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371</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372</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373</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377</w:t>
            </w:r>
          </w:p>
        </w:tc>
        <w:tc>
          <w:tcPr>
            <w:tcW w:w="4926" w:type="dxa"/>
          </w:tcPr>
          <w:p w14:paraId="273A49DE" w14:textId="2237B066" w:rsidR="0043485A" w:rsidRPr="005F373B" w:rsidRDefault="004D123B" w:rsidP="00DF3739">
            <w:pPr>
              <w:pStyle w:val="afe"/>
            </w:pPr>
            <w:r w:rsidRPr="005F373B">
              <w:t>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378</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382</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385</w:t>
            </w:r>
          </w:p>
        </w:tc>
        <w:tc>
          <w:tcPr>
            <w:tcW w:w="4926" w:type="dxa"/>
          </w:tcPr>
          <w:p w14:paraId="273A49DE" w14:textId="2237B066" w:rsidR="0043485A" w:rsidRPr="005F373B" w:rsidRDefault="004D123B" w:rsidP="00DF3739">
            <w:pPr>
              <w:pStyle w:val="afe"/>
            </w:pPr>
            <w:r w:rsidRPr="005F373B">
              <w:t>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386</w:t>
            </w:r>
          </w:p>
        </w:tc>
        <w:tc>
          <w:tcPr>
            <w:tcW w:w="4926" w:type="dxa"/>
          </w:tcPr>
          <w:p w14:paraId="273A49DE" w14:textId="2237B066" w:rsidR="0043485A" w:rsidRPr="005F373B" w:rsidRDefault="004D123B" w:rsidP="00DF3739">
            <w:pPr>
              <w:pStyle w:val="afe"/>
            </w:pPr>
            <w:r w:rsidRPr="005F373B">
              <w:t>б,в,д,ж,и,к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387</w:t>
            </w:r>
          </w:p>
        </w:tc>
        <w:tc>
          <w:tcPr>
            <w:tcW w:w="4926" w:type="dxa"/>
          </w:tcPr>
          <w:p w14:paraId="273A49DE" w14:textId="2237B066" w:rsidR="0043485A" w:rsidRPr="005F373B" w:rsidRDefault="004D123B" w:rsidP="00DF3739">
            <w:pPr>
              <w:pStyle w:val="afe"/>
            </w:pPr>
            <w:r w:rsidRPr="005F373B">
              <w:t>б,в,д,ж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388</w:t>
            </w:r>
          </w:p>
        </w:tc>
        <w:tc>
          <w:tcPr>
            <w:tcW w:w="4926" w:type="dxa"/>
          </w:tcPr>
          <w:p w14:paraId="273A49DE" w14:textId="2237B066" w:rsidR="0043485A" w:rsidRPr="005F373B" w:rsidRDefault="004D123B" w:rsidP="00DF3739">
            <w:pPr>
              <w:pStyle w:val="afe"/>
            </w:pPr>
            <w:r w:rsidRPr="005F373B">
              <w:t>a,г,е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390</w:t>
            </w:r>
          </w:p>
        </w:tc>
        <w:tc>
          <w:tcPr>
            <w:tcW w:w="4926" w:type="dxa"/>
          </w:tcPr>
          <w:p w14:paraId="273A49DE" w14:textId="2237B066" w:rsidR="0043485A" w:rsidRPr="005F373B" w:rsidRDefault="004D123B" w:rsidP="00DF3739">
            <w:pPr>
              <w:pStyle w:val="afe"/>
            </w:pPr>
            <w:r w:rsidRPr="005F373B">
              <w:t>a,б,в,г,д,е,ж,з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391</w:t>
            </w:r>
          </w:p>
        </w:tc>
        <w:tc>
          <w:tcPr>
            <w:tcW w:w="4926" w:type="dxa"/>
          </w:tcPr>
          <w:p w14:paraId="273A49DE" w14:textId="2237B066" w:rsidR="0043485A" w:rsidRPr="005F373B" w:rsidRDefault="004D123B" w:rsidP="00DF3739">
            <w:pPr>
              <w:pStyle w:val="afe"/>
            </w:pPr>
            <w:r w:rsidRPr="005F373B">
              <w:t>и,к,л</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393</w:t>
            </w:r>
          </w:p>
        </w:tc>
        <w:tc>
          <w:tcPr>
            <w:tcW w:w="4926" w:type="dxa"/>
          </w:tcPr>
          <w:p w14:paraId="273A49DE" w14:textId="2237B066" w:rsidR="0043485A" w:rsidRPr="005F373B" w:rsidRDefault="004D123B" w:rsidP="00DF3739">
            <w:pPr>
              <w:pStyle w:val="afe"/>
            </w:pPr>
            <w:r w:rsidRPr="005F373B">
              <w:t>8; восемь</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396</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398</w:t>
            </w:r>
          </w:p>
        </w:tc>
        <w:tc>
          <w:tcPr>
            <w:tcW w:w="4926" w:type="dxa"/>
          </w:tcPr>
          <w:p w14:paraId="273A49DE" w14:textId="2237B066" w:rsidR="0043485A" w:rsidRPr="005F373B" w:rsidRDefault="004D123B" w:rsidP="00DF3739">
            <w:pPr>
              <w:pStyle w:val="afe"/>
            </w:pPr>
            <w:r w:rsidRPr="005F373B">
              <w:t>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399</w:t>
            </w:r>
          </w:p>
        </w:tc>
        <w:tc>
          <w:tcPr>
            <w:tcW w:w="4926" w:type="dxa"/>
          </w:tcPr>
          <w:p w14:paraId="273A49DE" w14:textId="2237B066" w:rsidR="0043485A" w:rsidRPr="005F373B" w:rsidRDefault="004D123B" w:rsidP="00DF3739">
            <w:pPr>
              <w:pStyle w:val="afe"/>
            </w:pPr>
            <w:r w:rsidRPr="005F373B">
              <w:t>1-a,2-б,3-в,4-г,5-д,6-е</w:t>
            </w:r>
          </w:p>
        </w:tc>
        <w:tc>
          <w:tcPr>
            <w:tcW w:w="3309" w:type="dxa"/>
          </w:tcPr>
          <w:p w14:paraId="02308B11" w14:textId="77777777" w:rsidR="0043485A" w:rsidRPr="005F373B" w:rsidRDefault="0043485A" w:rsidP="00DF3739">
            <w:pPr>
              <w:pStyle w:val="afe"/>
            </w:pPr>
            <w:r w:rsidRPr="005F373B">
              <w:t>1 балл – за правильный ответ</w:t>
            </w:r>
          </w:p>
        </w:tc>
      </w:tr>
    </w:tbl>
    <w:p w14:paraId="741B0A60" w14:textId="77777777" w:rsidR="00C26211" w:rsidRPr="005F373B" w:rsidRDefault="00C26211" w:rsidP="00DF3739">
      <w:pPr>
        <w:rPr>
          <w:lang w:eastAsia="ru-RU"/>
        </w:rPr>
      </w:pPr>
    </w:p>
    <w:p w14:paraId="1961F479" w14:textId="5972B10F" w:rsidR="0043485A" w:rsidRPr="005F373B" w:rsidRDefault="0043485A" w:rsidP="00DF3739">
      <w:pPr>
        <w:rPr>
          <w:lang w:eastAsia="ru-RU"/>
        </w:rPr>
      </w:pPr>
      <w:r w:rsidRPr="005F373B">
        <w:rPr>
          <w:lang w:eastAsia="ru-RU"/>
        </w:rPr>
        <w:t xml:space="preserve">Правила обработки результатов теста: тест считается выполненным при правильном выполнении обучающимся не менее </w:t>
      </w:r>
      <w:r w:rsidR="003914B1">
        <w:rPr>
          <w:lang w:val="en-US" w:eastAsia="ru-RU"/>
        </w:rPr>
        <w:t>70</w:t>
      </w:r>
      <w:r w:rsidRPr="005F373B">
        <w:rPr>
          <w:lang w:eastAsia="ru-RU"/>
        </w:rPr>
        <w:t xml:space="preserve"> % заданий.</w:t>
      </w:r>
    </w:p>
    <w:p w14:paraId="5DEC892B" w14:textId="77777777" w:rsidR="0043485A" w:rsidRPr="005F373B" w:rsidRDefault="0043485A" w:rsidP="00DF3739">
      <w:pPr>
        <w:rPr>
          <w:b/>
        </w:rPr>
      </w:pPr>
      <w:bookmarkStart w:id="45" w:name="_Toc33036840"/>
    </w:p>
    <w:p w14:paraId="56570DD6" w14:textId="4EB005CC" w:rsidR="0043485A" w:rsidRPr="00CE3A74" w:rsidRDefault="0043485A" w:rsidP="00574DB8">
      <w:pPr>
        <w:pStyle w:val="1"/>
        <w:rPr>
          <w:rFonts w:asciiTheme="minorHAnsi" w:hAnsiTheme="minorHAnsi"/>
          <w:lang w:val="en-US"/>
        </w:rPr>
      </w:pPr>
      <w:bookmarkStart w:id="46" w:name="_Toc78533459"/>
      <w:bookmarkStart w:id="47" w:name="_Toc94019594"/>
      <w:bookmarkStart w:id="48" w:name="_Toc130546238"/>
      <w:bookmarkStart w:id="49" w:name="_Toc130547461"/>
      <w:r w:rsidRPr="005F373B">
        <w:t>6 Задания для проверки</w:t>
      </w:r>
      <w:r w:rsidR="00CE3A74">
        <w:rPr>
          <w:rFonts w:asciiTheme="minorHAnsi" w:hAnsiTheme="minorHAnsi"/>
          <w:lang w:val="en-US"/>
        </w:rPr>
        <w:t xml:space="preserve"> </w:t>
      </w:r>
      <w:r w:rsidR="00CE3A74" w:rsidRPr="00CE3A74">
        <w:t>умений</w:t>
      </w:r>
      <w:r w:rsidRPr="005F373B">
        <w:t xml:space="preserve"> </w:t>
      </w:r>
      <w:bookmarkEnd w:id="45"/>
      <w:bookmarkEnd w:id="46"/>
      <w:bookmarkEnd w:id="47"/>
      <w:bookmarkEnd w:id="48"/>
      <w:bookmarkEnd w:id="49"/>
    </w:p>
    <w:bookmarkEnd w:id="1"/>
    <w:bookmarkEnd w:id="2"/>
    <w:bookmarkEnd w:id="3"/>
    <w:bookmarkEnd w:id="4"/>
    <w:bookmarkEnd w:id="5"/>
    <w:bookmarkEnd w:id="6"/>
    <w:bookmarkEnd w:id="7"/>
    <w:bookmarkEnd w:id="8"/>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1</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разрабатывать документ планирования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(В/01.7,В/02.7)</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Изучить документ и дополнить проект разработанного документа планирования перевозок недостающими разделами</w:t>
      </w:r>
    </w:p>
    <w:p w14:paraId="6DD0B461" w14:textId="75395109" w:rsidR="004C3998" w:rsidRPr="005F373B" w:rsidRDefault="004C3998" w:rsidP="00DF3739">
      <w:r w:rsidRPr="005F373B">
        <w:t xml:space="preserve">Место выполнения: </w:t>
      </w:r>
      <w:r w:rsidR="00B82089" w:rsidRPr="005F373B">
        <w:t>учебный класс</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bl>
    <w:p>
      <w:pPr>
        <w:jc w:val="left"/>
        <w:spacing w:after="0" w:line="360" w:lineRule="auto"/>
      </w:pPr>
      <w:br/>
      <w:r>
        <w:rPr/>
        <w:t xml:space="preserve">Дополнительные материалы:</w:t>
      </w:r>
      <w:br/>
      <w:r>
        <w:rPr/>
        <w:t xml:space="preserve">1. ДОКУМЕНТ ПЛАНИРОВАНИЯ регулярных перевозок пассажиров и багажа по муниципальным маршрутам регулярных перевозок _______________ городского округа,</w:t>
      </w:r>
      <w:br/>
      <w:r>
        <w:rPr/>
        <w:t xml:space="preserve">URL: https://constructor-api.emiit.ru/tasks/254/additional_files/73/download</w:t>
      </w:r>
      <w:br/>
      <w:r>
        <w:rPr/>
        <w:t xml:space="preserve">2. ДОКУМЕНТ ПЛАНИРОВАНИЯ регулярных перевозок пассажиров и багажа по муниципальным маршрутам регулярных перевозок _______________ городского округа (модельный ответ),</w:t>
      </w:r>
      <w:br/>
      <w:r>
        <w:rPr/>
        <w:t xml:space="preserve">URL: https://constructor-api.emiit.ru/tasks/254/additional_files/74/download</w:t>
      </w:r>
      <w:br/>
    </w:p>
    <w:p w14:paraId="2181190B" w14:textId="6616691F" w:rsidR="004C3998" w:rsidRPr="005F373B" w:rsidRDefault="004C3998" w:rsidP="00DF3739">
      <w:r w:rsidRPr="005F373B">
        <w:t>Максимальное время выполнения:</w:t>
      </w:r>
      <w:r w:rsidR="00C35583" w:rsidRPr="005F373B">
        <w:t xml:space="preserve"> 90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разрабатывать документ планирования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(В/01.7,В/02.7)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документа планирования перевозок</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документа планирования перевозок</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Реквизиты приложения к постановлению администрации;
	Приложение: Параметры маршрутов регулярных перевозок на период 2023-2025 годы;
	Приложение: Перечень организационных и инвестиционных мероприятий по реализации документа планирования регулярных перевозок;
	Приложение: План бюджетного финансирования мероприятий;</w:t>
            </w:r>
          </w:p>
        </w:tc>
      </w:tr>
    </w:tbl>
    <w:p w14:paraId="72756C22" w14:textId="77777777" w:rsidR="007A2399" w:rsidRPr="005F373B" w:rsidRDefault="007A2399" w:rsidP="00DF3739">
      <w:pPr>
        <w:pStyle w:val="13"/>
      </w:pPr>
    </w:p>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2</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разрабатывать отраслевую составляющую конкурсной документации на право осуществление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(В/02.7)</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 представленном контракте найдите допущенные ошибки, исправьте их, сформируйте необходимые приложения к данному контракту</w:t>
      </w:r>
    </w:p>
    <w:p w14:paraId="6DD0B461" w14:textId="75395109" w:rsidR="004C3998" w:rsidRPr="005F373B" w:rsidRDefault="004C3998" w:rsidP="00DF3739">
      <w:r w:rsidRPr="005F373B">
        <w:t xml:space="preserve">Место выполнения: </w:t>
      </w:r>
      <w:r w:rsidR="00B82089" w:rsidRPr="005F373B">
        <w:t>учебный класс</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bl>
    <w:p>
      <w:pPr>
        <w:jc w:val="left"/>
        <w:spacing w:after="0" w:line="360" w:lineRule="auto"/>
      </w:pPr>
      <w:br/>
      <w:r>
        <w:rPr/>
        <w:t xml:space="preserve">Дополнительные материалы:</w:t>
      </w:r>
      <w:br/>
      <w:r>
        <w:rPr/>
        <w:t xml:space="preserve">1. Государственный контракт № 1____ на выполнение работ, связанных с осуществлением регулярных перевозок пассажиров и багажа автомобильным транспортом по регулируемым тарифам,</w:t>
      </w:r>
      <w:br/>
      <w:r>
        <w:rPr/>
        <w:t xml:space="preserve">URL: https://constructor-api.emiit.ru/tasks/255/additional_files/151/download</w:t>
      </w:r>
      <w:br/>
      <w:r>
        <w:rPr/>
        <w:t xml:space="preserve">2. Эталонный Государственный контракт № 1____ на выполнение работ, связанных с осуществлением регулярных перевозок пассажиров и багажа автомобильным транспортом по регулируемым тарифам,</w:t>
      </w:r>
      <w:br/>
      <w:r>
        <w:rPr/>
        <w:t xml:space="preserve">URL: https://constructor-api.emiit.ru/tasks/255/additional_files/152/download</w:t>
      </w:r>
      <w:br/>
      <w:r>
        <w:rPr/>
        <w:t xml:space="preserve">3. Государственный контракт № 2____ на выполнение работ, связанных с осуществлением регулярных перевозок пассажиров и багажа автомобильным транспортом по регулируемым тарифам,</w:t>
      </w:r>
      <w:br/>
      <w:r>
        <w:rPr/>
        <w:t xml:space="preserve">URL: https://constructor-api.emiit.ru/tasks/255/additional_files/153/download</w:t>
      </w:r>
      <w:br/>
      <w:r>
        <w:rPr/>
        <w:t xml:space="preserve">4. Эталонный Государственный контракт № 2____ на выполнение работ, связанных с осуществлением регулярных перевозок пассажиров и багажа автомобильным транспортом по регулируемым тарифам,</w:t>
      </w:r>
      <w:br/>
      <w:r>
        <w:rPr/>
        <w:t xml:space="preserve">URL: https://constructor-api.emiit.ru/tasks/255/additional_files/154/download</w:t>
      </w:r>
      <w:br/>
    </w:p>
    <w:p w14:paraId="2181190B" w14:textId="6616691F" w:rsidR="004C3998" w:rsidRPr="005F373B" w:rsidRDefault="004C3998" w:rsidP="00DF3739">
      <w:r w:rsidRPr="005F373B">
        <w:t>Максимальное время выполнения:</w:t>
      </w:r>
      <w:r w:rsidR="00C35583" w:rsidRPr="005F373B">
        <w:t xml:space="preserve"> 45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разрабатывать отраслевую составляющую конкурсной документации на право осуществление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(В/02.7)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Вариант 1. 
Пункты разделов государственного контракта
Приложения государственного контракта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разрабатывать отраслевую составляющую конкурсной документации на право осуществление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(В/02.7)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Вариант 2. 
Пункты разделов государственного контракта Приложения государственного контракта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Вариант 1. 
Пункты разделов государственного контракта
Приложения государственного контракта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 1.6. 
п. 5.2. (пп. 2,3,5)
п. 5.4. (пп. 1,5)
п.9.6.
Приложение  1 «Параметры маршрута»;
Приложение  3 «Объем работ»;
Приложение  10 «Изменение параметров маршрутов»;</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Вариант 2. 
Пункты разделов государственного контракта Приложения государственного контракта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 1.6. п. 5.2. (пп. 2,3,5) п. 5.4. (пп. 1,5) п.9.6.
Приложение 2 «Цена Контракта и порядок оплаты»;
Приложение 9 «Ответственность Сторон»;
Приложение 11 «Изменение Контракта»;</w:t>
            </w:r>
          </w:p>
        </w:tc>
      </w:tr>
    </w:tbl>
    <w:p w14:paraId="72756C22" w14:textId="77777777" w:rsidR="007A2399" w:rsidRPr="005F373B" w:rsidRDefault="007A2399" w:rsidP="00DF3739">
      <w:pPr>
        <w:pStyle w:val="13"/>
      </w:pPr>
    </w:p>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3</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проверить реестры маршрутов регулярных перевозок на соответствие действующему законодательству с учетом условий организации перевозок пассажиров (А/02.6)</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Изучите, представленный реестр муниципальных маршрутов регулярных перевозок на 01.01.2023, исправьте ошибки и в случае необходимости, дополните недостающей информацией</w:t>
      </w:r>
    </w:p>
    <w:p w14:paraId="6DD0B461" w14:textId="75395109" w:rsidR="004C3998" w:rsidRPr="005F373B" w:rsidRDefault="004C3998" w:rsidP="00DF3739">
      <w:r w:rsidRPr="005F373B">
        <w:t xml:space="preserve">Место выполнения: </w:t>
      </w:r>
      <w:r w:rsidR="00B82089" w:rsidRPr="005F373B">
        <w:t>учебный класс</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bl>
    <w:p>
      <w:pPr>
        <w:jc w:val="left"/>
        <w:spacing w:after="0" w:line="360" w:lineRule="auto"/>
      </w:pPr>
      <w:br/>
      <w:r>
        <w:rPr/>
        <w:t xml:space="preserve">Дополнительные материалы:</w:t>
      </w:r>
      <w:br/>
      <w:r>
        <w:rPr/>
        <w:t xml:space="preserve">1. Реестр муниципальных маршрутов_задание,</w:t>
      </w:r>
      <w:br/>
      <w:r>
        <w:rPr/>
        <w:t xml:space="preserve">URL: https://constructor-api.emiit.ru/tasks/256/additional_files/77/download</w:t>
      </w:r>
      <w:br/>
      <w:r>
        <w:rPr/>
        <w:t xml:space="preserve">2. Реестр муниципальных маршрутов_эталон,</w:t>
      </w:r>
      <w:br/>
      <w:r>
        <w:rPr/>
        <w:t xml:space="preserve">URL: https://constructor-api.emiit.ru/tasks/256/additional_files/78/download</w:t>
      </w:r>
      <w:br/>
      <w:r>
        <w:rPr/>
        <w:t xml:space="preserve">3. Реестр муниципальных маршрутов_задание__,</w:t>
      </w:r>
      <w:br/>
      <w:r>
        <w:rPr/>
        <w:t xml:space="preserve">URL: https://constructor-api.emiit.ru/tasks/256/additional_files/99/download</w:t>
      </w:r>
      <w:br/>
      <w:r>
        <w:rPr/>
        <w:t xml:space="preserve">4. Реестр муниципальных маршрутов_эталон__,</w:t>
      </w:r>
      <w:br/>
      <w:r>
        <w:rPr/>
        <w:t xml:space="preserve">URL: https://constructor-api.emiit.ru/tasks/256/additional_files/100/download</w:t>
      </w:r>
      <w:br/>
    </w:p>
    <w:p w14:paraId="2181190B" w14:textId="6616691F" w:rsidR="004C3998" w:rsidRPr="005F373B" w:rsidRDefault="004C3998" w:rsidP="00DF3739">
      <w:r w:rsidRPr="005F373B">
        <w:t>Максимальное время выполнения:</w:t>
      </w:r>
      <w:r w:rsidR="00C35583" w:rsidRPr="005F373B">
        <w:t xml:space="preserve"> 45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проверить реестры маршрутов регулярных перевозок на соответствие действующему законодательству с учетом условий организации перевозок пассажиров (А/02.6)</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Вариант 1. Разделы  реестра муниципальных маршрутов регулярных перевозок</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проверить реестры маршрутов регулярных перевозок на соответствие действующему законодательству с учетом условий организации перевозок пассажиров (А/02.6)</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Вариант 2. Разделы реестра муниципальных маршрутов регулярных перевозок</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Вариант 1. Разделы  реестра муниципальных маршрутов регулярных перевозок</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Регистрационный номер маршрута (2,9,19): Порядок посадки и высадки пассажиров;
Регистрационный номер маршрута (2,10,12): Вид регулярных перевозок;
Регистрационный номер маршрута (1,2,8,18): Виды транспортных средств, классы транспортных средств, экологические характеристики транспортных средств, максимальный срок эксплуатации транспортных средств, характеристики транспортных средств, влияющие на качество перевозок;
Регистрационный номер маршрута (3,7,8, 18): Максимальное количество транспортных средств каждого класса, которое допускается использовать для перевозок по маршруту регулярных перевозок;		
Регистрационный номер маршрута (8):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маршруту регулярных перевозок;
Регистрационный номер маршрута (13): Дата начала осуществления регулярных перевозок</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Вариант 2. Разделы реестра муниципальных маршрутов регулярных перевозок</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п п (ст. 1 - п.п. 5,8,9)
Наименование маршрута (ст. 4 -  п.п. 1,8,9)
Наименования промежуточных остановочных пунктов по маршруту (промежуточных лишнее)
Наименования улиц, автомобильных дорог, по которым предполагается движение транспортных средств между остановочными пунктами по маршруту (ст. 6 -  п.п. 3)
Порядок посадки и высадки пассажиров (ст. 8 - п.п. 1,5,8)
Вид регулярных перевозок (ст. 9 - п.п. 9)
Виды и классы транспортных средств. Максимальное количество транспортных средств (ст. 10 все)
Характеристики транспортных средств (ст. 11 п.п. 1,3,5 8,9)
Дата начала осуществления регулярных перевозок. Карта маршрута регулярных перевозок (серия, номер) (ст. 12 - лишнее "Карта маршрута регулярных перевозок (серия, номер)", пп 1,2,5,8,9)</w:t>
            </w:r>
          </w:p>
        </w:tc>
      </w:tr>
    </w:tbl>
    <w:p w14:paraId="72756C22" w14:textId="77777777" w:rsidR="007A2399" w:rsidRPr="005F373B" w:rsidRDefault="007A2399" w:rsidP="00DF3739">
      <w:pPr>
        <w:pStyle w:val="13"/>
      </w:pPr>
    </w:p>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4</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разрабатывать шкалу для оценки критериев на участие в открытом конкурсе на право осуществления перевозок по маршрутам регулярных перевозок для обеспечения  развития транспортного комплекса регионального и муниципального уровней (В/02.7)</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Произвести оценку заявок претендентов, исходя из представленных сведений по предлагаемой Шкале</w:t>
      </w:r>
    </w:p>
    <w:p w14:paraId="6DD0B461" w14:textId="75395109" w:rsidR="004C3998" w:rsidRPr="005F373B" w:rsidRDefault="004C3998" w:rsidP="00DF3739">
      <w:r w:rsidRPr="005F373B">
        <w:t xml:space="preserve">Место выполнения: </w:t>
      </w:r>
      <w:r w:rsidR="00B82089" w:rsidRPr="005F373B">
        <w:t>учебный класс</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19</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bl>
    <w:p>
      <w:pPr>
        <w:jc w:val="left"/>
        <w:spacing w:after="0" w:line="360" w:lineRule="auto"/>
      </w:pPr>
      <w:br/>
      <w:r>
        <w:rPr/>
        <w:t xml:space="preserve">Дополнительные материалы:</w:t>
      </w:r>
      <w:br/>
      <w:r>
        <w:rPr/>
        <w:t xml:space="preserve">1. Шкала для оценки заявки претендента,</w:t>
      </w:r>
      <w:br/>
      <w:r>
        <w:rPr/>
        <w:t xml:space="preserve">URL: https://constructor-api.emiit.ru/tasks/266/additional_files/109/download</w:t>
      </w:r>
      <w:br/>
      <w:r>
        <w:rPr/>
        <w:t xml:space="preserve">2. Шкала для оценки заявки претендента (результат),</w:t>
      </w:r>
      <w:br/>
      <w:r>
        <w:rPr/>
        <w:t xml:space="preserve">URL: https://constructor-api.emiit.ru/tasks/266/additional_files/110/download</w:t>
      </w:r>
      <w:br/>
    </w:p>
    <w:p w14:paraId="2181190B" w14:textId="6616691F" w:rsidR="004C3998" w:rsidRPr="005F373B" w:rsidRDefault="004C3998" w:rsidP="00DF3739">
      <w:r w:rsidRPr="005F373B">
        <w:t>Максимальное время выполнения:</w:t>
      </w:r>
      <w:r w:rsidR="00C35583" w:rsidRPr="005F373B">
        <w:t xml:space="preserve"> 90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20</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21</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разрабатывать шкалу для оценки критериев на участие в открытом конкурсе на право осуществления перевозок по маршрутам регулярных перевозок для обеспечения  развития транспортного комплекса регионального и муниципального уровней (В/02.7)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Результаты оценки (итоговые баллы) перевозчиков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22</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Результаты оценки (итоговые баллы) перевозчиков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Перевозчик 3 - 19,05</w:t>
            </w:r>
          </w:p>
        </w:tc>
      </w:tr>
    </w:tbl>
    <w:p w14:paraId="72756C22" w14:textId="77777777" w:rsidR="007A2399" w:rsidRPr="005F373B" w:rsidRDefault="007A2399" w:rsidP="00DF3739">
      <w:pPr>
        <w:pStyle w:val="13"/>
      </w:pPr>
    </w:p>
    <w:p w14:paraId="39097E9C" w14:textId="775ACB1E" w:rsidR="0043485A" w:rsidRPr="00922A02" w:rsidRDefault="003B3DB6" w:rsidP="00DF3739">
      <w:pPr>
        <w:rPr>
          <w:lang w:val="en-US" w:eastAsia="ru-RU"/>
        </w:rPr>
      </w:pPr>
      <w:bookmarkStart w:id="50" w:name="_Toc33036841"/>
      <w:bookmarkStart w:id="51" w:name="_GoBack"/>
      <w:bookmarkEnd w:id="51"/>
      <w:r w:rsidRPr="005F373B">
        <w:t xml:space="preserve">Правила обработки результатов итоговой аттестации на проверку </w:t>
      </w:r>
      <w:r w:rsidR="00980E8B">
        <w:rPr>
          <w:lang w:val="en-US"/>
        </w:rPr>
        <w:t>умений</w:t>
      </w:r>
      <w:r w:rsidRPr="005F373B">
        <w:t xml:space="preserve">: аттестация на проверку </w:t>
      </w:r>
      <w:r w:rsidR="00980E8B">
        <w:rPr>
          <w:lang w:val="en-US"/>
        </w:rPr>
        <w:t>умений</w:t>
      </w:r>
      <w:r w:rsidRPr="005F373B">
        <w:t xml:space="preserve"> включает решение практических заданий и считается пройденной при правильном выполнении обучающимся </w:t>
      </w:r>
      <w:r w:rsidR="00922A02" w:rsidRPr="00B11397">
        <w:t>4</w:t>
      </w:r>
      <w:r w:rsidR="00922A02" w:rsidRPr="00834B6A">
        <w:t xml:space="preserve"> (из 4)</w:t>
      </w:r>
      <w:r w:rsidR="00922A02">
        <w:t xml:space="preserve"> практических заданий.</w:t>
      </w:r>
    </w:p>
    <w:bookmarkEnd w:id="0"/>
    <w:bookmarkEnd w:id="50"/>
    <w:p w14:paraId="4304E0A2" w14:textId="77777777" w:rsidR="0043485A" w:rsidRPr="005F373B" w:rsidRDefault="0043485A" w:rsidP="00DF3739">
      <w:pPr>
        <w:rPr>
          <w:sz w:val="2"/>
          <w:szCs w:val="2"/>
        </w:rPr>
      </w:pPr>
    </w:p>
    <w:sectPr xmlns:w="http://schemas.openxmlformats.org/wordprocessingml/2006/main" xmlns:r="http://schemas.openxmlformats.org/officeDocument/2006/relationships" w:rsidR="0043485A" w:rsidRPr="005F373B"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A8FDF" w14:textId="77777777" w:rsidR="003E3911" w:rsidRDefault="003E3911" w:rsidP="00802646">
      <w:pPr>
        <w:spacing w:line="240" w:lineRule="auto"/>
      </w:pPr>
      <w:r>
        <w:separator/>
      </w:r>
    </w:p>
  </w:endnote>
  <w:endnote w:type="continuationSeparator" w:id="0">
    <w:p w14:paraId="41F598DD" w14:textId="77777777" w:rsidR="003E3911" w:rsidRDefault="003E3911"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095162"/>
      <w:docPartObj>
        <w:docPartGallery w:val="Page Numbers (Bottom of Page)"/>
        <w:docPartUnique/>
      </w:docPartObj>
    </w:sdtPr>
    <w:sdtEndPr>
      <w:rPr>
        <w:sz w:val="24"/>
        <w:szCs w:val="20"/>
      </w:rPr>
    </w:sdtEndPr>
    <w:sdtContent>
      <w:p w14:paraId="19740A6C" w14:textId="60027F26" w:rsidR="002C617B" w:rsidRPr="000A1716" w:rsidRDefault="00496B8B" w:rsidP="005F373B">
        <w:pPr>
          <w:pStyle w:val="a9"/>
          <w:ind w:firstLine="0"/>
          <w:jc w:val="center"/>
          <w:rPr>
            <w:sz w:val="24"/>
            <w:szCs w:val="20"/>
          </w:rPr>
        </w:pPr>
        <w:r w:rsidRPr="000A1716">
          <w:rPr>
            <w:sz w:val="24"/>
            <w:szCs w:val="20"/>
          </w:rPr>
          <w:fldChar w:fldCharType="begin"/>
        </w:r>
        <w:r w:rsidRPr="000A1716">
          <w:rPr>
            <w:sz w:val="24"/>
            <w:szCs w:val="20"/>
          </w:rPr>
          <w:instrText>PAGE   \* MERGEFORMAT</w:instrText>
        </w:r>
        <w:r w:rsidRPr="000A1716">
          <w:rPr>
            <w:sz w:val="24"/>
            <w:szCs w:val="20"/>
          </w:rPr>
          <w:fldChar w:fldCharType="separate"/>
        </w:r>
        <w:r w:rsidR="00E17EA0">
          <w:rPr>
            <w:noProof/>
            <w:sz w:val="24"/>
            <w:szCs w:val="20"/>
          </w:rPr>
          <w:t>5</w:t>
        </w:r>
        <w:r w:rsidRPr="000A1716">
          <w:rPr>
            <w:sz w:val="24"/>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B083" w14:textId="0F85E99B" w:rsidR="001360C0" w:rsidRPr="008E7DAB" w:rsidRDefault="005F373B" w:rsidP="008E7DAB">
    <w:pPr>
      <w:widowControl w:val="0"/>
      <w:tabs>
        <w:tab w:val="left" w:pos="160"/>
      </w:tabs>
      <w:spacing w:line="240" w:lineRule="auto"/>
      <w:ind w:firstLine="0"/>
      <w:jc w:val="center"/>
      <w:rPr>
        <w:rFonts w:eastAsia="Times New Roman"/>
        <w:lang w:val="en-US" w:eastAsia="ru-RU"/>
      </w:rPr>
    </w:pPr>
    <w:r>
      <w:rPr>
        <w:rFonts w:eastAsia="Times New Roman"/>
        <w:lang w:eastAsia="ru-RU"/>
      </w:rPr>
      <w:t>Москва</w:t>
    </w:r>
    <w:r w:rsidR="001360C0" w:rsidRPr="008E7DAB">
      <w:rPr>
        <w:rFonts w:eastAsia="Times New Roman"/>
        <w:lang w:eastAsia="ru-RU"/>
      </w:rPr>
      <w:t xml:space="preserve"> </w:t>
    </w:r>
    <w:r w:rsidR="00FC48C6" w:rsidRPr="008E7DAB">
      <w:rPr>
        <w:rFonts w:eastAsia="Times New Roman"/>
        <w:lang w:val="en-US" w:eastAsia="ru-RU"/>
      </w:rPr>
      <w:t>2023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73C54" w14:textId="77777777" w:rsidR="003E3911" w:rsidRDefault="003E3911" w:rsidP="00802646">
      <w:pPr>
        <w:spacing w:line="240" w:lineRule="auto"/>
      </w:pPr>
      <w:r>
        <w:separator/>
      </w:r>
    </w:p>
  </w:footnote>
  <w:footnote w:type="continuationSeparator" w:id="0">
    <w:p w14:paraId="473EB4B8" w14:textId="77777777" w:rsidR="003E3911" w:rsidRDefault="003E3911" w:rsidP="008026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958"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34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2916"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31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79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95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67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343"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120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86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973"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916"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11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257">
    <w:multiLevelType w:val="hybridMultilevel"/>
    <w:lvl w:ilvl="0" w:tplc="18554525">
      <w:start w:val="1"/>
      <w:numFmt w:val="decimal"/>
      <w:lvlText w:val="%1."/>
      <w:lvlJc w:val="left"/>
      <w:pPr>
        <w:ind w:left="720" w:hanging="360"/>
      </w:pPr>
    </w:lvl>
    <w:lvl w:ilvl="1" w:tplc="18554525" w:tentative="1">
      <w:start w:val="1"/>
      <w:numFmt w:val="lowerLetter"/>
      <w:lvlText w:val="%2."/>
      <w:lvlJc w:val="left"/>
      <w:pPr>
        <w:ind w:left="1440" w:hanging="360"/>
      </w:pPr>
    </w:lvl>
    <w:lvl w:ilvl="2" w:tplc="18554525" w:tentative="1">
      <w:start w:val="1"/>
      <w:numFmt w:val="lowerRoman"/>
      <w:lvlText w:val="%3."/>
      <w:lvlJc w:val="right"/>
      <w:pPr>
        <w:ind w:left="2160" w:hanging="180"/>
      </w:pPr>
    </w:lvl>
    <w:lvl w:ilvl="3" w:tplc="18554525" w:tentative="1">
      <w:start w:val="1"/>
      <w:numFmt w:val="decimal"/>
      <w:lvlText w:val="%4."/>
      <w:lvlJc w:val="left"/>
      <w:pPr>
        <w:ind w:left="2880" w:hanging="360"/>
      </w:pPr>
    </w:lvl>
    <w:lvl w:ilvl="4" w:tplc="18554525" w:tentative="1">
      <w:start w:val="1"/>
      <w:numFmt w:val="lowerLetter"/>
      <w:lvlText w:val="%5."/>
      <w:lvlJc w:val="left"/>
      <w:pPr>
        <w:ind w:left="3600" w:hanging="360"/>
      </w:pPr>
    </w:lvl>
    <w:lvl w:ilvl="5" w:tplc="18554525" w:tentative="1">
      <w:start w:val="1"/>
      <w:numFmt w:val="lowerRoman"/>
      <w:lvlText w:val="%6."/>
      <w:lvlJc w:val="right"/>
      <w:pPr>
        <w:ind w:left="4320" w:hanging="180"/>
      </w:pPr>
    </w:lvl>
    <w:lvl w:ilvl="6" w:tplc="18554525" w:tentative="1">
      <w:start w:val="1"/>
      <w:numFmt w:val="decimal"/>
      <w:lvlText w:val="%7."/>
      <w:lvlJc w:val="left"/>
      <w:pPr>
        <w:ind w:left="5040" w:hanging="360"/>
      </w:pPr>
    </w:lvl>
    <w:lvl w:ilvl="7" w:tplc="18554525" w:tentative="1">
      <w:start w:val="1"/>
      <w:numFmt w:val="lowerLetter"/>
      <w:lvlText w:val="%8."/>
      <w:lvlJc w:val="left"/>
      <w:pPr>
        <w:ind w:left="5760" w:hanging="360"/>
      </w:pPr>
    </w:lvl>
    <w:lvl w:ilvl="8" w:tplc="18554525" w:tentative="1">
      <w:start w:val="1"/>
      <w:numFmt w:val="lowerRoman"/>
      <w:lvlText w:val="%9."/>
      <w:lvlJc w:val="right"/>
      <w:pPr>
        <w:ind w:left="6480" w:hanging="180"/>
      </w:pPr>
    </w:lvl>
  </w:abstractNum>
  <w:abstractNum w:abstractNumId="28256">
    <w:multiLevelType w:val="hybridMultilevel"/>
    <w:lvl w:ilvl="0" w:tplc="1723263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10"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28256">
    <w:abstractNumId w:val="28256"/>
  </w:num>
  <w:num w:numId="28257">
    <w:abstractNumId w:val="28257"/>
  </w:num>
  <w:num w:numId="10110">
    <w:abstractNumId w:val="10110"/>
  </w:num>
  <w:num w:numId="21916">
    <w:abstractNumId w:val="21916"/>
  </w:num>
  <w:num w:numId="20973">
    <w:abstractNumId w:val="20973"/>
  </w:num>
  <w:num w:numId="18868">
    <w:abstractNumId w:val="18868"/>
  </w:num>
  <w:num w:numId="31204">
    <w:abstractNumId w:val="31204"/>
  </w:num>
  <w:num w:numId="3343">
    <w:abstractNumId w:val="3343"/>
  </w:num>
  <w:num w:numId="11678">
    <w:abstractNumId w:val="11678"/>
  </w:num>
  <w:num w:numId="7959">
    <w:abstractNumId w:val="7959"/>
  </w:num>
  <w:num w:numId="24795">
    <w:abstractNumId w:val="24795"/>
  </w:num>
  <w:num w:numId="25314">
    <w:abstractNumId w:val="25314"/>
  </w:num>
  <w:num w:numId="2916">
    <w:abstractNumId w:val="2916"/>
  </w:num>
  <w:num w:numId="7340">
    <w:abstractNumId w:val="7340"/>
  </w:num>
  <w:num w:numId="14958">
    <w:abstractNumId w:val="1495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26F65"/>
    <w:rsid w:val="00030663"/>
    <w:rsid w:val="00032827"/>
    <w:rsid w:val="0003339D"/>
    <w:rsid w:val="00033A74"/>
    <w:rsid w:val="000345DB"/>
    <w:rsid w:val="00035C00"/>
    <w:rsid w:val="000363D5"/>
    <w:rsid w:val="00036440"/>
    <w:rsid w:val="00036C89"/>
    <w:rsid w:val="00041CEE"/>
    <w:rsid w:val="000421AD"/>
    <w:rsid w:val="0004292A"/>
    <w:rsid w:val="00042A03"/>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1716"/>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35F1"/>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69EE"/>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001"/>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6D96"/>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4B1"/>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208E"/>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1B"/>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3911"/>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2DB"/>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0C5A"/>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09C8"/>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2503"/>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4412"/>
    <w:rsid w:val="0072550E"/>
    <w:rsid w:val="00725E68"/>
    <w:rsid w:val="0072671F"/>
    <w:rsid w:val="00727B79"/>
    <w:rsid w:val="007320AB"/>
    <w:rsid w:val="007335A5"/>
    <w:rsid w:val="0073380F"/>
    <w:rsid w:val="007345D1"/>
    <w:rsid w:val="00734B4A"/>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532"/>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2341"/>
    <w:rsid w:val="00794AD0"/>
    <w:rsid w:val="00796C8A"/>
    <w:rsid w:val="00796CC8"/>
    <w:rsid w:val="007A16D6"/>
    <w:rsid w:val="007A2399"/>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7F76BD"/>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2A02"/>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09AC"/>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0E8B"/>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B0BD7"/>
    <w:rsid w:val="00AB0CBA"/>
    <w:rsid w:val="00AB2B7B"/>
    <w:rsid w:val="00AB2C59"/>
    <w:rsid w:val="00AB3118"/>
    <w:rsid w:val="00AB626C"/>
    <w:rsid w:val="00AB6569"/>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DD1"/>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87B96"/>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C7BEF"/>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0EA"/>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631"/>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5E92"/>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74"/>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495A"/>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15BA"/>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34CB"/>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DAE"/>
    <w:rsid w:val="00DE3FF6"/>
    <w:rsid w:val="00DE46DD"/>
    <w:rsid w:val="00DE60B2"/>
    <w:rsid w:val="00DE695A"/>
    <w:rsid w:val="00DF22C9"/>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5EA8"/>
    <w:rsid w:val="00E16A08"/>
    <w:rsid w:val="00E16F08"/>
    <w:rsid w:val="00E17EA0"/>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1BB7"/>
    <w:rsid w:val="00E63570"/>
    <w:rsid w:val="00E649A1"/>
    <w:rsid w:val="00E64E29"/>
    <w:rsid w:val="00E653AA"/>
    <w:rsid w:val="00E65436"/>
    <w:rsid w:val="00E67444"/>
    <w:rsid w:val="00E67C18"/>
    <w:rsid w:val="00E71485"/>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3EB7"/>
    <w:rsid w:val="00F3514D"/>
    <w:rsid w:val="00F35BCE"/>
    <w:rsid w:val="00F36FBC"/>
    <w:rsid w:val="00F375A1"/>
    <w:rsid w:val="00F42216"/>
    <w:rsid w:val="00F42961"/>
    <w:rsid w:val="00F46E00"/>
    <w:rsid w:val="00F512D2"/>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2E9F"/>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2245"/>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 Id="rId419394989" Type="http://schemas.openxmlformats.org/officeDocument/2006/relationships/comments" Target="comments.xml"/><Relationship Id="rId670039564"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A9AC9-D7F1-45E8-B47A-26C844A02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3417</TotalTime>
  <Pages>6</Pages>
  <Words>615</Words>
  <Characters>3511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Администратор</cp:lastModifiedBy>
  <cp:revision>147</cp:revision>
  <cp:lastPrinted>2020-04-09T08:29:00Z</cp:lastPrinted>
  <dcterms:created xsi:type="dcterms:W3CDTF">2021-08-23T15:12:00Z</dcterms:created>
  <dcterms:modified xsi:type="dcterms:W3CDTF">2024-02-05T14:20:00Z</dcterms:modified>
</cp:coreProperties>
</file>