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1.2 Требования к классификации автономных судов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требования к классификации автономных судов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Unmanned Marine Systems Code // Lloyd’s Register – London, 2017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Autonomous and remotely operated ships // DNV,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