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 Принципиальная схема автоматического управления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принципиальную схему автоматического управления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Л.Л., Цымбал Н.Н. Системы автоматического управления движением судна: учебник. –3-е изд., перераб. и доп.. — Москва : ТрансЛит, 2007. — 376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