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5.7 Принципы управления автономными судами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управления автономными судами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Дмитриев В.И.  Основы обеспечения безопасности плавания судов и предотвращение загрязнения окружающей среды. Учебник для вузов 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Дмитриев В.И., Григорян В.Л., Катенин В.А. Навигация и лоция. Учебник для вузов. — Москва : ИКЦ «Академкнига», 2015. — 224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